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DE5BD" w14:textId="1FB5C604" w:rsidR="00CB1226" w:rsidRPr="00CB1226" w:rsidRDefault="00FE1577" w:rsidP="00810081">
      <w:pPr>
        <w:tabs>
          <w:tab w:val="right" w:pos="9630"/>
        </w:tabs>
        <w:jc w:val="center"/>
        <w:rPr>
          <w:rStyle w:val="SubtitleChar"/>
          <w:rFonts w:ascii="Chronicle Office" w:eastAsiaTheme="minorEastAsia" w:hAnsi="Chronicle Office" w:cstheme="majorHAnsi"/>
          <w:b/>
          <w:bCs/>
          <w:sz w:val="20"/>
          <w:szCs w:val="20"/>
        </w:rPr>
      </w:pPr>
      <w:bookmarkStart w:id="0" w:name="_Hlk94713726"/>
      <w:r w:rsidRPr="00FE1577">
        <w:rPr>
          <w:rFonts w:ascii="Chronicle Office" w:eastAsiaTheme="minorEastAsia" w:hAnsi="Chronicle Office" w:cstheme="majorHAnsi"/>
          <w:b/>
          <w:bCs/>
          <w:noProof/>
          <w:sz w:val="42"/>
          <w:szCs w:val="44"/>
        </w:rPr>
        <w:drawing>
          <wp:anchor distT="0" distB="0" distL="114300" distR="114300" simplePos="0" relativeHeight="251737088" behindDoc="0" locked="0" layoutInCell="1" allowOverlap="1" wp14:anchorId="45C4C620" wp14:editId="03D21448">
            <wp:simplePos x="0" y="0"/>
            <wp:positionH relativeFrom="column">
              <wp:posOffset>3378200</wp:posOffset>
            </wp:positionH>
            <wp:positionV relativeFrom="paragraph">
              <wp:posOffset>0</wp:posOffset>
            </wp:positionV>
            <wp:extent cx="1718945" cy="1289050"/>
            <wp:effectExtent l="0" t="0" r="0" b="6350"/>
            <wp:wrapTopAndBottom/>
            <wp:docPr id="198" name="Picture 16" descr="Text, letter&#10;&#10;Description automatically generated">
              <a:extLst xmlns:a="http://schemas.openxmlformats.org/drawingml/2006/main">
                <a:ext uri="{FF2B5EF4-FFF2-40B4-BE49-F238E27FC236}">
                  <a16:creationId xmlns:a16="http://schemas.microsoft.com/office/drawing/2014/main" id="{3A7A38ED-CFAF-4233-AA46-9EA45B1B78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Text, letter&#10;&#10;Description automatically generated">
                      <a:extLst>
                        <a:ext uri="{FF2B5EF4-FFF2-40B4-BE49-F238E27FC236}">
                          <a16:creationId xmlns:a16="http://schemas.microsoft.com/office/drawing/2014/main" id="{3A7A38ED-CFAF-4233-AA46-9EA45B1B7848}"/>
                        </a:ext>
                      </a:extLst>
                    </pic:cNvPr>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1718945" cy="1289050"/>
                    </a:xfrm>
                    <a:prstGeom prst="rect">
                      <a:avLst/>
                    </a:prstGeom>
                  </pic:spPr>
                </pic:pic>
              </a:graphicData>
            </a:graphic>
            <wp14:sizeRelH relativeFrom="margin">
              <wp14:pctWidth>0</wp14:pctWidth>
            </wp14:sizeRelH>
            <wp14:sizeRelV relativeFrom="margin">
              <wp14:pctHeight>0</wp14:pctHeight>
            </wp14:sizeRelV>
          </wp:anchor>
        </w:drawing>
      </w:r>
      <w:r w:rsidRPr="00FE1577">
        <w:rPr>
          <w:rFonts w:ascii="Chronicle Office" w:eastAsiaTheme="minorEastAsia" w:hAnsi="Chronicle Office" w:cstheme="majorHAnsi"/>
          <w:b/>
          <w:bCs/>
          <w:noProof/>
          <w:sz w:val="42"/>
          <w:szCs w:val="44"/>
        </w:rPr>
        <w:drawing>
          <wp:anchor distT="0" distB="0" distL="114300" distR="114300" simplePos="0" relativeHeight="251735040" behindDoc="0" locked="0" layoutInCell="1" allowOverlap="1" wp14:anchorId="144C8704" wp14:editId="5091C8D3">
            <wp:simplePos x="0" y="0"/>
            <wp:positionH relativeFrom="column">
              <wp:posOffset>4826000</wp:posOffset>
            </wp:positionH>
            <wp:positionV relativeFrom="paragraph">
              <wp:posOffset>0</wp:posOffset>
            </wp:positionV>
            <wp:extent cx="1938020" cy="1289050"/>
            <wp:effectExtent l="0" t="0" r="5080" b="6350"/>
            <wp:wrapTopAndBottom/>
            <wp:docPr id="196" name="Picture 14" descr="A pile of wood&#10;&#10;Description automatically generated with medium confidence">
              <a:extLst xmlns:a="http://schemas.openxmlformats.org/drawingml/2006/main">
                <a:ext uri="{FF2B5EF4-FFF2-40B4-BE49-F238E27FC236}">
                  <a16:creationId xmlns:a16="http://schemas.microsoft.com/office/drawing/2014/main" id="{99A0A91E-1476-49DE-A490-9A5B6EBE1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pile of wood&#10;&#10;Description automatically generated with medium confidence">
                      <a:extLst>
                        <a:ext uri="{FF2B5EF4-FFF2-40B4-BE49-F238E27FC236}">
                          <a16:creationId xmlns:a16="http://schemas.microsoft.com/office/drawing/2014/main" id="{99A0A91E-1476-49DE-A490-9A5B6EBE1CAD}"/>
                        </a:ext>
                      </a:extLst>
                    </pic:cNvPr>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0"/>
                      <a:ext cx="1938020" cy="1289050"/>
                    </a:xfrm>
                    <a:prstGeom prst="rect">
                      <a:avLst/>
                    </a:prstGeom>
                  </pic:spPr>
                </pic:pic>
              </a:graphicData>
            </a:graphic>
            <wp14:sizeRelH relativeFrom="margin">
              <wp14:pctWidth>0</wp14:pctWidth>
            </wp14:sizeRelH>
            <wp14:sizeRelV relativeFrom="margin">
              <wp14:pctHeight>0</wp14:pctHeight>
            </wp14:sizeRelV>
          </wp:anchor>
        </w:drawing>
      </w:r>
      <w:r w:rsidRPr="00FE1577">
        <w:rPr>
          <w:rFonts w:ascii="Chronicle Office" w:eastAsiaTheme="minorEastAsia" w:hAnsi="Chronicle Office" w:cstheme="majorHAnsi"/>
          <w:b/>
          <w:bCs/>
          <w:noProof/>
          <w:sz w:val="42"/>
          <w:szCs w:val="44"/>
        </w:rPr>
        <w:drawing>
          <wp:anchor distT="0" distB="0" distL="114300" distR="114300" simplePos="0" relativeHeight="251736064" behindDoc="0" locked="0" layoutInCell="1" allowOverlap="1" wp14:anchorId="12FC80E4" wp14:editId="4F2B70C3">
            <wp:simplePos x="0" y="0"/>
            <wp:positionH relativeFrom="column">
              <wp:posOffset>1670050</wp:posOffset>
            </wp:positionH>
            <wp:positionV relativeFrom="paragraph">
              <wp:posOffset>0</wp:posOffset>
            </wp:positionV>
            <wp:extent cx="1938020" cy="1289050"/>
            <wp:effectExtent l="0" t="0" r="5080" b="6350"/>
            <wp:wrapTopAndBottom/>
            <wp:docPr id="197" name="Picture 18" descr="A pile of cut wood&#10;&#10;Description automatically generated with low confidence">
              <a:extLst xmlns:a="http://schemas.openxmlformats.org/drawingml/2006/main">
                <a:ext uri="{FF2B5EF4-FFF2-40B4-BE49-F238E27FC236}">
                  <a16:creationId xmlns:a16="http://schemas.microsoft.com/office/drawing/2014/main" id="{0D4E8CDE-E504-4DAA-8EF6-273514AE06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pile of cut wood&#10;&#10;Description automatically generated with low confidence">
                      <a:extLst>
                        <a:ext uri="{FF2B5EF4-FFF2-40B4-BE49-F238E27FC236}">
                          <a16:creationId xmlns:a16="http://schemas.microsoft.com/office/drawing/2014/main" id="{0D4E8CDE-E504-4DAA-8EF6-273514AE0674}"/>
                        </a:ext>
                      </a:extLst>
                    </pic:cNvPr>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0" y="0"/>
                      <a:ext cx="1938020" cy="1289050"/>
                    </a:xfrm>
                    <a:prstGeom prst="rect">
                      <a:avLst/>
                    </a:prstGeom>
                  </pic:spPr>
                </pic:pic>
              </a:graphicData>
            </a:graphic>
            <wp14:sizeRelH relativeFrom="margin">
              <wp14:pctWidth>0</wp14:pctWidth>
            </wp14:sizeRelH>
            <wp14:sizeRelV relativeFrom="margin">
              <wp14:pctHeight>0</wp14:pctHeight>
            </wp14:sizeRelV>
          </wp:anchor>
        </w:drawing>
      </w:r>
      <w:r w:rsidRPr="00FE1577">
        <w:rPr>
          <w:rFonts w:ascii="Chronicle Office" w:eastAsiaTheme="minorEastAsia" w:hAnsi="Chronicle Office" w:cstheme="majorHAnsi"/>
          <w:b/>
          <w:bCs/>
          <w:noProof/>
          <w:sz w:val="42"/>
          <w:szCs w:val="44"/>
        </w:rPr>
        <w:drawing>
          <wp:anchor distT="0" distB="0" distL="114300" distR="114300" simplePos="0" relativeHeight="251734016" behindDoc="0" locked="0" layoutInCell="1" allowOverlap="1" wp14:anchorId="4CA1A31C" wp14:editId="10C84271">
            <wp:simplePos x="0" y="0"/>
            <wp:positionH relativeFrom="column">
              <wp:posOffset>44450</wp:posOffset>
            </wp:positionH>
            <wp:positionV relativeFrom="paragraph">
              <wp:posOffset>0</wp:posOffset>
            </wp:positionV>
            <wp:extent cx="1625600" cy="1289685"/>
            <wp:effectExtent l="0" t="0" r="0" b="5715"/>
            <wp:wrapTopAndBottom/>
            <wp:docPr id="195" name="Picture 4" descr="A picture containing brick, building material, building, ruin&#10;&#10;Description automatically generated">
              <a:extLst xmlns:a="http://schemas.openxmlformats.org/drawingml/2006/main">
                <a:ext uri="{FF2B5EF4-FFF2-40B4-BE49-F238E27FC236}">
                  <a16:creationId xmlns:a16="http://schemas.microsoft.com/office/drawing/2014/main" id="{A9342C83-37F4-4C4A-9570-0D9A32011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brick, building material, building, ruin&#10;&#10;Description automatically generated">
                      <a:extLst>
                        <a:ext uri="{FF2B5EF4-FFF2-40B4-BE49-F238E27FC236}">
                          <a16:creationId xmlns:a16="http://schemas.microsoft.com/office/drawing/2014/main" id="{A9342C83-37F4-4C4A-9570-0D9A32011507}"/>
                        </a:ext>
                      </a:extLst>
                    </pic:cNvPr>
                    <pic:cNvPicPr>
                      <a:picLocks noChangeAspect="1"/>
                    </pic:cNvPicPr>
                  </pic:nvPicPr>
                  <pic:blipFill rotWithShape="1">
                    <a:blip r:embed="rId14" cstate="screen">
                      <a:extLst>
                        <a:ext uri="{BEBA8EAE-BF5A-486C-A8C5-ECC9F3942E4B}">
                          <a14:imgProps xmlns:a14="http://schemas.microsoft.com/office/drawing/2010/main">
                            <a14:imgLayer r:embed="rId15">
                              <a14:imgEffect>
                                <a14:sharpenSoften amount="25000"/>
                              </a14:imgEffect>
                              <a14:imgEffect>
                                <a14:saturation sat="106000"/>
                              </a14:imgEffect>
                              <a14:imgEffect>
                                <a14:brightnessContrast contrast="20000"/>
                              </a14:imgEffect>
                            </a14:imgLayer>
                          </a14:imgProps>
                        </a:ext>
                        <a:ext uri="{28A0092B-C50C-407E-A947-70E740481C1C}">
                          <a14:useLocalDpi xmlns:a14="http://schemas.microsoft.com/office/drawing/2010/main"/>
                        </a:ext>
                      </a:extLst>
                    </a:blip>
                    <a:srcRect r="29124"/>
                    <a:stretch/>
                  </pic:blipFill>
                  <pic:spPr>
                    <a:xfrm>
                      <a:off x="0" y="0"/>
                      <a:ext cx="1625600" cy="1289685"/>
                    </a:xfrm>
                    <a:prstGeom prst="rect">
                      <a:avLst/>
                    </a:prstGeom>
                  </pic:spPr>
                </pic:pic>
              </a:graphicData>
            </a:graphic>
            <wp14:sizeRelH relativeFrom="margin">
              <wp14:pctWidth>0</wp14:pctWidth>
            </wp14:sizeRelH>
            <wp14:sizeRelV relativeFrom="margin">
              <wp14:pctHeight>0</wp14:pctHeight>
            </wp14:sizeRelV>
          </wp:anchor>
        </w:drawing>
      </w:r>
    </w:p>
    <w:p w14:paraId="7FD1CA25" w14:textId="1D534CCB" w:rsidR="00D51A20" w:rsidRPr="00870790" w:rsidRDefault="00CB1226" w:rsidP="00810081">
      <w:pPr>
        <w:tabs>
          <w:tab w:val="right" w:pos="9630"/>
        </w:tabs>
        <w:jc w:val="center"/>
        <w:rPr>
          <w:rStyle w:val="SubtitleChar"/>
          <w:rFonts w:ascii="Chronicle Office" w:eastAsiaTheme="minorEastAsia" w:hAnsi="Chronicle Office" w:cstheme="majorHAnsi"/>
          <w:b/>
          <w:bCs/>
          <w:sz w:val="42"/>
          <w:szCs w:val="44"/>
        </w:rPr>
      </w:pPr>
      <w:r>
        <w:rPr>
          <w:rStyle w:val="SubtitleChar"/>
          <w:rFonts w:ascii="Chronicle Office" w:eastAsiaTheme="minorEastAsia" w:hAnsi="Chronicle Office" w:cstheme="majorHAnsi"/>
          <w:b/>
          <w:bCs/>
          <w:sz w:val="42"/>
          <w:szCs w:val="44"/>
        </w:rPr>
        <w:t>F</w:t>
      </w:r>
      <w:r w:rsidR="00D51A20" w:rsidRPr="00870790">
        <w:rPr>
          <w:rStyle w:val="SubtitleChar"/>
          <w:rFonts w:ascii="Chronicle Office" w:eastAsiaTheme="minorEastAsia" w:hAnsi="Chronicle Office" w:cstheme="majorHAnsi"/>
          <w:b/>
          <w:bCs/>
          <w:sz w:val="42"/>
          <w:szCs w:val="44"/>
        </w:rPr>
        <w:t>irewood Comparison Report</w:t>
      </w:r>
    </w:p>
    <w:p w14:paraId="7D1A101D" w14:textId="06240EA2" w:rsidR="00D51A20" w:rsidRPr="00870790" w:rsidRDefault="00913B2C" w:rsidP="00810081">
      <w:pPr>
        <w:tabs>
          <w:tab w:val="right" w:pos="9630"/>
        </w:tabs>
        <w:jc w:val="center"/>
        <w:rPr>
          <w:rStyle w:val="SubtitleChar"/>
          <w:rFonts w:ascii="Chronicle Office" w:eastAsiaTheme="minorEastAsia" w:hAnsi="Chronicle Office" w:cstheme="majorHAnsi"/>
        </w:rPr>
      </w:pPr>
      <w:r w:rsidRPr="00870790">
        <w:rPr>
          <w:rStyle w:val="SubtitleChar"/>
          <w:rFonts w:ascii="Chronicle Office" w:eastAsiaTheme="minorEastAsia" w:hAnsi="Chronicle Office" w:cstheme="majorHAnsi"/>
        </w:rPr>
        <w:t xml:space="preserve">State </w:t>
      </w:r>
      <w:r w:rsidR="00D51A20" w:rsidRPr="00870790">
        <w:rPr>
          <w:rStyle w:val="SubtitleChar"/>
          <w:rFonts w:ascii="Chronicle Office" w:eastAsiaTheme="minorEastAsia" w:hAnsi="Chronicle Office" w:cstheme="majorHAnsi"/>
        </w:rPr>
        <w:t xml:space="preserve">and Territory </w:t>
      </w:r>
      <w:r w:rsidR="00810081" w:rsidRPr="00870790">
        <w:rPr>
          <w:rStyle w:val="SubtitleChar"/>
          <w:rFonts w:ascii="Chronicle Office" w:eastAsiaTheme="minorEastAsia" w:hAnsi="Chronicle Office" w:cstheme="majorHAnsi"/>
        </w:rPr>
        <w:t xml:space="preserve">Firewood </w:t>
      </w:r>
      <w:r w:rsidR="00D51A20" w:rsidRPr="00870790">
        <w:rPr>
          <w:rStyle w:val="SubtitleChar"/>
          <w:rFonts w:ascii="Chronicle Office" w:eastAsiaTheme="minorEastAsia" w:hAnsi="Chronicle Office" w:cstheme="majorHAnsi"/>
        </w:rPr>
        <w:t xml:space="preserve">Relevant </w:t>
      </w:r>
      <w:r w:rsidR="00810081" w:rsidRPr="00870790">
        <w:rPr>
          <w:rStyle w:val="SubtitleChar"/>
          <w:rFonts w:ascii="Chronicle Office" w:eastAsiaTheme="minorEastAsia" w:hAnsi="Chronicle Office" w:cstheme="majorHAnsi"/>
        </w:rPr>
        <w:t>Regulation</w:t>
      </w:r>
      <w:r w:rsidR="00D51A20" w:rsidRPr="00870790">
        <w:rPr>
          <w:rStyle w:val="SubtitleChar"/>
          <w:rFonts w:ascii="Chronicle Office" w:eastAsiaTheme="minorEastAsia" w:hAnsi="Chronicle Office" w:cstheme="majorHAnsi"/>
        </w:rPr>
        <w:t>s</w:t>
      </w:r>
      <w:r w:rsidR="00810081" w:rsidRPr="00870790">
        <w:rPr>
          <w:rStyle w:val="SubtitleChar"/>
          <w:rFonts w:ascii="Chronicle Office" w:eastAsiaTheme="minorEastAsia" w:hAnsi="Chronicle Office" w:cstheme="majorHAnsi"/>
        </w:rPr>
        <w:t xml:space="preserve">, </w:t>
      </w:r>
      <w:r w:rsidRPr="00870790">
        <w:rPr>
          <w:rStyle w:val="SubtitleChar"/>
          <w:rFonts w:ascii="Chronicle Office" w:eastAsiaTheme="minorEastAsia" w:hAnsi="Chronicle Office" w:cstheme="majorHAnsi"/>
        </w:rPr>
        <w:t>Certification</w:t>
      </w:r>
      <w:r w:rsidR="00D51A20" w:rsidRPr="00870790">
        <w:rPr>
          <w:rStyle w:val="SubtitleChar"/>
          <w:rFonts w:ascii="Chronicle Office" w:eastAsiaTheme="minorEastAsia" w:hAnsi="Chronicle Office" w:cstheme="majorHAnsi"/>
        </w:rPr>
        <w:t>s</w:t>
      </w:r>
      <w:r w:rsidRPr="00870790">
        <w:rPr>
          <w:rStyle w:val="SubtitleChar"/>
          <w:rFonts w:ascii="Chronicle Office" w:eastAsiaTheme="minorEastAsia" w:hAnsi="Chronicle Office" w:cstheme="majorHAnsi"/>
        </w:rPr>
        <w:t xml:space="preserve">, </w:t>
      </w:r>
    </w:p>
    <w:p w14:paraId="172D6824" w14:textId="57A852AE" w:rsidR="00810081" w:rsidRPr="00870790" w:rsidRDefault="00D51A20" w:rsidP="00810081">
      <w:pPr>
        <w:tabs>
          <w:tab w:val="right" w:pos="9630"/>
        </w:tabs>
        <w:jc w:val="center"/>
        <w:rPr>
          <w:rStyle w:val="SubtitleChar"/>
          <w:rFonts w:ascii="Chronicle Office" w:eastAsiaTheme="minorEastAsia" w:hAnsi="Chronicle Office" w:cstheme="majorHAnsi"/>
        </w:rPr>
      </w:pPr>
      <w:r w:rsidRPr="00870790">
        <w:rPr>
          <w:rStyle w:val="SubtitleChar"/>
          <w:rFonts w:ascii="Chronicle Office" w:eastAsiaTheme="minorEastAsia" w:hAnsi="Chronicle Office" w:cstheme="majorHAnsi"/>
        </w:rPr>
        <w:t xml:space="preserve">and </w:t>
      </w:r>
      <w:r w:rsidR="00913B2C" w:rsidRPr="00870790">
        <w:rPr>
          <w:rStyle w:val="SubtitleChar"/>
          <w:rFonts w:ascii="Chronicle Office" w:eastAsiaTheme="minorEastAsia" w:hAnsi="Chronicle Office" w:cstheme="majorHAnsi"/>
        </w:rPr>
        <w:t xml:space="preserve">Outreach </w:t>
      </w:r>
      <w:r w:rsidRPr="00870790">
        <w:rPr>
          <w:rStyle w:val="SubtitleChar"/>
          <w:rFonts w:ascii="Chronicle Office" w:eastAsiaTheme="minorEastAsia" w:hAnsi="Chronicle Office" w:cstheme="majorHAnsi"/>
        </w:rPr>
        <w:t>Statuses a</w:t>
      </w:r>
      <w:r w:rsidR="00810081" w:rsidRPr="00870790">
        <w:rPr>
          <w:rStyle w:val="SubtitleChar"/>
          <w:rFonts w:ascii="Chronicle Office" w:eastAsiaTheme="minorEastAsia" w:hAnsi="Chronicle Office" w:cstheme="majorHAnsi"/>
        </w:rPr>
        <w:t>cross the USA</w:t>
      </w:r>
    </w:p>
    <w:p w14:paraId="47BEBC5F" w14:textId="351647E7" w:rsidR="00D51A20" w:rsidRPr="00870790" w:rsidRDefault="00D51A20" w:rsidP="00810081">
      <w:pPr>
        <w:tabs>
          <w:tab w:val="right" w:pos="9630"/>
        </w:tabs>
        <w:jc w:val="center"/>
        <w:rPr>
          <w:rStyle w:val="SubtitleChar"/>
          <w:rFonts w:ascii="Whitney Office" w:eastAsiaTheme="minorEastAsia" w:hAnsi="Whitney Office" w:cstheme="majorHAnsi"/>
          <w:sz w:val="26"/>
          <w:szCs w:val="28"/>
        </w:rPr>
      </w:pPr>
    </w:p>
    <w:p w14:paraId="64E8F11C" w14:textId="4C7690AC" w:rsidR="3BDA3A52" w:rsidRPr="00870790" w:rsidRDefault="3BDA3A52" w:rsidP="3BDA3A52">
      <w:pPr>
        <w:tabs>
          <w:tab w:val="right" w:pos="9630"/>
        </w:tabs>
        <w:rPr>
          <w:rStyle w:val="SubtitleChar"/>
          <w:rFonts w:ascii="Whitney Office" w:hAnsi="Whitney Office" w:cstheme="majorHAnsi"/>
          <w:sz w:val="26"/>
          <w:szCs w:val="28"/>
        </w:rPr>
      </w:pPr>
      <w:r w:rsidRPr="00870790">
        <w:rPr>
          <w:rStyle w:val="SubtitleChar"/>
          <w:rFonts w:ascii="Whitney Office" w:eastAsiaTheme="minorEastAsia" w:hAnsi="Whitney Office" w:cstheme="majorHAnsi"/>
          <w:b/>
          <w:bCs/>
          <w:sz w:val="26"/>
          <w:szCs w:val="28"/>
        </w:rPr>
        <w:t>Executive</w:t>
      </w:r>
      <w:r w:rsidRPr="00870790">
        <w:rPr>
          <w:rStyle w:val="SubtitleChar"/>
          <w:rFonts w:ascii="Whitney Office" w:hAnsi="Whitney Office" w:cstheme="majorHAnsi"/>
          <w:b/>
          <w:bCs/>
          <w:sz w:val="26"/>
          <w:szCs w:val="28"/>
        </w:rPr>
        <w:t xml:space="preserve"> </w:t>
      </w:r>
      <w:r w:rsidRPr="00870790">
        <w:rPr>
          <w:rStyle w:val="SubtitleChar"/>
          <w:rFonts w:ascii="Whitney Office" w:eastAsiaTheme="minorEastAsia" w:hAnsi="Whitney Office" w:cstheme="majorHAnsi"/>
          <w:b/>
          <w:bCs/>
          <w:sz w:val="26"/>
          <w:szCs w:val="28"/>
        </w:rPr>
        <w:t>Summary</w:t>
      </w:r>
      <w:r w:rsidRPr="00870790">
        <w:rPr>
          <w:rStyle w:val="SubtitleChar"/>
          <w:rFonts w:ascii="Whitney Office" w:hAnsi="Whitney Office" w:cstheme="majorHAnsi"/>
          <w:sz w:val="26"/>
          <w:szCs w:val="28"/>
        </w:rPr>
        <w:t xml:space="preserve"> </w:t>
      </w:r>
      <w:r w:rsidR="001E4238" w:rsidRPr="00DB202C">
        <w:rPr>
          <w:rStyle w:val="SubtitleChar"/>
          <w:rFonts w:ascii="Whitney Office" w:hAnsi="Whitney Office" w:cstheme="majorHAnsi"/>
          <w:sz w:val="22"/>
          <w:szCs w:val="22"/>
        </w:rPr>
        <w:t>2</w:t>
      </w:r>
      <w:r w:rsidRPr="00870790">
        <w:rPr>
          <w:rStyle w:val="SubtitleChar"/>
          <w:rFonts w:ascii="Whitney Office" w:hAnsi="Whitney Office" w:cstheme="majorHAnsi"/>
          <w:sz w:val="26"/>
          <w:szCs w:val="28"/>
        </w:rPr>
        <w:t xml:space="preserve"> </w:t>
      </w:r>
    </w:p>
    <w:p w14:paraId="366ABDAB" w14:textId="46BA2913" w:rsidR="3BDA3A52" w:rsidRPr="00870790" w:rsidRDefault="3BDA3A52" w:rsidP="3BDA3A52">
      <w:pPr>
        <w:tabs>
          <w:tab w:val="left" w:pos="860"/>
          <w:tab w:val="left" w:pos="861"/>
        </w:tabs>
        <w:rPr>
          <w:rFonts w:ascii="Whitney Office" w:eastAsiaTheme="minorEastAsia" w:hAnsi="Whitney Office"/>
          <w:sz w:val="26"/>
          <w:szCs w:val="28"/>
        </w:rPr>
      </w:pPr>
    </w:p>
    <w:p w14:paraId="55AE1B24" w14:textId="155CA00E" w:rsidR="3BDA3A52" w:rsidRPr="00870790" w:rsidRDefault="3BDA3A52" w:rsidP="3BDA3A52">
      <w:pPr>
        <w:tabs>
          <w:tab w:val="left" w:pos="860"/>
          <w:tab w:val="left" w:pos="861"/>
        </w:tabs>
        <w:rPr>
          <w:rFonts w:ascii="Whitney Office" w:eastAsiaTheme="minorEastAsia" w:hAnsi="Whitney Office" w:cstheme="majorHAnsi"/>
          <w:b/>
          <w:bCs/>
          <w:sz w:val="26"/>
          <w:szCs w:val="28"/>
        </w:rPr>
      </w:pPr>
      <w:r w:rsidRPr="00870790">
        <w:rPr>
          <w:rFonts w:ascii="Whitney Office" w:eastAsiaTheme="minorEastAsia" w:hAnsi="Whitney Office" w:cstheme="majorHAnsi"/>
          <w:b/>
          <w:bCs/>
          <w:sz w:val="26"/>
          <w:szCs w:val="28"/>
        </w:rPr>
        <w:t>Firewood Relevant Statewide External Rules and Regulations</w:t>
      </w:r>
    </w:p>
    <w:p w14:paraId="3242EAB4" w14:textId="4C971C93" w:rsidR="3BDA3A52" w:rsidRPr="00870790" w:rsidRDefault="3BDA3A52" w:rsidP="00AF685B">
      <w:pPr>
        <w:numPr>
          <w:ilvl w:val="0"/>
          <w:numId w:val="2"/>
        </w:numPr>
        <w:tabs>
          <w:tab w:val="left" w:pos="860"/>
          <w:tab w:val="left" w:pos="861"/>
        </w:tabs>
        <w:rPr>
          <w:rFonts w:ascii="Whitney Office" w:eastAsiaTheme="minorEastAsia" w:hAnsi="Whitney Office"/>
          <w:b/>
          <w:bCs/>
          <w:sz w:val="26"/>
          <w:szCs w:val="28"/>
          <w:u w:val="single"/>
        </w:rPr>
      </w:pPr>
      <w:r w:rsidRPr="00870790">
        <w:rPr>
          <w:rFonts w:ascii="Whitney Office" w:eastAsiaTheme="minorEastAsia" w:hAnsi="Whitney Office"/>
          <w:sz w:val="22"/>
          <w:szCs w:val="22"/>
        </w:rPr>
        <w:t xml:space="preserve">Comparative Map </w:t>
      </w:r>
      <w:r w:rsidR="009F5AEB" w:rsidRPr="00870790">
        <w:rPr>
          <w:rFonts w:ascii="Whitney Office" w:eastAsiaTheme="minorEastAsia" w:hAnsi="Whitney Office"/>
          <w:sz w:val="22"/>
          <w:szCs w:val="22"/>
        </w:rPr>
        <w:t>and Descriptions</w:t>
      </w:r>
      <w:r w:rsidR="00CD41A3" w:rsidRPr="00870790">
        <w:rPr>
          <w:rFonts w:ascii="Whitney Office" w:eastAsiaTheme="minorEastAsia" w:hAnsi="Whitney Office"/>
          <w:sz w:val="22"/>
          <w:szCs w:val="22"/>
        </w:rPr>
        <w:t xml:space="preserve"> (Figure 1)</w:t>
      </w:r>
      <w:r w:rsidR="009F5AEB" w:rsidRPr="00870790">
        <w:rPr>
          <w:rFonts w:ascii="Whitney Office" w:eastAsiaTheme="minorEastAsia" w:hAnsi="Whitney Office"/>
          <w:sz w:val="22"/>
          <w:szCs w:val="22"/>
        </w:rPr>
        <w:t xml:space="preserve"> </w:t>
      </w:r>
      <w:r w:rsidR="001E4238" w:rsidRPr="00870790">
        <w:rPr>
          <w:rFonts w:ascii="Whitney Office" w:eastAsiaTheme="minorEastAsia" w:hAnsi="Whitney Office"/>
          <w:sz w:val="22"/>
          <w:szCs w:val="22"/>
        </w:rPr>
        <w:t>3</w:t>
      </w:r>
    </w:p>
    <w:p w14:paraId="6EA88B59" w14:textId="1A92FA22" w:rsidR="3BDA3A52" w:rsidRPr="00870790" w:rsidRDefault="3BDA3A52" w:rsidP="00AF685B">
      <w:pPr>
        <w:numPr>
          <w:ilvl w:val="0"/>
          <w:numId w:val="2"/>
        </w:numPr>
        <w:tabs>
          <w:tab w:val="left" w:pos="860"/>
          <w:tab w:val="left" w:pos="861"/>
        </w:tabs>
        <w:rPr>
          <w:rFonts w:ascii="Whitney Office" w:eastAsiaTheme="minorEastAsia" w:hAnsi="Whitney Office"/>
          <w:b/>
          <w:bCs/>
          <w:sz w:val="26"/>
          <w:szCs w:val="28"/>
          <w:u w:val="single"/>
        </w:rPr>
      </w:pPr>
      <w:r w:rsidRPr="00870790">
        <w:rPr>
          <w:rFonts w:ascii="Whitney Office" w:eastAsiaTheme="minorEastAsia" w:hAnsi="Whitney Office"/>
          <w:sz w:val="22"/>
          <w:szCs w:val="22"/>
        </w:rPr>
        <w:t xml:space="preserve">State list by Alphabetical </w:t>
      </w:r>
      <w:r w:rsidR="001E4238" w:rsidRPr="00870790">
        <w:rPr>
          <w:rFonts w:ascii="Whitney Office" w:eastAsiaTheme="minorEastAsia" w:hAnsi="Whitney Office"/>
          <w:sz w:val="22"/>
          <w:szCs w:val="22"/>
        </w:rPr>
        <w:t xml:space="preserve">(Table 1a) </w:t>
      </w:r>
      <w:r w:rsidR="00CB1226">
        <w:rPr>
          <w:rFonts w:ascii="Whitney Office" w:eastAsiaTheme="minorEastAsia" w:hAnsi="Whitney Office"/>
          <w:sz w:val="22"/>
          <w:szCs w:val="22"/>
        </w:rPr>
        <w:t xml:space="preserve">and </w:t>
      </w:r>
      <w:r w:rsidR="00CB1226" w:rsidRPr="00CB1226">
        <w:rPr>
          <w:rFonts w:ascii="Whitney Office" w:eastAsiaTheme="minorEastAsia" w:hAnsi="Whitney Office"/>
          <w:sz w:val="22"/>
          <w:szCs w:val="22"/>
        </w:rPr>
        <w:t>Category (Table 1b)</w:t>
      </w:r>
      <w:r w:rsidR="00CB1226">
        <w:rPr>
          <w:rFonts w:ascii="Whitney Office" w:eastAsiaTheme="minorEastAsia" w:hAnsi="Whitney Office"/>
          <w:sz w:val="22"/>
          <w:szCs w:val="22"/>
        </w:rPr>
        <w:t xml:space="preserve"> 4-5</w:t>
      </w:r>
    </w:p>
    <w:p w14:paraId="7C784BC5" w14:textId="77777777" w:rsidR="00CB1226" w:rsidRDefault="00CB1226" w:rsidP="3BDA3A52">
      <w:pPr>
        <w:tabs>
          <w:tab w:val="left" w:pos="860"/>
          <w:tab w:val="left" w:pos="861"/>
        </w:tabs>
        <w:rPr>
          <w:rStyle w:val="SubtitleChar"/>
          <w:rFonts w:ascii="Whitney Office" w:eastAsiaTheme="minorEastAsia" w:hAnsi="Whitney Office" w:cstheme="majorHAnsi"/>
          <w:b/>
          <w:bCs/>
          <w:sz w:val="26"/>
          <w:szCs w:val="28"/>
        </w:rPr>
      </w:pPr>
    </w:p>
    <w:p w14:paraId="6272579B" w14:textId="1392A95F" w:rsidR="3BDA3A52" w:rsidRPr="00870790" w:rsidRDefault="3BDA3A52" w:rsidP="3BDA3A52">
      <w:pPr>
        <w:tabs>
          <w:tab w:val="left" w:pos="860"/>
          <w:tab w:val="left" w:pos="861"/>
        </w:tabs>
        <w:rPr>
          <w:rStyle w:val="SubtitleChar"/>
          <w:rFonts w:ascii="Whitney Office" w:eastAsiaTheme="minorEastAsia" w:hAnsi="Whitney Office" w:cstheme="majorHAnsi"/>
          <w:b/>
          <w:bCs/>
          <w:sz w:val="26"/>
          <w:szCs w:val="28"/>
        </w:rPr>
      </w:pPr>
      <w:r w:rsidRPr="00870790">
        <w:rPr>
          <w:rStyle w:val="SubtitleChar"/>
          <w:rFonts w:ascii="Whitney Office" w:eastAsiaTheme="minorEastAsia" w:hAnsi="Whitney Office" w:cstheme="majorHAnsi"/>
          <w:b/>
          <w:bCs/>
          <w:sz w:val="26"/>
          <w:szCs w:val="28"/>
        </w:rPr>
        <w:t>Firewood Relevant State or Federal Intrastate Rules, Regulations, and Quarantines</w:t>
      </w:r>
    </w:p>
    <w:p w14:paraId="0A349986" w14:textId="741D263A" w:rsidR="3BDA3A52" w:rsidRPr="00870790" w:rsidRDefault="3BDA3A52" w:rsidP="00AF685B">
      <w:pPr>
        <w:numPr>
          <w:ilvl w:val="0"/>
          <w:numId w:val="2"/>
        </w:numPr>
        <w:tabs>
          <w:tab w:val="left" w:pos="860"/>
          <w:tab w:val="left" w:pos="861"/>
        </w:tabs>
        <w:rPr>
          <w:rFonts w:ascii="Whitney Office" w:eastAsiaTheme="minorEastAsia" w:hAnsi="Whitney Office"/>
          <w:b/>
          <w:bCs/>
          <w:sz w:val="26"/>
          <w:szCs w:val="28"/>
          <w:u w:val="single"/>
        </w:rPr>
      </w:pPr>
      <w:r w:rsidRPr="00870790">
        <w:rPr>
          <w:rFonts w:ascii="Whitney Office" w:eastAsiaTheme="minorEastAsia" w:hAnsi="Whitney Office"/>
          <w:sz w:val="22"/>
          <w:szCs w:val="22"/>
        </w:rPr>
        <w:t xml:space="preserve">Comparative </w:t>
      </w:r>
      <w:r w:rsidR="009F5AEB" w:rsidRPr="00870790">
        <w:rPr>
          <w:rFonts w:ascii="Whitney Office" w:eastAsiaTheme="minorEastAsia" w:hAnsi="Whitney Office"/>
          <w:sz w:val="22"/>
          <w:szCs w:val="22"/>
        </w:rPr>
        <w:t>Descriptions</w:t>
      </w:r>
      <w:r w:rsidRPr="00870790">
        <w:rPr>
          <w:rFonts w:ascii="Whitney Office" w:eastAsiaTheme="minorEastAsia" w:hAnsi="Whitney Office"/>
          <w:sz w:val="22"/>
          <w:szCs w:val="22"/>
        </w:rPr>
        <w:t xml:space="preserve"> </w:t>
      </w:r>
      <w:r w:rsidR="009F5AEB" w:rsidRPr="00870790">
        <w:rPr>
          <w:rFonts w:ascii="Whitney Office" w:eastAsiaTheme="minorEastAsia" w:hAnsi="Whitney Office"/>
          <w:sz w:val="22"/>
          <w:szCs w:val="22"/>
        </w:rPr>
        <w:t>6</w:t>
      </w:r>
    </w:p>
    <w:p w14:paraId="019D011F" w14:textId="166D3401" w:rsidR="3BDA3A52" w:rsidRPr="00870790" w:rsidRDefault="007E6DF0" w:rsidP="00AF685B">
      <w:pPr>
        <w:numPr>
          <w:ilvl w:val="0"/>
          <w:numId w:val="2"/>
        </w:numPr>
        <w:tabs>
          <w:tab w:val="left" w:pos="860"/>
          <w:tab w:val="left" w:pos="861"/>
        </w:tabs>
        <w:rPr>
          <w:rFonts w:ascii="Whitney Office" w:eastAsiaTheme="minorEastAsia" w:hAnsi="Whitney Office"/>
          <w:b/>
          <w:bCs/>
          <w:sz w:val="26"/>
          <w:szCs w:val="28"/>
          <w:u w:val="single"/>
        </w:rPr>
      </w:pPr>
      <w:r w:rsidRPr="00870790">
        <w:rPr>
          <w:rFonts w:ascii="Whitney Office" w:eastAsiaTheme="minorEastAsia" w:hAnsi="Whitney Office"/>
          <w:sz w:val="22"/>
          <w:szCs w:val="22"/>
        </w:rPr>
        <w:t>State list by Alphabetical</w:t>
      </w:r>
      <w:r w:rsidR="009F5AEB" w:rsidRPr="00870790">
        <w:rPr>
          <w:rFonts w:ascii="Whitney Office" w:eastAsiaTheme="minorEastAsia" w:hAnsi="Whitney Office"/>
          <w:sz w:val="22"/>
          <w:szCs w:val="22"/>
        </w:rPr>
        <w:t xml:space="preserve"> (Table 2) 7-8</w:t>
      </w:r>
    </w:p>
    <w:p w14:paraId="3D3B8B3B" w14:textId="77777777" w:rsidR="00D5798D" w:rsidRPr="00870790" w:rsidRDefault="00D5798D" w:rsidP="00D5798D">
      <w:pPr>
        <w:tabs>
          <w:tab w:val="right" w:pos="720"/>
          <w:tab w:val="left" w:pos="1080"/>
          <w:tab w:val="left" w:pos="1440"/>
          <w:tab w:val="right" w:leader="dot" w:pos="9540"/>
        </w:tabs>
        <w:spacing w:before="240"/>
        <w:rPr>
          <w:rFonts w:ascii="Whitney Office" w:eastAsiaTheme="minorEastAsia" w:hAnsi="Whitney Office" w:cstheme="majorHAnsi"/>
          <w:b/>
          <w:bCs/>
          <w:sz w:val="26"/>
          <w:szCs w:val="28"/>
        </w:rPr>
      </w:pPr>
      <w:r w:rsidRPr="00870790">
        <w:rPr>
          <w:rFonts w:ascii="Whitney Office" w:eastAsiaTheme="minorEastAsia" w:hAnsi="Whitney Office" w:cstheme="majorHAnsi"/>
          <w:b/>
          <w:bCs/>
          <w:sz w:val="26"/>
          <w:szCs w:val="28"/>
        </w:rPr>
        <w:t xml:space="preserve">State-based Firewood Certification </w:t>
      </w:r>
    </w:p>
    <w:p w14:paraId="30593CC9" w14:textId="03AE0076" w:rsidR="00D5798D" w:rsidRPr="00870790" w:rsidRDefault="00D5798D" w:rsidP="00AF685B">
      <w:pPr>
        <w:pStyle w:val="ListParagraph"/>
        <w:numPr>
          <w:ilvl w:val="0"/>
          <w:numId w:val="2"/>
        </w:numPr>
        <w:tabs>
          <w:tab w:val="left" w:pos="860"/>
          <w:tab w:val="left" w:pos="861"/>
        </w:tabs>
        <w:rPr>
          <w:rFonts w:ascii="Whitney Office" w:hAnsi="Whitney Office"/>
          <w:b/>
          <w:bCs/>
          <w:sz w:val="26"/>
          <w:szCs w:val="28"/>
          <w:u w:val="single"/>
        </w:rPr>
      </w:pPr>
      <w:r w:rsidRPr="00870790">
        <w:rPr>
          <w:rFonts w:ascii="Whitney Office" w:hAnsi="Whitney Office"/>
          <w:sz w:val="22"/>
          <w:szCs w:val="22"/>
        </w:rPr>
        <w:t xml:space="preserve">Comparative Map and </w:t>
      </w:r>
      <w:r w:rsidR="00CE7DB4" w:rsidRPr="00870790">
        <w:rPr>
          <w:rFonts w:ascii="Whitney Office" w:hAnsi="Whitney Office"/>
          <w:sz w:val="22"/>
          <w:szCs w:val="22"/>
        </w:rPr>
        <w:t>D</w:t>
      </w:r>
      <w:r w:rsidRPr="00870790">
        <w:rPr>
          <w:rFonts w:ascii="Whitney Office" w:hAnsi="Whitney Office"/>
          <w:sz w:val="22"/>
          <w:szCs w:val="22"/>
        </w:rPr>
        <w:t>escriptions</w:t>
      </w:r>
      <w:r w:rsidR="00CD41A3" w:rsidRPr="00870790">
        <w:rPr>
          <w:rFonts w:ascii="Whitney Office" w:hAnsi="Whitney Office"/>
          <w:sz w:val="22"/>
          <w:szCs w:val="22"/>
        </w:rPr>
        <w:t xml:space="preserve"> (Figure 2)</w:t>
      </w:r>
      <w:r w:rsidRPr="00870790">
        <w:rPr>
          <w:rFonts w:ascii="Whitney Office" w:hAnsi="Whitney Office"/>
          <w:sz w:val="22"/>
          <w:szCs w:val="22"/>
        </w:rPr>
        <w:t xml:space="preserve"> 9  </w:t>
      </w:r>
    </w:p>
    <w:p w14:paraId="6A7DC980" w14:textId="0EF7B709" w:rsidR="00D5798D" w:rsidRPr="00870790" w:rsidRDefault="00D5798D" w:rsidP="00AF685B">
      <w:pPr>
        <w:pStyle w:val="ListParagraph"/>
        <w:numPr>
          <w:ilvl w:val="0"/>
          <w:numId w:val="2"/>
        </w:numPr>
        <w:tabs>
          <w:tab w:val="left" w:pos="860"/>
          <w:tab w:val="left" w:pos="861"/>
        </w:tabs>
        <w:rPr>
          <w:rFonts w:ascii="Whitney Office" w:hAnsi="Whitney Office"/>
          <w:b/>
          <w:bCs/>
          <w:sz w:val="26"/>
          <w:szCs w:val="28"/>
          <w:u w:val="single"/>
        </w:rPr>
      </w:pPr>
      <w:r w:rsidRPr="00870790">
        <w:rPr>
          <w:rFonts w:ascii="Whitney Office" w:hAnsi="Whitney Office"/>
          <w:sz w:val="22"/>
          <w:szCs w:val="22"/>
        </w:rPr>
        <w:t xml:space="preserve">State list by Alphabetical (Table </w:t>
      </w:r>
      <w:r w:rsidR="00EF71A7" w:rsidRPr="00870790">
        <w:rPr>
          <w:rFonts w:ascii="Whitney Office" w:hAnsi="Whitney Office"/>
          <w:sz w:val="22"/>
          <w:szCs w:val="22"/>
        </w:rPr>
        <w:t>3</w:t>
      </w:r>
      <w:r w:rsidRPr="00870790">
        <w:rPr>
          <w:rFonts w:ascii="Whitney Office" w:hAnsi="Whitney Office"/>
          <w:sz w:val="22"/>
          <w:szCs w:val="22"/>
        </w:rPr>
        <w:t>a)</w:t>
      </w:r>
      <w:r w:rsidR="00CB1226">
        <w:rPr>
          <w:rFonts w:ascii="Whitney Office" w:hAnsi="Whitney Office"/>
          <w:sz w:val="22"/>
          <w:szCs w:val="22"/>
        </w:rPr>
        <w:t xml:space="preserve"> and Category (Table 3b)</w:t>
      </w:r>
      <w:r w:rsidRPr="00870790">
        <w:rPr>
          <w:rFonts w:ascii="Whitney Office" w:hAnsi="Whitney Office"/>
          <w:sz w:val="22"/>
          <w:szCs w:val="22"/>
        </w:rPr>
        <w:t xml:space="preserve"> 10</w:t>
      </w:r>
      <w:r w:rsidR="00CB1226">
        <w:rPr>
          <w:rFonts w:ascii="Whitney Office" w:hAnsi="Whitney Office"/>
          <w:sz w:val="22"/>
          <w:szCs w:val="22"/>
        </w:rPr>
        <w:t>-11</w:t>
      </w:r>
      <w:r w:rsidRPr="00870790">
        <w:rPr>
          <w:rFonts w:ascii="Whitney Office" w:hAnsi="Whitney Office"/>
          <w:sz w:val="22"/>
          <w:szCs w:val="22"/>
        </w:rPr>
        <w:t xml:space="preserve"> </w:t>
      </w:r>
    </w:p>
    <w:p w14:paraId="15D72CD6" w14:textId="46E3D808" w:rsidR="002715F4" w:rsidRPr="00870790" w:rsidRDefault="3BDA3A52" w:rsidP="3BDA3A52">
      <w:pPr>
        <w:tabs>
          <w:tab w:val="right" w:pos="720"/>
          <w:tab w:val="left" w:pos="1080"/>
          <w:tab w:val="left" w:pos="1440"/>
          <w:tab w:val="right" w:leader="dot" w:pos="9540"/>
        </w:tabs>
        <w:rPr>
          <w:rFonts w:ascii="Whitney Office" w:eastAsiaTheme="minorEastAsia" w:hAnsi="Whitney Office" w:cstheme="majorHAnsi"/>
          <w:b/>
          <w:bCs/>
          <w:sz w:val="26"/>
          <w:szCs w:val="28"/>
        </w:rPr>
      </w:pPr>
      <w:r w:rsidRPr="00870790">
        <w:rPr>
          <w:rFonts w:ascii="Whitney Office" w:eastAsiaTheme="minorEastAsia" w:hAnsi="Whitney Office" w:cstheme="majorHAnsi"/>
          <w:b/>
          <w:bCs/>
          <w:sz w:val="26"/>
          <w:szCs w:val="28"/>
        </w:rPr>
        <w:t>Firewood Movement State Recommendations and Outreach Presence</w:t>
      </w:r>
    </w:p>
    <w:p w14:paraId="61F28269" w14:textId="77BA57B1" w:rsidR="002715F4" w:rsidRPr="00311AF6" w:rsidRDefault="00311AF6" w:rsidP="00AF685B">
      <w:pPr>
        <w:pStyle w:val="ListParagraph"/>
        <w:numPr>
          <w:ilvl w:val="0"/>
          <w:numId w:val="1"/>
        </w:numPr>
        <w:tabs>
          <w:tab w:val="right" w:pos="720"/>
          <w:tab w:val="left" w:pos="1080"/>
          <w:tab w:val="left" w:pos="1440"/>
          <w:tab w:val="right" w:leader="dot" w:pos="9540"/>
        </w:tabs>
        <w:rPr>
          <w:rFonts w:ascii="Whitney Office" w:hAnsi="Whitney Office"/>
          <w:sz w:val="26"/>
          <w:szCs w:val="28"/>
        </w:rPr>
      </w:pPr>
      <w:r>
        <w:rPr>
          <w:rFonts w:ascii="Whitney Office" w:hAnsi="Whitney Office"/>
          <w:sz w:val="22"/>
          <w:szCs w:val="22"/>
        </w:rPr>
        <w:t>Background Information and Ontario Example</w:t>
      </w:r>
      <w:r w:rsidR="00CD41A3" w:rsidRPr="00870790">
        <w:rPr>
          <w:rFonts w:ascii="Whitney Office" w:hAnsi="Whitney Office"/>
          <w:sz w:val="22"/>
          <w:szCs w:val="22"/>
        </w:rPr>
        <w:t xml:space="preserve"> </w:t>
      </w:r>
      <w:r w:rsidR="00D5798D" w:rsidRPr="00870790">
        <w:rPr>
          <w:rFonts w:ascii="Whitney Office" w:hAnsi="Whitney Office"/>
          <w:sz w:val="22"/>
          <w:szCs w:val="22"/>
        </w:rPr>
        <w:t xml:space="preserve">12 </w:t>
      </w:r>
      <w:r>
        <w:rPr>
          <w:rFonts w:ascii="Whitney Office" w:hAnsi="Whitney Office"/>
          <w:sz w:val="22"/>
          <w:szCs w:val="22"/>
        </w:rPr>
        <w:t>–</w:t>
      </w:r>
      <w:r w:rsidR="006E6E36" w:rsidRPr="00870790">
        <w:rPr>
          <w:rFonts w:ascii="Whitney Office" w:hAnsi="Whitney Office"/>
          <w:sz w:val="22"/>
          <w:szCs w:val="22"/>
        </w:rPr>
        <w:t xml:space="preserve"> 13</w:t>
      </w:r>
    </w:p>
    <w:p w14:paraId="501C13E8" w14:textId="01EC8E67" w:rsidR="00311AF6" w:rsidRPr="00870790" w:rsidRDefault="00311AF6" w:rsidP="00AF685B">
      <w:pPr>
        <w:pStyle w:val="ListParagraph"/>
        <w:numPr>
          <w:ilvl w:val="0"/>
          <w:numId w:val="1"/>
        </w:numPr>
        <w:tabs>
          <w:tab w:val="right" w:pos="720"/>
          <w:tab w:val="left" w:pos="1080"/>
          <w:tab w:val="left" w:pos="1440"/>
          <w:tab w:val="right" w:leader="dot" w:pos="9540"/>
        </w:tabs>
        <w:rPr>
          <w:rFonts w:ascii="Whitney Office" w:hAnsi="Whitney Office"/>
          <w:sz w:val="26"/>
          <w:szCs w:val="28"/>
        </w:rPr>
      </w:pPr>
      <w:r>
        <w:rPr>
          <w:rFonts w:ascii="Whitney Office" w:hAnsi="Whitney Office"/>
          <w:sz w:val="22"/>
          <w:szCs w:val="22"/>
        </w:rPr>
        <w:t xml:space="preserve">Comparative </w:t>
      </w:r>
      <w:r w:rsidRPr="00870790">
        <w:rPr>
          <w:rFonts w:ascii="Whitney Office" w:hAnsi="Whitney Office"/>
          <w:sz w:val="22"/>
          <w:szCs w:val="22"/>
        </w:rPr>
        <w:t>Graph</w:t>
      </w:r>
      <w:r>
        <w:rPr>
          <w:rFonts w:ascii="Whitney Office" w:hAnsi="Whitney Office"/>
          <w:sz w:val="22"/>
          <w:szCs w:val="22"/>
        </w:rPr>
        <w:t xml:space="preserve"> and Descriptions</w:t>
      </w:r>
      <w:r w:rsidRPr="00870790">
        <w:rPr>
          <w:rFonts w:ascii="Whitney Office" w:hAnsi="Whitney Office"/>
          <w:sz w:val="22"/>
          <w:szCs w:val="22"/>
        </w:rPr>
        <w:t xml:space="preserve"> (Figure 3)</w:t>
      </w:r>
      <w:r>
        <w:rPr>
          <w:rFonts w:ascii="Whitney Office" w:hAnsi="Whitney Office"/>
          <w:sz w:val="22"/>
          <w:szCs w:val="22"/>
        </w:rPr>
        <w:t xml:space="preserve"> 14</w:t>
      </w:r>
    </w:p>
    <w:p w14:paraId="685A596A" w14:textId="05304F52" w:rsidR="009F5AEB" w:rsidRPr="00870790" w:rsidRDefault="007E6DF0" w:rsidP="00AF685B">
      <w:pPr>
        <w:pStyle w:val="ListParagraph"/>
        <w:numPr>
          <w:ilvl w:val="0"/>
          <w:numId w:val="1"/>
        </w:numPr>
        <w:tabs>
          <w:tab w:val="right" w:pos="720"/>
          <w:tab w:val="left" w:pos="1080"/>
          <w:tab w:val="left" w:pos="1440"/>
          <w:tab w:val="right" w:leader="dot" w:pos="9540"/>
        </w:tabs>
        <w:rPr>
          <w:rFonts w:ascii="Whitney Office" w:hAnsi="Whitney Office"/>
          <w:sz w:val="26"/>
          <w:szCs w:val="28"/>
        </w:rPr>
      </w:pPr>
      <w:r w:rsidRPr="00870790">
        <w:rPr>
          <w:rFonts w:ascii="Whitney Office" w:hAnsi="Whitney Office"/>
          <w:sz w:val="22"/>
          <w:szCs w:val="22"/>
        </w:rPr>
        <w:t>State</w:t>
      </w:r>
      <w:r w:rsidR="00311AF6">
        <w:rPr>
          <w:rFonts w:ascii="Whitney Office" w:hAnsi="Whitney Office"/>
          <w:sz w:val="22"/>
          <w:szCs w:val="22"/>
        </w:rPr>
        <w:t xml:space="preserve"> </w:t>
      </w:r>
      <w:r w:rsidRPr="00870790">
        <w:rPr>
          <w:rFonts w:ascii="Whitney Office" w:hAnsi="Whitney Office"/>
          <w:sz w:val="22"/>
          <w:szCs w:val="22"/>
        </w:rPr>
        <w:t>list by Alphabetical</w:t>
      </w:r>
      <w:r w:rsidR="009F5AEB" w:rsidRPr="00870790">
        <w:rPr>
          <w:rFonts w:ascii="Whitney Office" w:hAnsi="Whitney Office"/>
          <w:sz w:val="22"/>
          <w:szCs w:val="22"/>
        </w:rPr>
        <w:t xml:space="preserve"> (Table </w:t>
      </w:r>
      <w:r w:rsidR="00EF71A7" w:rsidRPr="00870790">
        <w:rPr>
          <w:rFonts w:ascii="Whitney Office" w:hAnsi="Whitney Office"/>
          <w:sz w:val="22"/>
          <w:szCs w:val="22"/>
        </w:rPr>
        <w:t>4</w:t>
      </w:r>
      <w:r w:rsidR="009F5AEB" w:rsidRPr="00870790">
        <w:rPr>
          <w:rFonts w:ascii="Whitney Office" w:hAnsi="Whitney Office"/>
          <w:sz w:val="22"/>
          <w:szCs w:val="22"/>
        </w:rPr>
        <w:t xml:space="preserve">) </w:t>
      </w:r>
      <w:r w:rsidR="006E6E36" w:rsidRPr="00870790">
        <w:rPr>
          <w:rFonts w:ascii="Whitney Office" w:hAnsi="Whitney Office"/>
          <w:sz w:val="22"/>
          <w:szCs w:val="22"/>
        </w:rPr>
        <w:t>15</w:t>
      </w:r>
      <w:r w:rsidR="00311AF6">
        <w:rPr>
          <w:rFonts w:ascii="Whitney Office" w:hAnsi="Whitney Office"/>
          <w:sz w:val="22"/>
          <w:szCs w:val="22"/>
        </w:rPr>
        <w:t xml:space="preserve"> - 16</w:t>
      </w:r>
      <w:r w:rsidR="00D5798D" w:rsidRPr="00870790">
        <w:rPr>
          <w:rFonts w:ascii="Whitney Office" w:hAnsi="Whitney Office"/>
          <w:sz w:val="22"/>
          <w:szCs w:val="22"/>
        </w:rPr>
        <w:t xml:space="preserve"> </w:t>
      </w:r>
    </w:p>
    <w:p w14:paraId="6D38CE8B" w14:textId="4B511D65" w:rsidR="002715F4" w:rsidRDefault="00913B2C" w:rsidP="3BDA3A52">
      <w:pPr>
        <w:tabs>
          <w:tab w:val="right" w:pos="720"/>
          <w:tab w:val="left" w:pos="1080"/>
          <w:tab w:val="left" w:pos="1440"/>
          <w:tab w:val="right" w:leader="dot" w:pos="9540"/>
        </w:tabs>
        <w:spacing w:before="240"/>
        <w:rPr>
          <w:rFonts w:ascii="Whitney Office" w:eastAsiaTheme="minorEastAsia" w:hAnsi="Whitney Office" w:cstheme="majorHAnsi"/>
          <w:sz w:val="22"/>
          <w:szCs w:val="22"/>
        </w:rPr>
      </w:pPr>
      <w:r w:rsidRPr="00870790">
        <w:rPr>
          <w:rFonts w:ascii="Whitney Office" w:eastAsiaTheme="minorEastAsia" w:hAnsi="Whitney Office" w:cstheme="majorHAnsi"/>
          <w:b/>
          <w:bCs/>
          <w:sz w:val="26"/>
          <w:szCs w:val="28"/>
        </w:rPr>
        <w:t xml:space="preserve">Key </w:t>
      </w:r>
      <w:r w:rsidR="3BDA3A52" w:rsidRPr="00870790">
        <w:rPr>
          <w:rFonts w:ascii="Whitney Office" w:eastAsiaTheme="minorEastAsia" w:hAnsi="Whitney Office" w:cstheme="majorHAnsi"/>
          <w:b/>
          <w:bCs/>
          <w:sz w:val="26"/>
          <w:szCs w:val="28"/>
        </w:rPr>
        <w:t>Definitions</w:t>
      </w:r>
      <w:r w:rsidRPr="00870790">
        <w:rPr>
          <w:rFonts w:ascii="Whitney Office" w:eastAsiaTheme="minorEastAsia" w:hAnsi="Whitney Office" w:cstheme="majorHAnsi"/>
          <w:b/>
          <w:bCs/>
          <w:sz w:val="26"/>
          <w:szCs w:val="28"/>
        </w:rPr>
        <w:t xml:space="preserve"> and </w:t>
      </w:r>
      <w:r w:rsidR="3BDA3A52" w:rsidRPr="00870790">
        <w:rPr>
          <w:rFonts w:ascii="Whitney Office" w:eastAsiaTheme="minorEastAsia" w:hAnsi="Whitney Office" w:cstheme="majorHAnsi"/>
          <w:b/>
          <w:bCs/>
          <w:sz w:val="26"/>
          <w:szCs w:val="28"/>
        </w:rPr>
        <w:t>Abbreviations</w:t>
      </w:r>
      <w:r w:rsidR="3BDA3A52" w:rsidRPr="00870790">
        <w:rPr>
          <w:rFonts w:ascii="Whitney Office" w:eastAsiaTheme="minorEastAsia" w:hAnsi="Whitney Office" w:cstheme="majorHAnsi"/>
          <w:sz w:val="26"/>
          <w:szCs w:val="28"/>
        </w:rPr>
        <w:t xml:space="preserve"> </w:t>
      </w:r>
      <w:r w:rsidR="3BDA3A52" w:rsidRPr="00870790">
        <w:rPr>
          <w:rFonts w:ascii="Whitney Office" w:eastAsiaTheme="minorEastAsia" w:hAnsi="Whitney Office" w:cstheme="majorHAnsi"/>
          <w:sz w:val="22"/>
          <w:szCs w:val="22"/>
        </w:rPr>
        <w:t>1</w:t>
      </w:r>
      <w:r w:rsidR="00311AF6">
        <w:rPr>
          <w:rFonts w:ascii="Whitney Office" w:eastAsiaTheme="minorEastAsia" w:hAnsi="Whitney Office" w:cstheme="majorHAnsi"/>
          <w:sz w:val="22"/>
          <w:szCs w:val="22"/>
        </w:rPr>
        <w:t xml:space="preserve">7 </w:t>
      </w:r>
    </w:p>
    <w:p w14:paraId="01E19665" w14:textId="26773B26" w:rsidR="00376A2B" w:rsidRPr="00870790" w:rsidRDefault="00376A2B" w:rsidP="3BDA3A52">
      <w:pPr>
        <w:tabs>
          <w:tab w:val="right" w:pos="720"/>
          <w:tab w:val="left" w:pos="1080"/>
          <w:tab w:val="left" w:pos="1440"/>
          <w:tab w:val="right" w:leader="dot" w:pos="9540"/>
        </w:tabs>
        <w:spacing w:before="240"/>
        <w:rPr>
          <w:rFonts w:ascii="Whitney Office" w:eastAsiaTheme="minorEastAsia" w:hAnsi="Whitney Office" w:cstheme="majorHAnsi"/>
          <w:sz w:val="26"/>
          <w:szCs w:val="28"/>
        </w:rPr>
      </w:pPr>
      <w:r w:rsidRPr="00376A2B">
        <w:rPr>
          <w:rFonts w:ascii="Whitney Office" w:eastAsiaTheme="minorEastAsia" w:hAnsi="Whitney Office" w:cstheme="majorHAnsi"/>
          <w:b/>
          <w:bCs/>
          <w:sz w:val="26"/>
          <w:szCs w:val="26"/>
        </w:rPr>
        <w:t>Revisions Found in this Edition</w:t>
      </w:r>
      <w:r>
        <w:rPr>
          <w:rFonts w:ascii="Whitney Office" w:eastAsiaTheme="minorEastAsia" w:hAnsi="Whitney Office" w:cstheme="majorHAnsi"/>
          <w:sz w:val="22"/>
          <w:szCs w:val="22"/>
        </w:rPr>
        <w:t xml:space="preserve"> </w:t>
      </w:r>
      <w:r w:rsidR="00E252E0">
        <w:rPr>
          <w:rFonts w:ascii="Whitney Office" w:eastAsiaTheme="minorEastAsia" w:hAnsi="Whitney Office" w:cstheme="majorHAnsi"/>
          <w:sz w:val="22"/>
          <w:szCs w:val="22"/>
        </w:rPr>
        <w:t>18</w:t>
      </w:r>
    </w:p>
    <w:p w14:paraId="31BFABB6" w14:textId="4F108DD6" w:rsidR="00A6675F" w:rsidRPr="00870790" w:rsidRDefault="00D84624" w:rsidP="3073FAE4">
      <w:pPr>
        <w:tabs>
          <w:tab w:val="right" w:pos="720"/>
          <w:tab w:val="left" w:pos="1080"/>
          <w:tab w:val="left" w:pos="1440"/>
          <w:tab w:val="right" w:leader="dot" w:pos="9540"/>
        </w:tabs>
        <w:spacing w:before="240"/>
        <w:rPr>
          <w:rStyle w:val="SubtitleChar"/>
          <w:rFonts w:ascii="Whitney Office" w:eastAsiaTheme="minorEastAsia" w:hAnsi="Whitney Office" w:cstheme="minorBidi"/>
          <w:sz w:val="26"/>
          <w:szCs w:val="28"/>
        </w:rPr>
      </w:pPr>
      <w:r w:rsidRPr="00870790">
        <w:rPr>
          <w:rStyle w:val="SubtitleChar"/>
          <w:rFonts w:ascii="Whitney Office" w:eastAsiaTheme="minorEastAsia" w:hAnsi="Whitney Office" w:cstheme="minorBidi"/>
          <w:b/>
          <w:bCs/>
          <w:sz w:val="26"/>
          <w:szCs w:val="28"/>
        </w:rPr>
        <w:t xml:space="preserve">Appendices: </w:t>
      </w:r>
      <w:r w:rsidR="3073FAE4" w:rsidRPr="00870790">
        <w:rPr>
          <w:rStyle w:val="SubtitleChar"/>
          <w:rFonts w:ascii="Whitney Office" w:eastAsiaTheme="minorEastAsia" w:hAnsi="Whitney Office" w:cstheme="minorBidi"/>
          <w:b/>
          <w:bCs/>
          <w:sz w:val="26"/>
          <w:szCs w:val="28"/>
        </w:rPr>
        <w:t xml:space="preserve">State </w:t>
      </w:r>
      <w:r w:rsidR="002E0171" w:rsidRPr="00870790">
        <w:rPr>
          <w:rStyle w:val="SubtitleChar"/>
          <w:rFonts w:ascii="Whitney Office" w:eastAsiaTheme="minorEastAsia" w:hAnsi="Whitney Office" w:cstheme="minorBidi"/>
          <w:b/>
          <w:bCs/>
          <w:sz w:val="26"/>
          <w:szCs w:val="28"/>
        </w:rPr>
        <w:t>and Territory Comparative Reports</w:t>
      </w:r>
      <w:r w:rsidR="3073FAE4" w:rsidRPr="00870790">
        <w:rPr>
          <w:rStyle w:val="SubtitleChar"/>
          <w:rFonts w:ascii="Whitney Office" w:eastAsiaTheme="minorEastAsia" w:hAnsi="Whitney Office" w:cstheme="minorBidi"/>
          <w:sz w:val="26"/>
          <w:szCs w:val="28"/>
        </w:rPr>
        <w:t xml:space="preserve"> </w:t>
      </w:r>
      <w:r w:rsidR="00311AF6" w:rsidRPr="00311AF6">
        <w:rPr>
          <w:rStyle w:val="SubtitleChar"/>
          <w:rFonts w:ascii="Whitney Office" w:eastAsiaTheme="minorEastAsia" w:hAnsi="Whitney Office" w:cstheme="minorBidi"/>
          <w:b/>
          <w:bCs/>
          <w:sz w:val="26"/>
          <w:szCs w:val="28"/>
        </w:rPr>
        <w:t>Alphabetical</w:t>
      </w:r>
      <w:r w:rsidR="00311AF6">
        <w:rPr>
          <w:rStyle w:val="SubtitleChar"/>
          <w:rFonts w:ascii="Whitney Office" w:eastAsiaTheme="minorEastAsia" w:hAnsi="Whitney Office" w:cstheme="minorBidi"/>
          <w:sz w:val="22"/>
          <w:szCs w:val="22"/>
        </w:rPr>
        <w:t xml:space="preserve"> </w:t>
      </w:r>
      <w:r w:rsidR="00E252E0">
        <w:rPr>
          <w:rStyle w:val="SubtitleChar"/>
          <w:rFonts w:ascii="Whitney Office" w:eastAsiaTheme="minorEastAsia" w:hAnsi="Whitney Office" w:cstheme="minorBidi"/>
          <w:sz w:val="22"/>
          <w:szCs w:val="22"/>
        </w:rPr>
        <w:t>20 -</w:t>
      </w:r>
      <w:r w:rsidR="00122B52">
        <w:rPr>
          <w:rStyle w:val="SubtitleChar"/>
          <w:rFonts w:ascii="Whitney Office" w:eastAsiaTheme="minorEastAsia" w:hAnsi="Whitney Office" w:cstheme="minorBidi"/>
          <w:sz w:val="22"/>
          <w:szCs w:val="22"/>
        </w:rPr>
        <w:t>7</w:t>
      </w:r>
      <w:r w:rsidR="00E252E0">
        <w:rPr>
          <w:rStyle w:val="SubtitleChar"/>
          <w:rFonts w:ascii="Whitney Office" w:eastAsiaTheme="minorEastAsia" w:hAnsi="Whitney Office" w:cstheme="minorBidi"/>
          <w:sz w:val="22"/>
          <w:szCs w:val="22"/>
        </w:rPr>
        <w:t>4</w:t>
      </w:r>
    </w:p>
    <w:p w14:paraId="0DF1CBE4" w14:textId="1786041D" w:rsidR="006426B6" w:rsidRDefault="006426B6" w:rsidP="4E9F2727">
      <w:pPr>
        <w:tabs>
          <w:tab w:val="right" w:pos="720"/>
          <w:tab w:val="left" w:pos="1080"/>
          <w:tab w:val="left" w:pos="1440"/>
          <w:tab w:val="right" w:leader="dot" w:pos="9540"/>
        </w:tabs>
        <w:spacing w:before="240"/>
        <w:rPr>
          <w:rStyle w:val="SubtitleChar"/>
          <w:rFonts w:ascii="Whitney Office" w:eastAsiaTheme="minorEastAsia" w:hAnsi="Whitney Office" w:cstheme="minorBidi"/>
          <w:sz w:val="18"/>
          <w:szCs w:val="18"/>
        </w:rPr>
      </w:pPr>
      <w:r w:rsidRPr="00697463">
        <w:rPr>
          <w:rStyle w:val="SubtitleChar"/>
          <w:rFonts w:ascii="Whitney Office" w:eastAsiaTheme="minorEastAsia" w:hAnsi="Whitney Office" w:cstheme="minorBidi"/>
          <w:b/>
          <w:bCs/>
          <w:sz w:val="18"/>
          <w:szCs w:val="18"/>
        </w:rPr>
        <w:t xml:space="preserve">Authorship: </w:t>
      </w:r>
      <w:r>
        <w:rPr>
          <w:rStyle w:val="SubtitleChar"/>
          <w:rFonts w:ascii="Whitney Office" w:eastAsiaTheme="minorEastAsia" w:hAnsi="Whitney Office" w:cstheme="minorBidi"/>
          <w:sz w:val="18"/>
          <w:szCs w:val="18"/>
        </w:rPr>
        <w:t>This report was authored by staff of The Nature Conservancy; Laurel Downs and Leigh Greenwood. Laurel and Leigh would like to thank all the state and federal staff that provided feedback, fact checking, and constructive criticism throughout the writing and completion of this report.</w:t>
      </w:r>
      <w:r w:rsidR="00537D9F">
        <w:rPr>
          <w:rStyle w:val="SubtitleChar"/>
          <w:rFonts w:ascii="Whitney Office" w:eastAsiaTheme="minorEastAsia" w:hAnsi="Whitney Office" w:cstheme="minorBidi"/>
          <w:sz w:val="18"/>
          <w:szCs w:val="18"/>
        </w:rPr>
        <w:t xml:space="preserve"> </w:t>
      </w:r>
    </w:p>
    <w:p w14:paraId="487AB298" w14:textId="733D6CB9" w:rsidR="00A6675F" w:rsidRPr="00810081" w:rsidRDefault="002675DF" w:rsidP="00CB1226">
      <w:pPr>
        <w:tabs>
          <w:tab w:val="right" w:pos="720"/>
          <w:tab w:val="left" w:pos="1080"/>
          <w:tab w:val="left" w:pos="1440"/>
          <w:tab w:val="right" w:leader="dot" w:pos="9540"/>
        </w:tabs>
        <w:spacing w:before="240"/>
        <w:rPr>
          <w:rFonts w:ascii="Whitney Office" w:hAnsi="Whitney Office"/>
        </w:rPr>
      </w:pPr>
      <w:r w:rsidRPr="00697463">
        <w:rPr>
          <w:rStyle w:val="SubtitleChar"/>
          <w:rFonts w:ascii="Whitney Office" w:eastAsiaTheme="minorEastAsia" w:hAnsi="Whitney Office" w:cstheme="minorBidi"/>
          <w:b/>
          <w:bCs/>
          <w:sz w:val="18"/>
          <w:szCs w:val="18"/>
        </w:rPr>
        <w:t>Version information</w:t>
      </w:r>
      <w:r w:rsidR="00777CEF">
        <w:rPr>
          <w:rStyle w:val="SubtitleChar"/>
          <w:rFonts w:ascii="Whitney Office" w:eastAsiaTheme="minorEastAsia" w:hAnsi="Whitney Office" w:cstheme="minorBidi"/>
          <w:b/>
          <w:bCs/>
          <w:sz w:val="18"/>
          <w:szCs w:val="18"/>
        </w:rPr>
        <w:t xml:space="preserve"> and Disclaimer</w:t>
      </w:r>
      <w:r w:rsidRPr="00697463">
        <w:rPr>
          <w:rStyle w:val="SubtitleChar"/>
          <w:rFonts w:ascii="Whitney Office" w:eastAsiaTheme="minorEastAsia" w:hAnsi="Whitney Office" w:cstheme="minorBidi"/>
          <w:b/>
          <w:bCs/>
          <w:sz w:val="18"/>
          <w:szCs w:val="18"/>
        </w:rPr>
        <w:t>:</w:t>
      </w:r>
      <w:r w:rsidRPr="00C30759">
        <w:rPr>
          <w:rStyle w:val="SubtitleChar"/>
          <w:rFonts w:ascii="Whitney Office" w:eastAsiaTheme="minorEastAsia" w:hAnsi="Whitney Office" w:cstheme="minorBidi"/>
          <w:sz w:val="18"/>
          <w:szCs w:val="18"/>
        </w:rPr>
        <w:t xml:space="preserve"> The </w:t>
      </w:r>
      <w:r w:rsidR="00777CEF">
        <w:rPr>
          <w:rStyle w:val="SubtitleChar"/>
          <w:rFonts w:ascii="Whitney Office" w:eastAsiaTheme="minorEastAsia" w:hAnsi="Whitney Office" w:cstheme="minorBidi"/>
          <w:sz w:val="18"/>
          <w:szCs w:val="18"/>
        </w:rPr>
        <w:t xml:space="preserve">initial </w:t>
      </w:r>
      <w:r w:rsidRPr="00C30759">
        <w:rPr>
          <w:rStyle w:val="SubtitleChar"/>
          <w:rFonts w:ascii="Whitney Office" w:eastAsiaTheme="minorEastAsia" w:hAnsi="Whitney Office" w:cstheme="minorBidi"/>
          <w:sz w:val="18"/>
          <w:szCs w:val="18"/>
        </w:rPr>
        <w:t xml:space="preserve">information in this report was compiled between </w:t>
      </w:r>
      <w:r w:rsidR="003D1B46" w:rsidRPr="00C30759">
        <w:rPr>
          <w:rStyle w:val="SubtitleChar"/>
          <w:rFonts w:ascii="Whitney Office" w:eastAsiaTheme="minorEastAsia" w:hAnsi="Whitney Office" w:cstheme="minorBidi"/>
          <w:sz w:val="18"/>
          <w:szCs w:val="18"/>
        </w:rPr>
        <w:t xml:space="preserve">November </w:t>
      </w:r>
      <w:r w:rsidRPr="00C30759">
        <w:rPr>
          <w:rStyle w:val="SubtitleChar"/>
          <w:rFonts w:ascii="Whitney Office" w:eastAsiaTheme="minorEastAsia" w:hAnsi="Whitney Office" w:cstheme="minorBidi"/>
          <w:sz w:val="18"/>
          <w:szCs w:val="18"/>
        </w:rPr>
        <w:t xml:space="preserve">2021 and </w:t>
      </w:r>
      <w:r w:rsidR="003D1B46" w:rsidRPr="00C30759">
        <w:rPr>
          <w:rStyle w:val="SubtitleChar"/>
          <w:rFonts w:ascii="Whitney Office" w:eastAsiaTheme="minorEastAsia" w:hAnsi="Whitney Office" w:cstheme="minorBidi"/>
          <w:sz w:val="18"/>
          <w:szCs w:val="18"/>
        </w:rPr>
        <w:t xml:space="preserve">February </w:t>
      </w:r>
      <w:r w:rsidRPr="00C30759">
        <w:rPr>
          <w:rStyle w:val="SubtitleChar"/>
          <w:rFonts w:ascii="Whitney Office" w:eastAsiaTheme="minorEastAsia" w:hAnsi="Whitney Office" w:cstheme="minorBidi"/>
          <w:sz w:val="18"/>
          <w:szCs w:val="18"/>
        </w:rPr>
        <w:t xml:space="preserve">2022. </w:t>
      </w:r>
      <w:r w:rsidRPr="00D9411D">
        <w:rPr>
          <w:rStyle w:val="SubtitleChar"/>
          <w:rFonts w:ascii="Whitney Office" w:eastAsiaTheme="minorEastAsia" w:hAnsi="Whitney Office" w:cstheme="minorBidi"/>
          <w:sz w:val="18"/>
          <w:szCs w:val="18"/>
        </w:rPr>
        <w:t xml:space="preserve">This is </w:t>
      </w:r>
      <w:r w:rsidR="00AC411B" w:rsidRPr="00D9411D">
        <w:rPr>
          <w:rStyle w:val="SubtitleChar"/>
          <w:rFonts w:ascii="Whitney Office" w:eastAsiaTheme="minorEastAsia" w:hAnsi="Whitney Office" w:cstheme="minorBidi"/>
          <w:sz w:val="18"/>
          <w:szCs w:val="18"/>
        </w:rPr>
        <w:t>th</w:t>
      </w:r>
      <w:r w:rsidR="00CB0FA9" w:rsidRPr="00D9411D">
        <w:rPr>
          <w:rStyle w:val="SubtitleChar"/>
          <w:rFonts w:ascii="Whitney Office" w:eastAsiaTheme="minorEastAsia" w:hAnsi="Whitney Office" w:cstheme="minorBidi"/>
          <w:sz w:val="18"/>
          <w:szCs w:val="18"/>
        </w:rPr>
        <w:t xml:space="preserve">e </w:t>
      </w:r>
      <w:r w:rsidR="00D9411D" w:rsidRPr="00D9411D">
        <w:rPr>
          <w:rStyle w:val="SubtitleChar"/>
          <w:rFonts w:ascii="Whitney Office" w:eastAsiaTheme="minorEastAsia" w:hAnsi="Whitney Office" w:cstheme="minorBidi"/>
          <w:sz w:val="18"/>
          <w:szCs w:val="18"/>
        </w:rPr>
        <w:t xml:space="preserve">fourth </w:t>
      </w:r>
      <w:r w:rsidR="00CB0FA9" w:rsidRPr="00D9411D">
        <w:rPr>
          <w:rStyle w:val="SubtitleChar"/>
          <w:rFonts w:ascii="Whitney Office" w:eastAsiaTheme="minorEastAsia" w:hAnsi="Whitney Office" w:cstheme="minorBidi"/>
          <w:sz w:val="18"/>
          <w:szCs w:val="18"/>
        </w:rPr>
        <w:t>revision</w:t>
      </w:r>
      <w:r w:rsidR="009C3F43" w:rsidRPr="00D9411D">
        <w:rPr>
          <w:rStyle w:val="SubtitleChar"/>
          <w:rFonts w:ascii="Whitney Office" w:eastAsiaTheme="minorEastAsia" w:hAnsi="Whitney Office" w:cstheme="minorBidi"/>
          <w:sz w:val="18"/>
          <w:szCs w:val="18"/>
        </w:rPr>
        <w:t>;</w:t>
      </w:r>
      <w:r w:rsidR="00F043D8" w:rsidRPr="00D9411D">
        <w:rPr>
          <w:rStyle w:val="SubtitleChar"/>
          <w:rFonts w:ascii="Whitney Office" w:eastAsiaTheme="minorEastAsia" w:hAnsi="Whitney Office" w:cstheme="minorBidi"/>
          <w:sz w:val="18"/>
          <w:szCs w:val="18"/>
        </w:rPr>
        <w:t xml:space="preserve"> </w:t>
      </w:r>
      <w:r w:rsidR="009C3F43" w:rsidRPr="00D9411D">
        <w:rPr>
          <w:rStyle w:val="SubtitleChar"/>
          <w:rFonts w:ascii="Whitney Office" w:eastAsiaTheme="minorEastAsia" w:hAnsi="Whitney Office" w:cstheme="minorBidi"/>
          <w:sz w:val="18"/>
          <w:szCs w:val="18"/>
        </w:rPr>
        <w:t>a</w:t>
      </w:r>
      <w:r w:rsidR="00F043D8" w:rsidRPr="00D9411D">
        <w:rPr>
          <w:rStyle w:val="SubtitleChar"/>
          <w:rFonts w:ascii="Whitney Office" w:eastAsiaTheme="minorEastAsia" w:hAnsi="Whitney Office" w:cstheme="minorBidi"/>
          <w:sz w:val="18"/>
          <w:szCs w:val="18"/>
        </w:rPr>
        <w:t xml:space="preserve"> list of </w:t>
      </w:r>
      <w:r w:rsidR="009C3F43" w:rsidRPr="00D9411D">
        <w:rPr>
          <w:rStyle w:val="SubtitleChar"/>
          <w:rFonts w:ascii="Whitney Office" w:eastAsiaTheme="minorEastAsia" w:hAnsi="Whitney Office" w:cstheme="minorBidi"/>
          <w:sz w:val="18"/>
          <w:szCs w:val="18"/>
        </w:rPr>
        <w:t>changes from</w:t>
      </w:r>
      <w:r w:rsidR="00777CEF">
        <w:rPr>
          <w:rStyle w:val="SubtitleChar"/>
          <w:rFonts w:ascii="Whitney Office" w:eastAsiaTheme="minorEastAsia" w:hAnsi="Whitney Office" w:cstheme="minorBidi"/>
          <w:sz w:val="18"/>
          <w:szCs w:val="18"/>
        </w:rPr>
        <w:t xml:space="preserve"> the</w:t>
      </w:r>
      <w:r w:rsidR="009C3F43" w:rsidRPr="00D9411D">
        <w:rPr>
          <w:rStyle w:val="SubtitleChar"/>
          <w:rFonts w:ascii="Whitney Office" w:eastAsiaTheme="minorEastAsia" w:hAnsi="Whitney Office" w:cstheme="minorBidi"/>
          <w:sz w:val="18"/>
          <w:szCs w:val="18"/>
        </w:rPr>
        <w:t xml:space="preserve"> </w:t>
      </w:r>
      <w:r w:rsidR="00777CEF">
        <w:rPr>
          <w:rStyle w:val="SubtitleChar"/>
          <w:rFonts w:ascii="Whitney Office" w:eastAsiaTheme="minorEastAsia" w:hAnsi="Whitney Office" w:cstheme="minorBidi"/>
          <w:sz w:val="18"/>
          <w:szCs w:val="18"/>
        </w:rPr>
        <w:t xml:space="preserve">prior </w:t>
      </w:r>
      <w:r w:rsidR="009C3F43" w:rsidRPr="00D9411D">
        <w:rPr>
          <w:rStyle w:val="SubtitleChar"/>
          <w:rFonts w:ascii="Whitney Office" w:eastAsiaTheme="minorEastAsia" w:hAnsi="Whitney Office" w:cstheme="minorBidi"/>
          <w:sz w:val="18"/>
          <w:szCs w:val="18"/>
        </w:rPr>
        <w:t>version can be</w:t>
      </w:r>
      <w:r w:rsidR="00F043D8" w:rsidRPr="00D9411D">
        <w:rPr>
          <w:rStyle w:val="SubtitleChar"/>
          <w:rFonts w:ascii="Whitney Office" w:eastAsiaTheme="minorEastAsia" w:hAnsi="Whitney Office" w:cstheme="minorBidi"/>
          <w:sz w:val="18"/>
          <w:szCs w:val="18"/>
        </w:rPr>
        <w:t xml:space="preserve"> found on page 18.</w:t>
      </w:r>
      <w:r w:rsidR="00777CEF">
        <w:rPr>
          <w:rStyle w:val="SubtitleChar"/>
          <w:rFonts w:ascii="Whitney Office" w:eastAsiaTheme="minorEastAsia" w:hAnsi="Whitney Office" w:cstheme="minorBidi"/>
          <w:sz w:val="18"/>
          <w:szCs w:val="18"/>
        </w:rPr>
        <w:t xml:space="preserve"> </w:t>
      </w:r>
      <w:r w:rsidR="00697463">
        <w:rPr>
          <w:rStyle w:val="SubtitleChar"/>
          <w:rFonts w:ascii="Whitney Office" w:eastAsiaTheme="minorEastAsia" w:hAnsi="Whitney Office" w:cstheme="minorBidi"/>
          <w:sz w:val="18"/>
          <w:szCs w:val="18"/>
        </w:rPr>
        <w:t xml:space="preserve">This report contains hundreds of discrete facts and links- all of which are subject to change and/or human error. While the authors have made every </w:t>
      </w:r>
      <w:r w:rsidR="002E0171">
        <w:rPr>
          <w:rStyle w:val="SubtitleChar"/>
          <w:rFonts w:ascii="Whitney Office" w:eastAsiaTheme="minorEastAsia" w:hAnsi="Whitney Office" w:cstheme="minorBidi"/>
          <w:sz w:val="18"/>
          <w:szCs w:val="18"/>
        </w:rPr>
        <w:t xml:space="preserve">reasonable </w:t>
      </w:r>
      <w:r w:rsidR="00697463">
        <w:rPr>
          <w:rStyle w:val="SubtitleChar"/>
          <w:rFonts w:ascii="Whitney Office" w:eastAsiaTheme="minorEastAsia" w:hAnsi="Whitney Office" w:cstheme="minorBidi"/>
          <w:sz w:val="18"/>
          <w:szCs w:val="18"/>
        </w:rPr>
        <w:t xml:space="preserve">effort to maintain accuracy and completion, errors and out-of-date data points are inevitable. </w:t>
      </w:r>
      <w:r w:rsidR="00A6675F" w:rsidRPr="00810081">
        <w:rPr>
          <w:rFonts w:ascii="Whitney Office" w:hAnsi="Whitney Office"/>
        </w:rPr>
        <w:br w:type="page"/>
      </w:r>
    </w:p>
    <w:p w14:paraId="2BEE88A2" w14:textId="705C96C5" w:rsidR="00A6675F" w:rsidRPr="008C7C98" w:rsidRDefault="3BDA3A52" w:rsidP="3BDA3A52">
      <w:pPr>
        <w:tabs>
          <w:tab w:val="right" w:pos="720"/>
          <w:tab w:val="left" w:pos="1080"/>
          <w:tab w:val="left" w:pos="1440"/>
          <w:tab w:val="right" w:leader="dot" w:pos="9540"/>
        </w:tabs>
        <w:spacing w:before="240"/>
        <w:rPr>
          <w:rFonts w:ascii="Chronicle Office" w:hAnsi="Chronicle Office"/>
          <w:b/>
          <w:bCs/>
          <w:color w:val="538135" w:themeColor="accent6" w:themeShade="BF"/>
        </w:rPr>
      </w:pPr>
      <w:r w:rsidRPr="008C7C98">
        <w:rPr>
          <w:rFonts w:ascii="Chronicle Office" w:hAnsi="Chronicle Office"/>
          <w:b/>
          <w:bCs/>
          <w:color w:val="538135" w:themeColor="accent6" w:themeShade="BF"/>
          <w:sz w:val="32"/>
          <w:szCs w:val="32"/>
        </w:rPr>
        <w:lastRenderedPageBreak/>
        <w:t>Executive Summary</w:t>
      </w:r>
    </w:p>
    <w:p w14:paraId="2B602D90" w14:textId="4A48D4D1" w:rsidR="00191C4D" w:rsidRDefault="00191C4D" w:rsidP="00A6675F">
      <w:pPr>
        <w:rPr>
          <w:rFonts w:ascii="Whitney Office" w:hAnsi="Whitney Office"/>
          <w:sz w:val="20"/>
          <w:szCs w:val="20"/>
        </w:rPr>
      </w:pPr>
    </w:p>
    <w:p w14:paraId="0733819D" w14:textId="0C5AEF70" w:rsidR="0003739D" w:rsidRPr="00870790" w:rsidRDefault="0003739D" w:rsidP="00870790">
      <w:pPr>
        <w:pStyle w:val="BodyText"/>
        <w:spacing w:after="0"/>
        <w:rPr>
          <w:rStyle w:val="Emphasis"/>
          <w:rFonts w:ascii="Whitney Office" w:hAnsi="Whitney Office" w:cstheme="minorHAnsi"/>
          <w:i w:val="0"/>
          <w:iCs w:val="0"/>
          <w:sz w:val="22"/>
          <w:szCs w:val="22"/>
        </w:rPr>
      </w:pPr>
      <w:r w:rsidRPr="00870790">
        <w:rPr>
          <w:rStyle w:val="Emphasis"/>
          <w:rFonts w:ascii="Whitney Office" w:hAnsi="Whitney Office" w:cstheme="minorHAnsi"/>
          <w:b/>
          <w:bCs/>
          <w:i w:val="0"/>
          <w:iCs w:val="0"/>
          <w:sz w:val="22"/>
          <w:szCs w:val="22"/>
        </w:rPr>
        <w:t>Purpose</w:t>
      </w:r>
    </w:p>
    <w:p w14:paraId="6BBF0A97" w14:textId="4923EDBB" w:rsidR="0082602F" w:rsidRPr="00C95616" w:rsidRDefault="425329CA" w:rsidP="425329CA">
      <w:pPr>
        <w:pStyle w:val="BodyText"/>
        <w:rPr>
          <w:rStyle w:val="Emphasis"/>
          <w:rFonts w:ascii="Whitney Office" w:hAnsi="Whitney Office"/>
          <w:i w:val="0"/>
          <w:iCs w:val="0"/>
          <w:color w:val="538135" w:themeColor="accent6" w:themeShade="BF"/>
          <w:sz w:val="22"/>
          <w:szCs w:val="22"/>
        </w:rPr>
      </w:pPr>
      <w:r w:rsidRPr="00870790">
        <w:rPr>
          <w:rStyle w:val="Emphasis"/>
          <w:rFonts w:ascii="Whitney Office" w:hAnsi="Whitney Office"/>
          <w:b/>
          <w:bCs/>
          <w:i w:val="0"/>
          <w:iCs w:val="0"/>
          <w:color w:val="538135" w:themeColor="accent6" w:themeShade="BF"/>
          <w:sz w:val="22"/>
          <w:szCs w:val="22"/>
        </w:rPr>
        <w:t xml:space="preserve">This </w:t>
      </w:r>
      <w:r w:rsidR="000C46F1" w:rsidRPr="00870790">
        <w:rPr>
          <w:rStyle w:val="Emphasis"/>
          <w:rFonts w:ascii="Whitney Office" w:hAnsi="Whitney Office"/>
          <w:b/>
          <w:bCs/>
          <w:i w:val="0"/>
          <w:iCs w:val="0"/>
          <w:color w:val="538135" w:themeColor="accent6" w:themeShade="BF"/>
          <w:sz w:val="22"/>
          <w:szCs w:val="22"/>
        </w:rPr>
        <w:t xml:space="preserve">report </w:t>
      </w:r>
      <w:r w:rsidRPr="00870790">
        <w:rPr>
          <w:rStyle w:val="Emphasis"/>
          <w:rFonts w:ascii="Whitney Office" w:hAnsi="Whitney Office"/>
          <w:b/>
          <w:bCs/>
          <w:i w:val="0"/>
          <w:iCs w:val="0"/>
          <w:color w:val="538135" w:themeColor="accent6" w:themeShade="BF"/>
          <w:sz w:val="22"/>
          <w:szCs w:val="22"/>
        </w:rPr>
        <w:t xml:space="preserve">is designed to </w:t>
      </w:r>
      <w:r w:rsidR="000C46F1" w:rsidRPr="00870790">
        <w:rPr>
          <w:rStyle w:val="Emphasis"/>
          <w:rFonts w:ascii="Whitney Office" w:hAnsi="Whitney Office"/>
          <w:b/>
          <w:bCs/>
          <w:i w:val="0"/>
          <w:iCs w:val="0"/>
          <w:color w:val="538135" w:themeColor="accent6" w:themeShade="BF"/>
          <w:sz w:val="22"/>
          <w:szCs w:val="22"/>
        </w:rPr>
        <w:t>inform</w:t>
      </w:r>
      <w:r w:rsidR="007C0529" w:rsidRPr="00870790">
        <w:rPr>
          <w:rStyle w:val="Emphasis"/>
          <w:rFonts w:ascii="Whitney Office" w:hAnsi="Whitney Office"/>
          <w:b/>
          <w:bCs/>
          <w:i w:val="0"/>
          <w:iCs w:val="0"/>
          <w:color w:val="538135" w:themeColor="accent6" w:themeShade="BF"/>
          <w:sz w:val="22"/>
          <w:szCs w:val="22"/>
        </w:rPr>
        <w:t xml:space="preserve"> members of the forest health professional community</w:t>
      </w:r>
      <w:r w:rsidR="007C0529" w:rsidRPr="00870790">
        <w:rPr>
          <w:rStyle w:val="Emphasis"/>
          <w:rFonts w:ascii="Whitney Office" w:hAnsi="Whitney Office"/>
          <w:i w:val="0"/>
          <w:iCs w:val="0"/>
          <w:color w:val="538135" w:themeColor="accent6" w:themeShade="BF"/>
          <w:sz w:val="22"/>
          <w:szCs w:val="22"/>
        </w:rPr>
        <w:t xml:space="preserve"> </w:t>
      </w:r>
      <w:r w:rsidR="007C0529" w:rsidRPr="00870790">
        <w:rPr>
          <w:rStyle w:val="Emphasis"/>
          <w:rFonts w:ascii="Whitney Office" w:hAnsi="Whitney Office"/>
          <w:i w:val="0"/>
          <w:iCs w:val="0"/>
          <w:sz w:val="22"/>
          <w:szCs w:val="22"/>
        </w:rPr>
        <w:t>(</w:t>
      </w:r>
      <w:r w:rsidRPr="00870790">
        <w:rPr>
          <w:rStyle w:val="Emphasis"/>
          <w:rFonts w:ascii="Whitney Office" w:hAnsi="Whitney Office"/>
          <w:i w:val="0"/>
          <w:iCs w:val="0"/>
          <w:sz w:val="22"/>
          <w:szCs w:val="22"/>
        </w:rPr>
        <w:t>federal, state, tribal, and regional regulatory officials</w:t>
      </w:r>
      <w:r w:rsidR="006E05CF" w:rsidRPr="00870790">
        <w:rPr>
          <w:rStyle w:val="Emphasis"/>
          <w:rFonts w:ascii="Whitney Office" w:hAnsi="Whitney Office"/>
          <w:i w:val="0"/>
          <w:iCs w:val="0"/>
          <w:sz w:val="22"/>
          <w:szCs w:val="22"/>
        </w:rPr>
        <w:t xml:space="preserve">; private and public </w:t>
      </w:r>
      <w:r w:rsidR="000C46F1" w:rsidRPr="00870790">
        <w:rPr>
          <w:rStyle w:val="Emphasis"/>
          <w:rFonts w:ascii="Whitney Office" w:hAnsi="Whitney Office"/>
          <w:i w:val="0"/>
          <w:iCs w:val="0"/>
          <w:sz w:val="22"/>
          <w:szCs w:val="22"/>
        </w:rPr>
        <w:t>employees</w:t>
      </w:r>
      <w:r w:rsidR="006E05CF" w:rsidRPr="00870790">
        <w:rPr>
          <w:rStyle w:val="Emphasis"/>
          <w:rFonts w:ascii="Whitney Office" w:hAnsi="Whitney Office"/>
          <w:i w:val="0"/>
          <w:iCs w:val="0"/>
          <w:sz w:val="22"/>
          <w:szCs w:val="22"/>
        </w:rPr>
        <w:t>,</w:t>
      </w:r>
      <w:r w:rsidRPr="00870790">
        <w:rPr>
          <w:rStyle w:val="Emphasis"/>
          <w:rFonts w:ascii="Whitney Office" w:hAnsi="Whitney Office"/>
          <w:i w:val="0"/>
          <w:iCs w:val="0"/>
          <w:sz w:val="22"/>
          <w:szCs w:val="22"/>
        </w:rPr>
        <w:t xml:space="preserve"> stakeholders, and </w:t>
      </w:r>
      <w:r w:rsidR="006E05CF" w:rsidRPr="00870790">
        <w:rPr>
          <w:rStyle w:val="Emphasis"/>
          <w:rFonts w:ascii="Whitney Office" w:hAnsi="Whitney Office"/>
          <w:i w:val="0"/>
          <w:iCs w:val="0"/>
          <w:sz w:val="22"/>
          <w:szCs w:val="22"/>
        </w:rPr>
        <w:t xml:space="preserve">volunteers) </w:t>
      </w:r>
      <w:r w:rsidR="000C46F1" w:rsidRPr="00870790">
        <w:rPr>
          <w:rStyle w:val="Emphasis"/>
          <w:rFonts w:ascii="Whitney Office" w:hAnsi="Whitney Office"/>
          <w:i w:val="0"/>
          <w:iCs w:val="0"/>
          <w:sz w:val="22"/>
          <w:szCs w:val="22"/>
        </w:rPr>
        <w:t>on</w:t>
      </w:r>
      <w:r w:rsidRPr="00870790">
        <w:rPr>
          <w:rStyle w:val="Emphasis"/>
          <w:rFonts w:ascii="Whitney Office" w:hAnsi="Whitney Office"/>
          <w:i w:val="0"/>
          <w:iCs w:val="0"/>
          <w:sz w:val="22"/>
          <w:szCs w:val="22"/>
        </w:rPr>
        <w:t xml:space="preserve"> the current variety of regulatory</w:t>
      </w:r>
      <w:r w:rsidR="00C55BEE" w:rsidRPr="00870790">
        <w:rPr>
          <w:rStyle w:val="Emphasis"/>
          <w:rFonts w:ascii="Whitney Office" w:hAnsi="Whitney Office"/>
          <w:i w:val="0"/>
          <w:iCs w:val="0"/>
          <w:sz w:val="22"/>
          <w:szCs w:val="22"/>
        </w:rPr>
        <w:t>, certification,</w:t>
      </w:r>
      <w:r w:rsidRPr="00870790">
        <w:rPr>
          <w:rStyle w:val="Emphasis"/>
          <w:rFonts w:ascii="Whitney Office" w:hAnsi="Whitney Office"/>
          <w:i w:val="0"/>
          <w:iCs w:val="0"/>
          <w:sz w:val="22"/>
          <w:szCs w:val="22"/>
        </w:rPr>
        <w:t xml:space="preserve"> and outreach conditions pertaining to the movement of firewood within the United States. The information presented in this report has been formatted specifically to allow for ease of comparison within and across categories and geographies. </w:t>
      </w:r>
      <w:r w:rsidR="00697463" w:rsidRPr="00870790">
        <w:rPr>
          <w:rStyle w:val="Emphasis"/>
          <w:rFonts w:ascii="Whitney Office" w:hAnsi="Whitney Office"/>
          <w:i w:val="0"/>
          <w:iCs w:val="0"/>
          <w:sz w:val="22"/>
          <w:szCs w:val="22"/>
        </w:rPr>
        <w:t>The intended audience is not the general public, although this document and all webinars that will discuss it are freely and publicly available.</w:t>
      </w:r>
    </w:p>
    <w:p w14:paraId="5AE316A7" w14:textId="17A051CA" w:rsidR="0003739D" w:rsidRPr="00870790" w:rsidRDefault="592F71AB" w:rsidP="00870790">
      <w:pPr>
        <w:pStyle w:val="BodyText"/>
        <w:spacing w:after="0"/>
        <w:rPr>
          <w:rStyle w:val="Emphasis"/>
          <w:rFonts w:ascii="Whitney Office" w:hAnsi="Whitney Office" w:cstheme="minorHAnsi"/>
          <w:i w:val="0"/>
          <w:iCs w:val="0"/>
          <w:sz w:val="22"/>
          <w:szCs w:val="22"/>
        </w:rPr>
      </w:pPr>
      <w:r w:rsidRPr="00870790">
        <w:rPr>
          <w:rStyle w:val="Emphasis"/>
          <w:rFonts w:ascii="Whitney Office" w:hAnsi="Whitney Office"/>
          <w:b/>
          <w:bCs/>
          <w:i w:val="0"/>
          <w:iCs w:val="0"/>
          <w:sz w:val="22"/>
          <w:szCs w:val="22"/>
        </w:rPr>
        <w:t>Major conclusions</w:t>
      </w:r>
    </w:p>
    <w:p w14:paraId="61E91032" w14:textId="16402AFA" w:rsidR="00F5049F" w:rsidRPr="00870790" w:rsidRDefault="2354B1E2" w:rsidP="2354B1E2">
      <w:pPr>
        <w:pStyle w:val="BodyText"/>
        <w:rPr>
          <w:rStyle w:val="Emphasis"/>
          <w:rFonts w:ascii="Whitney Office" w:hAnsi="Whitney Office"/>
          <w:i w:val="0"/>
          <w:iCs w:val="0"/>
          <w:sz w:val="22"/>
          <w:szCs w:val="22"/>
        </w:rPr>
      </w:pPr>
      <w:r w:rsidRPr="00870790">
        <w:rPr>
          <w:rStyle w:val="Emphasis"/>
          <w:rFonts w:ascii="Whitney Office" w:hAnsi="Whitney Office"/>
          <w:i w:val="0"/>
          <w:iCs w:val="0"/>
          <w:sz w:val="22"/>
          <w:szCs w:val="22"/>
        </w:rPr>
        <w:t xml:space="preserve">The federal deregulation of emerald ash borer in January 2021 was widely expected to lead to many changes. This report </w:t>
      </w:r>
      <w:r w:rsidR="00777CEF">
        <w:rPr>
          <w:rStyle w:val="Emphasis"/>
          <w:rFonts w:ascii="Whitney Office" w:hAnsi="Whitney Office"/>
          <w:i w:val="0"/>
          <w:iCs w:val="0"/>
          <w:sz w:val="22"/>
          <w:szCs w:val="22"/>
        </w:rPr>
        <w:t>began as</w:t>
      </w:r>
      <w:r w:rsidRPr="00870790">
        <w:rPr>
          <w:rStyle w:val="Emphasis"/>
          <w:rFonts w:ascii="Whitney Office" w:hAnsi="Whitney Office"/>
          <w:i w:val="0"/>
          <w:iCs w:val="0"/>
          <w:sz w:val="22"/>
          <w:szCs w:val="22"/>
        </w:rPr>
        <w:t xml:space="preserve"> a snapshot of what regulations</w:t>
      </w:r>
      <w:r w:rsidR="006E05CF" w:rsidRPr="00870790">
        <w:rPr>
          <w:rStyle w:val="Emphasis"/>
          <w:rFonts w:ascii="Whitney Office" w:hAnsi="Whitney Office"/>
          <w:i w:val="0"/>
          <w:iCs w:val="0"/>
          <w:sz w:val="22"/>
          <w:szCs w:val="22"/>
        </w:rPr>
        <w:t>, certifications,</w:t>
      </w:r>
      <w:r w:rsidRPr="00870790">
        <w:rPr>
          <w:rStyle w:val="Emphasis"/>
          <w:rFonts w:ascii="Whitney Office" w:hAnsi="Whitney Office"/>
          <w:i w:val="0"/>
          <w:iCs w:val="0"/>
          <w:sz w:val="22"/>
          <w:szCs w:val="22"/>
        </w:rPr>
        <w:t xml:space="preserve"> and recommendations </w:t>
      </w:r>
      <w:r w:rsidR="00777CEF">
        <w:rPr>
          <w:rStyle w:val="Emphasis"/>
          <w:rFonts w:ascii="Whitney Office" w:hAnsi="Whitney Office"/>
          <w:i w:val="0"/>
          <w:iCs w:val="0"/>
          <w:sz w:val="22"/>
          <w:szCs w:val="22"/>
        </w:rPr>
        <w:t>were</w:t>
      </w:r>
      <w:r w:rsidRPr="00870790">
        <w:rPr>
          <w:rStyle w:val="Emphasis"/>
          <w:rFonts w:ascii="Whitney Office" w:hAnsi="Whitney Office"/>
          <w:i w:val="0"/>
          <w:iCs w:val="0"/>
          <w:sz w:val="22"/>
          <w:szCs w:val="22"/>
        </w:rPr>
        <w:t xml:space="preserve"> in place a year later- a</w:t>
      </w:r>
      <w:r w:rsidR="00777CEF">
        <w:rPr>
          <w:rStyle w:val="Emphasis"/>
          <w:rFonts w:ascii="Whitney Office" w:hAnsi="Whitney Office"/>
          <w:i w:val="0"/>
          <w:iCs w:val="0"/>
          <w:sz w:val="22"/>
          <w:szCs w:val="22"/>
        </w:rPr>
        <w:t>nd since then, it has been revised to include those regulations that are being</w:t>
      </w:r>
      <w:r w:rsidR="003D1B46" w:rsidRPr="00870790">
        <w:rPr>
          <w:rStyle w:val="Emphasis"/>
          <w:rFonts w:ascii="Whitney Office" w:hAnsi="Whitney Office"/>
          <w:i w:val="0"/>
          <w:iCs w:val="0"/>
          <w:sz w:val="22"/>
          <w:szCs w:val="22"/>
        </w:rPr>
        <w:t xml:space="preserve"> planned or </w:t>
      </w:r>
      <w:r w:rsidR="00216A52" w:rsidRPr="00870790">
        <w:rPr>
          <w:rStyle w:val="Emphasis"/>
          <w:rFonts w:ascii="Whitney Office" w:hAnsi="Whitney Office"/>
          <w:i w:val="0"/>
          <w:iCs w:val="0"/>
          <w:sz w:val="22"/>
          <w:szCs w:val="22"/>
        </w:rPr>
        <w:t>proposed</w:t>
      </w:r>
      <w:r w:rsidRPr="00870790">
        <w:rPr>
          <w:rStyle w:val="Emphasis"/>
          <w:rFonts w:ascii="Whitney Office" w:hAnsi="Whitney Office"/>
          <w:i w:val="0"/>
          <w:iCs w:val="0"/>
          <w:sz w:val="22"/>
          <w:szCs w:val="22"/>
        </w:rPr>
        <w:t xml:space="preserve"> </w:t>
      </w:r>
      <w:r w:rsidR="00900B01" w:rsidRPr="00870790">
        <w:rPr>
          <w:rStyle w:val="Emphasis"/>
          <w:rFonts w:ascii="Whitney Office" w:hAnsi="Whitney Office"/>
          <w:i w:val="0"/>
          <w:iCs w:val="0"/>
          <w:sz w:val="22"/>
          <w:szCs w:val="22"/>
        </w:rPr>
        <w:t xml:space="preserve">to be </w:t>
      </w:r>
      <w:r w:rsidRPr="00870790">
        <w:rPr>
          <w:rStyle w:val="Emphasis"/>
          <w:rFonts w:ascii="Whitney Office" w:hAnsi="Whitney Office"/>
          <w:i w:val="0"/>
          <w:iCs w:val="0"/>
          <w:sz w:val="22"/>
          <w:szCs w:val="22"/>
        </w:rPr>
        <w:t>implement</w:t>
      </w:r>
      <w:r w:rsidR="00900B01" w:rsidRPr="00870790">
        <w:rPr>
          <w:rStyle w:val="Emphasis"/>
          <w:rFonts w:ascii="Whitney Office" w:hAnsi="Whitney Office"/>
          <w:i w:val="0"/>
          <w:iCs w:val="0"/>
          <w:sz w:val="22"/>
          <w:szCs w:val="22"/>
        </w:rPr>
        <w:t>ed</w:t>
      </w:r>
      <w:r w:rsidR="00777CEF">
        <w:rPr>
          <w:rStyle w:val="Emphasis"/>
          <w:rFonts w:ascii="Whitney Office" w:hAnsi="Whitney Office"/>
          <w:i w:val="0"/>
          <w:iCs w:val="0"/>
          <w:sz w:val="22"/>
          <w:szCs w:val="22"/>
        </w:rPr>
        <w:t>,</w:t>
      </w:r>
      <w:r w:rsidR="00900B01" w:rsidRPr="00870790">
        <w:rPr>
          <w:rStyle w:val="Emphasis"/>
          <w:rFonts w:ascii="Whitney Office" w:hAnsi="Whitney Office"/>
          <w:i w:val="0"/>
          <w:iCs w:val="0"/>
          <w:sz w:val="22"/>
          <w:szCs w:val="22"/>
        </w:rPr>
        <w:t xml:space="preserve"> or</w:t>
      </w:r>
      <w:r w:rsidR="00777CEF">
        <w:rPr>
          <w:rStyle w:val="Emphasis"/>
          <w:rFonts w:ascii="Whitney Office" w:hAnsi="Whitney Office"/>
          <w:i w:val="0"/>
          <w:iCs w:val="0"/>
          <w:sz w:val="22"/>
          <w:szCs w:val="22"/>
        </w:rPr>
        <w:t xml:space="preserve"> to be</w:t>
      </w:r>
      <w:r w:rsidR="00900B01" w:rsidRPr="00870790">
        <w:rPr>
          <w:rStyle w:val="Emphasis"/>
          <w:rFonts w:ascii="Whitney Office" w:hAnsi="Whitney Office"/>
          <w:i w:val="0"/>
          <w:iCs w:val="0"/>
          <w:sz w:val="22"/>
          <w:szCs w:val="22"/>
        </w:rPr>
        <w:t xml:space="preserve"> </w:t>
      </w:r>
      <w:r w:rsidR="002675DF" w:rsidRPr="00870790">
        <w:rPr>
          <w:rStyle w:val="Emphasis"/>
          <w:rFonts w:ascii="Whitney Office" w:hAnsi="Whitney Office"/>
          <w:i w:val="0"/>
          <w:iCs w:val="0"/>
          <w:sz w:val="22"/>
          <w:szCs w:val="22"/>
        </w:rPr>
        <w:t>rescind</w:t>
      </w:r>
      <w:r w:rsidR="00900B01" w:rsidRPr="00870790">
        <w:rPr>
          <w:rStyle w:val="Emphasis"/>
          <w:rFonts w:ascii="Whitney Office" w:hAnsi="Whitney Office"/>
          <w:i w:val="0"/>
          <w:iCs w:val="0"/>
          <w:sz w:val="22"/>
          <w:szCs w:val="22"/>
        </w:rPr>
        <w:t>ed</w:t>
      </w:r>
      <w:r w:rsidRPr="00870790">
        <w:rPr>
          <w:rStyle w:val="Emphasis"/>
          <w:rFonts w:ascii="Whitney Office" w:hAnsi="Whitney Office"/>
          <w:i w:val="0"/>
          <w:iCs w:val="0"/>
          <w:sz w:val="22"/>
          <w:szCs w:val="22"/>
        </w:rPr>
        <w:t xml:space="preserve">. We </w:t>
      </w:r>
      <w:r w:rsidR="00777CEF">
        <w:rPr>
          <w:rStyle w:val="Emphasis"/>
          <w:rFonts w:ascii="Whitney Office" w:hAnsi="Whitney Office"/>
          <w:i w:val="0"/>
          <w:iCs w:val="0"/>
          <w:sz w:val="22"/>
          <w:szCs w:val="22"/>
        </w:rPr>
        <w:t xml:space="preserve">have </w:t>
      </w:r>
      <w:r w:rsidRPr="00870790">
        <w:rPr>
          <w:rStyle w:val="Emphasis"/>
          <w:rFonts w:ascii="Whitney Office" w:hAnsi="Whitney Office"/>
          <w:i w:val="0"/>
          <w:iCs w:val="0"/>
          <w:sz w:val="22"/>
          <w:szCs w:val="22"/>
        </w:rPr>
        <w:t xml:space="preserve">found that the regulatory environment applying to the inter- and intra-state movement of firewood varies greatly in type and prevalence across the United States. </w:t>
      </w:r>
      <w:r w:rsidR="00216A52" w:rsidRPr="00870790">
        <w:rPr>
          <w:rStyle w:val="Emphasis"/>
          <w:rFonts w:ascii="Whitney Office" w:hAnsi="Whitney Office"/>
          <w:i w:val="0"/>
          <w:iCs w:val="0"/>
          <w:sz w:val="22"/>
          <w:szCs w:val="22"/>
        </w:rPr>
        <w:t xml:space="preserve">In addition to the </w:t>
      </w:r>
      <w:r w:rsidRPr="00870790">
        <w:rPr>
          <w:rStyle w:val="Emphasis"/>
          <w:rFonts w:ascii="Whitney Office" w:hAnsi="Whitney Office"/>
          <w:i w:val="0"/>
          <w:iCs w:val="0"/>
          <w:sz w:val="22"/>
          <w:szCs w:val="22"/>
        </w:rPr>
        <w:t xml:space="preserve">dynamic situation of many forest pests, the different challenges faced by the state agencies’ statutory authorities and priorities, forest conditions, and unique geographies, </w:t>
      </w:r>
      <w:r w:rsidR="00216A52" w:rsidRPr="00870790">
        <w:rPr>
          <w:rStyle w:val="Emphasis"/>
          <w:rFonts w:ascii="Whitney Office" w:hAnsi="Whitney Office"/>
          <w:i w:val="0"/>
          <w:iCs w:val="0"/>
          <w:sz w:val="22"/>
          <w:szCs w:val="22"/>
        </w:rPr>
        <w:t xml:space="preserve">all </w:t>
      </w:r>
      <w:r w:rsidR="00777CEF">
        <w:rPr>
          <w:rStyle w:val="Emphasis"/>
          <w:rFonts w:ascii="Whitney Office" w:hAnsi="Whitney Office"/>
          <w:i w:val="0"/>
          <w:iCs w:val="0"/>
          <w:sz w:val="22"/>
          <w:szCs w:val="22"/>
        </w:rPr>
        <w:t xml:space="preserve">have </w:t>
      </w:r>
      <w:r w:rsidRPr="00870790">
        <w:rPr>
          <w:rStyle w:val="Emphasis"/>
          <w:rFonts w:ascii="Whitney Office" w:hAnsi="Whitney Office"/>
          <w:i w:val="0"/>
          <w:iCs w:val="0"/>
          <w:sz w:val="22"/>
          <w:szCs w:val="22"/>
        </w:rPr>
        <w:t>combine</w:t>
      </w:r>
      <w:r w:rsidR="00777CEF">
        <w:rPr>
          <w:rStyle w:val="Emphasis"/>
          <w:rFonts w:ascii="Whitney Office" w:hAnsi="Whitney Office"/>
          <w:i w:val="0"/>
          <w:iCs w:val="0"/>
          <w:sz w:val="22"/>
          <w:szCs w:val="22"/>
        </w:rPr>
        <w:t>d</w:t>
      </w:r>
      <w:r w:rsidRPr="00870790">
        <w:rPr>
          <w:rStyle w:val="Emphasis"/>
          <w:rFonts w:ascii="Whitney Office" w:hAnsi="Whitney Office"/>
          <w:i w:val="0"/>
          <w:iCs w:val="0"/>
          <w:sz w:val="22"/>
          <w:szCs w:val="22"/>
        </w:rPr>
        <w:t xml:space="preserve"> to create a complex regulatory mosaic. </w:t>
      </w:r>
    </w:p>
    <w:p w14:paraId="44C84CEB" w14:textId="19F50C54" w:rsidR="00F5049F" w:rsidRPr="00870790" w:rsidRDefault="4407FE42" w:rsidP="4407FE42">
      <w:pPr>
        <w:pStyle w:val="BodyText"/>
        <w:rPr>
          <w:rStyle w:val="Emphasis"/>
          <w:rFonts w:ascii="Whitney Office" w:hAnsi="Whitney Office"/>
          <w:i w:val="0"/>
          <w:iCs w:val="0"/>
          <w:sz w:val="22"/>
          <w:szCs w:val="22"/>
        </w:rPr>
      </w:pPr>
      <w:r w:rsidRPr="00870790">
        <w:rPr>
          <w:rStyle w:val="Emphasis"/>
          <w:rFonts w:ascii="Whitney Office" w:hAnsi="Whitney Office"/>
          <w:i w:val="0"/>
          <w:iCs w:val="0"/>
          <w:sz w:val="22"/>
          <w:szCs w:val="22"/>
        </w:rPr>
        <w:t>Th</w:t>
      </w:r>
      <w:r w:rsidR="00900B01" w:rsidRPr="00870790">
        <w:rPr>
          <w:rStyle w:val="Emphasis"/>
          <w:rFonts w:ascii="Whitney Office" w:hAnsi="Whitney Office"/>
          <w:i w:val="0"/>
          <w:iCs w:val="0"/>
          <w:sz w:val="22"/>
          <w:szCs w:val="22"/>
        </w:rPr>
        <w:t>is</w:t>
      </w:r>
      <w:r w:rsidRPr="00870790">
        <w:rPr>
          <w:rStyle w:val="Emphasis"/>
          <w:rFonts w:ascii="Whitney Office" w:hAnsi="Whitney Office"/>
          <w:i w:val="0"/>
          <w:iCs w:val="0"/>
          <w:sz w:val="22"/>
          <w:szCs w:val="22"/>
        </w:rPr>
        <w:t xml:space="preserve"> </w:t>
      </w:r>
      <w:r w:rsidR="00697463" w:rsidRPr="00870790">
        <w:rPr>
          <w:rStyle w:val="Emphasis"/>
          <w:rFonts w:ascii="Whitney Office" w:hAnsi="Whitney Office"/>
          <w:i w:val="0"/>
          <w:iCs w:val="0"/>
          <w:sz w:val="22"/>
          <w:szCs w:val="22"/>
        </w:rPr>
        <w:t>widely variable</w:t>
      </w:r>
      <w:r w:rsidRPr="00870790">
        <w:rPr>
          <w:rStyle w:val="Emphasis"/>
          <w:rFonts w:ascii="Whitney Office" w:hAnsi="Whitney Office"/>
          <w:i w:val="0"/>
          <w:iCs w:val="0"/>
          <w:sz w:val="22"/>
          <w:szCs w:val="22"/>
        </w:rPr>
        <w:t xml:space="preserve"> landscape of rules, regulations, and certifications hinders situational understanding</w:t>
      </w:r>
      <w:r w:rsidR="001D472D" w:rsidRPr="00870790">
        <w:rPr>
          <w:rStyle w:val="Emphasis"/>
          <w:rFonts w:ascii="Whitney Office" w:hAnsi="Whitney Office"/>
          <w:i w:val="0"/>
          <w:iCs w:val="0"/>
          <w:sz w:val="22"/>
          <w:szCs w:val="22"/>
        </w:rPr>
        <w:t xml:space="preserve"> on the regional or local scale among</w:t>
      </w:r>
      <w:r w:rsidRPr="00870790">
        <w:rPr>
          <w:rStyle w:val="Emphasis"/>
          <w:rFonts w:ascii="Whitney Office" w:hAnsi="Whitney Office"/>
          <w:i w:val="0"/>
          <w:iCs w:val="0"/>
          <w:sz w:val="22"/>
          <w:szCs w:val="22"/>
        </w:rPr>
        <w:t xml:space="preserve"> regulators and agency staff. </w:t>
      </w:r>
      <w:r w:rsidR="00900B01" w:rsidRPr="00870790">
        <w:rPr>
          <w:rStyle w:val="Emphasis"/>
          <w:rFonts w:ascii="Whitney Office" w:hAnsi="Whitney Office"/>
          <w:i w:val="0"/>
          <w:iCs w:val="0"/>
          <w:sz w:val="22"/>
          <w:szCs w:val="22"/>
        </w:rPr>
        <w:t>I</w:t>
      </w:r>
      <w:r w:rsidRPr="00870790">
        <w:rPr>
          <w:rStyle w:val="Emphasis"/>
          <w:rFonts w:ascii="Whitney Office" w:hAnsi="Whitney Office"/>
          <w:i w:val="0"/>
          <w:iCs w:val="0"/>
          <w:sz w:val="22"/>
          <w:szCs w:val="22"/>
        </w:rPr>
        <w:t xml:space="preserve">n turn, </w:t>
      </w:r>
      <w:r w:rsidR="00900B01" w:rsidRPr="00870790">
        <w:rPr>
          <w:rStyle w:val="Emphasis"/>
          <w:rFonts w:ascii="Whitney Office" w:hAnsi="Whitney Office"/>
          <w:i w:val="0"/>
          <w:iCs w:val="0"/>
          <w:sz w:val="22"/>
          <w:szCs w:val="22"/>
        </w:rPr>
        <w:t>the lack of consist</w:t>
      </w:r>
      <w:r w:rsidR="007C0529" w:rsidRPr="00870790">
        <w:rPr>
          <w:rStyle w:val="Emphasis"/>
          <w:rFonts w:ascii="Whitney Office" w:hAnsi="Whitney Office"/>
          <w:i w:val="0"/>
          <w:iCs w:val="0"/>
          <w:sz w:val="22"/>
          <w:szCs w:val="22"/>
        </w:rPr>
        <w:t>ent</w:t>
      </w:r>
      <w:r w:rsidR="00900B01" w:rsidRPr="00870790">
        <w:rPr>
          <w:rStyle w:val="Emphasis"/>
          <w:rFonts w:ascii="Whitney Office" w:hAnsi="Whitney Office"/>
          <w:i w:val="0"/>
          <w:iCs w:val="0"/>
          <w:sz w:val="22"/>
          <w:szCs w:val="22"/>
        </w:rPr>
        <w:t xml:space="preserve"> rules across geographies and situations creates challenges for the rulemaking agencies to communicate their needs to in-state educational partners, further </w:t>
      </w:r>
      <w:r w:rsidR="007C0529" w:rsidRPr="00870790">
        <w:rPr>
          <w:rStyle w:val="Emphasis"/>
          <w:rFonts w:ascii="Whitney Office" w:hAnsi="Whitney Office"/>
          <w:i w:val="0"/>
          <w:iCs w:val="0"/>
          <w:sz w:val="22"/>
          <w:szCs w:val="22"/>
        </w:rPr>
        <w:t>complicating</w:t>
      </w:r>
      <w:r w:rsidR="00900B01" w:rsidRPr="00870790">
        <w:rPr>
          <w:rStyle w:val="Emphasis"/>
          <w:rFonts w:ascii="Whitney Office" w:hAnsi="Whitney Office"/>
          <w:i w:val="0"/>
          <w:iCs w:val="0"/>
          <w:sz w:val="22"/>
          <w:szCs w:val="22"/>
        </w:rPr>
        <w:t xml:space="preserve"> the effective </w:t>
      </w:r>
      <w:r w:rsidRPr="00870790">
        <w:rPr>
          <w:rStyle w:val="Emphasis"/>
          <w:rFonts w:ascii="Whitney Office" w:hAnsi="Whitney Office"/>
          <w:i w:val="0"/>
          <w:iCs w:val="0"/>
          <w:sz w:val="22"/>
          <w:szCs w:val="22"/>
        </w:rPr>
        <w:t>outreach</w:t>
      </w:r>
      <w:r w:rsidR="001D472D" w:rsidRPr="00870790">
        <w:rPr>
          <w:rStyle w:val="Emphasis"/>
          <w:rFonts w:ascii="Whitney Office" w:hAnsi="Whitney Office"/>
          <w:i w:val="0"/>
          <w:iCs w:val="0"/>
          <w:sz w:val="22"/>
          <w:szCs w:val="22"/>
        </w:rPr>
        <w:t xml:space="preserve"> necessary</w:t>
      </w:r>
      <w:r w:rsidRPr="00870790">
        <w:rPr>
          <w:rStyle w:val="Emphasis"/>
          <w:rFonts w:ascii="Whitney Office" w:hAnsi="Whitney Office"/>
          <w:i w:val="0"/>
          <w:iCs w:val="0"/>
          <w:sz w:val="22"/>
          <w:szCs w:val="22"/>
        </w:rPr>
        <w:t xml:space="preserve"> to achieve</w:t>
      </w:r>
      <w:r w:rsidR="001D472D" w:rsidRPr="00870790">
        <w:rPr>
          <w:rStyle w:val="Emphasis"/>
          <w:rFonts w:ascii="Whitney Office" w:hAnsi="Whitney Office"/>
          <w:i w:val="0"/>
          <w:iCs w:val="0"/>
          <w:sz w:val="22"/>
          <w:szCs w:val="22"/>
        </w:rPr>
        <w:t xml:space="preserve"> behavioral change among the</w:t>
      </w:r>
      <w:r w:rsidRPr="00870790">
        <w:rPr>
          <w:rStyle w:val="Emphasis"/>
          <w:rFonts w:ascii="Whitney Office" w:hAnsi="Whitney Office"/>
          <w:i w:val="0"/>
          <w:iCs w:val="0"/>
          <w:sz w:val="22"/>
          <w:szCs w:val="22"/>
        </w:rPr>
        <w:t xml:space="preserve"> public</w:t>
      </w:r>
      <w:r w:rsidR="00900B01" w:rsidRPr="00870790">
        <w:rPr>
          <w:rStyle w:val="Emphasis"/>
          <w:rFonts w:ascii="Whitney Office" w:hAnsi="Whitney Office"/>
          <w:i w:val="0"/>
          <w:iCs w:val="0"/>
          <w:sz w:val="22"/>
          <w:szCs w:val="22"/>
        </w:rPr>
        <w:t>.</w:t>
      </w:r>
      <w:r w:rsidRPr="00870790">
        <w:rPr>
          <w:rStyle w:val="Emphasis"/>
          <w:rFonts w:ascii="Whitney Office" w:hAnsi="Whitney Office"/>
          <w:i w:val="0"/>
          <w:iCs w:val="0"/>
          <w:sz w:val="22"/>
          <w:szCs w:val="22"/>
        </w:rPr>
        <w:t xml:space="preserve"> </w:t>
      </w:r>
      <w:r w:rsidR="008C7C98" w:rsidRPr="00870790">
        <w:rPr>
          <w:rStyle w:val="Emphasis"/>
          <w:rFonts w:ascii="Whitney Office" w:hAnsi="Whitney Office"/>
          <w:i w:val="0"/>
          <w:iCs w:val="0"/>
          <w:sz w:val="22"/>
          <w:szCs w:val="22"/>
        </w:rPr>
        <w:t xml:space="preserve">Knowledge of existing rules and resources </w:t>
      </w:r>
      <w:r w:rsidR="00F31736" w:rsidRPr="00870790">
        <w:rPr>
          <w:rStyle w:val="Emphasis"/>
          <w:rFonts w:ascii="Whitney Office" w:hAnsi="Whitney Office"/>
          <w:i w:val="0"/>
          <w:iCs w:val="0"/>
          <w:sz w:val="22"/>
          <w:szCs w:val="22"/>
        </w:rPr>
        <w:t xml:space="preserve">by both the firewood producer and firewood user populations </w:t>
      </w:r>
      <w:r w:rsidR="008C7C98" w:rsidRPr="00870790">
        <w:rPr>
          <w:rStyle w:val="Emphasis"/>
          <w:rFonts w:ascii="Whitney Office" w:hAnsi="Whitney Office"/>
          <w:i w:val="0"/>
          <w:iCs w:val="0"/>
          <w:sz w:val="22"/>
          <w:szCs w:val="22"/>
        </w:rPr>
        <w:t xml:space="preserve">may be </w:t>
      </w:r>
      <w:r w:rsidR="00900B01" w:rsidRPr="00870790">
        <w:rPr>
          <w:rStyle w:val="Emphasis"/>
          <w:rFonts w:ascii="Whitney Office" w:hAnsi="Whitney Office"/>
          <w:i w:val="0"/>
          <w:iCs w:val="0"/>
          <w:sz w:val="22"/>
          <w:szCs w:val="22"/>
        </w:rPr>
        <w:t xml:space="preserve">reduced </w:t>
      </w:r>
      <w:r w:rsidR="00F31736" w:rsidRPr="00870790">
        <w:rPr>
          <w:rStyle w:val="Emphasis"/>
          <w:rFonts w:ascii="Whitney Office" w:hAnsi="Whitney Office"/>
          <w:i w:val="0"/>
          <w:iCs w:val="0"/>
          <w:sz w:val="22"/>
          <w:szCs w:val="22"/>
        </w:rPr>
        <w:t xml:space="preserve">by </w:t>
      </w:r>
      <w:r w:rsidRPr="00870790">
        <w:rPr>
          <w:rStyle w:val="Emphasis"/>
          <w:rFonts w:ascii="Whitney Office" w:hAnsi="Whitney Office"/>
          <w:i w:val="0"/>
          <w:iCs w:val="0"/>
          <w:sz w:val="22"/>
          <w:szCs w:val="22"/>
        </w:rPr>
        <w:t xml:space="preserve">the lack of consistent messaging </w:t>
      </w:r>
      <w:r w:rsidR="008C7C98" w:rsidRPr="00870790">
        <w:rPr>
          <w:rStyle w:val="Emphasis"/>
          <w:rFonts w:ascii="Whitney Office" w:hAnsi="Whitney Office"/>
          <w:i w:val="0"/>
          <w:iCs w:val="0"/>
          <w:sz w:val="22"/>
          <w:szCs w:val="22"/>
        </w:rPr>
        <w:t>across</w:t>
      </w:r>
      <w:r w:rsidRPr="00870790">
        <w:rPr>
          <w:rStyle w:val="Emphasis"/>
          <w:rFonts w:ascii="Whitney Office" w:hAnsi="Whitney Office"/>
          <w:i w:val="0"/>
          <w:iCs w:val="0"/>
          <w:sz w:val="22"/>
          <w:szCs w:val="22"/>
        </w:rPr>
        <w:t xml:space="preserve"> relevant</w:t>
      </w:r>
      <w:r w:rsidR="00F31736" w:rsidRPr="00870790">
        <w:rPr>
          <w:rStyle w:val="Emphasis"/>
          <w:rFonts w:ascii="Whitney Office" w:hAnsi="Whitney Office"/>
          <w:i w:val="0"/>
          <w:iCs w:val="0"/>
          <w:sz w:val="22"/>
          <w:szCs w:val="22"/>
        </w:rPr>
        <w:t xml:space="preserve"> </w:t>
      </w:r>
      <w:r w:rsidRPr="00870790">
        <w:rPr>
          <w:rStyle w:val="Emphasis"/>
          <w:rFonts w:ascii="Whitney Office" w:hAnsi="Whitney Office"/>
          <w:i w:val="0"/>
          <w:iCs w:val="0"/>
          <w:sz w:val="22"/>
          <w:szCs w:val="22"/>
        </w:rPr>
        <w:t>public</w:t>
      </w:r>
      <w:r w:rsidR="00F31736" w:rsidRPr="00870790">
        <w:rPr>
          <w:rStyle w:val="Emphasis"/>
          <w:rFonts w:ascii="Whitney Office" w:hAnsi="Whitney Office"/>
          <w:i w:val="0"/>
          <w:iCs w:val="0"/>
          <w:sz w:val="22"/>
          <w:szCs w:val="22"/>
        </w:rPr>
        <w:t>-</w:t>
      </w:r>
      <w:r w:rsidRPr="00870790">
        <w:rPr>
          <w:rStyle w:val="Emphasis"/>
          <w:rFonts w:ascii="Whitney Office" w:hAnsi="Whitney Office"/>
          <w:i w:val="0"/>
          <w:iCs w:val="0"/>
          <w:sz w:val="22"/>
          <w:szCs w:val="22"/>
        </w:rPr>
        <w:t>facing state, local, or regional websites</w:t>
      </w:r>
      <w:r w:rsidR="00F31736" w:rsidRPr="00870790">
        <w:rPr>
          <w:rStyle w:val="Emphasis"/>
          <w:rFonts w:ascii="Whitney Office" w:hAnsi="Whitney Office"/>
          <w:i w:val="0"/>
          <w:iCs w:val="0"/>
          <w:sz w:val="22"/>
          <w:szCs w:val="22"/>
        </w:rPr>
        <w:t xml:space="preserve">. </w:t>
      </w:r>
      <w:r w:rsidRPr="00870790">
        <w:rPr>
          <w:rStyle w:val="Emphasis"/>
          <w:rFonts w:ascii="Whitney Office" w:hAnsi="Whitney Office"/>
          <w:i w:val="0"/>
          <w:iCs w:val="0"/>
          <w:sz w:val="22"/>
          <w:szCs w:val="22"/>
        </w:rPr>
        <w:t xml:space="preserve"> </w:t>
      </w:r>
    </w:p>
    <w:p w14:paraId="60F34029" w14:textId="331B3106" w:rsidR="0003739D" w:rsidRPr="00870790" w:rsidRDefault="4407FE42" w:rsidP="00870790">
      <w:pPr>
        <w:pStyle w:val="BodyText"/>
        <w:spacing w:after="0"/>
        <w:rPr>
          <w:rStyle w:val="Emphasis"/>
          <w:rFonts w:ascii="Whitney Office" w:hAnsi="Whitney Office"/>
          <w:i w:val="0"/>
          <w:iCs w:val="0"/>
          <w:sz w:val="22"/>
          <w:szCs w:val="22"/>
        </w:rPr>
      </w:pPr>
      <w:r w:rsidRPr="00870790">
        <w:rPr>
          <w:rStyle w:val="Emphasis"/>
          <w:rFonts w:ascii="Whitney Office" w:hAnsi="Whitney Office"/>
          <w:b/>
          <w:bCs/>
          <w:i w:val="0"/>
          <w:iCs w:val="0"/>
          <w:sz w:val="22"/>
          <w:szCs w:val="22"/>
        </w:rPr>
        <w:t>Recommendations</w:t>
      </w:r>
    </w:p>
    <w:p w14:paraId="16F31F33" w14:textId="462A0CDC" w:rsidR="00D35276" w:rsidRPr="00870790" w:rsidRDefault="00D35276" w:rsidP="54682CF0">
      <w:pPr>
        <w:pStyle w:val="BodyText"/>
        <w:rPr>
          <w:rStyle w:val="Emphasis"/>
          <w:rFonts w:ascii="Whitney Office" w:hAnsi="Whitney Office"/>
          <w:i w:val="0"/>
          <w:iCs w:val="0"/>
          <w:sz w:val="22"/>
          <w:szCs w:val="22"/>
        </w:rPr>
      </w:pPr>
      <w:r w:rsidRPr="00870790">
        <w:rPr>
          <w:rStyle w:val="Emphasis"/>
          <w:rFonts w:ascii="Whitney Office" w:hAnsi="Whitney Office"/>
          <w:i w:val="0"/>
          <w:iCs w:val="0"/>
          <w:sz w:val="22"/>
          <w:szCs w:val="22"/>
        </w:rPr>
        <w:t>Greater</w:t>
      </w:r>
      <w:r w:rsidR="005E0ADB" w:rsidRPr="00870790">
        <w:rPr>
          <w:rStyle w:val="Emphasis"/>
          <w:rFonts w:ascii="Whitney Office" w:hAnsi="Whitney Office"/>
          <w:i w:val="0"/>
          <w:iCs w:val="0"/>
          <w:sz w:val="22"/>
          <w:szCs w:val="22"/>
        </w:rPr>
        <w:t xml:space="preserve"> </w:t>
      </w:r>
      <w:r w:rsidRPr="00870790">
        <w:rPr>
          <w:rStyle w:val="Emphasis"/>
          <w:rFonts w:ascii="Whitney Office" w:hAnsi="Whitney Office"/>
          <w:i w:val="0"/>
          <w:iCs w:val="0"/>
          <w:sz w:val="22"/>
          <w:szCs w:val="22"/>
        </w:rPr>
        <w:t xml:space="preserve">regional </w:t>
      </w:r>
      <w:r w:rsidR="005E0ADB" w:rsidRPr="00870790">
        <w:rPr>
          <w:rStyle w:val="Emphasis"/>
          <w:rFonts w:ascii="Whitney Office" w:hAnsi="Whitney Office"/>
          <w:i w:val="0"/>
          <w:iCs w:val="0"/>
          <w:sz w:val="22"/>
          <w:szCs w:val="22"/>
        </w:rPr>
        <w:t>consistency</w:t>
      </w:r>
      <w:r w:rsidR="00F72E33" w:rsidRPr="00870790">
        <w:rPr>
          <w:rStyle w:val="Emphasis"/>
          <w:rFonts w:ascii="Whitney Office" w:hAnsi="Whitney Office"/>
          <w:i w:val="0"/>
          <w:iCs w:val="0"/>
          <w:sz w:val="22"/>
          <w:szCs w:val="22"/>
        </w:rPr>
        <w:t xml:space="preserve"> and </w:t>
      </w:r>
      <w:r w:rsidR="007C0529" w:rsidRPr="00870790">
        <w:rPr>
          <w:rStyle w:val="Emphasis"/>
          <w:rFonts w:ascii="Whitney Office" w:hAnsi="Whitney Office"/>
          <w:i w:val="0"/>
          <w:iCs w:val="0"/>
          <w:sz w:val="22"/>
          <w:szCs w:val="22"/>
        </w:rPr>
        <w:t>readily available</w:t>
      </w:r>
      <w:r w:rsidRPr="00870790">
        <w:rPr>
          <w:rStyle w:val="Emphasis"/>
          <w:rFonts w:ascii="Whitney Office" w:hAnsi="Whitney Office"/>
          <w:i w:val="0"/>
          <w:iCs w:val="0"/>
          <w:sz w:val="22"/>
          <w:szCs w:val="22"/>
        </w:rPr>
        <w:t xml:space="preserve"> </w:t>
      </w:r>
      <w:r w:rsidR="00F72E33" w:rsidRPr="00870790">
        <w:rPr>
          <w:rStyle w:val="Emphasis"/>
          <w:rFonts w:ascii="Whitney Office" w:hAnsi="Whitney Office"/>
          <w:i w:val="0"/>
          <w:iCs w:val="0"/>
          <w:sz w:val="22"/>
          <w:szCs w:val="22"/>
        </w:rPr>
        <w:t>public</w:t>
      </w:r>
      <w:r w:rsidRPr="00870790">
        <w:rPr>
          <w:rStyle w:val="Emphasis"/>
          <w:rFonts w:ascii="Whitney Office" w:hAnsi="Whitney Office"/>
          <w:i w:val="0"/>
          <w:iCs w:val="0"/>
          <w:sz w:val="22"/>
          <w:szCs w:val="22"/>
        </w:rPr>
        <w:t>-facing communications</w:t>
      </w:r>
      <w:r w:rsidR="007C0529" w:rsidRPr="00870790">
        <w:rPr>
          <w:rStyle w:val="Emphasis"/>
          <w:rFonts w:ascii="Whitney Office" w:hAnsi="Whitney Office"/>
          <w:i w:val="0"/>
          <w:iCs w:val="0"/>
          <w:sz w:val="22"/>
          <w:szCs w:val="22"/>
        </w:rPr>
        <w:t xml:space="preserve"> in multiple relevant locations</w:t>
      </w:r>
      <w:r w:rsidR="00F72E33" w:rsidRPr="00870790">
        <w:rPr>
          <w:rStyle w:val="Emphasis"/>
          <w:rFonts w:ascii="Whitney Office" w:hAnsi="Whitney Office"/>
          <w:i w:val="0"/>
          <w:iCs w:val="0"/>
          <w:sz w:val="22"/>
          <w:szCs w:val="22"/>
        </w:rPr>
        <w:t xml:space="preserve"> </w:t>
      </w:r>
      <w:r w:rsidRPr="00870790">
        <w:rPr>
          <w:rStyle w:val="Emphasis"/>
          <w:rFonts w:ascii="Whitney Office" w:hAnsi="Whitney Office"/>
          <w:i w:val="0"/>
          <w:iCs w:val="0"/>
          <w:sz w:val="22"/>
          <w:szCs w:val="22"/>
        </w:rPr>
        <w:t xml:space="preserve">would improve the </w:t>
      </w:r>
      <w:r w:rsidR="006E05CF" w:rsidRPr="00870790">
        <w:rPr>
          <w:rStyle w:val="Emphasis"/>
          <w:rFonts w:ascii="Whitney Office" w:hAnsi="Whitney Office"/>
          <w:i w:val="0"/>
          <w:iCs w:val="0"/>
          <w:sz w:val="22"/>
          <w:szCs w:val="22"/>
        </w:rPr>
        <w:t xml:space="preserve">understanding, and thereby likely increase </w:t>
      </w:r>
      <w:r w:rsidRPr="00870790">
        <w:rPr>
          <w:rStyle w:val="Emphasis"/>
          <w:rFonts w:ascii="Whitney Office" w:hAnsi="Whitney Office"/>
          <w:i w:val="0"/>
          <w:iCs w:val="0"/>
          <w:sz w:val="22"/>
          <w:szCs w:val="22"/>
        </w:rPr>
        <w:t>effectiveness</w:t>
      </w:r>
      <w:r w:rsidR="006E05CF" w:rsidRPr="00870790">
        <w:rPr>
          <w:rStyle w:val="Emphasis"/>
          <w:rFonts w:ascii="Whitney Office" w:hAnsi="Whitney Office"/>
          <w:i w:val="0"/>
          <w:iCs w:val="0"/>
          <w:sz w:val="22"/>
          <w:szCs w:val="22"/>
        </w:rPr>
        <w:t>,</w:t>
      </w:r>
      <w:r w:rsidRPr="00870790">
        <w:rPr>
          <w:rStyle w:val="Emphasis"/>
          <w:rFonts w:ascii="Whitney Office" w:hAnsi="Whitney Office"/>
          <w:i w:val="0"/>
          <w:iCs w:val="0"/>
          <w:sz w:val="22"/>
          <w:szCs w:val="22"/>
        </w:rPr>
        <w:t xml:space="preserve"> of </w:t>
      </w:r>
      <w:r w:rsidR="005E0ADB" w:rsidRPr="00870790">
        <w:rPr>
          <w:rStyle w:val="Emphasis"/>
          <w:rFonts w:ascii="Whitney Office" w:hAnsi="Whitney Office"/>
          <w:i w:val="0"/>
          <w:iCs w:val="0"/>
          <w:sz w:val="22"/>
          <w:szCs w:val="22"/>
        </w:rPr>
        <w:t xml:space="preserve">regulatory </w:t>
      </w:r>
      <w:r w:rsidR="008C7C98" w:rsidRPr="00870790">
        <w:rPr>
          <w:rStyle w:val="Emphasis"/>
          <w:rFonts w:ascii="Whitney Office" w:hAnsi="Whitney Office"/>
          <w:i w:val="0"/>
          <w:iCs w:val="0"/>
          <w:sz w:val="22"/>
          <w:szCs w:val="22"/>
        </w:rPr>
        <w:t xml:space="preserve">and educational </w:t>
      </w:r>
      <w:r w:rsidR="005E0ADB" w:rsidRPr="00870790">
        <w:rPr>
          <w:rStyle w:val="Emphasis"/>
          <w:rFonts w:ascii="Whitney Office" w:hAnsi="Whitney Office"/>
          <w:i w:val="0"/>
          <w:iCs w:val="0"/>
          <w:sz w:val="22"/>
          <w:szCs w:val="22"/>
        </w:rPr>
        <w:t xml:space="preserve">efforts </w:t>
      </w:r>
      <w:r w:rsidRPr="00870790">
        <w:rPr>
          <w:rStyle w:val="Emphasis"/>
          <w:rFonts w:ascii="Whitney Office" w:hAnsi="Whitney Office"/>
          <w:i w:val="0"/>
          <w:iCs w:val="0"/>
          <w:sz w:val="22"/>
          <w:szCs w:val="22"/>
        </w:rPr>
        <w:t xml:space="preserve">intended </w:t>
      </w:r>
      <w:r w:rsidR="005E0ADB" w:rsidRPr="00870790">
        <w:rPr>
          <w:rStyle w:val="Emphasis"/>
          <w:rFonts w:ascii="Whitney Office" w:hAnsi="Whitney Office"/>
          <w:i w:val="0"/>
          <w:iCs w:val="0"/>
          <w:sz w:val="22"/>
          <w:szCs w:val="22"/>
        </w:rPr>
        <w:t>to protect against forest health threats</w:t>
      </w:r>
      <w:r w:rsidRPr="00870790">
        <w:rPr>
          <w:rStyle w:val="Emphasis"/>
          <w:rFonts w:ascii="Whitney Office" w:hAnsi="Whitney Office"/>
          <w:i w:val="0"/>
          <w:iCs w:val="0"/>
          <w:sz w:val="22"/>
          <w:szCs w:val="22"/>
        </w:rPr>
        <w:t xml:space="preserve">. </w:t>
      </w:r>
    </w:p>
    <w:p w14:paraId="0A583CC4" w14:textId="636FAAC6" w:rsidR="54682CF0" w:rsidRPr="00870790" w:rsidRDefault="54682CF0" w:rsidP="54682CF0">
      <w:pPr>
        <w:pStyle w:val="BodyText"/>
        <w:rPr>
          <w:rStyle w:val="Emphasis"/>
          <w:rFonts w:ascii="Whitney Office" w:hAnsi="Whitney Office"/>
          <w:i w:val="0"/>
          <w:iCs w:val="0"/>
          <w:sz w:val="22"/>
          <w:szCs w:val="22"/>
        </w:rPr>
      </w:pPr>
      <w:r w:rsidRPr="00870790">
        <w:rPr>
          <w:rStyle w:val="Emphasis"/>
          <w:rFonts w:ascii="Whitney Office" w:hAnsi="Whitney Office"/>
          <w:i w:val="0"/>
          <w:iCs w:val="0"/>
          <w:sz w:val="22"/>
          <w:szCs w:val="22"/>
        </w:rPr>
        <w:t xml:space="preserve">States that </w:t>
      </w:r>
      <w:r w:rsidR="006E05CF" w:rsidRPr="00870790">
        <w:rPr>
          <w:rStyle w:val="Emphasis"/>
          <w:rFonts w:ascii="Whitney Office" w:hAnsi="Whitney Office"/>
          <w:i w:val="0"/>
          <w:iCs w:val="0"/>
          <w:sz w:val="22"/>
          <w:szCs w:val="22"/>
        </w:rPr>
        <w:t xml:space="preserve">have, or </w:t>
      </w:r>
      <w:r w:rsidRPr="00870790">
        <w:rPr>
          <w:rStyle w:val="Emphasis"/>
          <w:rFonts w:ascii="Whitney Office" w:hAnsi="Whitney Office"/>
          <w:i w:val="0"/>
          <w:iCs w:val="0"/>
          <w:sz w:val="22"/>
          <w:szCs w:val="22"/>
        </w:rPr>
        <w:t xml:space="preserve">are considering </w:t>
      </w:r>
      <w:r w:rsidR="006E05CF" w:rsidRPr="00870790">
        <w:rPr>
          <w:rStyle w:val="Emphasis"/>
          <w:rFonts w:ascii="Whitney Office" w:hAnsi="Whitney Office"/>
          <w:i w:val="0"/>
          <w:iCs w:val="0"/>
          <w:sz w:val="22"/>
          <w:szCs w:val="22"/>
        </w:rPr>
        <w:t xml:space="preserve">implementing, </w:t>
      </w:r>
      <w:r w:rsidRPr="00870790">
        <w:rPr>
          <w:rStyle w:val="Emphasis"/>
          <w:rFonts w:ascii="Whitney Office" w:hAnsi="Whitney Office"/>
          <w:i w:val="0"/>
          <w:iCs w:val="0"/>
          <w:sz w:val="22"/>
          <w:szCs w:val="22"/>
        </w:rPr>
        <w:t xml:space="preserve">a </w:t>
      </w:r>
      <w:r w:rsidR="00D35276" w:rsidRPr="00870790">
        <w:rPr>
          <w:rStyle w:val="Emphasis"/>
          <w:rFonts w:ascii="Whitney Office" w:hAnsi="Whitney Office"/>
          <w:i w:val="0"/>
          <w:iCs w:val="0"/>
          <w:sz w:val="22"/>
          <w:szCs w:val="22"/>
        </w:rPr>
        <w:t xml:space="preserve">heat-treatment </w:t>
      </w:r>
      <w:r w:rsidRPr="00870790">
        <w:rPr>
          <w:rStyle w:val="Emphasis"/>
          <w:rFonts w:ascii="Whitney Office" w:hAnsi="Whitney Office"/>
          <w:i w:val="0"/>
          <w:iCs w:val="0"/>
          <w:sz w:val="22"/>
          <w:szCs w:val="22"/>
        </w:rPr>
        <w:t xml:space="preserve">certification program should communicate intent and process on </w:t>
      </w:r>
      <w:r w:rsidR="00D35276" w:rsidRPr="00870790">
        <w:rPr>
          <w:rStyle w:val="Emphasis"/>
          <w:rFonts w:ascii="Whitney Office" w:hAnsi="Whitney Office"/>
          <w:i w:val="0"/>
          <w:iCs w:val="0"/>
          <w:sz w:val="22"/>
          <w:szCs w:val="22"/>
        </w:rPr>
        <w:t>the certifying agencies</w:t>
      </w:r>
      <w:r w:rsidR="00697463" w:rsidRPr="00870790">
        <w:rPr>
          <w:rStyle w:val="Emphasis"/>
          <w:rFonts w:ascii="Whitney Office" w:hAnsi="Whitney Office"/>
          <w:i w:val="0"/>
          <w:iCs w:val="0"/>
          <w:sz w:val="22"/>
          <w:szCs w:val="22"/>
        </w:rPr>
        <w:t>’</w:t>
      </w:r>
      <w:r w:rsidR="00D35276" w:rsidRPr="00870790">
        <w:rPr>
          <w:rStyle w:val="Emphasis"/>
          <w:rFonts w:ascii="Whitney Office" w:hAnsi="Whitney Office"/>
          <w:i w:val="0"/>
          <w:iCs w:val="0"/>
          <w:sz w:val="22"/>
          <w:szCs w:val="22"/>
        </w:rPr>
        <w:t xml:space="preserve"> </w:t>
      </w:r>
      <w:r w:rsidRPr="00870790">
        <w:rPr>
          <w:rStyle w:val="Emphasis"/>
          <w:rFonts w:ascii="Whitney Office" w:hAnsi="Whitney Office"/>
          <w:i w:val="0"/>
          <w:iCs w:val="0"/>
          <w:sz w:val="22"/>
          <w:szCs w:val="22"/>
        </w:rPr>
        <w:t xml:space="preserve">public website, </w:t>
      </w:r>
      <w:r w:rsidR="00F72E33" w:rsidRPr="00870790">
        <w:rPr>
          <w:rStyle w:val="Emphasis"/>
          <w:rFonts w:ascii="Whitney Office" w:hAnsi="Whitney Office"/>
          <w:i w:val="0"/>
          <w:iCs w:val="0"/>
          <w:sz w:val="22"/>
          <w:szCs w:val="22"/>
        </w:rPr>
        <w:t xml:space="preserve">as well as </w:t>
      </w:r>
      <w:r w:rsidR="00D35276" w:rsidRPr="00870790">
        <w:rPr>
          <w:rStyle w:val="Emphasis"/>
          <w:rFonts w:ascii="Whitney Office" w:hAnsi="Whitney Office"/>
          <w:i w:val="0"/>
          <w:iCs w:val="0"/>
          <w:sz w:val="22"/>
          <w:szCs w:val="22"/>
        </w:rPr>
        <w:t xml:space="preserve">facilitate </w:t>
      </w:r>
      <w:r w:rsidRPr="00870790">
        <w:rPr>
          <w:rStyle w:val="Emphasis"/>
          <w:rFonts w:ascii="Whitney Office" w:hAnsi="Whitney Office"/>
          <w:i w:val="0"/>
          <w:iCs w:val="0"/>
          <w:sz w:val="22"/>
          <w:szCs w:val="22"/>
        </w:rPr>
        <w:t xml:space="preserve">alignment </w:t>
      </w:r>
      <w:r w:rsidR="00D35276" w:rsidRPr="00870790">
        <w:rPr>
          <w:rStyle w:val="Emphasis"/>
          <w:rFonts w:ascii="Whitney Office" w:hAnsi="Whitney Office"/>
          <w:i w:val="0"/>
          <w:iCs w:val="0"/>
          <w:sz w:val="22"/>
          <w:szCs w:val="22"/>
        </w:rPr>
        <w:t xml:space="preserve">of </w:t>
      </w:r>
      <w:r w:rsidR="007C0529" w:rsidRPr="00870790">
        <w:rPr>
          <w:rStyle w:val="Emphasis"/>
          <w:rFonts w:ascii="Whitney Office" w:hAnsi="Whitney Office"/>
          <w:i w:val="0"/>
          <w:iCs w:val="0"/>
          <w:sz w:val="22"/>
          <w:szCs w:val="22"/>
        </w:rPr>
        <w:t xml:space="preserve">the </w:t>
      </w:r>
      <w:r w:rsidR="00D35276" w:rsidRPr="00870790">
        <w:rPr>
          <w:rStyle w:val="Emphasis"/>
          <w:rFonts w:ascii="Whitney Office" w:hAnsi="Whitney Office"/>
          <w:i w:val="0"/>
          <w:iCs w:val="0"/>
          <w:sz w:val="22"/>
          <w:szCs w:val="22"/>
        </w:rPr>
        <w:t xml:space="preserve">treatments offered </w:t>
      </w:r>
      <w:r w:rsidRPr="00870790">
        <w:rPr>
          <w:rStyle w:val="Emphasis"/>
          <w:rFonts w:ascii="Whitney Office" w:hAnsi="Whitney Office"/>
          <w:i w:val="0"/>
          <w:iCs w:val="0"/>
          <w:sz w:val="22"/>
          <w:szCs w:val="22"/>
        </w:rPr>
        <w:t xml:space="preserve">with other states’ certification requirements within </w:t>
      </w:r>
      <w:r w:rsidR="00D35276" w:rsidRPr="00870790">
        <w:rPr>
          <w:rStyle w:val="Emphasis"/>
          <w:rFonts w:ascii="Whitney Office" w:hAnsi="Whitney Office"/>
          <w:i w:val="0"/>
          <w:iCs w:val="0"/>
          <w:sz w:val="22"/>
          <w:szCs w:val="22"/>
        </w:rPr>
        <w:t xml:space="preserve">a given </w:t>
      </w:r>
      <w:r w:rsidRPr="00870790">
        <w:rPr>
          <w:rStyle w:val="Emphasis"/>
          <w:rFonts w:ascii="Whitney Office" w:hAnsi="Whitney Office"/>
          <w:i w:val="0"/>
          <w:iCs w:val="0"/>
          <w:sz w:val="22"/>
          <w:szCs w:val="22"/>
        </w:rPr>
        <w:t xml:space="preserve">region. </w:t>
      </w:r>
    </w:p>
    <w:p w14:paraId="783FF19D" w14:textId="6F228525" w:rsidR="00993AA4" w:rsidRPr="00870790" w:rsidRDefault="00D35276" w:rsidP="00EF71A7">
      <w:pPr>
        <w:pStyle w:val="BodyText"/>
        <w:rPr>
          <w:rFonts w:ascii="Whitney Office" w:hAnsi="Whitney Office"/>
          <w:sz w:val="22"/>
          <w:szCs w:val="22"/>
        </w:rPr>
      </w:pPr>
      <w:r w:rsidRPr="00870790">
        <w:rPr>
          <w:rStyle w:val="Emphasis"/>
          <w:rFonts w:ascii="Whitney Office" w:hAnsi="Whitney Office"/>
          <w:i w:val="0"/>
          <w:iCs w:val="0"/>
          <w:sz w:val="22"/>
          <w:szCs w:val="22"/>
        </w:rPr>
        <w:t>Every</w:t>
      </w:r>
      <w:r w:rsidR="4407FE42" w:rsidRPr="00870790">
        <w:rPr>
          <w:rStyle w:val="Emphasis"/>
          <w:rFonts w:ascii="Whitney Office" w:hAnsi="Whitney Office"/>
          <w:i w:val="0"/>
          <w:iCs w:val="0"/>
          <w:sz w:val="22"/>
          <w:szCs w:val="22"/>
        </w:rPr>
        <w:t xml:space="preserve"> state should </w:t>
      </w:r>
      <w:r w:rsidR="00F72E33" w:rsidRPr="00870790">
        <w:rPr>
          <w:rStyle w:val="Emphasis"/>
          <w:rFonts w:ascii="Whitney Office" w:hAnsi="Whitney Office"/>
          <w:i w:val="0"/>
          <w:iCs w:val="0"/>
          <w:sz w:val="22"/>
          <w:szCs w:val="22"/>
        </w:rPr>
        <w:t xml:space="preserve">provide </w:t>
      </w:r>
      <w:r w:rsidR="4407FE42" w:rsidRPr="00870790">
        <w:rPr>
          <w:rStyle w:val="Emphasis"/>
          <w:rFonts w:ascii="Whitney Office" w:hAnsi="Whitney Office"/>
          <w:i w:val="0"/>
          <w:iCs w:val="0"/>
          <w:sz w:val="22"/>
          <w:szCs w:val="22"/>
        </w:rPr>
        <w:t>easily</w:t>
      </w:r>
      <w:r w:rsidR="00823EBC" w:rsidRPr="00870790">
        <w:rPr>
          <w:rStyle w:val="Emphasis"/>
          <w:rFonts w:ascii="Whitney Office" w:hAnsi="Whitney Office"/>
          <w:i w:val="0"/>
          <w:iCs w:val="0"/>
          <w:sz w:val="22"/>
          <w:szCs w:val="22"/>
        </w:rPr>
        <w:t xml:space="preserve"> </w:t>
      </w:r>
      <w:r w:rsidR="4407FE42" w:rsidRPr="00870790">
        <w:rPr>
          <w:rStyle w:val="Emphasis"/>
          <w:rFonts w:ascii="Whitney Office" w:hAnsi="Whitney Office"/>
          <w:i w:val="0"/>
          <w:iCs w:val="0"/>
          <w:sz w:val="22"/>
          <w:szCs w:val="22"/>
        </w:rPr>
        <w:t>accessible</w:t>
      </w:r>
      <w:r w:rsidR="00F72E33" w:rsidRPr="00870790">
        <w:rPr>
          <w:rStyle w:val="Emphasis"/>
          <w:rFonts w:ascii="Whitney Office" w:hAnsi="Whitney Office"/>
          <w:i w:val="0"/>
          <w:iCs w:val="0"/>
          <w:sz w:val="22"/>
          <w:szCs w:val="22"/>
        </w:rPr>
        <w:t xml:space="preserve"> firewood</w:t>
      </w:r>
      <w:r w:rsidR="4407FE42" w:rsidRPr="00870790">
        <w:rPr>
          <w:rStyle w:val="Emphasis"/>
          <w:rFonts w:ascii="Whitney Office" w:hAnsi="Whitney Office"/>
          <w:i w:val="0"/>
          <w:iCs w:val="0"/>
          <w:sz w:val="22"/>
          <w:szCs w:val="22"/>
        </w:rPr>
        <w:t xml:space="preserve"> recommendations in all identified user-friendly locations</w:t>
      </w:r>
      <w:r w:rsidRPr="00870790">
        <w:rPr>
          <w:rStyle w:val="Emphasis"/>
          <w:rFonts w:ascii="Whitney Office" w:hAnsi="Whitney Office"/>
          <w:i w:val="0"/>
          <w:iCs w:val="0"/>
          <w:sz w:val="22"/>
          <w:szCs w:val="22"/>
        </w:rPr>
        <w:t xml:space="preserve"> within state agency sphere</w:t>
      </w:r>
      <w:r w:rsidR="007C0529" w:rsidRPr="00870790">
        <w:rPr>
          <w:rStyle w:val="Emphasis"/>
          <w:rFonts w:ascii="Whitney Office" w:hAnsi="Whitney Office"/>
          <w:i w:val="0"/>
          <w:iCs w:val="0"/>
          <w:sz w:val="22"/>
          <w:szCs w:val="22"/>
        </w:rPr>
        <w:t>s</w:t>
      </w:r>
      <w:r w:rsidRPr="00870790">
        <w:rPr>
          <w:rStyle w:val="Emphasis"/>
          <w:rFonts w:ascii="Whitney Office" w:hAnsi="Whitney Office"/>
          <w:i w:val="0"/>
          <w:iCs w:val="0"/>
          <w:sz w:val="22"/>
          <w:szCs w:val="22"/>
        </w:rPr>
        <w:t xml:space="preserve"> of influence</w:t>
      </w:r>
      <w:r w:rsidR="4407FE42" w:rsidRPr="00870790">
        <w:rPr>
          <w:rStyle w:val="Emphasis"/>
          <w:rFonts w:ascii="Whitney Office" w:hAnsi="Whitney Office"/>
          <w:i w:val="0"/>
          <w:iCs w:val="0"/>
          <w:sz w:val="22"/>
          <w:szCs w:val="22"/>
        </w:rPr>
        <w:t xml:space="preserve"> (state agency, </w:t>
      </w:r>
      <w:r w:rsidR="00F72E33" w:rsidRPr="00870790">
        <w:rPr>
          <w:rStyle w:val="Emphasis"/>
          <w:rFonts w:ascii="Whitney Office" w:hAnsi="Whitney Office"/>
          <w:i w:val="0"/>
          <w:iCs w:val="0"/>
          <w:sz w:val="22"/>
          <w:szCs w:val="22"/>
        </w:rPr>
        <w:t xml:space="preserve">extension, </w:t>
      </w:r>
      <w:r w:rsidR="4407FE42" w:rsidRPr="00870790">
        <w:rPr>
          <w:rStyle w:val="Emphasis"/>
          <w:rFonts w:ascii="Whitney Office" w:hAnsi="Whitney Office"/>
          <w:i w:val="0"/>
          <w:iCs w:val="0"/>
          <w:sz w:val="22"/>
          <w:szCs w:val="22"/>
        </w:rPr>
        <w:t>state parks</w:t>
      </w:r>
      <w:r w:rsidR="00F72E33" w:rsidRPr="00870790">
        <w:rPr>
          <w:rStyle w:val="Emphasis"/>
          <w:rFonts w:ascii="Whitney Office" w:hAnsi="Whitney Office"/>
          <w:i w:val="0"/>
          <w:iCs w:val="0"/>
          <w:sz w:val="22"/>
          <w:szCs w:val="22"/>
        </w:rPr>
        <w:t>,</w:t>
      </w:r>
      <w:r w:rsidR="4407FE42" w:rsidRPr="00870790">
        <w:rPr>
          <w:rStyle w:val="Emphasis"/>
          <w:rFonts w:ascii="Whitney Office" w:hAnsi="Whitney Office"/>
          <w:i w:val="0"/>
          <w:iCs w:val="0"/>
          <w:sz w:val="22"/>
          <w:szCs w:val="22"/>
        </w:rPr>
        <w:t xml:space="preserve"> </w:t>
      </w:r>
      <w:r w:rsidR="00F72E33" w:rsidRPr="00870790">
        <w:rPr>
          <w:rStyle w:val="Emphasis"/>
          <w:rFonts w:ascii="Whitney Office" w:hAnsi="Whitney Office"/>
          <w:i w:val="0"/>
          <w:iCs w:val="0"/>
          <w:sz w:val="22"/>
          <w:szCs w:val="22"/>
        </w:rPr>
        <w:t>and public</w:t>
      </w:r>
      <w:r w:rsidR="4407FE42" w:rsidRPr="00870790">
        <w:rPr>
          <w:rStyle w:val="Emphasis"/>
          <w:rFonts w:ascii="Whitney Office" w:hAnsi="Whitney Office"/>
          <w:i w:val="0"/>
          <w:iCs w:val="0"/>
          <w:sz w:val="22"/>
          <w:szCs w:val="22"/>
        </w:rPr>
        <w:t xml:space="preserve"> campground reservation sites</w:t>
      </w:r>
      <w:r w:rsidR="007C0529" w:rsidRPr="00870790">
        <w:rPr>
          <w:rStyle w:val="Emphasis"/>
          <w:rFonts w:ascii="Whitney Office" w:hAnsi="Whitney Office"/>
          <w:i w:val="0"/>
          <w:iCs w:val="0"/>
          <w:sz w:val="22"/>
          <w:szCs w:val="22"/>
        </w:rPr>
        <w:t xml:space="preserve">, see </w:t>
      </w:r>
      <w:r w:rsidR="00C95616">
        <w:rPr>
          <w:rStyle w:val="Emphasis"/>
          <w:rFonts w:ascii="Whitney Office" w:hAnsi="Whitney Office"/>
          <w:i w:val="0"/>
          <w:iCs w:val="0"/>
          <w:sz w:val="22"/>
          <w:szCs w:val="22"/>
        </w:rPr>
        <w:t xml:space="preserve">Figure 3 and </w:t>
      </w:r>
      <w:r w:rsidR="007C0529" w:rsidRPr="00870790">
        <w:rPr>
          <w:rStyle w:val="Emphasis"/>
          <w:rFonts w:ascii="Whitney Office" w:hAnsi="Whitney Office"/>
          <w:i w:val="0"/>
          <w:iCs w:val="0"/>
          <w:sz w:val="22"/>
          <w:szCs w:val="22"/>
        </w:rPr>
        <w:t xml:space="preserve">Table </w:t>
      </w:r>
      <w:r w:rsidR="00C95616">
        <w:rPr>
          <w:rStyle w:val="Emphasis"/>
          <w:rFonts w:ascii="Whitney Office" w:hAnsi="Whitney Office"/>
          <w:i w:val="0"/>
          <w:iCs w:val="0"/>
          <w:sz w:val="22"/>
          <w:szCs w:val="22"/>
        </w:rPr>
        <w:t>4</w:t>
      </w:r>
      <w:r w:rsidR="00F72E33" w:rsidRPr="00870790">
        <w:rPr>
          <w:rStyle w:val="Emphasis"/>
          <w:rFonts w:ascii="Whitney Office" w:hAnsi="Whitney Office"/>
          <w:i w:val="0"/>
          <w:iCs w:val="0"/>
          <w:sz w:val="22"/>
          <w:szCs w:val="22"/>
        </w:rPr>
        <w:t xml:space="preserve">). While most federal lands were beyond the scope of this report, any </w:t>
      </w:r>
      <w:r w:rsidR="007C0529" w:rsidRPr="00870790">
        <w:rPr>
          <w:rStyle w:val="Emphasis"/>
          <w:rFonts w:ascii="Whitney Office" w:hAnsi="Whitney Office"/>
          <w:i w:val="0"/>
          <w:iCs w:val="0"/>
          <w:sz w:val="22"/>
          <w:szCs w:val="22"/>
        </w:rPr>
        <w:t xml:space="preserve">federal lands </w:t>
      </w:r>
      <w:r w:rsidR="00F72E33" w:rsidRPr="00870790">
        <w:rPr>
          <w:rStyle w:val="Emphasis"/>
          <w:rFonts w:ascii="Whitney Office" w:hAnsi="Whitney Office"/>
          <w:i w:val="0"/>
          <w:iCs w:val="0"/>
          <w:sz w:val="22"/>
          <w:szCs w:val="22"/>
        </w:rPr>
        <w:t xml:space="preserve">with camping or day use areas that allow fires </w:t>
      </w:r>
      <w:r w:rsidR="007C0529" w:rsidRPr="00870790">
        <w:rPr>
          <w:rStyle w:val="Emphasis"/>
          <w:rFonts w:ascii="Whitney Office" w:hAnsi="Whitney Office"/>
          <w:i w:val="0"/>
          <w:iCs w:val="0"/>
          <w:sz w:val="22"/>
          <w:szCs w:val="22"/>
        </w:rPr>
        <w:t xml:space="preserve">should </w:t>
      </w:r>
      <w:r w:rsidR="00F72E33" w:rsidRPr="00870790">
        <w:rPr>
          <w:rStyle w:val="Emphasis"/>
          <w:rFonts w:ascii="Whitney Office" w:hAnsi="Whitney Office"/>
          <w:i w:val="0"/>
          <w:iCs w:val="0"/>
          <w:sz w:val="22"/>
          <w:szCs w:val="22"/>
        </w:rPr>
        <w:t xml:space="preserve">also provide </w:t>
      </w:r>
      <w:r w:rsidR="007C0529" w:rsidRPr="00870790">
        <w:rPr>
          <w:rStyle w:val="Emphasis"/>
          <w:rFonts w:ascii="Whitney Office" w:hAnsi="Whitney Office"/>
          <w:i w:val="0"/>
          <w:iCs w:val="0"/>
          <w:sz w:val="22"/>
          <w:szCs w:val="22"/>
        </w:rPr>
        <w:t xml:space="preserve">relevant </w:t>
      </w:r>
      <w:r w:rsidR="00F72E33" w:rsidRPr="00870790">
        <w:rPr>
          <w:rStyle w:val="Emphasis"/>
          <w:rFonts w:ascii="Whitney Office" w:hAnsi="Whitney Office"/>
          <w:i w:val="0"/>
          <w:iCs w:val="0"/>
          <w:sz w:val="22"/>
          <w:szCs w:val="22"/>
        </w:rPr>
        <w:t xml:space="preserve">recommendations on their sites </w:t>
      </w:r>
      <w:r w:rsidR="007C0529" w:rsidRPr="00870790">
        <w:rPr>
          <w:rStyle w:val="Emphasis"/>
          <w:rFonts w:ascii="Whitney Office" w:hAnsi="Whitney Office"/>
          <w:i w:val="0"/>
          <w:iCs w:val="0"/>
          <w:sz w:val="22"/>
          <w:szCs w:val="22"/>
        </w:rPr>
        <w:t>in alignment with local, state, or federal</w:t>
      </w:r>
      <w:r w:rsidR="008C7C98" w:rsidRPr="00870790">
        <w:rPr>
          <w:rStyle w:val="Emphasis"/>
          <w:rFonts w:ascii="Whitney Office" w:hAnsi="Whitney Office"/>
          <w:i w:val="0"/>
          <w:iCs w:val="0"/>
          <w:sz w:val="22"/>
          <w:szCs w:val="22"/>
        </w:rPr>
        <w:t xml:space="preserve"> plant protection</w:t>
      </w:r>
      <w:r w:rsidR="007C0529" w:rsidRPr="00870790">
        <w:rPr>
          <w:rStyle w:val="Emphasis"/>
          <w:rFonts w:ascii="Whitney Office" w:hAnsi="Whitney Office"/>
          <w:i w:val="0"/>
          <w:iCs w:val="0"/>
          <w:sz w:val="22"/>
          <w:szCs w:val="22"/>
        </w:rPr>
        <w:t xml:space="preserve"> rules.</w:t>
      </w:r>
      <w:r w:rsidR="00F72E33" w:rsidRPr="00870790">
        <w:rPr>
          <w:rStyle w:val="Emphasis"/>
          <w:rFonts w:ascii="Whitney Office" w:hAnsi="Whitney Office"/>
          <w:i w:val="0"/>
          <w:iCs w:val="0"/>
          <w:sz w:val="22"/>
          <w:szCs w:val="22"/>
        </w:rPr>
        <w:t xml:space="preserve"> </w:t>
      </w:r>
      <w:r w:rsidR="4407FE42" w:rsidRPr="00870790">
        <w:rPr>
          <w:rStyle w:val="Emphasis"/>
          <w:rFonts w:ascii="Whitney Office" w:hAnsi="Whitney Office"/>
          <w:i w:val="0"/>
          <w:iCs w:val="0"/>
          <w:sz w:val="22"/>
          <w:szCs w:val="22"/>
        </w:rPr>
        <w:t xml:space="preserve">Educational messages should be </w:t>
      </w:r>
      <w:r w:rsidR="007C0529" w:rsidRPr="00870790">
        <w:rPr>
          <w:rStyle w:val="Emphasis"/>
          <w:rFonts w:ascii="Whitney Office" w:hAnsi="Whitney Office"/>
          <w:i w:val="0"/>
          <w:iCs w:val="0"/>
          <w:sz w:val="22"/>
          <w:szCs w:val="22"/>
        </w:rPr>
        <w:t>accessible</w:t>
      </w:r>
      <w:r w:rsidR="00F72E33" w:rsidRPr="00870790">
        <w:rPr>
          <w:rStyle w:val="Emphasis"/>
          <w:rFonts w:ascii="Whitney Office" w:hAnsi="Whitney Office"/>
          <w:i w:val="0"/>
          <w:iCs w:val="0"/>
          <w:sz w:val="22"/>
          <w:szCs w:val="22"/>
        </w:rPr>
        <w:t xml:space="preserve"> </w:t>
      </w:r>
      <w:r w:rsidR="4407FE42" w:rsidRPr="00870790">
        <w:rPr>
          <w:rStyle w:val="Emphasis"/>
          <w:rFonts w:ascii="Whitney Office" w:hAnsi="Whitney Office"/>
          <w:i w:val="0"/>
          <w:iCs w:val="0"/>
          <w:sz w:val="22"/>
          <w:szCs w:val="22"/>
        </w:rPr>
        <w:t xml:space="preserve">at each potential </w:t>
      </w:r>
      <w:r w:rsidR="007C0529" w:rsidRPr="00870790">
        <w:rPr>
          <w:rStyle w:val="Emphasis"/>
          <w:rFonts w:ascii="Whitney Office" w:hAnsi="Whitney Office"/>
          <w:i w:val="0"/>
          <w:iCs w:val="0"/>
          <w:sz w:val="22"/>
          <w:szCs w:val="22"/>
        </w:rPr>
        <w:t xml:space="preserve">online and in-person </w:t>
      </w:r>
      <w:r w:rsidR="4407FE42" w:rsidRPr="00870790">
        <w:rPr>
          <w:rStyle w:val="Emphasis"/>
          <w:rFonts w:ascii="Whitney Office" w:hAnsi="Whitney Office"/>
          <w:i w:val="0"/>
          <w:iCs w:val="0"/>
          <w:sz w:val="22"/>
          <w:szCs w:val="22"/>
        </w:rPr>
        <w:t>location where the public may look for information</w:t>
      </w:r>
      <w:r w:rsidR="00CC30BB">
        <w:rPr>
          <w:rStyle w:val="Emphasis"/>
          <w:rFonts w:ascii="Whitney Office" w:hAnsi="Whitney Office"/>
          <w:i w:val="0"/>
          <w:iCs w:val="0"/>
          <w:sz w:val="22"/>
          <w:szCs w:val="22"/>
        </w:rPr>
        <w:t>;</w:t>
      </w:r>
      <w:r w:rsidR="4407FE42" w:rsidRPr="00870790">
        <w:rPr>
          <w:rStyle w:val="Emphasis"/>
          <w:rFonts w:ascii="Whitney Office" w:hAnsi="Whitney Office"/>
          <w:i w:val="0"/>
          <w:iCs w:val="0"/>
          <w:sz w:val="22"/>
          <w:szCs w:val="22"/>
        </w:rPr>
        <w:t xml:space="preserve"> repetition </w:t>
      </w:r>
      <w:r w:rsidR="007C0529" w:rsidRPr="00870790">
        <w:rPr>
          <w:rStyle w:val="Emphasis"/>
          <w:rFonts w:ascii="Whitney Office" w:hAnsi="Whitney Office"/>
          <w:i w:val="0"/>
          <w:iCs w:val="0"/>
          <w:sz w:val="22"/>
          <w:szCs w:val="22"/>
        </w:rPr>
        <w:t xml:space="preserve">of key messages </w:t>
      </w:r>
      <w:r w:rsidR="4407FE42" w:rsidRPr="00870790">
        <w:rPr>
          <w:rStyle w:val="Emphasis"/>
          <w:rFonts w:ascii="Whitney Office" w:hAnsi="Whitney Office"/>
          <w:i w:val="0"/>
          <w:iCs w:val="0"/>
          <w:sz w:val="22"/>
          <w:szCs w:val="22"/>
        </w:rPr>
        <w:t xml:space="preserve">across agencies, sites, and with concessionaires or contractors, is </w:t>
      </w:r>
      <w:r w:rsidR="00F72E33" w:rsidRPr="00870790">
        <w:rPr>
          <w:rStyle w:val="Emphasis"/>
          <w:rFonts w:ascii="Whitney Office" w:hAnsi="Whitney Office"/>
          <w:i w:val="0"/>
          <w:iCs w:val="0"/>
          <w:sz w:val="22"/>
          <w:szCs w:val="22"/>
        </w:rPr>
        <w:t xml:space="preserve">necessary </w:t>
      </w:r>
      <w:r w:rsidR="4407FE42" w:rsidRPr="00870790">
        <w:rPr>
          <w:rStyle w:val="Emphasis"/>
          <w:rFonts w:ascii="Whitney Office" w:hAnsi="Whitney Office"/>
          <w:i w:val="0"/>
          <w:iCs w:val="0"/>
          <w:sz w:val="22"/>
          <w:szCs w:val="22"/>
        </w:rPr>
        <w:t>for long term success.</w:t>
      </w:r>
    </w:p>
    <w:p w14:paraId="06467754" w14:textId="1C6191BE" w:rsidR="00A6675F" w:rsidRDefault="598B058B" w:rsidP="425329CA">
      <w:pPr>
        <w:rPr>
          <w:rFonts w:ascii="Chronicle Office" w:eastAsiaTheme="minorEastAsia" w:hAnsi="Chronicle Office"/>
          <w:b/>
          <w:bCs/>
          <w:sz w:val="28"/>
          <w:szCs w:val="28"/>
        </w:rPr>
      </w:pPr>
      <w:r w:rsidRPr="00993AA4">
        <w:rPr>
          <w:rFonts w:ascii="Whitney Office" w:hAnsi="Whitney Office"/>
        </w:rPr>
        <w:br w:type="page"/>
      </w:r>
      <w:r w:rsidR="00633C92" w:rsidRPr="008C7C98">
        <w:rPr>
          <w:rFonts w:ascii="Chronicle Office" w:eastAsiaTheme="minorEastAsia" w:hAnsi="Chronicle Office"/>
          <w:b/>
          <w:bCs/>
          <w:sz w:val="28"/>
          <w:szCs w:val="28"/>
        </w:rPr>
        <w:lastRenderedPageBreak/>
        <w:t xml:space="preserve">Firewood Relevant Statewide </w:t>
      </w:r>
      <w:r w:rsidR="3BDA3A52" w:rsidRPr="008C7C98">
        <w:rPr>
          <w:rFonts w:ascii="Chronicle Office" w:eastAsiaTheme="minorEastAsia" w:hAnsi="Chronicle Office"/>
          <w:b/>
          <w:bCs/>
          <w:sz w:val="28"/>
          <w:szCs w:val="28"/>
        </w:rPr>
        <w:t xml:space="preserve">External Rules and Regulations </w:t>
      </w:r>
    </w:p>
    <w:p w14:paraId="030A6123" w14:textId="77777777" w:rsidR="00870790" w:rsidRDefault="00870790" w:rsidP="425329CA">
      <w:pPr>
        <w:rPr>
          <w:rFonts w:ascii="Chronicle Office" w:eastAsiaTheme="minorEastAsia" w:hAnsi="Chronicle Office"/>
          <w:b/>
          <w:bCs/>
          <w:sz w:val="28"/>
          <w:szCs w:val="28"/>
        </w:rPr>
      </w:pPr>
    </w:p>
    <w:p w14:paraId="1F562D57" w14:textId="73B91E56" w:rsidR="00D46BDF" w:rsidRPr="003D19E8" w:rsidRDefault="00D46BDF" w:rsidP="425329CA">
      <w:pPr>
        <w:rPr>
          <w:rFonts w:ascii="Whitney Office" w:hAnsi="Whitney Office"/>
          <w:sz w:val="18"/>
          <w:szCs w:val="18"/>
        </w:rPr>
      </w:pPr>
    </w:p>
    <w:p w14:paraId="1FCDBFDB" w14:textId="59FC9B9F" w:rsidR="00CD41A3" w:rsidRPr="003D19E8" w:rsidRDefault="00CD41A3" w:rsidP="425329CA">
      <w:pPr>
        <w:rPr>
          <w:rFonts w:ascii="Chronicle Office" w:hAnsi="Chronicle Office"/>
          <w:sz w:val="16"/>
          <w:szCs w:val="16"/>
        </w:rPr>
      </w:pPr>
      <w:r w:rsidRPr="003D19E8">
        <w:rPr>
          <w:rFonts w:ascii="Whitney Office" w:hAnsi="Whitney Office"/>
          <w:sz w:val="18"/>
          <w:szCs w:val="18"/>
        </w:rPr>
        <w:t>Figure 1. Comparative Map of Firewood External Rules</w:t>
      </w:r>
      <w:r w:rsidR="00AC411B">
        <w:rPr>
          <w:rFonts w:ascii="Whitney Office" w:hAnsi="Whitney Office"/>
          <w:sz w:val="18"/>
          <w:szCs w:val="18"/>
        </w:rPr>
        <w:t xml:space="preserve">, </w:t>
      </w:r>
      <w:r w:rsidR="001F656B">
        <w:rPr>
          <w:rFonts w:ascii="Whitney Office" w:hAnsi="Whitney Office"/>
          <w:sz w:val="18"/>
          <w:szCs w:val="18"/>
        </w:rPr>
        <w:t xml:space="preserve">April </w:t>
      </w:r>
      <w:r w:rsidR="00AC411B">
        <w:rPr>
          <w:rFonts w:ascii="Whitney Office" w:hAnsi="Whitney Office"/>
          <w:sz w:val="18"/>
          <w:szCs w:val="18"/>
        </w:rPr>
        <w:t>202</w:t>
      </w:r>
      <w:r w:rsidR="00103C25">
        <w:rPr>
          <w:rFonts w:ascii="Whitney Office" w:hAnsi="Whitney Office"/>
          <w:sz w:val="18"/>
          <w:szCs w:val="18"/>
        </w:rPr>
        <w:t>3</w:t>
      </w:r>
    </w:p>
    <w:p w14:paraId="72BD9DDE" w14:textId="2DD177C8" w:rsidR="005569D2" w:rsidRDefault="005569D2" w:rsidP="4407FE42">
      <w:pPr>
        <w:rPr>
          <w:rFonts w:ascii="Whitney Office" w:hAnsi="Whitney Office"/>
        </w:rPr>
      </w:pPr>
    </w:p>
    <w:p w14:paraId="6F5AEB52" w14:textId="5C648C76" w:rsidR="00103C25" w:rsidRPr="00810081" w:rsidRDefault="00103C25" w:rsidP="00CB3778">
      <w:pPr>
        <w:pStyle w:val="ListParagraph"/>
        <w:ind w:left="0"/>
        <w:rPr>
          <w:rFonts w:ascii="Whitney Office" w:hAnsi="Whitney Office"/>
          <w:sz w:val="22"/>
          <w:szCs w:val="22"/>
        </w:rPr>
      </w:pPr>
      <w:r w:rsidRPr="00103C25">
        <w:rPr>
          <w:noProof/>
        </w:rPr>
        <w:drawing>
          <wp:inline distT="0" distB="0" distL="0" distR="0" wp14:anchorId="115EA7D7" wp14:editId="59854DAD">
            <wp:extent cx="6579235" cy="2663372"/>
            <wp:effectExtent l="0" t="0" r="0" b="3810"/>
            <wp:docPr id="110623212" name="Picture 11062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91879" cy="2668490"/>
                    </a:xfrm>
                    <a:prstGeom prst="rect">
                      <a:avLst/>
                    </a:prstGeom>
                    <a:noFill/>
                    <a:ln>
                      <a:noFill/>
                    </a:ln>
                  </pic:spPr>
                </pic:pic>
              </a:graphicData>
            </a:graphic>
          </wp:inline>
        </w:drawing>
      </w:r>
    </w:p>
    <w:p w14:paraId="04AA4F1A" w14:textId="77777777" w:rsidR="00870790" w:rsidRDefault="00870790" w:rsidP="004129B6">
      <w:pPr>
        <w:rPr>
          <w:rFonts w:ascii="Whitney Office" w:hAnsi="Whitney Office"/>
          <w:b/>
          <w:bCs/>
          <w:sz w:val="20"/>
          <w:szCs w:val="20"/>
        </w:rPr>
      </w:pPr>
    </w:p>
    <w:p w14:paraId="435A4911" w14:textId="403D2467" w:rsidR="07D6CBA2" w:rsidRPr="00870790" w:rsidRDefault="00E41865" w:rsidP="004129B6">
      <w:pPr>
        <w:rPr>
          <w:rFonts w:ascii="Whitney Office" w:hAnsi="Whitney Office"/>
          <w:sz w:val="22"/>
          <w:szCs w:val="22"/>
        </w:rPr>
      </w:pPr>
      <w:r w:rsidRPr="00870790">
        <w:rPr>
          <w:rFonts w:ascii="Whitney Office" w:hAnsi="Whitney Office"/>
          <w:b/>
          <w:bCs/>
          <w:sz w:val="22"/>
          <w:szCs w:val="22"/>
        </w:rPr>
        <w:t>7 s</w:t>
      </w:r>
      <w:r w:rsidR="3BDA3A52" w:rsidRPr="00870790">
        <w:rPr>
          <w:rFonts w:ascii="Whitney Office" w:hAnsi="Whitney Office"/>
          <w:b/>
          <w:bCs/>
          <w:sz w:val="22"/>
          <w:szCs w:val="22"/>
        </w:rPr>
        <w:t>tates</w:t>
      </w:r>
      <w:r w:rsidR="3BDA3A52" w:rsidRPr="00870790">
        <w:rPr>
          <w:rFonts w:ascii="Whitney Office" w:hAnsi="Whitney Office"/>
          <w:sz w:val="22"/>
          <w:szCs w:val="22"/>
        </w:rPr>
        <w:t xml:space="preserve"> </w:t>
      </w:r>
      <w:r w:rsidR="3BDA3A52" w:rsidRPr="00870790">
        <w:rPr>
          <w:rFonts w:ascii="Whitney Office" w:hAnsi="Whitney Office"/>
          <w:b/>
          <w:bCs/>
          <w:sz w:val="22"/>
          <w:szCs w:val="22"/>
        </w:rPr>
        <w:t>regulate the entry of all species</w:t>
      </w:r>
      <w:r w:rsidR="3BDA3A52" w:rsidRPr="00870790">
        <w:rPr>
          <w:rFonts w:ascii="Whitney Office" w:hAnsi="Whitney Office"/>
          <w:sz w:val="22"/>
          <w:szCs w:val="22"/>
        </w:rPr>
        <w:t xml:space="preserve"> </w:t>
      </w:r>
      <w:r w:rsidR="3BDA3A52" w:rsidRPr="00870790">
        <w:rPr>
          <w:rFonts w:ascii="Whitney Office" w:hAnsi="Whitney Office"/>
          <w:b/>
          <w:bCs/>
          <w:sz w:val="22"/>
          <w:szCs w:val="22"/>
        </w:rPr>
        <w:t>of out-of-state firewood</w:t>
      </w:r>
      <w:r w:rsidR="3BDA3A52" w:rsidRPr="00870790">
        <w:rPr>
          <w:rFonts w:ascii="Whitney Office" w:hAnsi="Whitney Office"/>
          <w:sz w:val="22"/>
          <w:szCs w:val="22"/>
          <w:vertAlign w:val="superscript"/>
        </w:rPr>
        <w:t xml:space="preserve"> </w:t>
      </w:r>
      <w:r w:rsidR="3BDA3A52" w:rsidRPr="00870790">
        <w:rPr>
          <w:rFonts w:ascii="Whitney Office" w:hAnsi="Whitney Office"/>
          <w:b/>
          <w:bCs/>
          <w:sz w:val="22"/>
          <w:szCs w:val="22"/>
          <w:vertAlign w:val="superscript"/>
        </w:rPr>
        <w:t>1</w:t>
      </w:r>
      <w:r w:rsidR="006E05CF" w:rsidRPr="00870790">
        <w:rPr>
          <w:rFonts w:ascii="Whitney Office" w:hAnsi="Whitney Office"/>
          <w:sz w:val="22"/>
          <w:szCs w:val="22"/>
        </w:rPr>
        <w:t xml:space="preserve"> </w:t>
      </w:r>
      <w:r w:rsidR="007227CF" w:rsidRPr="00870790">
        <w:rPr>
          <w:rFonts w:ascii="Whitney Office" w:hAnsi="Whitney Office"/>
          <w:sz w:val="22"/>
          <w:szCs w:val="22"/>
        </w:rPr>
        <w:t xml:space="preserve">through </w:t>
      </w:r>
      <w:r w:rsidR="00B7633B" w:rsidRPr="00870790">
        <w:rPr>
          <w:rFonts w:ascii="Whitney Office" w:hAnsi="Whitney Office"/>
          <w:sz w:val="22"/>
          <w:szCs w:val="22"/>
        </w:rPr>
        <w:t>a</w:t>
      </w:r>
      <w:r w:rsidR="007227CF" w:rsidRPr="00870790">
        <w:rPr>
          <w:rFonts w:ascii="Whitney Office" w:hAnsi="Whitney Office"/>
          <w:sz w:val="22"/>
          <w:szCs w:val="22"/>
        </w:rPr>
        <w:t xml:space="preserve"> state-based</w:t>
      </w:r>
      <w:r w:rsidR="00B7633B" w:rsidRPr="00870790">
        <w:rPr>
          <w:rFonts w:ascii="Whitney Office" w:hAnsi="Whitney Office"/>
          <w:sz w:val="22"/>
          <w:szCs w:val="22"/>
        </w:rPr>
        <w:t xml:space="preserve"> external firewood quarantine</w:t>
      </w:r>
      <w:r w:rsidR="00A62B8E" w:rsidRPr="00870790">
        <w:rPr>
          <w:rFonts w:ascii="Whitney Office" w:hAnsi="Whitney Office"/>
          <w:sz w:val="22"/>
          <w:szCs w:val="22"/>
        </w:rPr>
        <w:t xml:space="preserve"> or rule</w:t>
      </w:r>
      <w:r w:rsidR="00B7633B" w:rsidRPr="00870790">
        <w:rPr>
          <w:rFonts w:ascii="Whitney Office" w:hAnsi="Whitney Office"/>
          <w:sz w:val="22"/>
          <w:szCs w:val="22"/>
        </w:rPr>
        <w:t xml:space="preserve"> </w:t>
      </w:r>
      <w:r w:rsidR="006E05CF" w:rsidRPr="00870790">
        <w:rPr>
          <w:rFonts w:ascii="Whitney Office" w:hAnsi="Whitney Office"/>
          <w:sz w:val="22"/>
          <w:szCs w:val="22"/>
        </w:rPr>
        <w:t>(“All out of state firewood”)</w:t>
      </w:r>
      <w:r w:rsidR="00A62B8E" w:rsidRPr="00870790">
        <w:rPr>
          <w:rFonts w:ascii="Whitney Office" w:hAnsi="Whitney Office"/>
          <w:sz w:val="22"/>
          <w:szCs w:val="22"/>
        </w:rPr>
        <w:t>.</w:t>
      </w:r>
    </w:p>
    <w:p w14:paraId="49FEA314" w14:textId="7DE340DE" w:rsidR="00D84E2D" w:rsidRPr="003D19E8" w:rsidRDefault="004129B6" w:rsidP="00AF685B">
      <w:pPr>
        <w:pStyle w:val="ListParagraph"/>
        <w:numPr>
          <w:ilvl w:val="1"/>
          <w:numId w:val="3"/>
        </w:numPr>
        <w:ind w:left="540" w:firstLine="0"/>
        <w:rPr>
          <w:rFonts w:ascii="Whitney Office" w:hAnsi="Whitney Office"/>
          <w:i/>
          <w:iCs/>
        </w:rPr>
      </w:pPr>
      <w:r w:rsidRPr="003D19E8">
        <w:rPr>
          <w:rFonts w:ascii="Whitney Office" w:hAnsi="Whitney Office"/>
          <w:i/>
          <w:iCs/>
        </w:rPr>
        <w:t xml:space="preserve">  </w:t>
      </w:r>
      <w:r w:rsidR="00E7589E">
        <w:rPr>
          <w:rFonts w:ascii="Whitney Office" w:hAnsi="Whitney Office"/>
          <w:i/>
          <w:iCs/>
        </w:rPr>
        <w:t>3</w:t>
      </w:r>
      <w:r w:rsidR="00E41865" w:rsidRPr="003D19E8">
        <w:rPr>
          <w:rFonts w:ascii="Whitney Office" w:hAnsi="Whitney Office"/>
          <w:i/>
          <w:iCs/>
        </w:rPr>
        <w:t xml:space="preserve"> s</w:t>
      </w:r>
      <w:r w:rsidR="07D6CBA2" w:rsidRPr="003D19E8">
        <w:rPr>
          <w:rFonts w:ascii="Whitney Office" w:hAnsi="Whitney Office"/>
          <w:i/>
          <w:iCs/>
        </w:rPr>
        <w:t xml:space="preserve">tates </w:t>
      </w:r>
      <w:r w:rsidR="00E41865" w:rsidRPr="003D19E8">
        <w:rPr>
          <w:rFonts w:ascii="Whitney Office" w:hAnsi="Whitney Office"/>
          <w:i/>
          <w:iCs/>
        </w:rPr>
        <w:t xml:space="preserve">are </w:t>
      </w:r>
      <w:r w:rsidR="07D6CBA2" w:rsidRPr="003D19E8">
        <w:rPr>
          <w:rFonts w:ascii="Whitney Office" w:hAnsi="Whitney Office"/>
          <w:i/>
          <w:iCs/>
        </w:rPr>
        <w:t>planning</w:t>
      </w:r>
      <w:r w:rsidR="00101D26" w:rsidRPr="003D19E8">
        <w:rPr>
          <w:rFonts w:ascii="Whitney Office" w:hAnsi="Whitney Office"/>
          <w:i/>
          <w:iCs/>
        </w:rPr>
        <w:t xml:space="preserve"> to</w:t>
      </w:r>
      <w:r w:rsidR="006E05CF" w:rsidRPr="003D19E8">
        <w:rPr>
          <w:rFonts w:ascii="Whitney Office" w:hAnsi="Whitney Office"/>
          <w:i/>
          <w:iCs/>
        </w:rPr>
        <w:t xml:space="preserve"> or have proposed</w:t>
      </w:r>
      <w:r w:rsidR="07D6CBA2" w:rsidRPr="003D19E8">
        <w:rPr>
          <w:rFonts w:ascii="Whitney Office" w:hAnsi="Whitney Office"/>
          <w:i/>
          <w:iCs/>
        </w:rPr>
        <w:t xml:space="preserve"> to enact external firewood quarantines</w:t>
      </w:r>
      <w:r w:rsidR="006E05CF" w:rsidRPr="003D19E8">
        <w:rPr>
          <w:rFonts w:ascii="Whitney Office" w:hAnsi="Whitney Office"/>
          <w:i/>
          <w:iCs/>
        </w:rPr>
        <w:t xml:space="preserve"> </w:t>
      </w:r>
    </w:p>
    <w:p w14:paraId="103D6B94" w14:textId="5AF311AF" w:rsidR="0087611B" w:rsidRDefault="00103C25" w:rsidP="004129B6">
      <w:pPr>
        <w:rPr>
          <w:rFonts w:ascii="Whitney Office" w:hAnsi="Whitney Office"/>
          <w:sz w:val="22"/>
          <w:szCs w:val="22"/>
        </w:rPr>
      </w:pPr>
      <w:r>
        <w:rPr>
          <w:rFonts w:ascii="Whitney Office" w:hAnsi="Whitney Office"/>
          <w:b/>
          <w:bCs/>
          <w:sz w:val="22"/>
          <w:szCs w:val="22"/>
        </w:rPr>
        <w:t>5</w:t>
      </w:r>
      <w:r w:rsidR="00E41865" w:rsidRPr="00870790">
        <w:rPr>
          <w:rFonts w:ascii="Whitney Office" w:hAnsi="Whitney Office"/>
          <w:b/>
          <w:bCs/>
          <w:sz w:val="22"/>
          <w:szCs w:val="22"/>
        </w:rPr>
        <w:t xml:space="preserve"> s</w:t>
      </w:r>
      <w:r w:rsidR="3BDA3A52" w:rsidRPr="00870790">
        <w:rPr>
          <w:rFonts w:ascii="Whitney Office" w:hAnsi="Whitney Office"/>
          <w:b/>
          <w:bCs/>
          <w:sz w:val="22"/>
          <w:szCs w:val="22"/>
        </w:rPr>
        <w:t>tates</w:t>
      </w:r>
      <w:r w:rsidR="3BDA3A52" w:rsidRPr="00870790">
        <w:rPr>
          <w:rFonts w:ascii="Whitney Office" w:hAnsi="Whitney Office"/>
          <w:sz w:val="22"/>
          <w:szCs w:val="22"/>
        </w:rPr>
        <w:t xml:space="preserve"> </w:t>
      </w:r>
      <w:r w:rsidR="3BDA3A52" w:rsidRPr="00870790">
        <w:rPr>
          <w:rFonts w:ascii="Whitney Office" w:hAnsi="Whitney Office"/>
          <w:b/>
          <w:bCs/>
          <w:sz w:val="22"/>
          <w:szCs w:val="22"/>
        </w:rPr>
        <w:t xml:space="preserve">regulate the entry of some </w:t>
      </w:r>
      <w:r w:rsidR="006E05CF" w:rsidRPr="00870790">
        <w:rPr>
          <w:rFonts w:ascii="Whitney Office" w:hAnsi="Whitney Office"/>
          <w:b/>
          <w:bCs/>
          <w:sz w:val="22"/>
          <w:szCs w:val="22"/>
        </w:rPr>
        <w:t xml:space="preserve">but not all </w:t>
      </w:r>
      <w:r w:rsidR="006E05CF" w:rsidRPr="00870790">
        <w:rPr>
          <w:rFonts w:ascii="Whitney Office" w:hAnsi="Whitney Office"/>
          <w:sz w:val="22"/>
          <w:szCs w:val="22"/>
        </w:rPr>
        <w:t>species</w:t>
      </w:r>
      <w:r w:rsidR="006E05CF" w:rsidRPr="00870790">
        <w:rPr>
          <w:rFonts w:ascii="Whitney Office" w:hAnsi="Whitney Office"/>
          <w:b/>
          <w:bCs/>
          <w:sz w:val="22"/>
          <w:szCs w:val="22"/>
        </w:rPr>
        <w:t xml:space="preserve"> </w:t>
      </w:r>
      <w:r w:rsidR="006E05CF" w:rsidRPr="00870790">
        <w:rPr>
          <w:rFonts w:ascii="Whitney Office" w:hAnsi="Whitney Office"/>
          <w:sz w:val="22"/>
          <w:szCs w:val="22"/>
        </w:rPr>
        <w:t>or categories</w:t>
      </w:r>
      <w:r w:rsidR="3BDA3A52" w:rsidRPr="00870790">
        <w:rPr>
          <w:rFonts w:ascii="Whitney Office" w:hAnsi="Whitney Office"/>
          <w:sz w:val="22"/>
          <w:szCs w:val="22"/>
        </w:rPr>
        <w:t xml:space="preserve"> of</w:t>
      </w:r>
      <w:r w:rsidR="006E05CF" w:rsidRPr="00870790">
        <w:rPr>
          <w:rFonts w:ascii="Whitney Office" w:hAnsi="Whitney Office"/>
          <w:sz w:val="22"/>
          <w:szCs w:val="22"/>
        </w:rPr>
        <w:t xml:space="preserve"> out of state </w:t>
      </w:r>
      <w:r w:rsidR="00E41865" w:rsidRPr="00870790">
        <w:rPr>
          <w:rFonts w:ascii="Whitney Office" w:hAnsi="Whitney Office"/>
          <w:sz w:val="22"/>
          <w:szCs w:val="22"/>
        </w:rPr>
        <w:t xml:space="preserve">firewood </w:t>
      </w:r>
      <w:r w:rsidR="006E05CF" w:rsidRPr="00870790">
        <w:rPr>
          <w:rFonts w:ascii="Whitney Office" w:hAnsi="Whitney Office"/>
          <w:sz w:val="22"/>
          <w:szCs w:val="22"/>
        </w:rPr>
        <w:t>(“Some out of state firewood”)</w:t>
      </w:r>
      <w:r w:rsidR="007227CF" w:rsidRPr="00870790">
        <w:rPr>
          <w:rFonts w:ascii="Whitney Office" w:hAnsi="Whitney Office"/>
          <w:sz w:val="22"/>
          <w:szCs w:val="22"/>
        </w:rPr>
        <w:t xml:space="preserve"> through </w:t>
      </w:r>
      <w:r w:rsidR="006C2AE0" w:rsidRPr="00870790">
        <w:rPr>
          <w:rFonts w:ascii="Whitney Office" w:hAnsi="Whitney Office"/>
          <w:sz w:val="22"/>
          <w:szCs w:val="22"/>
        </w:rPr>
        <w:t xml:space="preserve">state-based external firewood quarantines that do not apply to all species or </w:t>
      </w:r>
      <w:r w:rsidR="00A62B8E" w:rsidRPr="00870790">
        <w:rPr>
          <w:rFonts w:ascii="Whitney Office" w:hAnsi="Whitney Office"/>
          <w:sz w:val="22"/>
          <w:szCs w:val="22"/>
        </w:rPr>
        <w:t>sources</w:t>
      </w:r>
      <w:r w:rsidR="006C2AE0" w:rsidRPr="00870790">
        <w:rPr>
          <w:rFonts w:ascii="Whitney Office" w:hAnsi="Whitney Office"/>
          <w:sz w:val="22"/>
          <w:szCs w:val="22"/>
        </w:rPr>
        <w:t xml:space="preserve">. </w:t>
      </w:r>
    </w:p>
    <w:p w14:paraId="5496855D" w14:textId="77777777" w:rsidR="00103C25" w:rsidRDefault="00103C25" w:rsidP="004129B6">
      <w:pPr>
        <w:rPr>
          <w:rFonts w:ascii="Whitney Office" w:hAnsi="Whitney Office"/>
          <w:b/>
          <w:bCs/>
          <w:sz w:val="22"/>
          <w:szCs w:val="22"/>
        </w:rPr>
      </w:pPr>
    </w:p>
    <w:p w14:paraId="239EE779" w14:textId="39FA5B8A" w:rsidR="07D6CBA2" w:rsidRPr="00870790" w:rsidRDefault="002B0055" w:rsidP="004129B6">
      <w:pPr>
        <w:rPr>
          <w:rFonts w:ascii="Whitney Office" w:hAnsi="Whitney Office"/>
          <w:sz w:val="22"/>
          <w:szCs w:val="22"/>
        </w:rPr>
      </w:pPr>
      <w:r w:rsidRPr="00870790">
        <w:rPr>
          <w:rFonts w:ascii="Whitney Office" w:hAnsi="Whitney Office"/>
          <w:b/>
          <w:bCs/>
          <w:sz w:val="22"/>
          <w:szCs w:val="22"/>
        </w:rPr>
        <w:t>2</w:t>
      </w:r>
      <w:r w:rsidR="0027320A" w:rsidRPr="00870790">
        <w:rPr>
          <w:rFonts w:ascii="Whitney Office" w:hAnsi="Whitney Office"/>
          <w:b/>
          <w:bCs/>
          <w:sz w:val="22"/>
          <w:szCs w:val="22"/>
        </w:rPr>
        <w:t>6</w:t>
      </w:r>
      <w:r w:rsidR="00E41865" w:rsidRPr="00870790">
        <w:rPr>
          <w:rFonts w:ascii="Whitney Office" w:hAnsi="Whitney Office"/>
          <w:b/>
          <w:bCs/>
          <w:sz w:val="22"/>
          <w:szCs w:val="22"/>
        </w:rPr>
        <w:t xml:space="preserve"> s</w:t>
      </w:r>
      <w:r w:rsidR="07D6CBA2" w:rsidRPr="00870790">
        <w:rPr>
          <w:rFonts w:ascii="Whitney Office" w:hAnsi="Whitney Office"/>
          <w:b/>
          <w:bCs/>
          <w:sz w:val="22"/>
          <w:szCs w:val="22"/>
        </w:rPr>
        <w:t xml:space="preserve">tates </w:t>
      </w:r>
      <w:r w:rsidR="00E41865" w:rsidRPr="00870790">
        <w:rPr>
          <w:rFonts w:ascii="Whitney Office" w:hAnsi="Whitney Office"/>
          <w:b/>
          <w:bCs/>
          <w:sz w:val="22"/>
          <w:szCs w:val="22"/>
        </w:rPr>
        <w:t>h</w:t>
      </w:r>
      <w:r w:rsidR="00E97ED9" w:rsidRPr="00870790">
        <w:rPr>
          <w:rFonts w:ascii="Whitney Office" w:hAnsi="Whitney Office"/>
          <w:b/>
          <w:bCs/>
          <w:sz w:val="22"/>
          <w:szCs w:val="22"/>
        </w:rPr>
        <w:t>old</w:t>
      </w:r>
      <w:r w:rsidR="07D6CBA2" w:rsidRPr="00870790">
        <w:rPr>
          <w:rFonts w:ascii="Whitney Office" w:hAnsi="Whitney Office"/>
          <w:sz w:val="22"/>
          <w:szCs w:val="22"/>
        </w:rPr>
        <w:t xml:space="preserve"> </w:t>
      </w:r>
      <w:r w:rsidR="07D6CBA2" w:rsidRPr="00870790">
        <w:rPr>
          <w:rFonts w:ascii="Whitney Office" w:hAnsi="Whitney Office"/>
          <w:b/>
          <w:bCs/>
          <w:sz w:val="22"/>
          <w:szCs w:val="22"/>
        </w:rPr>
        <w:t>external pest</w:t>
      </w:r>
      <w:r w:rsidR="00E41865" w:rsidRPr="00870790">
        <w:rPr>
          <w:rFonts w:ascii="Whitney Office" w:hAnsi="Whitney Office"/>
          <w:b/>
          <w:bCs/>
          <w:sz w:val="22"/>
          <w:szCs w:val="22"/>
        </w:rPr>
        <w:t>-based</w:t>
      </w:r>
      <w:r w:rsidR="07D6CBA2" w:rsidRPr="00870790">
        <w:rPr>
          <w:rFonts w:ascii="Whitney Office" w:hAnsi="Whitney Office"/>
          <w:b/>
          <w:bCs/>
          <w:sz w:val="22"/>
          <w:szCs w:val="22"/>
        </w:rPr>
        <w:t xml:space="preserve"> quarantines</w:t>
      </w:r>
      <w:r w:rsidR="07D6CBA2" w:rsidRPr="00870790">
        <w:rPr>
          <w:rFonts w:ascii="Whitney Office" w:hAnsi="Whitney Office"/>
          <w:sz w:val="22"/>
          <w:szCs w:val="22"/>
        </w:rPr>
        <w:t xml:space="preserve"> </w:t>
      </w:r>
      <w:r w:rsidR="00E41865" w:rsidRPr="00870790">
        <w:rPr>
          <w:rFonts w:ascii="Whitney Office" w:hAnsi="Whitney Office"/>
          <w:sz w:val="22"/>
          <w:szCs w:val="22"/>
        </w:rPr>
        <w:t>that include</w:t>
      </w:r>
      <w:r w:rsidR="07D6CBA2" w:rsidRPr="00870790">
        <w:rPr>
          <w:rFonts w:ascii="Whitney Office" w:hAnsi="Whitney Office"/>
          <w:sz w:val="22"/>
          <w:szCs w:val="22"/>
        </w:rPr>
        <w:t xml:space="preserve"> firewood as a regulated item, thereby restricting the entry of </w:t>
      </w:r>
      <w:r w:rsidR="00A62B8E" w:rsidRPr="00870790">
        <w:rPr>
          <w:rFonts w:ascii="Whitney Office" w:hAnsi="Whitney Office"/>
          <w:sz w:val="22"/>
          <w:szCs w:val="22"/>
        </w:rPr>
        <w:t xml:space="preserve">some </w:t>
      </w:r>
      <w:r w:rsidR="00E60A71" w:rsidRPr="00870790">
        <w:rPr>
          <w:rFonts w:ascii="Whitney Office" w:hAnsi="Whitney Office"/>
          <w:sz w:val="22"/>
          <w:szCs w:val="22"/>
        </w:rPr>
        <w:t>out-of-state firewood</w:t>
      </w:r>
      <w:r w:rsidR="00A62B8E" w:rsidRPr="00870790">
        <w:rPr>
          <w:rFonts w:ascii="Whitney Office" w:hAnsi="Whitney Office"/>
          <w:sz w:val="22"/>
          <w:szCs w:val="22"/>
        </w:rPr>
        <w:t>,</w:t>
      </w:r>
      <w:r w:rsidR="00E60A71" w:rsidRPr="00870790">
        <w:rPr>
          <w:rFonts w:ascii="Whitney Office" w:hAnsi="Whitney Office"/>
          <w:sz w:val="22"/>
          <w:szCs w:val="22"/>
        </w:rPr>
        <w:t xml:space="preserve"> when deemed relevant under pest-specific circumstances (such as all wood from an infested area, or wood of a particular tree species) </w:t>
      </w:r>
      <w:r w:rsidR="00E41865" w:rsidRPr="00870790">
        <w:rPr>
          <w:rFonts w:ascii="Whitney Office" w:hAnsi="Whitney Office"/>
          <w:sz w:val="22"/>
          <w:szCs w:val="22"/>
        </w:rPr>
        <w:t>(</w:t>
      </w:r>
      <w:r w:rsidR="7FD8EDA9" w:rsidRPr="00870790">
        <w:rPr>
          <w:rFonts w:ascii="Whitney Office" w:hAnsi="Whitney Office"/>
          <w:sz w:val="22"/>
          <w:szCs w:val="22"/>
        </w:rPr>
        <w:t>“Pest based</w:t>
      </w:r>
      <w:r w:rsidR="00E41865" w:rsidRPr="00870790">
        <w:rPr>
          <w:rFonts w:ascii="Whitney Office" w:hAnsi="Whitney Office"/>
          <w:sz w:val="22"/>
          <w:szCs w:val="22"/>
        </w:rPr>
        <w:t xml:space="preserve"> rule applies to some firewood</w:t>
      </w:r>
      <w:r w:rsidR="7FD8EDA9" w:rsidRPr="00870790">
        <w:rPr>
          <w:rFonts w:ascii="Whitney Office" w:hAnsi="Whitney Office"/>
          <w:sz w:val="22"/>
          <w:szCs w:val="22"/>
        </w:rPr>
        <w:t>”</w:t>
      </w:r>
      <w:r w:rsidR="00E41865" w:rsidRPr="00870790">
        <w:rPr>
          <w:rFonts w:ascii="Whitney Office" w:hAnsi="Whitney Office"/>
          <w:sz w:val="22"/>
          <w:szCs w:val="22"/>
        </w:rPr>
        <w:t>)</w:t>
      </w:r>
      <w:r w:rsidR="7FD8EDA9" w:rsidRPr="00870790">
        <w:rPr>
          <w:rFonts w:ascii="Whitney Office" w:hAnsi="Whitney Office"/>
          <w:sz w:val="22"/>
          <w:szCs w:val="22"/>
        </w:rPr>
        <w:t xml:space="preserve"> </w:t>
      </w:r>
    </w:p>
    <w:p w14:paraId="7E2EAA26" w14:textId="588B849D" w:rsidR="00E41865" w:rsidRPr="003D19E8" w:rsidRDefault="004129B6" w:rsidP="00AF685B">
      <w:pPr>
        <w:pStyle w:val="ListParagraph"/>
        <w:numPr>
          <w:ilvl w:val="1"/>
          <w:numId w:val="3"/>
        </w:numPr>
        <w:ind w:left="540" w:firstLine="0"/>
        <w:rPr>
          <w:rFonts w:ascii="Whitney Office" w:hAnsi="Whitney Office"/>
          <w:i/>
          <w:iCs/>
        </w:rPr>
      </w:pPr>
      <w:r w:rsidRPr="003D19E8">
        <w:rPr>
          <w:rFonts w:ascii="Whitney Office" w:hAnsi="Whitney Office"/>
          <w:i/>
          <w:iCs/>
        </w:rPr>
        <w:t xml:space="preserve">  </w:t>
      </w:r>
      <w:r w:rsidR="002B0055" w:rsidRPr="003D19E8">
        <w:rPr>
          <w:rFonts w:ascii="Whitney Office" w:hAnsi="Whitney Office"/>
          <w:i/>
          <w:iCs/>
        </w:rPr>
        <w:t>2</w:t>
      </w:r>
      <w:r w:rsidR="00E41865" w:rsidRPr="003D19E8">
        <w:rPr>
          <w:rFonts w:ascii="Whitney Office" w:hAnsi="Whitney Office"/>
          <w:i/>
          <w:iCs/>
        </w:rPr>
        <w:t xml:space="preserve"> states are </w:t>
      </w:r>
      <w:r w:rsidR="00ED0128" w:rsidRPr="003D19E8">
        <w:rPr>
          <w:rFonts w:ascii="Whitney Office" w:hAnsi="Whitney Office"/>
          <w:i/>
          <w:iCs/>
        </w:rPr>
        <w:t xml:space="preserve">planning to rescind all applicable </w:t>
      </w:r>
      <w:r w:rsidR="00E41865" w:rsidRPr="003D19E8">
        <w:rPr>
          <w:rFonts w:ascii="Whitney Office" w:hAnsi="Whitney Office"/>
          <w:i/>
          <w:iCs/>
        </w:rPr>
        <w:t xml:space="preserve">pest-based </w:t>
      </w:r>
      <w:r w:rsidR="00ED0128" w:rsidRPr="003D19E8">
        <w:rPr>
          <w:rFonts w:ascii="Whitney Office" w:hAnsi="Whitney Office"/>
          <w:i/>
          <w:iCs/>
        </w:rPr>
        <w:t>quarantines</w:t>
      </w:r>
    </w:p>
    <w:p w14:paraId="080DB932" w14:textId="77777777" w:rsidR="001424ED" w:rsidRPr="001424ED" w:rsidRDefault="001424ED" w:rsidP="009D79C4">
      <w:pPr>
        <w:pStyle w:val="ListParagraph"/>
        <w:rPr>
          <w:rFonts w:ascii="Whitney Office" w:hAnsi="Whitney Office"/>
          <w:b/>
          <w:bCs/>
          <w:sz w:val="22"/>
          <w:szCs w:val="22"/>
        </w:rPr>
      </w:pPr>
    </w:p>
    <w:p w14:paraId="2165AA75" w14:textId="192B93BF" w:rsidR="004129B6" w:rsidRDefault="00CC0793" w:rsidP="001424ED">
      <w:pPr>
        <w:pStyle w:val="ListParagraph"/>
        <w:ind w:left="0"/>
        <w:rPr>
          <w:rFonts w:ascii="Whitney Office" w:hAnsi="Whitney Office"/>
          <w:sz w:val="22"/>
          <w:szCs w:val="22"/>
        </w:rPr>
      </w:pPr>
      <w:r>
        <w:rPr>
          <w:rFonts w:ascii="Whitney Office" w:hAnsi="Whitney Office"/>
          <w:b/>
          <w:bCs/>
          <w:sz w:val="22"/>
          <w:szCs w:val="22"/>
        </w:rPr>
        <w:t>12</w:t>
      </w:r>
      <w:r w:rsidR="00E41865" w:rsidRPr="001424ED">
        <w:rPr>
          <w:rFonts w:ascii="Whitney Office" w:hAnsi="Whitney Office"/>
          <w:b/>
          <w:bCs/>
          <w:sz w:val="22"/>
          <w:szCs w:val="22"/>
        </w:rPr>
        <w:t xml:space="preserve"> s</w:t>
      </w:r>
      <w:r w:rsidR="07D6CBA2" w:rsidRPr="001424ED">
        <w:rPr>
          <w:rFonts w:ascii="Whitney Office" w:hAnsi="Whitney Office"/>
          <w:b/>
          <w:bCs/>
          <w:sz w:val="22"/>
          <w:szCs w:val="22"/>
        </w:rPr>
        <w:t xml:space="preserve">tates </w:t>
      </w:r>
      <w:r w:rsidR="00E41865" w:rsidRPr="001424ED">
        <w:rPr>
          <w:rFonts w:ascii="Whitney Office" w:hAnsi="Whitney Office"/>
          <w:b/>
          <w:bCs/>
          <w:sz w:val="22"/>
          <w:szCs w:val="22"/>
        </w:rPr>
        <w:t>have</w:t>
      </w:r>
      <w:r w:rsidR="07D6CBA2" w:rsidRPr="001424ED">
        <w:rPr>
          <w:rFonts w:ascii="Whitney Office" w:hAnsi="Whitney Office"/>
          <w:sz w:val="22"/>
          <w:szCs w:val="22"/>
        </w:rPr>
        <w:t xml:space="preserve"> </w:t>
      </w:r>
      <w:r w:rsidR="07D6CBA2" w:rsidRPr="001424ED">
        <w:rPr>
          <w:rFonts w:ascii="Whitney Office" w:hAnsi="Whitney Office"/>
          <w:b/>
          <w:bCs/>
          <w:sz w:val="22"/>
          <w:szCs w:val="22"/>
        </w:rPr>
        <w:t xml:space="preserve">no </w:t>
      </w:r>
      <w:r w:rsidR="00E97ED9" w:rsidRPr="001424ED">
        <w:rPr>
          <w:rFonts w:ascii="Whitney Office" w:hAnsi="Whitney Office"/>
          <w:b/>
          <w:bCs/>
          <w:sz w:val="22"/>
          <w:szCs w:val="22"/>
        </w:rPr>
        <w:t xml:space="preserve">state held </w:t>
      </w:r>
      <w:r w:rsidR="00A62B8E" w:rsidRPr="001424ED">
        <w:rPr>
          <w:rFonts w:ascii="Whitney Office" w:hAnsi="Whitney Office"/>
          <w:b/>
          <w:bCs/>
          <w:sz w:val="22"/>
          <w:szCs w:val="22"/>
        </w:rPr>
        <w:t xml:space="preserve">external </w:t>
      </w:r>
      <w:r w:rsidR="07D6CBA2" w:rsidRPr="001424ED">
        <w:rPr>
          <w:rFonts w:ascii="Whitney Office" w:hAnsi="Whitney Office"/>
          <w:b/>
          <w:bCs/>
          <w:sz w:val="22"/>
          <w:szCs w:val="22"/>
        </w:rPr>
        <w:t xml:space="preserve">regulations </w:t>
      </w:r>
      <w:r w:rsidR="07D6CBA2" w:rsidRPr="001424ED">
        <w:rPr>
          <w:rFonts w:ascii="Whitney Office" w:hAnsi="Whitney Office"/>
          <w:sz w:val="22"/>
          <w:szCs w:val="22"/>
        </w:rPr>
        <w:t>found</w:t>
      </w:r>
      <w:r w:rsidR="00E41865" w:rsidRPr="001424ED">
        <w:rPr>
          <w:rFonts w:ascii="Whitney Office" w:hAnsi="Whitney Office"/>
          <w:sz w:val="22"/>
          <w:szCs w:val="22"/>
        </w:rPr>
        <w:t>, during the researching of this report</w:t>
      </w:r>
      <w:r w:rsidR="00A20C22" w:rsidRPr="001424ED">
        <w:rPr>
          <w:rFonts w:ascii="Whitney Office" w:hAnsi="Whitney Office"/>
          <w:b/>
          <w:bCs/>
          <w:sz w:val="22"/>
          <w:szCs w:val="22"/>
          <w:vertAlign w:val="superscript"/>
        </w:rPr>
        <w:t>2</w:t>
      </w:r>
      <w:r w:rsidR="00E41865" w:rsidRPr="001424ED">
        <w:rPr>
          <w:rFonts w:ascii="Whitney Office" w:hAnsi="Whitney Office"/>
          <w:sz w:val="22"/>
          <w:szCs w:val="22"/>
          <w:vertAlign w:val="superscript"/>
        </w:rPr>
        <w:t xml:space="preserve"> </w:t>
      </w:r>
      <w:r w:rsidR="00E41865" w:rsidRPr="001424ED">
        <w:rPr>
          <w:rFonts w:ascii="Whitney Office" w:hAnsi="Whitney Office"/>
          <w:sz w:val="22"/>
          <w:szCs w:val="22"/>
        </w:rPr>
        <w:t>(“None found”)</w:t>
      </w:r>
      <w:r w:rsidR="00B7633B" w:rsidRPr="001424ED">
        <w:rPr>
          <w:rFonts w:ascii="Whitney Office" w:hAnsi="Whitney Office"/>
          <w:sz w:val="22"/>
          <w:szCs w:val="22"/>
        </w:rPr>
        <w:t xml:space="preserve">. </w:t>
      </w:r>
    </w:p>
    <w:p w14:paraId="4BB4BFDE" w14:textId="77777777" w:rsidR="001424ED" w:rsidRPr="001424ED" w:rsidRDefault="001424ED" w:rsidP="001424ED">
      <w:pPr>
        <w:pStyle w:val="ListParagraph"/>
        <w:ind w:left="0"/>
        <w:rPr>
          <w:rFonts w:ascii="Whitney Office" w:hAnsi="Whitney Office"/>
          <w:sz w:val="22"/>
          <w:szCs w:val="22"/>
        </w:rPr>
      </w:pPr>
    </w:p>
    <w:p w14:paraId="257E3C8F" w14:textId="5467759E" w:rsidR="00094864" w:rsidRPr="001424ED" w:rsidRDefault="308C1E49" w:rsidP="3BDA3A52">
      <w:pPr>
        <w:rPr>
          <w:rFonts w:ascii="Whitney Office" w:hAnsi="Whitney Office"/>
          <w:sz w:val="16"/>
          <w:szCs w:val="16"/>
        </w:rPr>
      </w:pPr>
      <w:r w:rsidRPr="001424ED">
        <w:rPr>
          <w:rFonts w:ascii="Whitney Office" w:hAnsi="Whitney Office"/>
          <w:b/>
          <w:bCs/>
          <w:sz w:val="16"/>
          <w:szCs w:val="16"/>
          <w:vertAlign w:val="superscript"/>
        </w:rPr>
        <w:t>1</w:t>
      </w:r>
      <w:r w:rsidRPr="001424ED">
        <w:rPr>
          <w:rFonts w:ascii="Whitney Office" w:hAnsi="Whitney Office"/>
          <w:b/>
          <w:bCs/>
          <w:sz w:val="16"/>
          <w:szCs w:val="16"/>
        </w:rPr>
        <w:t xml:space="preserve"> Nearly all quarantines listed in this report contain exemptions</w:t>
      </w:r>
      <w:r w:rsidRPr="001424ED">
        <w:rPr>
          <w:rFonts w:ascii="Whitney Office" w:hAnsi="Whitney Office"/>
          <w:sz w:val="16"/>
          <w:szCs w:val="16"/>
        </w:rPr>
        <w:t xml:space="preserve"> for state and/or federally certified heat-treated firewood. Other limited exemptions, such as by proximity to a state border, also exist in some circumstances. Refer to </w:t>
      </w:r>
      <w:r w:rsidR="00C55BEE" w:rsidRPr="001424ED">
        <w:rPr>
          <w:rFonts w:ascii="Whitney Office" w:hAnsi="Whitney Office"/>
          <w:sz w:val="16"/>
          <w:szCs w:val="16"/>
        </w:rPr>
        <w:t>Table 1a and 1b</w:t>
      </w:r>
      <w:r w:rsidRPr="001424ED">
        <w:rPr>
          <w:rFonts w:ascii="Whitney Office" w:hAnsi="Whitney Office"/>
          <w:sz w:val="16"/>
          <w:szCs w:val="16"/>
        </w:rPr>
        <w:t xml:space="preserve"> for details per each state’s exemptions and/or permitted types.</w:t>
      </w:r>
    </w:p>
    <w:p w14:paraId="46665762" w14:textId="43188842" w:rsidR="308C1E49" w:rsidRPr="001424ED" w:rsidRDefault="308C1E49" w:rsidP="308C1E49">
      <w:pPr>
        <w:rPr>
          <w:rFonts w:ascii="Whitney Office" w:hAnsi="Whitney Office"/>
          <w:sz w:val="16"/>
          <w:szCs w:val="16"/>
        </w:rPr>
      </w:pPr>
    </w:p>
    <w:p w14:paraId="1BA6A44D" w14:textId="31038540" w:rsidR="00CD41A3" w:rsidRPr="001424ED" w:rsidRDefault="004D41CF" w:rsidP="3BDA3A52">
      <w:pPr>
        <w:rPr>
          <w:rFonts w:ascii="Whitney Office" w:hAnsi="Whitney Office"/>
          <w:sz w:val="16"/>
          <w:szCs w:val="16"/>
        </w:rPr>
      </w:pPr>
      <w:r w:rsidRPr="001424ED">
        <w:rPr>
          <w:rFonts w:ascii="Whitney Office" w:hAnsi="Whitney Office"/>
          <w:b/>
          <w:bCs/>
          <w:sz w:val="16"/>
          <w:szCs w:val="16"/>
          <w:vertAlign w:val="superscript"/>
        </w:rPr>
        <w:t xml:space="preserve">2 </w:t>
      </w:r>
      <w:r w:rsidRPr="001424ED">
        <w:rPr>
          <w:rFonts w:ascii="Whitney Office" w:hAnsi="Whitney Office"/>
          <w:b/>
          <w:bCs/>
          <w:sz w:val="16"/>
          <w:szCs w:val="16"/>
        </w:rPr>
        <w:t xml:space="preserve">Note on </w:t>
      </w:r>
      <w:r w:rsidR="00E60A71" w:rsidRPr="001424ED">
        <w:rPr>
          <w:rFonts w:ascii="Whitney Office" w:hAnsi="Whitney Office"/>
          <w:b/>
          <w:bCs/>
          <w:sz w:val="16"/>
          <w:szCs w:val="16"/>
        </w:rPr>
        <w:t>federal</w:t>
      </w:r>
      <w:r w:rsidRPr="001424ED">
        <w:rPr>
          <w:rFonts w:ascii="Whitney Office" w:hAnsi="Whitney Office"/>
          <w:b/>
          <w:bCs/>
          <w:sz w:val="16"/>
          <w:szCs w:val="16"/>
        </w:rPr>
        <w:t xml:space="preserve"> exterior quarantines</w:t>
      </w:r>
      <w:r w:rsidRPr="001424ED">
        <w:rPr>
          <w:rFonts w:ascii="Whitney Office" w:hAnsi="Whitney Office"/>
          <w:sz w:val="16"/>
          <w:szCs w:val="16"/>
        </w:rPr>
        <w:t xml:space="preserve">: Federal laws provide protection from the import of </w:t>
      </w:r>
      <w:r w:rsidR="00032EFD" w:rsidRPr="001424ED">
        <w:rPr>
          <w:rFonts w:ascii="Whitney Office" w:hAnsi="Whitney Office"/>
          <w:sz w:val="16"/>
          <w:szCs w:val="16"/>
        </w:rPr>
        <w:t xml:space="preserve">untreated </w:t>
      </w:r>
      <w:r w:rsidRPr="001424ED">
        <w:rPr>
          <w:rFonts w:ascii="Whitney Office" w:hAnsi="Whitney Office"/>
          <w:sz w:val="16"/>
          <w:szCs w:val="16"/>
        </w:rPr>
        <w:t>firewood into the United States</w:t>
      </w:r>
      <w:r w:rsidR="00E60A71" w:rsidRPr="001424ED">
        <w:rPr>
          <w:rFonts w:ascii="Whitney Office" w:hAnsi="Whitney Office"/>
          <w:sz w:val="16"/>
          <w:szCs w:val="16"/>
        </w:rPr>
        <w:t xml:space="preserve"> from other countries</w:t>
      </w:r>
      <w:r w:rsidRPr="001424ED">
        <w:rPr>
          <w:rFonts w:ascii="Whitney Office" w:hAnsi="Whitney Office"/>
          <w:sz w:val="16"/>
          <w:szCs w:val="16"/>
        </w:rPr>
        <w:t xml:space="preserve">. The </w:t>
      </w:r>
      <w:r w:rsidR="00E60A71" w:rsidRPr="001424ED">
        <w:rPr>
          <w:rFonts w:ascii="Whitney Office" w:hAnsi="Whitney Office"/>
          <w:sz w:val="16"/>
          <w:szCs w:val="16"/>
        </w:rPr>
        <w:t xml:space="preserve">federal </w:t>
      </w:r>
      <w:r w:rsidRPr="001424ED">
        <w:rPr>
          <w:rFonts w:ascii="Whitney Office" w:hAnsi="Whitney Office"/>
          <w:sz w:val="16"/>
          <w:szCs w:val="16"/>
        </w:rPr>
        <w:t>t</w:t>
      </w:r>
      <w:r w:rsidRPr="001424ED">
        <w:rPr>
          <w:rStyle w:val="normaltextrun"/>
          <w:rFonts w:ascii="Whitney Office" w:eastAsiaTheme="majorEastAsia" w:hAnsi="Whitney Office" w:cs="Calibri"/>
          <w:sz w:val="16"/>
          <w:szCs w:val="16"/>
        </w:rPr>
        <w:t>imber permit requirement</w:t>
      </w:r>
      <w:r w:rsidR="00E60A71" w:rsidRPr="001424ED">
        <w:rPr>
          <w:rStyle w:val="normaltextrun"/>
          <w:rFonts w:ascii="Whitney Office" w:eastAsiaTheme="majorEastAsia" w:hAnsi="Whitney Office" w:cs="Calibri"/>
          <w:sz w:val="16"/>
          <w:szCs w:val="16"/>
        </w:rPr>
        <w:t xml:space="preserve">s </w:t>
      </w:r>
      <w:r w:rsidR="005C2F75" w:rsidRPr="001424ED">
        <w:rPr>
          <w:rStyle w:val="normaltextrun"/>
          <w:rFonts w:ascii="Whitney Office" w:eastAsiaTheme="majorEastAsia" w:hAnsi="Whitney Office" w:cs="Calibri"/>
          <w:sz w:val="16"/>
          <w:szCs w:val="16"/>
        </w:rPr>
        <w:t>(</w:t>
      </w:r>
      <w:hyperlink r:id="rId17" w:history="1">
        <w:r w:rsidR="005C2F75" w:rsidRPr="001424ED">
          <w:rPr>
            <w:rStyle w:val="Hyperlink"/>
            <w:rFonts w:ascii="Whitney Office" w:eastAsiaTheme="majorEastAsia" w:hAnsi="Whitney Office" w:cs="Calibri"/>
            <w:sz w:val="16"/>
            <w:szCs w:val="16"/>
          </w:rPr>
          <w:t>7 CFR 3</w:t>
        </w:r>
        <w:r w:rsidR="00C76B45" w:rsidRPr="001424ED">
          <w:rPr>
            <w:rStyle w:val="Hyperlink"/>
            <w:rFonts w:ascii="Whitney Office" w:eastAsiaTheme="majorEastAsia" w:hAnsi="Whitney Office" w:cs="Calibri"/>
            <w:sz w:val="16"/>
            <w:szCs w:val="16"/>
          </w:rPr>
          <w:t>19.40</w:t>
        </w:r>
      </w:hyperlink>
      <w:r w:rsidR="005C2F75" w:rsidRPr="001424ED">
        <w:rPr>
          <w:rStyle w:val="normaltextrun"/>
          <w:rFonts w:ascii="Whitney Office" w:eastAsiaTheme="majorEastAsia" w:hAnsi="Whitney Office" w:cs="Calibri"/>
          <w:sz w:val="16"/>
          <w:szCs w:val="16"/>
        </w:rPr>
        <w:t xml:space="preserve">) </w:t>
      </w:r>
      <w:r w:rsidR="00E60A71" w:rsidRPr="001424ED">
        <w:rPr>
          <w:rStyle w:val="normaltextrun"/>
          <w:rFonts w:ascii="Whitney Office" w:eastAsiaTheme="majorEastAsia" w:hAnsi="Whitney Office" w:cs="Calibri"/>
          <w:sz w:val="16"/>
          <w:szCs w:val="16"/>
        </w:rPr>
        <w:t>functionally create a</w:t>
      </w:r>
      <w:r w:rsidR="00E60A71" w:rsidRPr="001424ED">
        <w:rPr>
          <w:rStyle w:val="normaltextrun"/>
          <w:rFonts w:ascii="Whitney Office" w:eastAsiaTheme="majorEastAsia" w:hAnsi="Whitney Office" w:cs="Calibri"/>
          <w:b/>
          <w:bCs/>
          <w:sz w:val="16"/>
          <w:szCs w:val="16"/>
        </w:rPr>
        <w:t xml:space="preserve"> </w:t>
      </w:r>
      <w:r w:rsidRPr="001424ED">
        <w:rPr>
          <w:rStyle w:val="normaltextrun"/>
          <w:rFonts w:ascii="Whitney Office" w:eastAsiaTheme="majorEastAsia" w:hAnsi="Whitney Office" w:cs="Calibri"/>
          <w:sz w:val="16"/>
          <w:szCs w:val="16"/>
        </w:rPr>
        <w:t xml:space="preserve">partial exterior quarantine </w:t>
      </w:r>
      <w:r w:rsidR="00E60A71" w:rsidRPr="001424ED">
        <w:rPr>
          <w:rStyle w:val="normaltextrun"/>
          <w:rFonts w:ascii="Whitney Office" w:eastAsiaTheme="majorEastAsia" w:hAnsi="Whitney Office" w:cs="Calibri"/>
          <w:sz w:val="16"/>
          <w:szCs w:val="16"/>
        </w:rPr>
        <w:t xml:space="preserve">for Hawai’i as well as the </w:t>
      </w:r>
      <w:r w:rsidR="00032EFD" w:rsidRPr="001424ED">
        <w:rPr>
          <w:rStyle w:val="normaltextrun"/>
          <w:rFonts w:ascii="Whitney Office" w:eastAsiaTheme="majorEastAsia" w:hAnsi="Whitney Office" w:cs="Calibri"/>
          <w:sz w:val="16"/>
          <w:szCs w:val="16"/>
        </w:rPr>
        <w:t xml:space="preserve">U.S. </w:t>
      </w:r>
      <w:r w:rsidR="00E60A71" w:rsidRPr="001424ED">
        <w:rPr>
          <w:rStyle w:val="normaltextrun"/>
          <w:rFonts w:ascii="Whitney Office" w:eastAsiaTheme="majorEastAsia" w:hAnsi="Whitney Office" w:cs="Calibri"/>
          <w:sz w:val="16"/>
          <w:szCs w:val="16"/>
        </w:rPr>
        <w:t xml:space="preserve">territories </w:t>
      </w:r>
      <w:r w:rsidRPr="001424ED">
        <w:rPr>
          <w:rStyle w:val="normaltextrun"/>
          <w:rFonts w:ascii="Whitney Office" w:eastAsiaTheme="majorEastAsia" w:hAnsi="Whitney Office" w:cs="Calibri"/>
          <w:sz w:val="16"/>
          <w:szCs w:val="16"/>
        </w:rPr>
        <w:t>due to the</w:t>
      </w:r>
      <w:r w:rsidR="00E60A71" w:rsidRPr="001424ED">
        <w:rPr>
          <w:rStyle w:val="normaltextrun"/>
          <w:rFonts w:ascii="Whitney Office" w:eastAsiaTheme="majorEastAsia" w:hAnsi="Whitney Office" w:cs="Calibri"/>
          <w:sz w:val="16"/>
          <w:szCs w:val="16"/>
        </w:rPr>
        <w:t>ir</w:t>
      </w:r>
      <w:r w:rsidRPr="001424ED">
        <w:rPr>
          <w:rStyle w:val="normaltextrun"/>
          <w:rFonts w:ascii="Whitney Office" w:eastAsiaTheme="majorEastAsia" w:hAnsi="Whitney Office" w:cs="Calibri"/>
          <w:sz w:val="16"/>
          <w:szCs w:val="16"/>
        </w:rPr>
        <w:t xml:space="preserve"> </w:t>
      </w:r>
      <w:r w:rsidR="00032EFD" w:rsidRPr="001424ED">
        <w:rPr>
          <w:rStyle w:val="normaltextrun"/>
          <w:rFonts w:ascii="Whitney Office" w:eastAsiaTheme="majorEastAsia" w:hAnsi="Whitney Office" w:cs="Calibri"/>
          <w:sz w:val="16"/>
          <w:szCs w:val="16"/>
        </w:rPr>
        <w:t xml:space="preserve">island </w:t>
      </w:r>
      <w:r w:rsidRPr="001424ED">
        <w:rPr>
          <w:rStyle w:val="normaltextrun"/>
          <w:rFonts w:ascii="Whitney Office" w:eastAsiaTheme="majorEastAsia" w:hAnsi="Whitney Office" w:cs="Calibri"/>
          <w:sz w:val="16"/>
          <w:szCs w:val="16"/>
        </w:rPr>
        <w:t xml:space="preserve">geography. Similarly, </w:t>
      </w:r>
      <w:hyperlink r:id="rId18" w:history="1">
        <w:r w:rsidRPr="001424ED">
          <w:rPr>
            <w:rStyle w:val="Hyperlink"/>
            <w:rFonts w:ascii="Whitney Office" w:hAnsi="Whitney Office"/>
            <w:sz w:val="16"/>
            <w:szCs w:val="16"/>
          </w:rPr>
          <w:t xml:space="preserve">firewood </w:t>
        </w:r>
        <w:hyperlink r:id="rId19" w:history="1">
          <w:r w:rsidRPr="001424ED">
            <w:rPr>
              <w:rStyle w:val="Hyperlink"/>
              <w:rFonts w:ascii="Whitney Office" w:hAnsi="Whitney Office"/>
              <w:sz w:val="16"/>
              <w:szCs w:val="16"/>
            </w:rPr>
            <w:t>imported from Canada</w:t>
          </w:r>
        </w:hyperlink>
        <w:r w:rsidRPr="001424ED">
          <w:rPr>
            <w:rStyle w:val="Hyperlink"/>
            <w:rFonts w:ascii="Whitney Office" w:hAnsi="Whitney Office"/>
            <w:sz w:val="16"/>
            <w:szCs w:val="16"/>
          </w:rPr>
          <w:t xml:space="preserve"> must meet heat-treatment certification standards</w:t>
        </w:r>
      </w:hyperlink>
      <w:r w:rsidRPr="001424ED">
        <w:rPr>
          <w:rFonts w:ascii="Whitney Office" w:hAnsi="Whitney Office"/>
          <w:sz w:val="16"/>
          <w:szCs w:val="16"/>
        </w:rPr>
        <w:t xml:space="preserve"> </w:t>
      </w:r>
      <w:r w:rsidR="00E60A71" w:rsidRPr="001424ED">
        <w:rPr>
          <w:rFonts w:ascii="Whitney Office" w:hAnsi="Whitney Office"/>
          <w:sz w:val="16"/>
          <w:szCs w:val="16"/>
        </w:rPr>
        <w:t>f</w:t>
      </w:r>
      <w:r w:rsidRPr="001424ED">
        <w:rPr>
          <w:rFonts w:ascii="Whitney Office" w:hAnsi="Whitney Office"/>
          <w:sz w:val="16"/>
          <w:szCs w:val="16"/>
        </w:rPr>
        <w:t>or legal entry</w:t>
      </w:r>
      <w:r w:rsidR="00E60A71" w:rsidRPr="001424ED">
        <w:rPr>
          <w:rFonts w:ascii="Whitney Office" w:hAnsi="Whitney Office"/>
          <w:sz w:val="16"/>
          <w:szCs w:val="16"/>
        </w:rPr>
        <w:t>.</w:t>
      </w:r>
      <w:r w:rsidRPr="001424ED">
        <w:rPr>
          <w:rFonts w:ascii="Whitney Office" w:hAnsi="Whitney Office"/>
          <w:sz w:val="16"/>
          <w:szCs w:val="16"/>
        </w:rPr>
        <w:t xml:space="preserve"> There are </w:t>
      </w:r>
      <w:r w:rsidR="00E60A71" w:rsidRPr="001424ED">
        <w:rPr>
          <w:rFonts w:ascii="Whitney Office" w:hAnsi="Whitney Office"/>
          <w:sz w:val="16"/>
          <w:szCs w:val="16"/>
        </w:rPr>
        <w:t>eleven</w:t>
      </w:r>
      <w:r w:rsidRPr="001424ED">
        <w:rPr>
          <w:rFonts w:ascii="Whitney Office" w:hAnsi="Whitney Office"/>
          <w:sz w:val="16"/>
          <w:szCs w:val="16"/>
        </w:rPr>
        <w:t xml:space="preserve"> states that share a land border with Canada </w:t>
      </w:r>
      <w:r w:rsidR="00E60A71" w:rsidRPr="001424ED">
        <w:rPr>
          <w:rFonts w:ascii="Whitney Office" w:hAnsi="Whitney Office"/>
          <w:sz w:val="16"/>
          <w:szCs w:val="16"/>
        </w:rPr>
        <w:t>where this law applies</w:t>
      </w:r>
      <w:r w:rsidRPr="001424ED">
        <w:rPr>
          <w:rFonts w:ascii="Whitney Office" w:hAnsi="Whitney Office"/>
          <w:sz w:val="16"/>
          <w:szCs w:val="16"/>
        </w:rPr>
        <w:t xml:space="preserve">. </w:t>
      </w:r>
      <w:r w:rsidR="00E60A71" w:rsidRPr="001424ED">
        <w:rPr>
          <w:rFonts w:ascii="Whitney Office" w:hAnsi="Whitney Office"/>
          <w:sz w:val="16"/>
          <w:szCs w:val="16"/>
        </w:rPr>
        <w:t xml:space="preserve">This requirement </w:t>
      </w:r>
      <w:r w:rsidRPr="001424ED">
        <w:rPr>
          <w:rFonts w:ascii="Whitney Office" w:hAnsi="Whitney Office"/>
          <w:sz w:val="16"/>
          <w:szCs w:val="16"/>
        </w:rPr>
        <w:t>is especially relevant to Alaska.</w:t>
      </w:r>
    </w:p>
    <w:p w14:paraId="6F1BC60F" w14:textId="77777777" w:rsidR="00CD41A3" w:rsidRPr="001424ED" w:rsidRDefault="00CD41A3">
      <w:pPr>
        <w:rPr>
          <w:rFonts w:ascii="Whitney Office" w:hAnsi="Whitney Office"/>
          <w:sz w:val="16"/>
          <w:szCs w:val="16"/>
        </w:rPr>
      </w:pPr>
      <w:r w:rsidRPr="001424ED">
        <w:rPr>
          <w:rFonts w:ascii="Whitney Office" w:hAnsi="Whitney Office"/>
          <w:sz w:val="16"/>
          <w:szCs w:val="16"/>
        </w:rPr>
        <w:br w:type="page"/>
      </w:r>
    </w:p>
    <w:tbl>
      <w:tblPr>
        <w:tblStyle w:val="TableGrid"/>
        <w:tblpPr w:leftFromText="180" w:rightFromText="180" w:vertAnchor="text" w:tblpY="1"/>
        <w:tblOverlap w:val="never"/>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074"/>
        <w:gridCol w:w="6"/>
        <w:gridCol w:w="264"/>
        <w:gridCol w:w="6"/>
        <w:gridCol w:w="8010"/>
      </w:tblGrid>
      <w:tr w:rsidR="006A76EA" w:rsidRPr="00810081" w14:paraId="4D6FC4CB" w14:textId="77777777" w:rsidTr="002259B9">
        <w:trPr>
          <w:trHeight w:val="377"/>
        </w:trPr>
        <w:tc>
          <w:tcPr>
            <w:tcW w:w="9360" w:type="dxa"/>
            <w:gridSpan w:val="5"/>
            <w:tcBorders>
              <w:bottom w:val="single" w:sz="12" w:space="0" w:color="auto"/>
            </w:tcBorders>
            <w:shd w:val="clear" w:color="auto" w:fill="auto"/>
            <w:vAlign w:val="center"/>
          </w:tcPr>
          <w:p w14:paraId="5784AF82" w14:textId="19C2023E" w:rsidR="006A76EA" w:rsidRPr="00810081" w:rsidRDefault="006A76EA" w:rsidP="002259B9">
            <w:pPr>
              <w:spacing w:line="259" w:lineRule="auto"/>
              <w:rPr>
                <w:rFonts w:ascii="Whitney Office" w:hAnsi="Whitney Office"/>
                <w:b/>
                <w:bCs/>
                <w:sz w:val="22"/>
                <w:szCs w:val="22"/>
                <w:highlight w:val="lightGray"/>
              </w:rPr>
            </w:pPr>
            <w:r w:rsidRPr="00F014A4">
              <w:rPr>
                <w:rFonts w:ascii="Whitney Office" w:hAnsi="Whitney Office"/>
                <w:b/>
                <w:bCs/>
                <w:sz w:val="20"/>
                <w:szCs w:val="20"/>
              </w:rPr>
              <w:lastRenderedPageBreak/>
              <w:t xml:space="preserve">Table </w:t>
            </w:r>
            <w:r w:rsidR="003B5547" w:rsidRPr="00F014A4">
              <w:rPr>
                <w:rFonts w:ascii="Whitney Office" w:hAnsi="Whitney Office"/>
                <w:b/>
                <w:bCs/>
                <w:sz w:val="20"/>
                <w:szCs w:val="20"/>
              </w:rPr>
              <w:t>1</w:t>
            </w:r>
            <w:r w:rsidR="001E4238" w:rsidRPr="00F014A4">
              <w:rPr>
                <w:rFonts w:ascii="Whitney Office" w:hAnsi="Whitney Office"/>
                <w:b/>
                <w:bCs/>
                <w:sz w:val="20"/>
                <w:szCs w:val="20"/>
              </w:rPr>
              <w:t>a</w:t>
            </w:r>
            <w:r w:rsidRPr="00F014A4">
              <w:rPr>
                <w:rFonts w:ascii="Whitney Office" w:hAnsi="Whitney Office"/>
                <w:b/>
                <w:bCs/>
                <w:sz w:val="20"/>
                <w:szCs w:val="20"/>
              </w:rPr>
              <w:t>. Status of State-based Exterior Quarantines Affecting Firewood (alphabetical)</w:t>
            </w:r>
          </w:p>
        </w:tc>
      </w:tr>
      <w:tr w:rsidR="006A76EA" w:rsidRPr="00810081" w14:paraId="4AC5D9C6" w14:textId="77777777" w:rsidTr="002259B9">
        <w:trPr>
          <w:trHeight w:val="377"/>
        </w:trPr>
        <w:tc>
          <w:tcPr>
            <w:tcW w:w="1074" w:type="dxa"/>
            <w:tcBorders>
              <w:bottom w:val="single" w:sz="12" w:space="0" w:color="auto"/>
            </w:tcBorders>
            <w:shd w:val="clear" w:color="auto" w:fill="auto"/>
            <w:vAlign w:val="center"/>
          </w:tcPr>
          <w:p w14:paraId="1A25743D" w14:textId="7954AA4E" w:rsidR="006A76EA" w:rsidRPr="00F014A4" w:rsidRDefault="006A76EA" w:rsidP="002259B9">
            <w:pPr>
              <w:spacing w:line="259" w:lineRule="auto"/>
              <w:jc w:val="center"/>
              <w:rPr>
                <w:rFonts w:cstheme="minorHAnsi"/>
                <w:b/>
                <w:bCs/>
                <w:sz w:val="18"/>
                <w:szCs w:val="18"/>
              </w:rPr>
            </w:pPr>
            <w:r w:rsidRPr="00F014A4">
              <w:rPr>
                <w:rFonts w:cstheme="minorHAnsi"/>
                <w:b/>
                <w:bCs/>
                <w:sz w:val="18"/>
                <w:szCs w:val="18"/>
              </w:rPr>
              <w:t>State</w:t>
            </w:r>
          </w:p>
        </w:tc>
        <w:tc>
          <w:tcPr>
            <w:tcW w:w="270" w:type="dxa"/>
            <w:gridSpan w:val="2"/>
            <w:tcBorders>
              <w:bottom w:val="single" w:sz="12" w:space="0" w:color="auto"/>
            </w:tcBorders>
            <w:vAlign w:val="center"/>
          </w:tcPr>
          <w:p w14:paraId="29E8F844" w14:textId="77777777" w:rsidR="006A76EA" w:rsidRPr="00F014A4" w:rsidRDefault="006A76EA" w:rsidP="002259B9">
            <w:pPr>
              <w:rPr>
                <w:rFonts w:cstheme="minorHAnsi"/>
                <w:b/>
                <w:bCs/>
                <w:i/>
                <w:iCs/>
                <w:sz w:val="18"/>
                <w:szCs w:val="18"/>
              </w:rPr>
            </w:pPr>
          </w:p>
        </w:tc>
        <w:tc>
          <w:tcPr>
            <w:tcW w:w="8016" w:type="dxa"/>
            <w:gridSpan w:val="2"/>
            <w:tcBorders>
              <w:bottom w:val="single" w:sz="12" w:space="0" w:color="auto"/>
            </w:tcBorders>
            <w:vAlign w:val="center"/>
          </w:tcPr>
          <w:p w14:paraId="698913B4" w14:textId="279141E3" w:rsidR="006A76EA" w:rsidRPr="00F014A4" w:rsidRDefault="006A76EA" w:rsidP="002259B9">
            <w:pPr>
              <w:jc w:val="center"/>
              <w:rPr>
                <w:rFonts w:cstheme="minorHAnsi"/>
                <w:b/>
                <w:bCs/>
                <w:sz w:val="18"/>
                <w:szCs w:val="18"/>
              </w:rPr>
            </w:pPr>
            <w:r w:rsidRPr="00F014A4">
              <w:rPr>
                <w:rFonts w:cstheme="minorHAnsi"/>
                <w:b/>
                <w:bCs/>
                <w:sz w:val="18"/>
                <w:szCs w:val="18"/>
              </w:rPr>
              <w:t>Status</w:t>
            </w:r>
          </w:p>
        </w:tc>
      </w:tr>
      <w:tr w:rsidR="00FF77FE" w:rsidRPr="00810081" w14:paraId="10044B30" w14:textId="77777777" w:rsidTr="002259B9">
        <w:tc>
          <w:tcPr>
            <w:tcW w:w="1074" w:type="dxa"/>
            <w:tcBorders>
              <w:top w:val="single" w:sz="12" w:space="0" w:color="auto"/>
            </w:tcBorders>
            <w:shd w:val="clear" w:color="auto" w:fill="DBDBDB" w:themeFill="accent3" w:themeFillTint="66"/>
          </w:tcPr>
          <w:p w14:paraId="69D946A9" w14:textId="1503D744" w:rsidR="00FF77FE" w:rsidRPr="00F014A4" w:rsidRDefault="00FF77FE" w:rsidP="002259B9">
            <w:pPr>
              <w:spacing w:line="259" w:lineRule="auto"/>
              <w:jc w:val="center"/>
              <w:rPr>
                <w:rFonts w:cstheme="minorHAnsi"/>
                <w:b/>
                <w:bCs/>
                <w:sz w:val="18"/>
                <w:szCs w:val="18"/>
              </w:rPr>
            </w:pPr>
            <w:r w:rsidRPr="00F014A4">
              <w:rPr>
                <w:rFonts w:cstheme="minorHAnsi"/>
                <w:b/>
                <w:bCs/>
                <w:sz w:val="18"/>
                <w:szCs w:val="18"/>
              </w:rPr>
              <w:t>AL</w:t>
            </w:r>
          </w:p>
        </w:tc>
        <w:tc>
          <w:tcPr>
            <w:tcW w:w="270" w:type="dxa"/>
            <w:gridSpan w:val="2"/>
            <w:tcBorders>
              <w:top w:val="single" w:sz="12" w:space="0" w:color="auto"/>
            </w:tcBorders>
          </w:tcPr>
          <w:p w14:paraId="4F78B682" w14:textId="77777777" w:rsidR="00FF77FE" w:rsidRPr="00F014A4" w:rsidRDefault="00FF77FE" w:rsidP="002259B9">
            <w:pPr>
              <w:rPr>
                <w:rFonts w:cstheme="minorHAnsi"/>
                <w:i/>
                <w:iCs/>
                <w:sz w:val="18"/>
                <w:szCs w:val="18"/>
              </w:rPr>
            </w:pPr>
          </w:p>
        </w:tc>
        <w:tc>
          <w:tcPr>
            <w:tcW w:w="8016" w:type="dxa"/>
            <w:gridSpan w:val="2"/>
            <w:tcBorders>
              <w:top w:val="single" w:sz="12" w:space="0" w:color="auto"/>
            </w:tcBorders>
          </w:tcPr>
          <w:p w14:paraId="64FE6F64" w14:textId="322CC514" w:rsidR="00FF77FE" w:rsidRPr="00F014A4" w:rsidRDefault="00FF77FE" w:rsidP="002259B9">
            <w:pPr>
              <w:rPr>
                <w:rFonts w:cstheme="minorHAnsi"/>
                <w:i/>
                <w:iCs/>
                <w:sz w:val="18"/>
                <w:szCs w:val="18"/>
              </w:rPr>
            </w:pPr>
            <w:r w:rsidRPr="00F014A4">
              <w:rPr>
                <w:rFonts w:cstheme="minorHAnsi"/>
                <w:i/>
                <w:iCs/>
                <w:sz w:val="18"/>
                <w:szCs w:val="18"/>
              </w:rPr>
              <w:t>no state ext. Q.s found</w:t>
            </w:r>
          </w:p>
        </w:tc>
      </w:tr>
      <w:tr w:rsidR="00FF77FE" w:rsidRPr="00810081" w14:paraId="0D1552C3" w14:textId="77777777" w:rsidTr="002259B9">
        <w:tc>
          <w:tcPr>
            <w:tcW w:w="1074" w:type="dxa"/>
            <w:shd w:val="clear" w:color="auto" w:fill="D9D9D9" w:themeFill="background1" w:themeFillShade="D9"/>
          </w:tcPr>
          <w:p w14:paraId="33403B40" w14:textId="2615377D" w:rsidR="00FF77FE" w:rsidRPr="00F014A4" w:rsidRDefault="00FF77FE" w:rsidP="002259B9">
            <w:pPr>
              <w:jc w:val="center"/>
              <w:rPr>
                <w:rFonts w:cstheme="minorHAnsi"/>
                <w:b/>
                <w:bCs/>
                <w:sz w:val="18"/>
                <w:szCs w:val="18"/>
              </w:rPr>
            </w:pPr>
            <w:r w:rsidRPr="00F014A4">
              <w:rPr>
                <w:rFonts w:cstheme="minorHAnsi"/>
                <w:b/>
                <w:bCs/>
                <w:sz w:val="18"/>
                <w:szCs w:val="18"/>
              </w:rPr>
              <w:t>AK</w:t>
            </w:r>
          </w:p>
        </w:tc>
        <w:tc>
          <w:tcPr>
            <w:tcW w:w="270" w:type="dxa"/>
            <w:gridSpan w:val="2"/>
          </w:tcPr>
          <w:p w14:paraId="7B1C3A3E" w14:textId="1CC59652" w:rsidR="00FF77FE" w:rsidRPr="00F014A4" w:rsidRDefault="00FF77FE" w:rsidP="002259B9">
            <w:pPr>
              <w:rPr>
                <w:rFonts w:cstheme="minorHAnsi"/>
                <w:i/>
                <w:iCs/>
                <w:sz w:val="18"/>
                <w:szCs w:val="18"/>
              </w:rPr>
            </w:pPr>
          </w:p>
        </w:tc>
        <w:tc>
          <w:tcPr>
            <w:tcW w:w="8016" w:type="dxa"/>
            <w:gridSpan w:val="2"/>
          </w:tcPr>
          <w:p w14:paraId="77C7030A" w14:textId="70EFE08C" w:rsidR="00FF77FE" w:rsidRPr="00F014A4" w:rsidRDefault="00FF77FE" w:rsidP="002259B9">
            <w:pPr>
              <w:rPr>
                <w:rFonts w:cstheme="minorHAnsi"/>
                <w:sz w:val="18"/>
                <w:szCs w:val="18"/>
                <w:highlight w:val="lightGray"/>
              </w:rPr>
            </w:pPr>
            <w:r w:rsidRPr="00F014A4">
              <w:rPr>
                <w:rFonts w:cstheme="minorHAnsi"/>
                <w:i/>
                <w:iCs/>
                <w:sz w:val="18"/>
                <w:szCs w:val="18"/>
              </w:rPr>
              <w:t>no state ext. Q.s found</w:t>
            </w:r>
          </w:p>
        </w:tc>
      </w:tr>
      <w:tr w:rsidR="00FF77FE" w:rsidRPr="00810081" w14:paraId="1BC1867D" w14:textId="77777777" w:rsidTr="002259B9">
        <w:tc>
          <w:tcPr>
            <w:tcW w:w="1074" w:type="dxa"/>
            <w:shd w:val="clear" w:color="auto" w:fill="FFF2CC" w:themeFill="accent4" w:themeFillTint="33"/>
          </w:tcPr>
          <w:p w14:paraId="1AC13BF8" w14:textId="2E56CE25" w:rsidR="00FF77FE" w:rsidRPr="00F014A4" w:rsidRDefault="00FF77FE" w:rsidP="002259B9">
            <w:pPr>
              <w:jc w:val="center"/>
              <w:rPr>
                <w:rFonts w:cstheme="minorHAnsi"/>
                <w:b/>
                <w:bCs/>
                <w:sz w:val="18"/>
                <w:szCs w:val="18"/>
              </w:rPr>
            </w:pPr>
            <w:r w:rsidRPr="00F014A4">
              <w:rPr>
                <w:rFonts w:cstheme="minorHAnsi"/>
                <w:b/>
                <w:bCs/>
                <w:sz w:val="18"/>
                <w:szCs w:val="18"/>
              </w:rPr>
              <w:t>AZ</w:t>
            </w:r>
          </w:p>
        </w:tc>
        <w:tc>
          <w:tcPr>
            <w:tcW w:w="270" w:type="dxa"/>
            <w:gridSpan w:val="2"/>
          </w:tcPr>
          <w:p w14:paraId="04CAFEF7" w14:textId="39B361BC" w:rsidR="00FF77FE" w:rsidRPr="00F014A4" w:rsidRDefault="00FF77FE" w:rsidP="002259B9">
            <w:pPr>
              <w:rPr>
                <w:rFonts w:cstheme="minorHAnsi"/>
                <w:sz w:val="18"/>
                <w:szCs w:val="18"/>
              </w:rPr>
            </w:pPr>
          </w:p>
        </w:tc>
        <w:tc>
          <w:tcPr>
            <w:tcW w:w="8016" w:type="dxa"/>
            <w:gridSpan w:val="2"/>
          </w:tcPr>
          <w:p w14:paraId="2EBED39A" w14:textId="195B256E" w:rsidR="00FF77FE" w:rsidRPr="00F014A4" w:rsidRDefault="7E348291" w:rsidP="002259B9">
            <w:pPr>
              <w:rPr>
                <w:rFonts w:cstheme="minorHAnsi"/>
                <w:sz w:val="18"/>
                <w:szCs w:val="18"/>
              </w:rPr>
            </w:pPr>
            <w:r w:rsidRPr="00F014A4">
              <w:rPr>
                <w:rFonts w:cstheme="minorHAnsi"/>
                <w:sz w:val="18"/>
                <w:szCs w:val="18"/>
              </w:rPr>
              <w:t xml:space="preserve">Pest based: state </w:t>
            </w:r>
            <w:hyperlink r:id="rId20">
              <w:r w:rsidRPr="00F014A4">
                <w:rPr>
                  <w:rStyle w:val="Hyperlink"/>
                  <w:rFonts w:cstheme="minorHAnsi"/>
                  <w:sz w:val="18"/>
                  <w:szCs w:val="18"/>
                </w:rPr>
                <w:t>EAB</w:t>
              </w:r>
            </w:hyperlink>
            <w:r w:rsidRPr="00F014A4">
              <w:rPr>
                <w:rStyle w:val="Hyperlink"/>
                <w:rFonts w:cstheme="minorHAnsi"/>
                <w:color w:val="auto"/>
                <w:sz w:val="18"/>
                <w:szCs w:val="18"/>
                <w:u w:val="none"/>
              </w:rPr>
              <w:t xml:space="preserve"> </w:t>
            </w:r>
            <w:hyperlink r:id="rId21">
              <w:r w:rsidRPr="00F014A4">
                <w:rPr>
                  <w:rStyle w:val="Hyperlink"/>
                  <w:rFonts w:cstheme="minorHAnsi"/>
                  <w:sz w:val="18"/>
                  <w:szCs w:val="18"/>
                </w:rPr>
                <w:t>&amp; Nut tree pests Q.</w:t>
              </w:r>
              <w:r w:rsidRPr="00F014A4">
                <w:rPr>
                  <w:rStyle w:val="Hyperlink"/>
                  <w:rFonts w:cstheme="minorHAnsi"/>
                  <w:color w:val="auto"/>
                  <w:sz w:val="18"/>
                  <w:szCs w:val="18"/>
                  <w:u w:val="none"/>
                </w:rPr>
                <w:t xml:space="preserve"> (all firewood)</w:t>
              </w:r>
            </w:hyperlink>
            <w:r w:rsidRPr="00F014A4">
              <w:rPr>
                <w:rFonts w:cstheme="minorHAnsi"/>
                <w:sz w:val="18"/>
                <w:szCs w:val="18"/>
              </w:rPr>
              <w:t xml:space="preserve"> </w:t>
            </w:r>
          </w:p>
        </w:tc>
      </w:tr>
      <w:tr w:rsidR="00FF77FE" w:rsidRPr="00810081" w14:paraId="1A0A9B69" w14:textId="77777777" w:rsidTr="002259B9">
        <w:tc>
          <w:tcPr>
            <w:tcW w:w="1074" w:type="dxa"/>
            <w:shd w:val="clear" w:color="auto" w:fill="FFF2CC" w:themeFill="accent4" w:themeFillTint="33"/>
          </w:tcPr>
          <w:p w14:paraId="05BC5CA5" w14:textId="163364C5" w:rsidR="00FF77FE" w:rsidRPr="00F014A4" w:rsidRDefault="00FF77FE" w:rsidP="002259B9">
            <w:pPr>
              <w:jc w:val="center"/>
              <w:rPr>
                <w:rFonts w:cstheme="minorHAnsi"/>
                <w:b/>
                <w:bCs/>
                <w:sz w:val="18"/>
                <w:szCs w:val="18"/>
              </w:rPr>
            </w:pPr>
            <w:r w:rsidRPr="00F014A4">
              <w:rPr>
                <w:rFonts w:cstheme="minorHAnsi"/>
                <w:b/>
                <w:bCs/>
                <w:sz w:val="18"/>
                <w:szCs w:val="18"/>
              </w:rPr>
              <w:t>AR</w:t>
            </w:r>
          </w:p>
        </w:tc>
        <w:tc>
          <w:tcPr>
            <w:tcW w:w="270" w:type="dxa"/>
            <w:gridSpan w:val="2"/>
          </w:tcPr>
          <w:p w14:paraId="45484EAF" w14:textId="2E33BE80" w:rsidR="00FF77FE" w:rsidRPr="00F014A4" w:rsidRDefault="00FF77FE" w:rsidP="002259B9">
            <w:pPr>
              <w:rPr>
                <w:rFonts w:cstheme="minorHAnsi"/>
                <w:sz w:val="18"/>
                <w:szCs w:val="18"/>
              </w:rPr>
            </w:pPr>
          </w:p>
        </w:tc>
        <w:tc>
          <w:tcPr>
            <w:tcW w:w="8016" w:type="dxa"/>
            <w:gridSpan w:val="2"/>
          </w:tcPr>
          <w:p w14:paraId="0B4A3755" w14:textId="72CA5DF0" w:rsidR="00FF77FE" w:rsidRPr="00F014A4" w:rsidRDefault="00FF77FE" w:rsidP="002259B9">
            <w:pPr>
              <w:rPr>
                <w:rFonts w:cstheme="minorHAnsi"/>
                <w:sz w:val="18"/>
                <w:szCs w:val="18"/>
              </w:rPr>
            </w:pPr>
            <w:r w:rsidRPr="00F014A4">
              <w:rPr>
                <w:rFonts w:cstheme="minorHAnsi"/>
                <w:sz w:val="18"/>
                <w:szCs w:val="18"/>
              </w:rPr>
              <w:t xml:space="preserve">Pest based </w:t>
            </w:r>
            <w:hyperlink r:id="rId22">
              <w:r w:rsidRPr="00F014A4">
                <w:rPr>
                  <w:rStyle w:val="Hyperlink"/>
                  <w:rFonts w:cstheme="minorHAnsi"/>
                  <w:sz w:val="18"/>
                  <w:szCs w:val="18"/>
                </w:rPr>
                <w:t>TCD Q.</w:t>
              </w:r>
            </w:hyperlink>
            <w:r w:rsidRPr="00F014A4">
              <w:rPr>
                <w:rFonts w:cstheme="minorHAnsi"/>
                <w:sz w:val="18"/>
                <w:szCs w:val="18"/>
              </w:rPr>
              <w:t xml:space="preserve"> (</w:t>
            </w:r>
            <w:r w:rsidRPr="00F014A4">
              <w:rPr>
                <w:rFonts w:cstheme="minorHAnsi"/>
                <w:i/>
                <w:iCs/>
                <w:sz w:val="18"/>
                <w:szCs w:val="18"/>
              </w:rPr>
              <w:t xml:space="preserve">Juglans </w:t>
            </w:r>
            <w:r w:rsidRPr="00F014A4">
              <w:rPr>
                <w:rFonts w:cstheme="minorHAnsi"/>
                <w:sz w:val="18"/>
                <w:szCs w:val="18"/>
              </w:rPr>
              <w:t>sp., pg. 54)</w:t>
            </w:r>
          </w:p>
        </w:tc>
      </w:tr>
      <w:tr w:rsidR="00D01CEC" w:rsidRPr="00810081" w14:paraId="7478B61C" w14:textId="77777777" w:rsidTr="002259B9">
        <w:tc>
          <w:tcPr>
            <w:tcW w:w="1074" w:type="dxa"/>
            <w:shd w:val="clear" w:color="auto" w:fill="FFD966" w:themeFill="accent4" w:themeFillTint="99"/>
          </w:tcPr>
          <w:p w14:paraId="3D17C721" w14:textId="15C8ABAB" w:rsidR="00D01CEC" w:rsidRPr="00F014A4" w:rsidRDefault="00D01CEC" w:rsidP="002259B9">
            <w:pPr>
              <w:jc w:val="center"/>
              <w:rPr>
                <w:rFonts w:cstheme="minorHAnsi"/>
                <w:b/>
                <w:bCs/>
                <w:sz w:val="18"/>
                <w:szCs w:val="18"/>
              </w:rPr>
            </w:pPr>
            <w:r w:rsidRPr="00F014A4">
              <w:rPr>
                <w:rFonts w:cstheme="minorHAnsi"/>
                <w:b/>
                <w:bCs/>
                <w:sz w:val="18"/>
                <w:szCs w:val="18"/>
              </w:rPr>
              <w:t>CA</w:t>
            </w:r>
          </w:p>
        </w:tc>
        <w:tc>
          <w:tcPr>
            <w:tcW w:w="270" w:type="dxa"/>
            <w:gridSpan w:val="2"/>
          </w:tcPr>
          <w:p w14:paraId="6CE0A31B" w14:textId="506FB059" w:rsidR="00D01CEC" w:rsidRPr="00F014A4" w:rsidRDefault="00D01CEC" w:rsidP="002259B9">
            <w:pPr>
              <w:rPr>
                <w:rFonts w:cstheme="minorHAnsi"/>
                <w:sz w:val="18"/>
                <w:szCs w:val="18"/>
              </w:rPr>
            </w:pPr>
          </w:p>
        </w:tc>
        <w:tc>
          <w:tcPr>
            <w:tcW w:w="8016" w:type="dxa"/>
            <w:gridSpan w:val="2"/>
          </w:tcPr>
          <w:p w14:paraId="2FB8C646" w14:textId="6F46B326" w:rsidR="00D01CEC" w:rsidRPr="00F014A4" w:rsidRDefault="00D01CEC" w:rsidP="002259B9">
            <w:pPr>
              <w:rPr>
                <w:rFonts w:cstheme="minorHAnsi"/>
                <w:sz w:val="18"/>
                <w:szCs w:val="18"/>
              </w:rPr>
            </w:pPr>
            <w:r>
              <w:rPr>
                <w:rFonts w:cstheme="minorHAnsi"/>
                <w:sz w:val="18"/>
                <w:szCs w:val="18"/>
              </w:rPr>
              <w:t xml:space="preserve">Firewood partial: all subject to inspection; </w:t>
            </w:r>
            <w:hyperlink r:id="rId23">
              <w:r w:rsidRPr="00F014A4">
                <w:rPr>
                  <w:rStyle w:val="Hyperlink"/>
                  <w:rFonts w:cstheme="minorHAnsi"/>
                  <w:sz w:val="18"/>
                  <w:szCs w:val="18"/>
                </w:rPr>
                <w:t xml:space="preserve">Chestnut </w:t>
              </w:r>
              <w:r>
                <w:rPr>
                  <w:rStyle w:val="Hyperlink"/>
                  <w:rFonts w:cstheme="minorHAnsi"/>
                  <w:sz w:val="18"/>
                  <w:szCs w:val="18"/>
                </w:rPr>
                <w:t>&amp;</w:t>
              </w:r>
              <w:r w:rsidRPr="00F014A4">
                <w:rPr>
                  <w:rStyle w:val="Hyperlink"/>
                  <w:rFonts w:cstheme="minorHAnsi"/>
                  <w:sz w:val="18"/>
                  <w:szCs w:val="18"/>
                </w:rPr>
                <w:t xml:space="preserve"> oak wilt Q.</w:t>
              </w:r>
            </w:hyperlink>
            <w:r w:rsidRPr="00F014A4">
              <w:rPr>
                <w:rFonts w:cstheme="minorHAnsi"/>
                <w:sz w:val="18"/>
                <w:szCs w:val="18"/>
              </w:rPr>
              <w:t xml:space="preserve">; </w:t>
            </w:r>
            <w:hyperlink r:id="rId24">
              <w:r w:rsidRPr="00F014A4">
                <w:rPr>
                  <w:rStyle w:val="Hyperlink"/>
                  <w:rFonts w:cstheme="minorHAnsi"/>
                  <w:sz w:val="18"/>
                  <w:szCs w:val="18"/>
                </w:rPr>
                <w:t>EAB Q.</w:t>
              </w:r>
            </w:hyperlink>
            <w:r w:rsidRPr="00F014A4">
              <w:rPr>
                <w:rStyle w:val="Hyperlink"/>
                <w:rFonts w:cstheme="minorHAnsi"/>
                <w:sz w:val="18"/>
                <w:szCs w:val="18"/>
              </w:rPr>
              <w:t xml:space="preserve"> </w:t>
            </w:r>
            <w:r w:rsidRPr="00F014A4">
              <w:rPr>
                <w:rStyle w:val="Hyperlink"/>
                <w:rFonts w:cstheme="minorHAnsi"/>
                <w:color w:val="auto"/>
                <w:sz w:val="18"/>
                <w:szCs w:val="18"/>
                <w:u w:val="none"/>
              </w:rPr>
              <w:t>(hardwood FW)</w:t>
            </w:r>
            <w:r w:rsidRPr="00F014A4">
              <w:rPr>
                <w:rFonts w:cstheme="minorHAnsi"/>
                <w:sz w:val="18"/>
                <w:szCs w:val="18"/>
              </w:rPr>
              <w:t xml:space="preserve">; </w:t>
            </w:r>
            <w:hyperlink r:id="rId25">
              <w:r w:rsidRPr="00F014A4">
                <w:rPr>
                  <w:rStyle w:val="Hyperlink"/>
                  <w:rFonts w:cstheme="minorHAnsi"/>
                  <w:sz w:val="18"/>
                  <w:szCs w:val="18"/>
                </w:rPr>
                <w:t>SLF Q.</w:t>
              </w:r>
            </w:hyperlink>
            <w:r>
              <w:rPr>
                <w:rStyle w:val="Hyperlink"/>
                <w:rFonts w:cstheme="minorHAnsi"/>
                <w:color w:val="auto"/>
                <w:sz w:val="18"/>
                <w:szCs w:val="18"/>
                <w:u w:val="none"/>
              </w:rPr>
              <w:t xml:space="preserve">; </w:t>
            </w:r>
            <w:r w:rsidRPr="00D01CEC">
              <w:rPr>
                <w:rStyle w:val="Hyperlink"/>
                <w:rFonts w:cstheme="minorHAnsi"/>
                <w:i/>
                <w:iCs/>
                <w:color w:val="auto"/>
                <w:sz w:val="18"/>
                <w:szCs w:val="18"/>
                <w:u w:val="none"/>
              </w:rPr>
              <w:t>et al.</w:t>
            </w:r>
          </w:p>
        </w:tc>
      </w:tr>
      <w:tr w:rsidR="00FF77FE" w:rsidRPr="00810081" w14:paraId="350BB57C" w14:textId="77777777" w:rsidTr="002259B9">
        <w:tc>
          <w:tcPr>
            <w:tcW w:w="1074" w:type="dxa"/>
            <w:shd w:val="clear" w:color="auto" w:fill="D9D9D9" w:themeFill="background1" w:themeFillShade="D9"/>
          </w:tcPr>
          <w:p w14:paraId="35905EB0" w14:textId="42513282" w:rsidR="00FF77FE" w:rsidRPr="00F014A4" w:rsidRDefault="00FF77FE" w:rsidP="002259B9">
            <w:pPr>
              <w:jc w:val="center"/>
              <w:rPr>
                <w:rFonts w:cstheme="minorHAnsi"/>
                <w:b/>
                <w:bCs/>
                <w:sz w:val="18"/>
                <w:szCs w:val="18"/>
              </w:rPr>
            </w:pPr>
            <w:r w:rsidRPr="00F014A4">
              <w:rPr>
                <w:rFonts w:cstheme="minorHAnsi"/>
                <w:b/>
                <w:bCs/>
                <w:sz w:val="18"/>
                <w:szCs w:val="18"/>
              </w:rPr>
              <w:t>CO</w:t>
            </w:r>
          </w:p>
        </w:tc>
        <w:tc>
          <w:tcPr>
            <w:tcW w:w="270" w:type="dxa"/>
            <w:gridSpan w:val="2"/>
          </w:tcPr>
          <w:p w14:paraId="114F39A6" w14:textId="142FA02E" w:rsidR="00FF77FE" w:rsidRPr="00F014A4" w:rsidRDefault="00FF77FE" w:rsidP="002259B9">
            <w:pPr>
              <w:rPr>
                <w:rFonts w:cstheme="minorHAnsi"/>
                <w:i/>
                <w:iCs/>
                <w:sz w:val="18"/>
                <w:szCs w:val="18"/>
              </w:rPr>
            </w:pPr>
          </w:p>
        </w:tc>
        <w:tc>
          <w:tcPr>
            <w:tcW w:w="8016" w:type="dxa"/>
            <w:gridSpan w:val="2"/>
          </w:tcPr>
          <w:p w14:paraId="4881957D" w14:textId="46762F3E" w:rsidR="00FF77FE" w:rsidRPr="00F014A4" w:rsidRDefault="00FF77FE" w:rsidP="002259B9">
            <w:pPr>
              <w:rPr>
                <w:rFonts w:cstheme="minorHAnsi"/>
                <w:sz w:val="18"/>
                <w:szCs w:val="18"/>
              </w:rPr>
            </w:pPr>
            <w:r w:rsidRPr="00F014A4">
              <w:rPr>
                <w:rFonts w:cstheme="minorHAnsi"/>
                <w:i/>
                <w:iCs/>
                <w:sz w:val="18"/>
                <w:szCs w:val="18"/>
              </w:rPr>
              <w:t>no state ext. Q.s found</w:t>
            </w:r>
          </w:p>
        </w:tc>
      </w:tr>
      <w:tr w:rsidR="00FF77FE" w:rsidRPr="00810081" w14:paraId="576E652B" w14:textId="77777777" w:rsidTr="002259B9">
        <w:tc>
          <w:tcPr>
            <w:tcW w:w="1074" w:type="dxa"/>
            <w:shd w:val="clear" w:color="auto" w:fill="FFD966" w:themeFill="accent4" w:themeFillTint="99"/>
          </w:tcPr>
          <w:p w14:paraId="070086A6" w14:textId="0FB81AE0" w:rsidR="00FF77FE" w:rsidRPr="00F014A4" w:rsidRDefault="00FF77FE" w:rsidP="002259B9">
            <w:pPr>
              <w:jc w:val="center"/>
              <w:rPr>
                <w:rFonts w:cstheme="minorHAnsi"/>
                <w:b/>
                <w:bCs/>
                <w:sz w:val="18"/>
                <w:szCs w:val="18"/>
              </w:rPr>
            </w:pPr>
            <w:r w:rsidRPr="00F014A4">
              <w:rPr>
                <w:rFonts w:cstheme="minorHAnsi"/>
                <w:b/>
                <w:bCs/>
                <w:sz w:val="18"/>
                <w:szCs w:val="18"/>
              </w:rPr>
              <w:t>CT</w:t>
            </w:r>
          </w:p>
        </w:tc>
        <w:tc>
          <w:tcPr>
            <w:tcW w:w="270" w:type="dxa"/>
            <w:gridSpan w:val="2"/>
          </w:tcPr>
          <w:p w14:paraId="68A1415F" w14:textId="48FC2FE7" w:rsidR="00FF77FE" w:rsidRPr="00F014A4" w:rsidRDefault="00FF77FE" w:rsidP="002259B9">
            <w:pPr>
              <w:rPr>
                <w:rFonts w:cstheme="minorHAnsi"/>
                <w:sz w:val="18"/>
                <w:szCs w:val="18"/>
              </w:rPr>
            </w:pPr>
          </w:p>
        </w:tc>
        <w:tc>
          <w:tcPr>
            <w:tcW w:w="8016" w:type="dxa"/>
            <w:gridSpan w:val="2"/>
          </w:tcPr>
          <w:p w14:paraId="5FD4A390" w14:textId="250FFE33" w:rsidR="00FF77FE" w:rsidRPr="00F014A4" w:rsidRDefault="03E2B8F9" w:rsidP="002259B9">
            <w:pPr>
              <w:rPr>
                <w:rFonts w:cstheme="minorHAnsi"/>
                <w:sz w:val="18"/>
                <w:szCs w:val="18"/>
              </w:rPr>
            </w:pPr>
            <w:r w:rsidRPr="00F014A4">
              <w:rPr>
                <w:rFonts w:cstheme="minorHAnsi"/>
                <w:sz w:val="18"/>
                <w:szCs w:val="18"/>
              </w:rPr>
              <w:t xml:space="preserve">Firewood partial </w:t>
            </w:r>
            <w:hyperlink r:id="rId26">
              <w:r w:rsidRPr="00F014A4">
                <w:rPr>
                  <w:rStyle w:val="Hyperlink"/>
                  <w:rFonts w:cstheme="minorHAnsi"/>
                  <w:sz w:val="18"/>
                  <w:szCs w:val="18"/>
                </w:rPr>
                <w:t>FW from or through any Q. area</w:t>
              </w:r>
            </w:hyperlink>
            <w:r w:rsidRPr="00F014A4">
              <w:rPr>
                <w:rFonts w:cstheme="minorHAnsi"/>
                <w:sz w:val="18"/>
                <w:szCs w:val="18"/>
              </w:rPr>
              <w:t xml:space="preserve">; </w:t>
            </w:r>
            <w:hyperlink r:id="rId27">
              <w:r w:rsidRPr="00F014A4">
                <w:rPr>
                  <w:rStyle w:val="Hyperlink"/>
                  <w:rFonts w:cstheme="minorHAnsi"/>
                  <w:sz w:val="18"/>
                  <w:szCs w:val="18"/>
                </w:rPr>
                <w:t>SLF Q.</w:t>
              </w:r>
            </w:hyperlink>
          </w:p>
        </w:tc>
      </w:tr>
      <w:tr w:rsidR="00FF77FE" w:rsidRPr="00810081" w14:paraId="2E385E62" w14:textId="77777777" w:rsidTr="002259B9">
        <w:tc>
          <w:tcPr>
            <w:tcW w:w="1074" w:type="dxa"/>
            <w:shd w:val="clear" w:color="auto" w:fill="FFF2CC" w:themeFill="accent4" w:themeFillTint="33"/>
          </w:tcPr>
          <w:p w14:paraId="65DACE60" w14:textId="001BC84D" w:rsidR="00FF77FE" w:rsidRPr="00F014A4" w:rsidRDefault="00FF77FE" w:rsidP="002259B9">
            <w:pPr>
              <w:jc w:val="center"/>
              <w:rPr>
                <w:rFonts w:cstheme="minorHAnsi"/>
                <w:b/>
                <w:bCs/>
                <w:sz w:val="18"/>
                <w:szCs w:val="18"/>
              </w:rPr>
            </w:pPr>
            <w:r w:rsidRPr="00F014A4">
              <w:rPr>
                <w:rFonts w:cstheme="minorHAnsi"/>
                <w:b/>
                <w:bCs/>
                <w:sz w:val="18"/>
                <w:szCs w:val="18"/>
              </w:rPr>
              <w:t>DE</w:t>
            </w:r>
          </w:p>
        </w:tc>
        <w:tc>
          <w:tcPr>
            <w:tcW w:w="270" w:type="dxa"/>
            <w:gridSpan w:val="2"/>
          </w:tcPr>
          <w:p w14:paraId="37CF6F0E" w14:textId="1EB42CA2" w:rsidR="00FF77FE" w:rsidRPr="00F014A4" w:rsidRDefault="00FF77FE" w:rsidP="002259B9">
            <w:pPr>
              <w:rPr>
                <w:rFonts w:cstheme="minorHAnsi"/>
                <w:sz w:val="18"/>
                <w:szCs w:val="18"/>
              </w:rPr>
            </w:pPr>
          </w:p>
        </w:tc>
        <w:tc>
          <w:tcPr>
            <w:tcW w:w="8016" w:type="dxa"/>
            <w:gridSpan w:val="2"/>
          </w:tcPr>
          <w:p w14:paraId="7334CDA7" w14:textId="7C03D06B" w:rsidR="00FF77FE" w:rsidRPr="00F014A4" w:rsidRDefault="00FF77FE" w:rsidP="002259B9">
            <w:pPr>
              <w:rPr>
                <w:rFonts w:cstheme="minorHAnsi"/>
                <w:sz w:val="18"/>
                <w:szCs w:val="18"/>
              </w:rPr>
            </w:pPr>
            <w:r w:rsidRPr="00F014A4">
              <w:rPr>
                <w:rFonts w:cstheme="minorHAnsi"/>
                <w:sz w:val="18"/>
                <w:szCs w:val="18"/>
              </w:rPr>
              <w:t xml:space="preserve">Pest based </w:t>
            </w:r>
            <w:hyperlink r:id="rId28">
              <w:r w:rsidRPr="00F014A4">
                <w:rPr>
                  <w:rStyle w:val="Hyperlink"/>
                  <w:rFonts w:cstheme="minorHAnsi"/>
                  <w:sz w:val="18"/>
                  <w:szCs w:val="18"/>
                </w:rPr>
                <w:t>SLF Q.</w:t>
              </w:r>
            </w:hyperlink>
          </w:p>
        </w:tc>
      </w:tr>
      <w:tr w:rsidR="00FF77FE" w:rsidRPr="00810081" w14:paraId="7C9E212D" w14:textId="77777777" w:rsidTr="002259B9">
        <w:tc>
          <w:tcPr>
            <w:tcW w:w="1074" w:type="dxa"/>
            <w:shd w:val="clear" w:color="auto" w:fill="C45911" w:themeFill="accent2" w:themeFillShade="BF"/>
          </w:tcPr>
          <w:p w14:paraId="4D87B546" w14:textId="2E7DC937" w:rsidR="00FF77FE" w:rsidRPr="00F014A4" w:rsidRDefault="00FF77FE" w:rsidP="002259B9">
            <w:pPr>
              <w:jc w:val="center"/>
              <w:rPr>
                <w:rFonts w:cstheme="minorHAnsi"/>
                <w:b/>
                <w:bCs/>
                <w:sz w:val="18"/>
                <w:szCs w:val="18"/>
              </w:rPr>
            </w:pPr>
            <w:r w:rsidRPr="00F014A4">
              <w:rPr>
                <w:rFonts w:cstheme="minorHAnsi"/>
                <w:b/>
                <w:bCs/>
                <w:sz w:val="18"/>
                <w:szCs w:val="18"/>
              </w:rPr>
              <w:t>FL</w:t>
            </w:r>
          </w:p>
        </w:tc>
        <w:tc>
          <w:tcPr>
            <w:tcW w:w="270" w:type="dxa"/>
            <w:gridSpan w:val="2"/>
          </w:tcPr>
          <w:p w14:paraId="7002DC64" w14:textId="1DCC0D63" w:rsidR="00FF77FE" w:rsidRPr="00F014A4" w:rsidRDefault="00FF77FE" w:rsidP="002259B9">
            <w:pPr>
              <w:rPr>
                <w:rFonts w:cstheme="minorHAnsi"/>
                <w:sz w:val="18"/>
                <w:szCs w:val="18"/>
              </w:rPr>
            </w:pPr>
          </w:p>
        </w:tc>
        <w:tc>
          <w:tcPr>
            <w:tcW w:w="8016" w:type="dxa"/>
            <w:gridSpan w:val="2"/>
          </w:tcPr>
          <w:p w14:paraId="5AC0A2A5" w14:textId="670931A1" w:rsidR="00FF77FE" w:rsidRPr="00F014A4" w:rsidRDefault="00FF77FE" w:rsidP="002259B9">
            <w:pPr>
              <w:rPr>
                <w:rFonts w:cstheme="minorHAnsi"/>
                <w:sz w:val="18"/>
                <w:szCs w:val="18"/>
              </w:rPr>
            </w:pPr>
            <w:r w:rsidRPr="00F014A4">
              <w:rPr>
                <w:rFonts w:cstheme="minorHAnsi"/>
                <w:sz w:val="18"/>
                <w:szCs w:val="18"/>
              </w:rPr>
              <w:t xml:space="preserve">Firewood complete </w:t>
            </w:r>
            <w:hyperlink r:id="rId29">
              <w:r w:rsidRPr="00F014A4">
                <w:rPr>
                  <w:rStyle w:val="Hyperlink"/>
                  <w:rFonts w:cstheme="minorHAnsi"/>
                  <w:sz w:val="18"/>
                  <w:szCs w:val="18"/>
                </w:rPr>
                <w:t>ext. Q. on out-of-state firewood</w:t>
              </w:r>
            </w:hyperlink>
            <w:r w:rsidRPr="00F014A4">
              <w:rPr>
                <w:rFonts w:cstheme="minorHAnsi"/>
                <w:sz w:val="18"/>
                <w:szCs w:val="18"/>
              </w:rPr>
              <w:t xml:space="preserve"> (50mi from border exempt)</w:t>
            </w:r>
          </w:p>
        </w:tc>
      </w:tr>
      <w:tr w:rsidR="00FF77FE" w:rsidRPr="00810081" w14:paraId="47B0B3D7" w14:textId="77777777" w:rsidTr="002259B9">
        <w:tc>
          <w:tcPr>
            <w:tcW w:w="1074" w:type="dxa"/>
            <w:shd w:val="clear" w:color="auto" w:fill="D9D9D9" w:themeFill="background1" w:themeFillShade="D9"/>
          </w:tcPr>
          <w:p w14:paraId="5C451894" w14:textId="66FB8329" w:rsidR="00FF77FE" w:rsidRPr="00F014A4" w:rsidRDefault="00C71432" w:rsidP="002259B9">
            <w:pPr>
              <w:jc w:val="center"/>
              <w:rPr>
                <w:rFonts w:cstheme="minorHAnsi"/>
                <w:b/>
                <w:bCs/>
                <w:sz w:val="18"/>
                <w:szCs w:val="18"/>
              </w:rPr>
            </w:pPr>
            <w:r>
              <w:rPr>
                <w:noProof/>
              </w:rPr>
              <mc:AlternateContent>
                <mc:Choice Requires="wps">
                  <w:drawing>
                    <wp:anchor distT="0" distB="0" distL="114300" distR="114300" simplePos="0" relativeHeight="251677696" behindDoc="0" locked="0" layoutInCell="1" allowOverlap="1" wp14:anchorId="12892576" wp14:editId="0C8BEAEE">
                      <wp:simplePos x="0" y="0"/>
                      <wp:positionH relativeFrom="column">
                        <wp:posOffset>185420</wp:posOffset>
                      </wp:positionH>
                      <wp:positionV relativeFrom="paragraph">
                        <wp:posOffset>133985</wp:posOffset>
                      </wp:positionV>
                      <wp:extent cx="192024" cy="155448"/>
                      <wp:effectExtent l="0" t="0" r="17780" b="16510"/>
                      <wp:wrapNone/>
                      <wp:docPr id="1751347368" name="Rectangle 3"/>
                      <wp:cNvGraphicFramePr/>
                      <a:graphic xmlns:a="http://schemas.openxmlformats.org/drawingml/2006/main">
                        <a:graphicData uri="http://schemas.microsoft.com/office/word/2010/wordprocessingShape">
                          <wps:wsp>
                            <wps:cNvSpPr/>
                            <wps:spPr>
                              <a:xfrm>
                                <a:off x="0" y="0"/>
                                <a:ext cx="192024" cy="155448"/>
                              </a:xfrm>
                              <a:prstGeom prst="rect">
                                <a:avLst/>
                              </a:prstGeom>
                              <a:noFill/>
                              <a:ln w="254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wrap="square" rtlCol="0" anchor="t"/>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0DDF9E40">
                    <v:rect id="Rectangle 3" style="position:absolute;margin-left:14.6pt;margin-top:10.55pt;width:15.1pt;height:1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color="#c45911 [2405]" strokeweight="2pt" w14:anchorId="1F808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"/>
                  </w:pict>
                </mc:Fallback>
              </mc:AlternateContent>
            </w:r>
            <w:r w:rsidR="00FF77FE" w:rsidRPr="00F014A4">
              <w:rPr>
                <w:rFonts w:cstheme="minorHAnsi"/>
                <w:b/>
                <w:bCs/>
                <w:sz w:val="18"/>
                <w:szCs w:val="18"/>
              </w:rPr>
              <w:t>GA</w:t>
            </w:r>
          </w:p>
        </w:tc>
        <w:tc>
          <w:tcPr>
            <w:tcW w:w="270" w:type="dxa"/>
            <w:gridSpan w:val="2"/>
          </w:tcPr>
          <w:p w14:paraId="118A85A7" w14:textId="04BC3395" w:rsidR="00FF77FE" w:rsidRPr="00F014A4" w:rsidRDefault="00FF77FE" w:rsidP="002259B9">
            <w:pPr>
              <w:rPr>
                <w:rFonts w:cstheme="minorHAnsi"/>
                <w:i/>
                <w:iCs/>
                <w:sz w:val="18"/>
                <w:szCs w:val="18"/>
              </w:rPr>
            </w:pPr>
          </w:p>
        </w:tc>
        <w:tc>
          <w:tcPr>
            <w:tcW w:w="8016" w:type="dxa"/>
            <w:gridSpan w:val="2"/>
          </w:tcPr>
          <w:p w14:paraId="224E7CDF" w14:textId="222C87BB" w:rsidR="00FF77FE" w:rsidRPr="00F014A4" w:rsidRDefault="00FF77FE" w:rsidP="002259B9">
            <w:pPr>
              <w:rPr>
                <w:rFonts w:cstheme="minorHAnsi"/>
                <w:sz w:val="18"/>
                <w:szCs w:val="18"/>
              </w:rPr>
            </w:pPr>
            <w:r w:rsidRPr="00F014A4">
              <w:rPr>
                <w:rFonts w:cstheme="minorHAnsi"/>
                <w:i/>
                <w:iCs/>
                <w:sz w:val="18"/>
                <w:szCs w:val="18"/>
              </w:rPr>
              <w:t>no state ext. Q.s found</w:t>
            </w:r>
          </w:p>
        </w:tc>
      </w:tr>
      <w:tr w:rsidR="00FF77FE" w:rsidRPr="00810081" w14:paraId="0E831E34" w14:textId="77777777" w:rsidTr="002259B9">
        <w:tc>
          <w:tcPr>
            <w:tcW w:w="1074" w:type="dxa"/>
            <w:shd w:val="clear" w:color="auto" w:fill="FFF2CC" w:themeFill="accent4" w:themeFillTint="33"/>
          </w:tcPr>
          <w:p w14:paraId="70B27157" w14:textId="58343C56" w:rsidR="00FF77FE" w:rsidRPr="00F014A4" w:rsidRDefault="00FF77FE" w:rsidP="002259B9">
            <w:pPr>
              <w:jc w:val="center"/>
              <w:rPr>
                <w:rFonts w:cstheme="minorHAnsi"/>
                <w:b/>
                <w:bCs/>
                <w:sz w:val="18"/>
                <w:szCs w:val="18"/>
              </w:rPr>
            </w:pPr>
            <w:r w:rsidRPr="00F014A4">
              <w:rPr>
                <w:rFonts w:cstheme="minorHAnsi"/>
                <w:b/>
                <w:bCs/>
                <w:sz w:val="18"/>
                <w:szCs w:val="18"/>
              </w:rPr>
              <w:t>HI</w:t>
            </w:r>
          </w:p>
        </w:tc>
        <w:tc>
          <w:tcPr>
            <w:tcW w:w="270" w:type="dxa"/>
            <w:gridSpan w:val="2"/>
          </w:tcPr>
          <w:p w14:paraId="1AEE852F" w14:textId="57950089" w:rsidR="00FF77FE" w:rsidRPr="00F014A4" w:rsidRDefault="00FF77FE" w:rsidP="002259B9">
            <w:pPr>
              <w:rPr>
                <w:rFonts w:cstheme="minorHAnsi"/>
                <w:sz w:val="18"/>
                <w:szCs w:val="18"/>
              </w:rPr>
            </w:pPr>
          </w:p>
        </w:tc>
        <w:tc>
          <w:tcPr>
            <w:tcW w:w="8016" w:type="dxa"/>
            <w:gridSpan w:val="2"/>
          </w:tcPr>
          <w:p w14:paraId="10559F40" w14:textId="731EB69E" w:rsidR="00FF77FE" w:rsidRPr="00F014A4" w:rsidRDefault="4F8D399B" w:rsidP="002259B9">
            <w:pPr>
              <w:rPr>
                <w:rFonts w:cstheme="minorHAnsi"/>
                <w:sz w:val="18"/>
                <w:szCs w:val="18"/>
              </w:rPr>
            </w:pPr>
            <w:r w:rsidRPr="009D79C4">
              <w:rPr>
                <w:rFonts w:cstheme="minorHAnsi"/>
                <w:color w:val="C45911" w:themeColor="accent2" w:themeShade="BF"/>
                <w:sz w:val="18"/>
                <w:szCs w:val="18"/>
              </w:rPr>
              <w:t>Planned</w:t>
            </w:r>
            <w:r w:rsidRPr="00F014A4">
              <w:rPr>
                <w:rFonts w:cstheme="minorHAnsi"/>
                <w:sz w:val="18"/>
                <w:szCs w:val="18"/>
              </w:rPr>
              <w:t xml:space="preserve">, Firewood complete // Pest based </w:t>
            </w:r>
            <w:hyperlink r:id="rId30">
              <w:r w:rsidRPr="00F014A4">
                <w:rPr>
                  <w:rStyle w:val="Hyperlink"/>
                  <w:rFonts w:cstheme="minorHAnsi"/>
                  <w:sz w:val="18"/>
                  <w:szCs w:val="18"/>
                </w:rPr>
                <w:t>pine spp. Q.</w:t>
              </w:r>
            </w:hyperlink>
            <w:r w:rsidRPr="00F014A4">
              <w:rPr>
                <w:rFonts w:cstheme="minorHAnsi"/>
                <w:sz w:val="18"/>
                <w:szCs w:val="18"/>
              </w:rPr>
              <w:t xml:space="preserve"> (</w:t>
            </w:r>
            <w:r w:rsidRPr="00F014A4">
              <w:rPr>
                <w:rFonts w:cstheme="minorHAnsi"/>
                <w:i/>
                <w:iCs/>
                <w:sz w:val="18"/>
                <w:szCs w:val="18"/>
              </w:rPr>
              <w:t xml:space="preserve">Pinus </w:t>
            </w:r>
            <w:r w:rsidRPr="00F014A4">
              <w:rPr>
                <w:rFonts w:cstheme="minorHAnsi"/>
                <w:sz w:val="18"/>
                <w:szCs w:val="18"/>
              </w:rPr>
              <w:t>parts [PSM])</w:t>
            </w:r>
          </w:p>
        </w:tc>
      </w:tr>
      <w:tr w:rsidR="00FF77FE" w:rsidRPr="00810081" w14:paraId="0356DCEE" w14:textId="77777777" w:rsidTr="002259B9">
        <w:tc>
          <w:tcPr>
            <w:tcW w:w="1074" w:type="dxa"/>
            <w:shd w:val="clear" w:color="auto" w:fill="FFF2CC" w:themeFill="accent4" w:themeFillTint="33"/>
          </w:tcPr>
          <w:p w14:paraId="66996814" w14:textId="586A00B7" w:rsidR="00FF77FE" w:rsidRPr="00F014A4" w:rsidRDefault="00C71432" w:rsidP="002259B9">
            <w:pPr>
              <w:jc w:val="center"/>
              <w:rPr>
                <w:rFonts w:cstheme="minorHAnsi"/>
                <w:b/>
                <w:bCs/>
                <w:sz w:val="18"/>
                <w:szCs w:val="18"/>
              </w:rPr>
            </w:pPr>
            <w:r>
              <w:rPr>
                <w:noProof/>
              </w:rPr>
              <mc:AlternateContent>
                <mc:Choice Requires="wps">
                  <w:drawing>
                    <wp:anchor distT="0" distB="0" distL="114300" distR="114300" simplePos="0" relativeHeight="251679744" behindDoc="0" locked="0" layoutInCell="1" allowOverlap="1" wp14:anchorId="0D1F20BF" wp14:editId="66F3776C">
                      <wp:simplePos x="0" y="0"/>
                      <wp:positionH relativeFrom="column">
                        <wp:posOffset>177800</wp:posOffset>
                      </wp:positionH>
                      <wp:positionV relativeFrom="paragraph">
                        <wp:posOffset>140970</wp:posOffset>
                      </wp:positionV>
                      <wp:extent cx="192024" cy="155448"/>
                      <wp:effectExtent l="0" t="0" r="17780" b="16510"/>
                      <wp:wrapNone/>
                      <wp:docPr id="1751347369" name="Rectangle 3"/>
                      <wp:cNvGraphicFramePr/>
                      <a:graphic xmlns:a="http://schemas.openxmlformats.org/drawingml/2006/main">
                        <a:graphicData uri="http://schemas.microsoft.com/office/word/2010/wordprocessingShape">
                          <wps:wsp>
                            <wps:cNvSpPr/>
                            <wps:spPr>
                              <a:xfrm>
                                <a:off x="0" y="0"/>
                                <a:ext cx="192024" cy="155448"/>
                              </a:xfrm>
                              <a:prstGeom prst="rect">
                                <a:avLst/>
                              </a:prstGeom>
                              <a:noFill/>
                              <a:ln w="254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6913E89F">
                    <v:rect id="Rectangle 3" style="position:absolute;margin-left:14pt;margin-top:11.1pt;width:15.1pt;height:1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color="#c45911 [2405]" strokeweight="2pt" w14:anchorId="11A37A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"/>
                  </w:pict>
                </mc:Fallback>
              </mc:AlternateContent>
            </w:r>
            <w:r w:rsidR="00FF77FE" w:rsidRPr="00F014A4">
              <w:rPr>
                <w:rFonts w:cstheme="minorHAnsi"/>
                <w:b/>
                <w:bCs/>
                <w:sz w:val="18"/>
                <w:szCs w:val="18"/>
              </w:rPr>
              <w:t>ID</w:t>
            </w:r>
          </w:p>
        </w:tc>
        <w:tc>
          <w:tcPr>
            <w:tcW w:w="270" w:type="dxa"/>
            <w:gridSpan w:val="2"/>
          </w:tcPr>
          <w:p w14:paraId="0B330695" w14:textId="6DC1C9E0" w:rsidR="00FF77FE" w:rsidRPr="00F014A4" w:rsidRDefault="00FF77FE" w:rsidP="002259B9">
            <w:pPr>
              <w:rPr>
                <w:rFonts w:cstheme="minorHAnsi"/>
                <w:sz w:val="18"/>
                <w:szCs w:val="18"/>
              </w:rPr>
            </w:pPr>
          </w:p>
        </w:tc>
        <w:tc>
          <w:tcPr>
            <w:tcW w:w="8016" w:type="dxa"/>
            <w:gridSpan w:val="2"/>
          </w:tcPr>
          <w:p w14:paraId="7F5DD81E" w14:textId="5402A31F" w:rsidR="00FF77FE" w:rsidRPr="00F014A4" w:rsidRDefault="00FF77FE" w:rsidP="002259B9">
            <w:pPr>
              <w:rPr>
                <w:rFonts w:cstheme="minorHAnsi"/>
                <w:sz w:val="18"/>
                <w:szCs w:val="18"/>
              </w:rPr>
            </w:pPr>
            <w:r w:rsidRPr="00F014A4">
              <w:rPr>
                <w:rFonts w:cstheme="minorHAnsi"/>
                <w:sz w:val="18"/>
                <w:szCs w:val="18"/>
              </w:rPr>
              <w:t>Pest based ext. Q. on invasive species (</w:t>
            </w:r>
            <w:hyperlink r:id="rId31">
              <w:r w:rsidRPr="00F014A4">
                <w:rPr>
                  <w:rStyle w:val="Hyperlink"/>
                  <w:rFonts w:cstheme="minorHAnsi"/>
                  <w:sz w:val="18"/>
                  <w:szCs w:val="18"/>
                </w:rPr>
                <w:t>Administrative Rule</w:t>
              </w:r>
            </w:hyperlink>
            <w:r w:rsidRPr="00F014A4">
              <w:rPr>
                <w:rStyle w:val="Hyperlink"/>
                <w:rFonts w:cstheme="minorHAnsi"/>
                <w:color w:val="auto"/>
                <w:sz w:val="18"/>
                <w:szCs w:val="18"/>
                <w:u w:val="none"/>
              </w:rPr>
              <w:t xml:space="preserve">; </w:t>
            </w:r>
            <w:hyperlink r:id="rId32">
              <w:r w:rsidRPr="00F014A4">
                <w:rPr>
                  <w:rStyle w:val="Hyperlink"/>
                  <w:rFonts w:cstheme="minorHAnsi"/>
                  <w:sz w:val="18"/>
                  <w:szCs w:val="18"/>
                </w:rPr>
                <w:t>Plant Pest Act</w:t>
              </w:r>
            </w:hyperlink>
            <w:r w:rsidRPr="00F014A4">
              <w:rPr>
                <w:rStyle w:val="Hyperlink"/>
                <w:rFonts w:cstheme="minorHAnsi"/>
                <w:color w:val="auto"/>
                <w:sz w:val="18"/>
                <w:szCs w:val="18"/>
                <w:u w:val="none"/>
              </w:rPr>
              <w:t>)</w:t>
            </w:r>
          </w:p>
        </w:tc>
      </w:tr>
      <w:tr w:rsidR="00FF77FE" w:rsidRPr="00810081" w14:paraId="641F6169" w14:textId="77777777" w:rsidTr="002259B9">
        <w:tc>
          <w:tcPr>
            <w:tcW w:w="1074" w:type="dxa"/>
            <w:shd w:val="clear" w:color="auto" w:fill="FFF2CC" w:themeFill="accent4" w:themeFillTint="33"/>
          </w:tcPr>
          <w:p w14:paraId="5B19FB0B" w14:textId="30D2E787" w:rsidR="00FF77FE" w:rsidRPr="00F014A4" w:rsidRDefault="00C71432" w:rsidP="002259B9">
            <w:pPr>
              <w:jc w:val="center"/>
              <w:rPr>
                <w:rFonts w:cstheme="minorHAnsi"/>
                <w:b/>
                <w:bCs/>
                <w:sz w:val="18"/>
                <w:szCs w:val="18"/>
              </w:rPr>
            </w:pPr>
            <w:r>
              <w:rPr>
                <w:noProof/>
              </w:rPr>
              <mc:AlternateContent>
                <mc:Choice Requires="wps">
                  <w:drawing>
                    <wp:anchor distT="0" distB="0" distL="114300" distR="114300" simplePos="0" relativeHeight="251687936" behindDoc="0" locked="0" layoutInCell="1" allowOverlap="1" wp14:anchorId="2B489A56" wp14:editId="2CACB514">
                      <wp:simplePos x="0" y="0"/>
                      <wp:positionH relativeFrom="column">
                        <wp:posOffset>177800</wp:posOffset>
                      </wp:positionH>
                      <wp:positionV relativeFrom="paragraph">
                        <wp:posOffset>139065</wp:posOffset>
                      </wp:positionV>
                      <wp:extent cx="192024" cy="154940"/>
                      <wp:effectExtent l="0" t="0" r="17780" b="16510"/>
                      <wp:wrapNone/>
                      <wp:docPr id="1751347373" name="Rectangle 3"/>
                      <wp:cNvGraphicFramePr/>
                      <a:graphic xmlns:a="http://schemas.openxmlformats.org/drawingml/2006/main">
                        <a:graphicData uri="http://schemas.microsoft.com/office/word/2010/wordprocessingShape">
                          <wps:wsp>
                            <wps:cNvSpPr/>
                            <wps:spPr>
                              <a:xfrm>
                                <a:off x="0" y="0"/>
                                <a:ext cx="192024" cy="154940"/>
                              </a:xfrm>
                              <a:prstGeom prst="rect">
                                <a:avLst/>
                              </a:prstGeom>
                              <a:noFill/>
                              <a:ln w="254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11C4D6EA">
                    <v:rect id="Rectangle 3" style="position:absolute;margin-left:14pt;margin-top:10.95pt;width:15.1pt;height:12.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color="#bfbfbf [2412]" strokeweight="2pt" w14:anchorId="6B6481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"/>
                  </w:pict>
                </mc:Fallback>
              </mc:AlternateContent>
            </w:r>
            <w:r w:rsidR="00FF77FE" w:rsidRPr="00F014A4">
              <w:rPr>
                <w:rFonts w:cstheme="minorHAnsi"/>
                <w:b/>
                <w:bCs/>
                <w:sz w:val="18"/>
                <w:szCs w:val="18"/>
              </w:rPr>
              <w:t>IL</w:t>
            </w:r>
          </w:p>
        </w:tc>
        <w:tc>
          <w:tcPr>
            <w:tcW w:w="270" w:type="dxa"/>
            <w:gridSpan w:val="2"/>
          </w:tcPr>
          <w:p w14:paraId="41DF102B" w14:textId="0B7316E8" w:rsidR="00FF77FE" w:rsidRPr="00F014A4" w:rsidRDefault="00FF77FE" w:rsidP="002259B9">
            <w:pPr>
              <w:rPr>
                <w:rFonts w:cstheme="minorHAnsi"/>
                <w:sz w:val="18"/>
                <w:szCs w:val="18"/>
              </w:rPr>
            </w:pPr>
          </w:p>
        </w:tc>
        <w:tc>
          <w:tcPr>
            <w:tcW w:w="8016" w:type="dxa"/>
            <w:gridSpan w:val="2"/>
          </w:tcPr>
          <w:p w14:paraId="4E068A13" w14:textId="7C50C681" w:rsidR="00FF77FE" w:rsidRPr="00F014A4" w:rsidRDefault="00FF77FE" w:rsidP="002259B9">
            <w:pPr>
              <w:rPr>
                <w:rFonts w:cstheme="minorHAnsi"/>
                <w:sz w:val="18"/>
                <w:szCs w:val="18"/>
              </w:rPr>
            </w:pPr>
            <w:r w:rsidRPr="009D79C4">
              <w:rPr>
                <w:rFonts w:cstheme="minorHAnsi"/>
                <w:color w:val="C45911" w:themeColor="accent2" w:themeShade="BF"/>
                <w:sz w:val="18"/>
                <w:szCs w:val="18"/>
              </w:rPr>
              <w:t>Planned</w:t>
            </w:r>
            <w:r w:rsidRPr="00F014A4">
              <w:rPr>
                <w:rFonts w:cstheme="minorHAnsi"/>
                <w:sz w:val="18"/>
                <w:szCs w:val="18"/>
              </w:rPr>
              <w:t>, Firewood complete // Pest based</w:t>
            </w:r>
            <w:r w:rsidRPr="00F014A4">
              <w:rPr>
                <w:rStyle w:val="Hyperlink"/>
                <w:rFonts w:cstheme="minorHAnsi"/>
                <w:sz w:val="18"/>
                <w:szCs w:val="18"/>
              </w:rPr>
              <w:t xml:space="preserve"> </w:t>
            </w:r>
            <w:hyperlink r:id="rId33">
              <w:r w:rsidRPr="00F014A4">
                <w:rPr>
                  <w:rStyle w:val="Hyperlink"/>
                  <w:rFonts w:cstheme="minorHAnsi"/>
                  <w:sz w:val="18"/>
                  <w:szCs w:val="18"/>
                </w:rPr>
                <w:t>TCD ext. Q.</w:t>
              </w:r>
            </w:hyperlink>
            <w:r w:rsidRPr="00F014A4">
              <w:rPr>
                <w:rFonts w:cstheme="minorHAnsi"/>
                <w:sz w:val="18"/>
                <w:szCs w:val="18"/>
              </w:rPr>
              <w:t xml:space="preserve"> (</w:t>
            </w:r>
            <w:r w:rsidRPr="00F014A4">
              <w:rPr>
                <w:rFonts w:cstheme="minorHAnsi"/>
                <w:i/>
                <w:iCs/>
                <w:sz w:val="18"/>
                <w:szCs w:val="18"/>
              </w:rPr>
              <w:t xml:space="preserve">Juglans </w:t>
            </w:r>
            <w:r w:rsidRPr="00F014A4">
              <w:rPr>
                <w:rFonts w:cstheme="minorHAnsi"/>
                <w:sz w:val="18"/>
                <w:szCs w:val="18"/>
              </w:rPr>
              <w:t xml:space="preserve">sp.; </w:t>
            </w:r>
            <w:r w:rsidRPr="002C4FCE">
              <w:rPr>
                <w:rFonts w:cstheme="minorHAnsi"/>
                <w:i/>
                <w:iCs/>
                <w:color w:val="FF0000"/>
                <w:sz w:val="18"/>
                <w:szCs w:val="18"/>
              </w:rPr>
              <w:t>being rescinded</w:t>
            </w:r>
            <w:r w:rsidRPr="00F014A4">
              <w:rPr>
                <w:rFonts w:cstheme="minorHAnsi"/>
                <w:sz w:val="18"/>
                <w:szCs w:val="18"/>
              </w:rPr>
              <w:t>)</w:t>
            </w:r>
          </w:p>
        </w:tc>
      </w:tr>
      <w:tr w:rsidR="00FF77FE" w:rsidRPr="00810081" w14:paraId="4CB7B82E" w14:textId="77777777" w:rsidTr="002259B9">
        <w:tc>
          <w:tcPr>
            <w:tcW w:w="1074" w:type="dxa"/>
            <w:shd w:val="clear" w:color="auto" w:fill="FFF2CC" w:themeFill="accent4" w:themeFillTint="33"/>
          </w:tcPr>
          <w:p w14:paraId="64CF4D49" w14:textId="0E0354A5" w:rsidR="00FF77FE" w:rsidRPr="00F014A4" w:rsidRDefault="00FF77FE" w:rsidP="002259B9">
            <w:pPr>
              <w:jc w:val="center"/>
              <w:rPr>
                <w:rFonts w:cstheme="minorHAnsi"/>
                <w:b/>
                <w:bCs/>
                <w:sz w:val="18"/>
                <w:szCs w:val="18"/>
              </w:rPr>
            </w:pPr>
            <w:r w:rsidRPr="00F014A4">
              <w:rPr>
                <w:rFonts w:cstheme="minorHAnsi"/>
                <w:b/>
                <w:bCs/>
                <w:sz w:val="18"/>
                <w:szCs w:val="18"/>
              </w:rPr>
              <w:t>IN</w:t>
            </w:r>
          </w:p>
        </w:tc>
        <w:tc>
          <w:tcPr>
            <w:tcW w:w="270" w:type="dxa"/>
            <w:gridSpan w:val="2"/>
          </w:tcPr>
          <w:p w14:paraId="3A1FCACF" w14:textId="4220665C" w:rsidR="00FF77FE" w:rsidRPr="00F014A4" w:rsidRDefault="00FF77FE" w:rsidP="002259B9">
            <w:pPr>
              <w:rPr>
                <w:rFonts w:cstheme="minorHAnsi"/>
                <w:sz w:val="18"/>
                <w:szCs w:val="18"/>
              </w:rPr>
            </w:pPr>
          </w:p>
        </w:tc>
        <w:tc>
          <w:tcPr>
            <w:tcW w:w="8016" w:type="dxa"/>
            <w:gridSpan w:val="2"/>
          </w:tcPr>
          <w:p w14:paraId="30B93C73" w14:textId="4827685B" w:rsidR="00FF77FE" w:rsidRPr="00F014A4" w:rsidRDefault="00FF77FE" w:rsidP="002259B9">
            <w:pPr>
              <w:rPr>
                <w:rFonts w:cstheme="minorHAnsi"/>
                <w:sz w:val="18"/>
                <w:szCs w:val="18"/>
              </w:rPr>
            </w:pPr>
            <w:r w:rsidRPr="00F014A4">
              <w:rPr>
                <w:rFonts w:cstheme="minorHAnsi"/>
                <w:sz w:val="18"/>
                <w:szCs w:val="18"/>
              </w:rPr>
              <w:t>Pest based</w:t>
            </w:r>
            <w:r w:rsidRPr="00F014A4">
              <w:rPr>
                <w:rStyle w:val="Hyperlink"/>
                <w:rFonts w:cstheme="minorHAnsi"/>
                <w:sz w:val="18"/>
                <w:szCs w:val="18"/>
              </w:rPr>
              <w:t xml:space="preserve"> </w:t>
            </w:r>
            <w:hyperlink r:id="rId34">
              <w:r w:rsidRPr="00F014A4">
                <w:rPr>
                  <w:rStyle w:val="Hyperlink"/>
                  <w:rFonts w:cstheme="minorHAnsi"/>
                  <w:sz w:val="18"/>
                  <w:szCs w:val="18"/>
                </w:rPr>
                <w:t>TCD ext. Q.</w:t>
              </w:r>
            </w:hyperlink>
            <w:r w:rsidRPr="00F014A4">
              <w:rPr>
                <w:rFonts w:cstheme="minorHAnsi"/>
                <w:sz w:val="18"/>
                <w:szCs w:val="18"/>
              </w:rPr>
              <w:t xml:space="preserve"> (</w:t>
            </w:r>
            <w:r w:rsidRPr="00F014A4">
              <w:rPr>
                <w:rFonts w:cstheme="minorHAnsi"/>
                <w:i/>
                <w:iCs/>
                <w:sz w:val="18"/>
                <w:szCs w:val="18"/>
              </w:rPr>
              <w:t xml:space="preserve">Juglans </w:t>
            </w:r>
            <w:r w:rsidRPr="00F014A4">
              <w:rPr>
                <w:rFonts w:cstheme="minorHAnsi"/>
                <w:sz w:val="18"/>
                <w:szCs w:val="18"/>
              </w:rPr>
              <w:t xml:space="preserve">sp.; </w:t>
            </w:r>
            <w:r w:rsidRPr="002C4FCE">
              <w:rPr>
                <w:rFonts w:cstheme="minorHAnsi"/>
                <w:i/>
                <w:iCs/>
                <w:color w:val="FF0000"/>
                <w:sz w:val="18"/>
                <w:szCs w:val="18"/>
              </w:rPr>
              <w:t>being rescinded</w:t>
            </w:r>
            <w:r w:rsidRPr="00F014A4">
              <w:rPr>
                <w:rFonts w:cstheme="minorHAnsi"/>
                <w:sz w:val="18"/>
                <w:szCs w:val="18"/>
              </w:rPr>
              <w:t>)</w:t>
            </w:r>
          </w:p>
        </w:tc>
      </w:tr>
      <w:tr w:rsidR="00FF77FE" w:rsidRPr="00810081" w14:paraId="68841DF6" w14:textId="77777777" w:rsidTr="002259B9">
        <w:tc>
          <w:tcPr>
            <w:tcW w:w="1074" w:type="dxa"/>
            <w:shd w:val="clear" w:color="auto" w:fill="FFF2CC" w:themeFill="accent4" w:themeFillTint="33"/>
          </w:tcPr>
          <w:p w14:paraId="6185DC26" w14:textId="15DB0449" w:rsidR="00FF77FE" w:rsidRPr="00F014A4" w:rsidRDefault="54682CF0" w:rsidP="002259B9">
            <w:pPr>
              <w:jc w:val="center"/>
              <w:rPr>
                <w:rFonts w:cstheme="minorHAnsi"/>
                <w:b/>
                <w:bCs/>
                <w:sz w:val="18"/>
                <w:szCs w:val="18"/>
              </w:rPr>
            </w:pPr>
            <w:r w:rsidRPr="00F014A4">
              <w:rPr>
                <w:rFonts w:cstheme="minorHAnsi"/>
                <w:b/>
                <w:bCs/>
                <w:sz w:val="18"/>
                <w:szCs w:val="18"/>
              </w:rPr>
              <w:t>IA</w:t>
            </w:r>
          </w:p>
        </w:tc>
        <w:tc>
          <w:tcPr>
            <w:tcW w:w="270" w:type="dxa"/>
            <w:gridSpan w:val="2"/>
          </w:tcPr>
          <w:p w14:paraId="1F79CC74" w14:textId="3DCB1A8C" w:rsidR="00FF77FE" w:rsidRPr="00F014A4" w:rsidRDefault="00FF77FE" w:rsidP="002259B9">
            <w:pPr>
              <w:rPr>
                <w:rFonts w:cstheme="minorHAnsi"/>
                <w:sz w:val="18"/>
                <w:szCs w:val="18"/>
              </w:rPr>
            </w:pPr>
          </w:p>
        </w:tc>
        <w:tc>
          <w:tcPr>
            <w:tcW w:w="8016" w:type="dxa"/>
            <w:gridSpan w:val="2"/>
          </w:tcPr>
          <w:p w14:paraId="13950D0D" w14:textId="443B55FE" w:rsidR="00FF77FE" w:rsidRPr="00F014A4" w:rsidRDefault="0B5550F9" w:rsidP="002259B9">
            <w:pPr>
              <w:rPr>
                <w:rFonts w:cstheme="minorHAnsi"/>
                <w:sz w:val="18"/>
                <w:szCs w:val="18"/>
              </w:rPr>
            </w:pPr>
            <w:r w:rsidRPr="00F014A4">
              <w:rPr>
                <w:rFonts w:cstheme="minorHAnsi"/>
                <w:sz w:val="18"/>
                <w:szCs w:val="18"/>
              </w:rPr>
              <w:t>Pest based</w:t>
            </w:r>
            <w:r w:rsidRPr="00F014A4">
              <w:rPr>
                <w:rStyle w:val="Hyperlink"/>
                <w:rFonts w:cstheme="minorHAnsi"/>
                <w:sz w:val="18"/>
                <w:szCs w:val="18"/>
              </w:rPr>
              <w:t xml:space="preserve"> multispecies</w:t>
            </w:r>
            <w:hyperlink r:id="rId35">
              <w:r w:rsidRPr="00F014A4">
                <w:rPr>
                  <w:rStyle w:val="Hyperlink"/>
                  <w:rFonts w:cstheme="minorHAnsi"/>
                  <w:sz w:val="18"/>
                  <w:szCs w:val="18"/>
                </w:rPr>
                <w:t xml:space="preserve"> ext. Q and labeling requirement</w:t>
              </w:r>
            </w:hyperlink>
          </w:p>
        </w:tc>
      </w:tr>
      <w:tr w:rsidR="00FF77FE" w:rsidRPr="00810081" w14:paraId="75629156" w14:textId="77777777" w:rsidTr="002259B9">
        <w:tc>
          <w:tcPr>
            <w:tcW w:w="1074" w:type="dxa"/>
            <w:shd w:val="clear" w:color="auto" w:fill="FFF2CC" w:themeFill="accent4" w:themeFillTint="33"/>
          </w:tcPr>
          <w:p w14:paraId="3E5B8CF9" w14:textId="7F1F02B7" w:rsidR="00FF77FE" w:rsidRPr="00F014A4" w:rsidRDefault="00FF77FE" w:rsidP="002259B9">
            <w:pPr>
              <w:jc w:val="center"/>
              <w:rPr>
                <w:rFonts w:cstheme="minorHAnsi"/>
                <w:b/>
                <w:bCs/>
                <w:sz w:val="18"/>
                <w:szCs w:val="18"/>
              </w:rPr>
            </w:pPr>
            <w:r w:rsidRPr="00F014A4">
              <w:rPr>
                <w:rFonts w:cstheme="minorHAnsi"/>
                <w:b/>
                <w:bCs/>
                <w:sz w:val="18"/>
                <w:szCs w:val="18"/>
              </w:rPr>
              <w:t>KS</w:t>
            </w:r>
          </w:p>
        </w:tc>
        <w:tc>
          <w:tcPr>
            <w:tcW w:w="270" w:type="dxa"/>
            <w:gridSpan w:val="2"/>
          </w:tcPr>
          <w:p w14:paraId="67EEA11B" w14:textId="278C742F" w:rsidR="00FF77FE" w:rsidRPr="00F014A4" w:rsidRDefault="00FF77FE" w:rsidP="002259B9">
            <w:pPr>
              <w:rPr>
                <w:rFonts w:cstheme="minorHAnsi"/>
                <w:sz w:val="18"/>
                <w:szCs w:val="18"/>
              </w:rPr>
            </w:pPr>
          </w:p>
        </w:tc>
        <w:tc>
          <w:tcPr>
            <w:tcW w:w="8016" w:type="dxa"/>
            <w:gridSpan w:val="2"/>
          </w:tcPr>
          <w:p w14:paraId="20CE67DC" w14:textId="6D37B8C9" w:rsidR="00FF77FE" w:rsidRPr="00F014A4" w:rsidRDefault="00FF77FE" w:rsidP="002259B9">
            <w:pPr>
              <w:rPr>
                <w:rFonts w:cstheme="minorHAnsi"/>
                <w:sz w:val="18"/>
                <w:szCs w:val="18"/>
              </w:rPr>
            </w:pPr>
            <w:r w:rsidRPr="00F014A4">
              <w:rPr>
                <w:rFonts w:cstheme="minorHAnsi"/>
                <w:sz w:val="18"/>
                <w:szCs w:val="18"/>
              </w:rPr>
              <w:t>Pest based</w:t>
            </w:r>
            <w:r w:rsidRPr="00F014A4">
              <w:rPr>
                <w:rStyle w:val="Hyperlink"/>
                <w:rFonts w:cstheme="minorHAnsi"/>
                <w:sz w:val="18"/>
                <w:szCs w:val="18"/>
              </w:rPr>
              <w:t xml:space="preserve"> </w:t>
            </w:r>
            <w:hyperlink r:id="rId36">
              <w:r w:rsidRPr="00F014A4">
                <w:rPr>
                  <w:rStyle w:val="Hyperlink"/>
                  <w:rFonts w:cstheme="minorHAnsi"/>
                  <w:sz w:val="18"/>
                  <w:szCs w:val="18"/>
                </w:rPr>
                <w:t>TCD Q.</w:t>
              </w:r>
            </w:hyperlink>
            <w:r w:rsidRPr="00F014A4">
              <w:rPr>
                <w:rFonts w:cstheme="minorHAnsi"/>
                <w:sz w:val="18"/>
                <w:szCs w:val="18"/>
              </w:rPr>
              <w:t xml:space="preserve"> (</w:t>
            </w:r>
            <w:r w:rsidRPr="00F014A4">
              <w:rPr>
                <w:rFonts w:cstheme="minorHAnsi"/>
                <w:i/>
                <w:iCs/>
                <w:sz w:val="18"/>
                <w:szCs w:val="18"/>
              </w:rPr>
              <w:t xml:space="preserve">Juglans </w:t>
            </w:r>
            <w:r w:rsidRPr="00F014A4">
              <w:rPr>
                <w:rFonts w:cstheme="minorHAnsi"/>
                <w:sz w:val="18"/>
                <w:szCs w:val="18"/>
              </w:rPr>
              <w:t>sp.)</w:t>
            </w:r>
          </w:p>
        </w:tc>
      </w:tr>
      <w:tr w:rsidR="00FF77FE" w:rsidRPr="00810081" w14:paraId="08705B10" w14:textId="77777777" w:rsidTr="002259B9">
        <w:tc>
          <w:tcPr>
            <w:tcW w:w="1074" w:type="dxa"/>
            <w:shd w:val="clear" w:color="auto" w:fill="D9D9D9" w:themeFill="background1" w:themeFillShade="D9"/>
          </w:tcPr>
          <w:p w14:paraId="3E131A0C" w14:textId="52D82870" w:rsidR="00FF77FE" w:rsidRPr="00F014A4" w:rsidRDefault="00FF77FE" w:rsidP="002259B9">
            <w:pPr>
              <w:jc w:val="center"/>
              <w:rPr>
                <w:rFonts w:cstheme="minorHAnsi"/>
                <w:b/>
                <w:bCs/>
                <w:sz w:val="18"/>
                <w:szCs w:val="18"/>
              </w:rPr>
            </w:pPr>
            <w:r w:rsidRPr="00F014A4">
              <w:rPr>
                <w:rFonts w:cstheme="minorHAnsi"/>
                <w:b/>
                <w:bCs/>
                <w:sz w:val="18"/>
                <w:szCs w:val="18"/>
              </w:rPr>
              <w:t>KY</w:t>
            </w:r>
          </w:p>
        </w:tc>
        <w:tc>
          <w:tcPr>
            <w:tcW w:w="270" w:type="dxa"/>
            <w:gridSpan w:val="2"/>
          </w:tcPr>
          <w:p w14:paraId="41DCA97D" w14:textId="31CED650" w:rsidR="00FF77FE" w:rsidRPr="00F014A4" w:rsidRDefault="00FF77FE" w:rsidP="002259B9">
            <w:pPr>
              <w:rPr>
                <w:rFonts w:cstheme="minorHAnsi"/>
                <w:i/>
                <w:iCs/>
                <w:sz w:val="18"/>
                <w:szCs w:val="18"/>
              </w:rPr>
            </w:pPr>
          </w:p>
        </w:tc>
        <w:tc>
          <w:tcPr>
            <w:tcW w:w="8016" w:type="dxa"/>
            <w:gridSpan w:val="2"/>
          </w:tcPr>
          <w:p w14:paraId="00102E08" w14:textId="071033DE" w:rsidR="00FF77FE" w:rsidRPr="00F014A4" w:rsidRDefault="00FF77FE" w:rsidP="002259B9">
            <w:pPr>
              <w:rPr>
                <w:rStyle w:val="Hyperlink"/>
                <w:rFonts w:cstheme="minorHAnsi"/>
                <w:sz w:val="18"/>
                <w:szCs w:val="18"/>
              </w:rPr>
            </w:pPr>
            <w:r w:rsidRPr="00F014A4">
              <w:rPr>
                <w:rFonts w:cstheme="minorHAnsi"/>
                <w:i/>
                <w:iCs/>
                <w:sz w:val="18"/>
                <w:szCs w:val="18"/>
              </w:rPr>
              <w:t>no state ext. Q.s found</w:t>
            </w:r>
          </w:p>
        </w:tc>
      </w:tr>
      <w:tr w:rsidR="00FF77FE" w:rsidRPr="00810081" w14:paraId="77EA7047" w14:textId="77777777" w:rsidTr="002259B9">
        <w:tc>
          <w:tcPr>
            <w:tcW w:w="1074" w:type="dxa"/>
            <w:shd w:val="clear" w:color="auto" w:fill="D9D9D9" w:themeFill="background1" w:themeFillShade="D9"/>
          </w:tcPr>
          <w:p w14:paraId="0F531064" w14:textId="5FF437EB" w:rsidR="00FF77FE" w:rsidRPr="00F014A4" w:rsidRDefault="00D65959" w:rsidP="002259B9">
            <w:pPr>
              <w:jc w:val="center"/>
              <w:rPr>
                <w:rFonts w:cstheme="minorHAnsi"/>
                <w:b/>
                <w:bCs/>
                <w:sz w:val="18"/>
                <w:szCs w:val="18"/>
              </w:rPr>
            </w:pPr>
            <w:r>
              <w:rPr>
                <w:noProof/>
              </w:rPr>
              <mc:AlternateContent>
                <mc:Choice Requires="wps">
                  <w:drawing>
                    <wp:anchor distT="0" distB="0" distL="114300" distR="114300" simplePos="0" relativeHeight="251743232" behindDoc="0" locked="0" layoutInCell="1" allowOverlap="1" wp14:anchorId="61097613" wp14:editId="6ACA55CD">
                      <wp:simplePos x="0" y="0"/>
                      <wp:positionH relativeFrom="column">
                        <wp:posOffset>190831</wp:posOffset>
                      </wp:positionH>
                      <wp:positionV relativeFrom="paragraph">
                        <wp:posOffset>-5715</wp:posOffset>
                      </wp:positionV>
                      <wp:extent cx="191770" cy="154940"/>
                      <wp:effectExtent l="0" t="0" r="17780" b="16510"/>
                      <wp:wrapNone/>
                      <wp:docPr id="110623213" name="Rectangle 3"/>
                      <wp:cNvGraphicFramePr/>
                      <a:graphic xmlns:a="http://schemas.openxmlformats.org/drawingml/2006/main">
                        <a:graphicData uri="http://schemas.microsoft.com/office/word/2010/wordprocessingShape">
                          <wps:wsp>
                            <wps:cNvSpPr/>
                            <wps:spPr>
                              <a:xfrm>
                                <a:off x="0" y="0"/>
                                <a:ext cx="191770" cy="154940"/>
                              </a:xfrm>
                              <a:prstGeom prst="rect">
                                <a:avLst/>
                              </a:prstGeom>
                              <a:noFill/>
                              <a:ln w="25400">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153F52B7">
                    <v:rect id="Rectangle 3" style="position:absolute;margin-left:15.05pt;margin-top:-.45pt;width:15.1pt;height:12.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color="#fff2cc [663]" strokeweight="2pt" w14:anchorId="696F4A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"/>
                  </w:pict>
                </mc:Fallback>
              </mc:AlternateContent>
            </w:r>
            <w:r w:rsidR="00FF77FE" w:rsidRPr="00F014A4">
              <w:rPr>
                <w:rFonts w:cstheme="minorHAnsi"/>
                <w:b/>
                <w:bCs/>
                <w:sz w:val="18"/>
                <w:szCs w:val="18"/>
              </w:rPr>
              <w:t>LA</w:t>
            </w:r>
          </w:p>
        </w:tc>
        <w:tc>
          <w:tcPr>
            <w:tcW w:w="270" w:type="dxa"/>
            <w:gridSpan w:val="2"/>
          </w:tcPr>
          <w:p w14:paraId="56CB79E8" w14:textId="5933D439" w:rsidR="00FF77FE" w:rsidRPr="00F014A4" w:rsidRDefault="00FF77FE" w:rsidP="002259B9">
            <w:pPr>
              <w:rPr>
                <w:rFonts w:cstheme="minorHAnsi"/>
                <w:i/>
                <w:iCs/>
                <w:sz w:val="18"/>
                <w:szCs w:val="18"/>
              </w:rPr>
            </w:pPr>
          </w:p>
        </w:tc>
        <w:tc>
          <w:tcPr>
            <w:tcW w:w="8016" w:type="dxa"/>
            <w:gridSpan w:val="2"/>
          </w:tcPr>
          <w:p w14:paraId="44DDF29A" w14:textId="6D07CB5E" w:rsidR="00FF77FE" w:rsidRPr="00D65959" w:rsidRDefault="00D65959" w:rsidP="002259B9">
            <w:pPr>
              <w:rPr>
                <w:rStyle w:val="Hyperlink"/>
                <w:rFonts w:cstheme="minorHAnsi"/>
                <w:sz w:val="18"/>
                <w:szCs w:val="18"/>
              </w:rPr>
            </w:pPr>
            <w:r w:rsidRPr="00D65959">
              <w:rPr>
                <w:rFonts w:cstheme="minorHAnsi"/>
                <w:sz w:val="18"/>
                <w:szCs w:val="18"/>
              </w:rPr>
              <w:t xml:space="preserve">Planned pest-based EAB Q. </w:t>
            </w:r>
          </w:p>
        </w:tc>
      </w:tr>
      <w:tr w:rsidR="00FF77FE" w:rsidRPr="00810081" w14:paraId="74D44C89" w14:textId="77777777" w:rsidTr="002259B9">
        <w:tc>
          <w:tcPr>
            <w:tcW w:w="1074" w:type="dxa"/>
            <w:shd w:val="clear" w:color="auto" w:fill="C45911" w:themeFill="accent2" w:themeFillShade="BF"/>
          </w:tcPr>
          <w:p w14:paraId="786A6EA9" w14:textId="4D967C75" w:rsidR="00FF77FE" w:rsidRPr="00F014A4" w:rsidRDefault="00FF77FE" w:rsidP="002259B9">
            <w:pPr>
              <w:jc w:val="center"/>
              <w:rPr>
                <w:rFonts w:cstheme="minorHAnsi"/>
                <w:b/>
                <w:bCs/>
                <w:sz w:val="18"/>
                <w:szCs w:val="18"/>
              </w:rPr>
            </w:pPr>
            <w:r w:rsidRPr="00F014A4">
              <w:rPr>
                <w:rFonts w:cstheme="minorHAnsi"/>
                <w:b/>
                <w:bCs/>
                <w:sz w:val="18"/>
                <w:szCs w:val="18"/>
              </w:rPr>
              <w:t>ME</w:t>
            </w:r>
          </w:p>
        </w:tc>
        <w:tc>
          <w:tcPr>
            <w:tcW w:w="270" w:type="dxa"/>
            <w:gridSpan w:val="2"/>
          </w:tcPr>
          <w:p w14:paraId="3C8CC06A" w14:textId="6EC38806" w:rsidR="00FF77FE" w:rsidRPr="00F014A4" w:rsidRDefault="00FF77FE" w:rsidP="002259B9">
            <w:pPr>
              <w:rPr>
                <w:rFonts w:cstheme="minorHAnsi"/>
                <w:sz w:val="18"/>
                <w:szCs w:val="18"/>
              </w:rPr>
            </w:pPr>
          </w:p>
        </w:tc>
        <w:tc>
          <w:tcPr>
            <w:tcW w:w="8016" w:type="dxa"/>
            <w:gridSpan w:val="2"/>
          </w:tcPr>
          <w:p w14:paraId="01494929" w14:textId="1EB4B8D5" w:rsidR="00FF77FE" w:rsidRPr="00F014A4" w:rsidRDefault="6728D231" w:rsidP="002259B9">
            <w:pPr>
              <w:rPr>
                <w:rFonts w:cstheme="minorHAnsi"/>
                <w:sz w:val="18"/>
                <w:szCs w:val="18"/>
              </w:rPr>
            </w:pPr>
            <w:r w:rsidRPr="00F014A4">
              <w:rPr>
                <w:rFonts w:cstheme="minorHAnsi"/>
                <w:sz w:val="18"/>
                <w:szCs w:val="18"/>
              </w:rPr>
              <w:t>Firewood complete</w:t>
            </w:r>
            <w:r w:rsidRPr="00F014A4">
              <w:rPr>
                <w:rStyle w:val="Hyperlink"/>
                <w:rFonts w:cstheme="minorHAnsi"/>
                <w:sz w:val="18"/>
                <w:szCs w:val="18"/>
              </w:rPr>
              <w:t xml:space="preserve"> </w:t>
            </w:r>
            <w:hyperlink r:id="rId37">
              <w:r w:rsidRPr="00F014A4">
                <w:rPr>
                  <w:rStyle w:val="Hyperlink"/>
                  <w:rFonts w:cstheme="minorHAnsi"/>
                  <w:sz w:val="18"/>
                  <w:szCs w:val="18"/>
                </w:rPr>
                <w:t>EAB Q. (hardwood</w:t>
              </w:r>
            </w:hyperlink>
            <w:r w:rsidRPr="00F014A4">
              <w:rPr>
                <w:rStyle w:val="Hyperlink"/>
                <w:rFonts w:cstheme="minorHAnsi"/>
                <w:sz w:val="18"/>
                <w:szCs w:val="18"/>
              </w:rPr>
              <w:t xml:space="preserve"> FW)</w:t>
            </w:r>
            <w:r w:rsidRPr="00F014A4">
              <w:rPr>
                <w:rFonts w:cstheme="minorHAnsi"/>
                <w:sz w:val="18"/>
                <w:szCs w:val="18"/>
              </w:rPr>
              <w:t xml:space="preserve">; </w:t>
            </w:r>
            <w:hyperlink r:id="rId38">
              <w:r w:rsidRPr="00F014A4">
                <w:rPr>
                  <w:rStyle w:val="Hyperlink"/>
                  <w:rFonts w:cstheme="minorHAnsi"/>
                  <w:sz w:val="18"/>
                  <w:szCs w:val="18"/>
                </w:rPr>
                <w:t>ext. Q. on all un-treated firewood</w:t>
              </w:r>
            </w:hyperlink>
            <w:r w:rsidRPr="00F014A4">
              <w:rPr>
                <w:rFonts w:cstheme="minorHAnsi"/>
                <w:sz w:val="18"/>
                <w:szCs w:val="18"/>
              </w:rPr>
              <w:t xml:space="preserve"> (T314-c)</w:t>
            </w:r>
          </w:p>
        </w:tc>
      </w:tr>
      <w:tr w:rsidR="00FF77FE" w:rsidRPr="00810081" w14:paraId="44B223C0" w14:textId="77777777" w:rsidTr="002259B9">
        <w:tc>
          <w:tcPr>
            <w:tcW w:w="1074" w:type="dxa"/>
            <w:shd w:val="clear" w:color="auto" w:fill="FFF2CC" w:themeFill="accent4" w:themeFillTint="33"/>
          </w:tcPr>
          <w:p w14:paraId="16153E48" w14:textId="5C6A79F3" w:rsidR="00FF77FE" w:rsidRPr="00F014A4" w:rsidRDefault="00FF77FE" w:rsidP="002259B9">
            <w:pPr>
              <w:jc w:val="center"/>
              <w:rPr>
                <w:rFonts w:cstheme="minorHAnsi"/>
                <w:b/>
                <w:bCs/>
                <w:sz w:val="18"/>
                <w:szCs w:val="18"/>
              </w:rPr>
            </w:pPr>
            <w:r w:rsidRPr="00F014A4">
              <w:rPr>
                <w:rFonts w:cstheme="minorHAnsi"/>
                <w:b/>
                <w:bCs/>
                <w:sz w:val="18"/>
                <w:szCs w:val="18"/>
              </w:rPr>
              <w:t>MD</w:t>
            </w:r>
          </w:p>
        </w:tc>
        <w:tc>
          <w:tcPr>
            <w:tcW w:w="270" w:type="dxa"/>
            <w:gridSpan w:val="2"/>
          </w:tcPr>
          <w:p w14:paraId="63639CEC" w14:textId="0A822E25" w:rsidR="00FF77FE" w:rsidRPr="00F014A4" w:rsidRDefault="00FF77FE" w:rsidP="002259B9">
            <w:pPr>
              <w:rPr>
                <w:rFonts w:cstheme="minorHAnsi"/>
                <w:sz w:val="18"/>
                <w:szCs w:val="18"/>
              </w:rPr>
            </w:pPr>
          </w:p>
        </w:tc>
        <w:tc>
          <w:tcPr>
            <w:tcW w:w="8016" w:type="dxa"/>
            <w:gridSpan w:val="2"/>
          </w:tcPr>
          <w:p w14:paraId="3B7CC6D6" w14:textId="05B02FED" w:rsidR="00FF77FE" w:rsidRPr="00F014A4" w:rsidRDefault="00FF77FE" w:rsidP="002259B9">
            <w:pPr>
              <w:rPr>
                <w:rFonts w:cstheme="minorHAnsi"/>
                <w:sz w:val="18"/>
                <w:szCs w:val="18"/>
              </w:rPr>
            </w:pPr>
            <w:r w:rsidRPr="00F014A4">
              <w:rPr>
                <w:rFonts w:cstheme="minorHAnsi"/>
                <w:sz w:val="18"/>
                <w:szCs w:val="18"/>
              </w:rPr>
              <w:t xml:space="preserve">Pest based </w:t>
            </w:r>
            <w:hyperlink r:id="rId39">
              <w:r w:rsidRPr="00F014A4">
                <w:rPr>
                  <w:rStyle w:val="Hyperlink"/>
                  <w:rFonts w:cstheme="minorHAnsi"/>
                  <w:sz w:val="18"/>
                  <w:szCs w:val="18"/>
                </w:rPr>
                <w:t>SLF Q.</w:t>
              </w:r>
            </w:hyperlink>
          </w:p>
        </w:tc>
      </w:tr>
      <w:tr w:rsidR="00FF77FE" w:rsidRPr="00810081" w14:paraId="1AB204DB" w14:textId="77777777" w:rsidTr="002259B9">
        <w:tc>
          <w:tcPr>
            <w:tcW w:w="1074" w:type="dxa"/>
            <w:shd w:val="clear" w:color="auto" w:fill="D9D9D9" w:themeFill="background1" w:themeFillShade="D9"/>
          </w:tcPr>
          <w:p w14:paraId="6D4D351B" w14:textId="3BA47F2E" w:rsidR="00FF77FE" w:rsidRPr="00F014A4" w:rsidRDefault="00E5014D" w:rsidP="002259B9">
            <w:pPr>
              <w:jc w:val="center"/>
              <w:rPr>
                <w:rFonts w:cstheme="minorHAnsi"/>
                <w:b/>
                <w:bCs/>
                <w:sz w:val="18"/>
                <w:szCs w:val="18"/>
              </w:rPr>
            </w:pPr>
            <w:r>
              <w:rPr>
                <w:noProof/>
              </w:rPr>
              <mc:AlternateContent>
                <mc:Choice Requires="wps">
                  <w:drawing>
                    <wp:anchor distT="0" distB="0" distL="114300" distR="114300" simplePos="0" relativeHeight="251683840" behindDoc="0" locked="0" layoutInCell="1" allowOverlap="1" wp14:anchorId="58ED1C6F" wp14:editId="65FF74CF">
                      <wp:simplePos x="0" y="0"/>
                      <wp:positionH relativeFrom="column">
                        <wp:posOffset>177800</wp:posOffset>
                      </wp:positionH>
                      <wp:positionV relativeFrom="paragraph">
                        <wp:posOffset>144145</wp:posOffset>
                      </wp:positionV>
                      <wp:extent cx="191770" cy="154940"/>
                      <wp:effectExtent l="0" t="0" r="17780" b="16510"/>
                      <wp:wrapNone/>
                      <wp:docPr id="1751347371" name="Rectangle 3"/>
                      <wp:cNvGraphicFramePr/>
                      <a:graphic xmlns:a="http://schemas.openxmlformats.org/drawingml/2006/main">
                        <a:graphicData uri="http://schemas.microsoft.com/office/word/2010/wordprocessingShape">
                          <wps:wsp>
                            <wps:cNvSpPr/>
                            <wps:spPr>
                              <a:xfrm>
                                <a:off x="0" y="0"/>
                                <a:ext cx="191770" cy="154940"/>
                              </a:xfrm>
                              <a:prstGeom prst="rect">
                                <a:avLst/>
                              </a:prstGeom>
                              <a:noFill/>
                              <a:ln w="254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16E51EDE">
                    <v:rect id="Rectangle 3" style="position:absolute;margin-left:14pt;margin-top:11.35pt;width:15.1pt;height:12.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color="#c45911 [2405]" strokeweight="2pt" w14:anchorId="7023E1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"/>
                  </w:pict>
                </mc:Fallback>
              </mc:AlternateContent>
            </w:r>
            <w:r w:rsidR="00FF77FE" w:rsidRPr="00F014A4">
              <w:rPr>
                <w:rFonts w:cstheme="minorHAnsi"/>
                <w:b/>
                <w:bCs/>
                <w:sz w:val="18"/>
                <w:szCs w:val="18"/>
              </w:rPr>
              <w:t>MA</w:t>
            </w:r>
          </w:p>
        </w:tc>
        <w:tc>
          <w:tcPr>
            <w:tcW w:w="270" w:type="dxa"/>
            <w:gridSpan w:val="2"/>
          </w:tcPr>
          <w:p w14:paraId="040F6D80" w14:textId="62789AAE" w:rsidR="00FF77FE" w:rsidRPr="00F014A4" w:rsidRDefault="00FF77FE" w:rsidP="002259B9">
            <w:pPr>
              <w:rPr>
                <w:rFonts w:cstheme="minorHAnsi"/>
                <w:i/>
                <w:iCs/>
                <w:sz w:val="18"/>
                <w:szCs w:val="18"/>
              </w:rPr>
            </w:pPr>
          </w:p>
        </w:tc>
        <w:tc>
          <w:tcPr>
            <w:tcW w:w="8016" w:type="dxa"/>
            <w:gridSpan w:val="2"/>
          </w:tcPr>
          <w:p w14:paraId="5811B8E9" w14:textId="2AD5064D" w:rsidR="00FF77FE" w:rsidRPr="00F014A4" w:rsidRDefault="00FF77FE" w:rsidP="002259B9">
            <w:pPr>
              <w:rPr>
                <w:rFonts w:cstheme="minorHAnsi"/>
                <w:sz w:val="18"/>
                <w:szCs w:val="18"/>
              </w:rPr>
            </w:pPr>
            <w:r w:rsidRPr="00F014A4">
              <w:rPr>
                <w:rFonts w:cstheme="minorHAnsi"/>
                <w:i/>
                <w:iCs/>
                <w:sz w:val="18"/>
                <w:szCs w:val="18"/>
              </w:rPr>
              <w:t>no state ext. Q.s found</w:t>
            </w:r>
          </w:p>
        </w:tc>
      </w:tr>
      <w:tr w:rsidR="00FF77FE" w:rsidRPr="00810081" w14:paraId="3CBA3B96" w14:textId="77777777" w:rsidTr="002259B9">
        <w:tc>
          <w:tcPr>
            <w:tcW w:w="1074" w:type="dxa"/>
            <w:shd w:val="clear" w:color="auto" w:fill="FFF2CC" w:themeFill="accent4" w:themeFillTint="33"/>
          </w:tcPr>
          <w:p w14:paraId="3F7F739F" w14:textId="61F6298A" w:rsidR="00FF77FE" w:rsidRPr="00F014A4" w:rsidRDefault="00FF77FE" w:rsidP="002259B9">
            <w:pPr>
              <w:jc w:val="center"/>
              <w:rPr>
                <w:rFonts w:cstheme="minorHAnsi"/>
                <w:b/>
                <w:bCs/>
                <w:sz w:val="18"/>
                <w:szCs w:val="18"/>
              </w:rPr>
            </w:pPr>
            <w:r w:rsidRPr="00F014A4">
              <w:rPr>
                <w:rFonts w:cstheme="minorHAnsi"/>
                <w:b/>
                <w:bCs/>
                <w:sz w:val="18"/>
                <w:szCs w:val="18"/>
              </w:rPr>
              <w:t>MI</w:t>
            </w:r>
          </w:p>
        </w:tc>
        <w:tc>
          <w:tcPr>
            <w:tcW w:w="270" w:type="dxa"/>
            <w:gridSpan w:val="2"/>
          </w:tcPr>
          <w:p w14:paraId="12D1F6EA" w14:textId="71CF99CE" w:rsidR="00FF77FE" w:rsidRPr="00F014A4" w:rsidRDefault="00FF77FE" w:rsidP="002259B9">
            <w:pPr>
              <w:rPr>
                <w:rFonts w:cstheme="minorHAnsi"/>
                <w:sz w:val="18"/>
                <w:szCs w:val="18"/>
              </w:rPr>
            </w:pPr>
          </w:p>
        </w:tc>
        <w:tc>
          <w:tcPr>
            <w:tcW w:w="8016" w:type="dxa"/>
            <w:gridSpan w:val="2"/>
          </w:tcPr>
          <w:p w14:paraId="6BB474D8" w14:textId="41DC2D7D" w:rsidR="00FF77FE" w:rsidRPr="00F014A4" w:rsidRDefault="0B5550F9" w:rsidP="002259B9">
            <w:pPr>
              <w:rPr>
                <w:rFonts w:cstheme="minorHAnsi"/>
                <w:sz w:val="18"/>
                <w:szCs w:val="18"/>
              </w:rPr>
            </w:pPr>
            <w:r w:rsidRPr="009D79C4">
              <w:rPr>
                <w:rFonts w:cstheme="minorHAnsi"/>
                <w:color w:val="C45911" w:themeColor="accent2" w:themeShade="BF"/>
                <w:sz w:val="18"/>
                <w:szCs w:val="18"/>
              </w:rPr>
              <w:t>Planned</w:t>
            </w:r>
            <w:r w:rsidRPr="00F014A4">
              <w:rPr>
                <w:rFonts w:cstheme="minorHAnsi"/>
                <w:sz w:val="18"/>
                <w:szCs w:val="18"/>
              </w:rPr>
              <w:t>, Firewood complete</w:t>
            </w:r>
            <w:r w:rsidR="0073356B">
              <w:rPr>
                <w:rFonts w:cstheme="minorHAnsi"/>
                <w:sz w:val="18"/>
                <w:szCs w:val="18"/>
              </w:rPr>
              <w:t xml:space="preserve"> </w:t>
            </w:r>
            <w:r w:rsidRPr="00F014A4">
              <w:rPr>
                <w:rFonts w:cstheme="minorHAnsi"/>
                <w:sz w:val="18"/>
                <w:szCs w:val="18"/>
              </w:rPr>
              <w:t>(T314-a)</w:t>
            </w:r>
            <w:r w:rsidR="0073356B">
              <w:rPr>
                <w:rFonts w:cstheme="minorHAnsi"/>
                <w:sz w:val="18"/>
                <w:szCs w:val="18"/>
              </w:rPr>
              <w:t xml:space="preserve"> // pest-based </w:t>
            </w:r>
            <w:hyperlink r:id="rId40" w:history="1">
              <w:r w:rsidR="0073356B" w:rsidRPr="0073356B">
                <w:rPr>
                  <w:rStyle w:val="Hyperlink"/>
                  <w:rFonts w:cstheme="minorHAnsi"/>
                  <w:sz w:val="18"/>
                  <w:szCs w:val="18"/>
                </w:rPr>
                <w:t>MPB Q</w:t>
              </w:r>
            </w:hyperlink>
            <w:r w:rsidR="0073356B">
              <w:rPr>
                <w:rFonts w:cstheme="minorHAnsi"/>
                <w:sz w:val="18"/>
                <w:szCs w:val="18"/>
              </w:rPr>
              <w:t xml:space="preserve">., </w:t>
            </w:r>
            <w:hyperlink r:id="rId41" w:history="1">
              <w:r w:rsidR="0073356B" w:rsidRPr="00067163">
                <w:rPr>
                  <w:rStyle w:val="Hyperlink"/>
                  <w:rFonts w:cstheme="minorHAnsi"/>
                  <w:sz w:val="18"/>
                  <w:szCs w:val="18"/>
                </w:rPr>
                <w:t>BWA Q</w:t>
              </w:r>
            </w:hyperlink>
            <w:r w:rsidR="0073356B">
              <w:rPr>
                <w:rFonts w:cstheme="minorHAnsi"/>
                <w:sz w:val="18"/>
                <w:szCs w:val="18"/>
              </w:rPr>
              <w:t xml:space="preserve">., </w:t>
            </w:r>
            <w:hyperlink r:id="rId42" w:history="1">
              <w:r w:rsidR="0073356B" w:rsidRPr="00067163">
                <w:rPr>
                  <w:rStyle w:val="Hyperlink"/>
                  <w:rFonts w:cstheme="minorHAnsi"/>
                  <w:sz w:val="18"/>
                  <w:szCs w:val="18"/>
                </w:rPr>
                <w:t>HWA Q</w:t>
              </w:r>
            </w:hyperlink>
            <w:r w:rsidR="0073356B">
              <w:rPr>
                <w:rFonts w:cstheme="minorHAnsi"/>
                <w:sz w:val="18"/>
                <w:szCs w:val="18"/>
              </w:rPr>
              <w:t xml:space="preserve">., and </w:t>
            </w:r>
            <w:hyperlink r:id="rId43" w:history="1">
              <w:r w:rsidR="0073356B" w:rsidRPr="00067163">
                <w:rPr>
                  <w:rStyle w:val="Hyperlink"/>
                  <w:rFonts w:cstheme="minorHAnsi"/>
                  <w:sz w:val="18"/>
                  <w:szCs w:val="18"/>
                </w:rPr>
                <w:t>TCD Q.</w:t>
              </w:r>
            </w:hyperlink>
            <w:r w:rsidR="0073356B">
              <w:rPr>
                <w:rFonts w:cstheme="minorHAnsi"/>
                <w:sz w:val="18"/>
                <w:szCs w:val="18"/>
              </w:rPr>
              <w:t xml:space="preserve"> (hardwood, </w:t>
            </w:r>
            <w:r w:rsidR="0073356B" w:rsidRPr="0073356B">
              <w:rPr>
                <w:rFonts w:cstheme="minorHAnsi"/>
                <w:i/>
                <w:iCs/>
                <w:color w:val="FF0000"/>
                <w:sz w:val="18"/>
                <w:szCs w:val="18"/>
              </w:rPr>
              <w:t>being rescinded</w:t>
            </w:r>
            <w:r w:rsidR="0073356B">
              <w:rPr>
                <w:rFonts w:cstheme="minorHAnsi"/>
                <w:sz w:val="18"/>
                <w:szCs w:val="18"/>
              </w:rPr>
              <w:t xml:space="preserve">) </w:t>
            </w:r>
          </w:p>
        </w:tc>
      </w:tr>
      <w:tr w:rsidR="00FF77FE" w:rsidRPr="00810081" w14:paraId="3C8DEA4E" w14:textId="77777777" w:rsidTr="002259B9">
        <w:tc>
          <w:tcPr>
            <w:tcW w:w="1074" w:type="dxa"/>
            <w:shd w:val="clear" w:color="auto" w:fill="FFF2CC" w:themeFill="accent4" w:themeFillTint="33"/>
            <w:vAlign w:val="center"/>
          </w:tcPr>
          <w:p w14:paraId="4CB4D2C1" w14:textId="2CB725D5" w:rsidR="00FF77FE" w:rsidRPr="00F014A4" w:rsidRDefault="00FF77FE" w:rsidP="002259B9">
            <w:pPr>
              <w:jc w:val="center"/>
              <w:rPr>
                <w:rFonts w:cstheme="minorHAnsi"/>
                <w:b/>
                <w:bCs/>
                <w:sz w:val="18"/>
                <w:szCs w:val="18"/>
              </w:rPr>
            </w:pPr>
            <w:r w:rsidRPr="00F014A4">
              <w:rPr>
                <w:rFonts w:cstheme="minorHAnsi"/>
                <w:b/>
                <w:bCs/>
                <w:sz w:val="18"/>
                <w:szCs w:val="18"/>
              </w:rPr>
              <w:t>MN</w:t>
            </w:r>
          </w:p>
        </w:tc>
        <w:tc>
          <w:tcPr>
            <w:tcW w:w="270" w:type="dxa"/>
            <w:gridSpan w:val="2"/>
          </w:tcPr>
          <w:p w14:paraId="40B86515" w14:textId="1AB9F7C3" w:rsidR="00FF77FE" w:rsidRPr="00F014A4" w:rsidRDefault="00FF77FE" w:rsidP="002259B9">
            <w:pPr>
              <w:rPr>
                <w:rFonts w:cstheme="minorHAnsi"/>
                <w:sz w:val="18"/>
                <w:szCs w:val="18"/>
              </w:rPr>
            </w:pPr>
          </w:p>
        </w:tc>
        <w:tc>
          <w:tcPr>
            <w:tcW w:w="8016" w:type="dxa"/>
            <w:gridSpan w:val="2"/>
          </w:tcPr>
          <w:p w14:paraId="1CE6C25F" w14:textId="037FA53E" w:rsidR="00FF77FE" w:rsidRPr="00F014A4" w:rsidRDefault="54682CF0" w:rsidP="002259B9">
            <w:pPr>
              <w:rPr>
                <w:rFonts w:cstheme="minorHAnsi"/>
                <w:sz w:val="18"/>
                <w:szCs w:val="18"/>
              </w:rPr>
            </w:pPr>
            <w:r w:rsidRPr="00F014A4">
              <w:rPr>
                <w:rFonts w:cstheme="minorHAnsi"/>
                <w:sz w:val="18"/>
                <w:szCs w:val="18"/>
              </w:rPr>
              <w:t>Pest based</w:t>
            </w:r>
            <w:r w:rsidRPr="00F014A4">
              <w:rPr>
                <w:rStyle w:val="Hyperlink"/>
                <w:rFonts w:cstheme="minorHAnsi"/>
                <w:sz w:val="18"/>
                <w:szCs w:val="18"/>
              </w:rPr>
              <w:t xml:space="preserve"> </w:t>
            </w:r>
            <w:hyperlink r:id="rId44">
              <w:r w:rsidRPr="00F014A4">
                <w:rPr>
                  <w:rStyle w:val="Hyperlink"/>
                  <w:rFonts w:cstheme="minorHAnsi"/>
                  <w:sz w:val="18"/>
                  <w:szCs w:val="18"/>
                </w:rPr>
                <w:t>MPB Q.</w:t>
              </w:r>
            </w:hyperlink>
            <w:r w:rsidRPr="00F014A4">
              <w:rPr>
                <w:rFonts w:cstheme="minorHAnsi"/>
                <w:sz w:val="18"/>
                <w:szCs w:val="18"/>
              </w:rPr>
              <w:t xml:space="preserve"> (pine with bark); </w:t>
            </w:r>
            <w:hyperlink r:id="rId45">
              <w:r w:rsidRPr="00F014A4">
                <w:rPr>
                  <w:rStyle w:val="Hyperlink"/>
                  <w:rFonts w:cstheme="minorHAnsi"/>
                  <w:sz w:val="18"/>
                  <w:szCs w:val="18"/>
                </w:rPr>
                <w:t>EAB Q.</w:t>
              </w:r>
            </w:hyperlink>
            <w:r w:rsidRPr="00F014A4">
              <w:rPr>
                <w:rStyle w:val="Hyperlink"/>
                <w:rFonts w:cstheme="minorHAnsi"/>
                <w:sz w:val="18"/>
                <w:szCs w:val="18"/>
              </w:rPr>
              <w:t xml:space="preserve"> </w:t>
            </w:r>
            <w:r w:rsidRPr="00F014A4">
              <w:rPr>
                <w:rStyle w:val="Hyperlink"/>
                <w:rFonts w:cstheme="minorHAnsi"/>
                <w:color w:val="auto"/>
                <w:sz w:val="18"/>
                <w:szCs w:val="18"/>
                <w:u w:val="none"/>
              </w:rPr>
              <w:t>(hardwood firewood)</w:t>
            </w:r>
          </w:p>
        </w:tc>
      </w:tr>
      <w:tr w:rsidR="00FF77FE" w:rsidRPr="00810081" w14:paraId="078F2E37" w14:textId="77777777" w:rsidTr="002259B9">
        <w:tc>
          <w:tcPr>
            <w:tcW w:w="1074" w:type="dxa"/>
            <w:shd w:val="clear" w:color="auto" w:fill="D9D9D9" w:themeFill="background1" w:themeFillShade="D9"/>
          </w:tcPr>
          <w:p w14:paraId="7C070B7E" w14:textId="0871CB32" w:rsidR="00FF77FE" w:rsidRPr="00F014A4" w:rsidRDefault="00C71432" w:rsidP="002259B9">
            <w:pPr>
              <w:jc w:val="center"/>
              <w:rPr>
                <w:rFonts w:cstheme="minorHAnsi"/>
                <w:b/>
                <w:bCs/>
                <w:sz w:val="18"/>
                <w:szCs w:val="18"/>
              </w:rPr>
            </w:pPr>
            <w:r>
              <w:rPr>
                <w:noProof/>
              </w:rPr>
              <mc:AlternateContent>
                <mc:Choice Requires="wps">
                  <w:drawing>
                    <wp:anchor distT="0" distB="0" distL="114300" distR="114300" simplePos="0" relativeHeight="251685888" behindDoc="0" locked="0" layoutInCell="1" allowOverlap="1" wp14:anchorId="2AB56AA2" wp14:editId="1CA6BC9A">
                      <wp:simplePos x="0" y="0"/>
                      <wp:positionH relativeFrom="column">
                        <wp:posOffset>177800</wp:posOffset>
                      </wp:positionH>
                      <wp:positionV relativeFrom="paragraph">
                        <wp:posOffset>127635</wp:posOffset>
                      </wp:positionV>
                      <wp:extent cx="191770" cy="154940"/>
                      <wp:effectExtent l="0" t="0" r="17780" b="16510"/>
                      <wp:wrapNone/>
                      <wp:docPr id="1751347372" name="Rectangle 3"/>
                      <wp:cNvGraphicFramePr/>
                      <a:graphic xmlns:a="http://schemas.openxmlformats.org/drawingml/2006/main">
                        <a:graphicData uri="http://schemas.microsoft.com/office/word/2010/wordprocessingShape">
                          <wps:wsp>
                            <wps:cNvSpPr/>
                            <wps:spPr>
                              <a:xfrm>
                                <a:off x="0" y="0"/>
                                <a:ext cx="191770" cy="154940"/>
                              </a:xfrm>
                              <a:prstGeom prst="rect">
                                <a:avLst/>
                              </a:prstGeom>
                              <a:noFill/>
                              <a:ln w="254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2A0A8BD6">
                    <v:rect id="Rectangle 3" style="position:absolute;margin-left:14pt;margin-top:10.05pt;width:15.1pt;height:1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color="#bfbfbf [2412]" strokeweight="2pt" w14:anchorId="0CFBB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"/>
                  </w:pict>
                </mc:Fallback>
              </mc:AlternateContent>
            </w:r>
            <w:r w:rsidR="00FF77FE" w:rsidRPr="00F014A4">
              <w:rPr>
                <w:rFonts w:cstheme="minorHAnsi"/>
                <w:b/>
                <w:bCs/>
                <w:sz w:val="18"/>
                <w:szCs w:val="18"/>
              </w:rPr>
              <w:t>MS</w:t>
            </w:r>
          </w:p>
        </w:tc>
        <w:tc>
          <w:tcPr>
            <w:tcW w:w="270" w:type="dxa"/>
            <w:gridSpan w:val="2"/>
          </w:tcPr>
          <w:p w14:paraId="1CE37D1F" w14:textId="1CE0D213" w:rsidR="00FF77FE" w:rsidRPr="00F014A4" w:rsidRDefault="00FF77FE" w:rsidP="002259B9">
            <w:pPr>
              <w:rPr>
                <w:rFonts w:cstheme="minorHAnsi"/>
                <w:i/>
                <w:iCs/>
                <w:sz w:val="18"/>
                <w:szCs w:val="18"/>
              </w:rPr>
            </w:pPr>
          </w:p>
        </w:tc>
        <w:tc>
          <w:tcPr>
            <w:tcW w:w="8016" w:type="dxa"/>
            <w:gridSpan w:val="2"/>
          </w:tcPr>
          <w:p w14:paraId="1809D43A" w14:textId="6E27E719" w:rsidR="00FF77FE" w:rsidRPr="00F014A4" w:rsidRDefault="00FF77FE" w:rsidP="002259B9">
            <w:pPr>
              <w:rPr>
                <w:rFonts w:cstheme="minorHAnsi"/>
                <w:i/>
                <w:iCs/>
                <w:sz w:val="18"/>
                <w:szCs w:val="18"/>
              </w:rPr>
            </w:pPr>
            <w:r w:rsidRPr="00F014A4">
              <w:rPr>
                <w:rFonts w:cstheme="minorHAnsi"/>
                <w:i/>
                <w:iCs/>
                <w:sz w:val="18"/>
                <w:szCs w:val="18"/>
              </w:rPr>
              <w:t>no state ext. Q.s found</w:t>
            </w:r>
          </w:p>
        </w:tc>
      </w:tr>
      <w:tr w:rsidR="00FF77FE" w:rsidRPr="00810081" w14:paraId="12111F16" w14:textId="77777777" w:rsidTr="002259B9">
        <w:tc>
          <w:tcPr>
            <w:tcW w:w="1074" w:type="dxa"/>
            <w:shd w:val="clear" w:color="auto" w:fill="FFF2CC" w:themeFill="accent4" w:themeFillTint="33"/>
          </w:tcPr>
          <w:p w14:paraId="423C2FED" w14:textId="3908249F" w:rsidR="00FF77FE" w:rsidRPr="00F014A4" w:rsidRDefault="00FF77FE" w:rsidP="002259B9">
            <w:pPr>
              <w:jc w:val="center"/>
              <w:rPr>
                <w:rFonts w:cstheme="minorHAnsi"/>
                <w:b/>
                <w:bCs/>
                <w:sz w:val="18"/>
                <w:szCs w:val="18"/>
              </w:rPr>
            </w:pPr>
            <w:r w:rsidRPr="00F014A4">
              <w:rPr>
                <w:rFonts w:cstheme="minorHAnsi"/>
                <w:b/>
                <w:bCs/>
                <w:sz w:val="18"/>
                <w:szCs w:val="18"/>
              </w:rPr>
              <w:t>MO</w:t>
            </w:r>
          </w:p>
        </w:tc>
        <w:tc>
          <w:tcPr>
            <w:tcW w:w="270" w:type="dxa"/>
            <w:gridSpan w:val="2"/>
          </w:tcPr>
          <w:p w14:paraId="728B54FB" w14:textId="38E406B4" w:rsidR="00FF77FE" w:rsidRPr="00F014A4" w:rsidRDefault="00FF77FE" w:rsidP="002259B9">
            <w:pPr>
              <w:rPr>
                <w:rFonts w:cstheme="minorHAnsi"/>
                <w:sz w:val="18"/>
                <w:szCs w:val="18"/>
              </w:rPr>
            </w:pPr>
          </w:p>
        </w:tc>
        <w:tc>
          <w:tcPr>
            <w:tcW w:w="8016" w:type="dxa"/>
            <w:gridSpan w:val="2"/>
          </w:tcPr>
          <w:p w14:paraId="1BD5EA8C" w14:textId="665912C3" w:rsidR="00FF77FE" w:rsidRPr="00F014A4" w:rsidRDefault="00FF77FE" w:rsidP="002259B9">
            <w:pPr>
              <w:rPr>
                <w:rFonts w:cstheme="minorHAnsi"/>
                <w:sz w:val="18"/>
                <w:szCs w:val="18"/>
              </w:rPr>
            </w:pPr>
            <w:r w:rsidRPr="00F014A4">
              <w:rPr>
                <w:rFonts w:cstheme="minorHAnsi"/>
                <w:sz w:val="18"/>
                <w:szCs w:val="18"/>
              </w:rPr>
              <w:t>Pest based</w:t>
            </w:r>
            <w:r w:rsidRPr="00F014A4">
              <w:rPr>
                <w:rStyle w:val="Hyperlink"/>
                <w:rFonts w:cstheme="minorHAnsi"/>
                <w:sz w:val="18"/>
                <w:szCs w:val="18"/>
              </w:rPr>
              <w:t xml:space="preserve"> </w:t>
            </w:r>
            <w:hyperlink r:id="rId46">
              <w:r w:rsidRPr="00F014A4">
                <w:rPr>
                  <w:rStyle w:val="Hyperlink"/>
                  <w:rFonts w:cstheme="minorHAnsi"/>
                  <w:sz w:val="18"/>
                  <w:szCs w:val="18"/>
                </w:rPr>
                <w:t>TCD ext. Q.</w:t>
              </w:r>
            </w:hyperlink>
            <w:r w:rsidRPr="00F014A4">
              <w:rPr>
                <w:rFonts w:cstheme="minorHAnsi"/>
                <w:sz w:val="18"/>
                <w:szCs w:val="18"/>
              </w:rPr>
              <w:t xml:space="preserve"> (hardwood FW; </w:t>
            </w:r>
            <w:r w:rsidRPr="002C4FCE">
              <w:rPr>
                <w:rFonts w:cstheme="minorHAnsi"/>
                <w:i/>
                <w:iCs/>
                <w:color w:val="FF0000"/>
                <w:sz w:val="18"/>
                <w:szCs w:val="18"/>
              </w:rPr>
              <w:t>being rescinded</w:t>
            </w:r>
            <w:r w:rsidRPr="00F014A4">
              <w:rPr>
                <w:rFonts w:cstheme="minorHAnsi"/>
                <w:sz w:val="18"/>
                <w:szCs w:val="18"/>
              </w:rPr>
              <w:t>)</w:t>
            </w:r>
          </w:p>
        </w:tc>
      </w:tr>
      <w:tr w:rsidR="00FF77FE" w:rsidRPr="00810081" w14:paraId="796EF80F" w14:textId="77777777" w:rsidTr="002259B9">
        <w:tc>
          <w:tcPr>
            <w:tcW w:w="1074" w:type="dxa"/>
            <w:shd w:val="clear" w:color="auto" w:fill="FFF2CC" w:themeFill="accent4" w:themeFillTint="33"/>
          </w:tcPr>
          <w:p w14:paraId="737CC4B1" w14:textId="5B9D30E0" w:rsidR="00FF77FE" w:rsidRPr="00F014A4" w:rsidRDefault="00FF77FE" w:rsidP="002259B9">
            <w:pPr>
              <w:jc w:val="center"/>
              <w:rPr>
                <w:rFonts w:cstheme="minorHAnsi"/>
                <w:b/>
                <w:bCs/>
                <w:sz w:val="18"/>
                <w:szCs w:val="18"/>
              </w:rPr>
            </w:pPr>
            <w:r w:rsidRPr="00F014A4">
              <w:rPr>
                <w:rFonts w:cstheme="minorHAnsi"/>
                <w:b/>
                <w:bCs/>
                <w:sz w:val="18"/>
                <w:szCs w:val="18"/>
              </w:rPr>
              <w:t>MT</w:t>
            </w:r>
          </w:p>
        </w:tc>
        <w:tc>
          <w:tcPr>
            <w:tcW w:w="270" w:type="dxa"/>
            <w:gridSpan w:val="2"/>
          </w:tcPr>
          <w:p w14:paraId="4CF1FF35" w14:textId="16AB4269" w:rsidR="00FF77FE" w:rsidRPr="00F014A4" w:rsidRDefault="00FF77FE" w:rsidP="002259B9">
            <w:pPr>
              <w:rPr>
                <w:rFonts w:cstheme="minorHAnsi"/>
                <w:sz w:val="18"/>
                <w:szCs w:val="18"/>
              </w:rPr>
            </w:pPr>
          </w:p>
        </w:tc>
        <w:tc>
          <w:tcPr>
            <w:tcW w:w="8016" w:type="dxa"/>
            <w:gridSpan w:val="2"/>
          </w:tcPr>
          <w:p w14:paraId="4DB88BC8" w14:textId="63F0D6E3" w:rsidR="00FF77FE" w:rsidRPr="00F014A4" w:rsidRDefault="00FF77FE" w:rsidP="002259B9">
            <w:pPr>
              <w:rPr>
                <w:rFonts w:cstheme="minorHAnsi"/>
                <w:sz w:val="18"/>
                <w:szCs w:val="18"/>
              </w:rPr>
            </w:pPr>
            <w:r w:rsidRPr="00F014A4">
              <w:rPr>
                <w:rFonts w:cstheme="minorHAnsi"/>
                <w:sz w:val="18"/>
                <w:szCs w:val="18"/>
              </w:rPr>
              <w:t>Pest based</w:t>
            </w:r>
            <w:r w:rsidRPr="00F014A4">
              <w:rPr>
                <w:rStyle w:val="Hyperlink"/>
                <w:rFonts w:cstheme="minorHAnsi"/>
                <w:sz w:val="18"/>
                <w:szCs w:val="18"/>
              </w:rPr>
              <w:t xml:space="preserve"> </w:t>
            </w:r>
            <w:hyperlink r:id="rId47">
              <w:r w:rsidRPr="00F014A4">
                <w:rPr>
                  <w:rStyle w:val="Hyperlink"/>
                  <w:rFonts w:cstheme="minorHAnsi"/>
                  <w:sz w:val="18"/>
                  <w:szCs w:val="18"/>
                </w:rPr>
                <w:t>EAB Q.</w:t>
              </w:r>
            </w:hyperlink>
            <w:r w:rsidRPr="00F014A4">
              <w:rPr>
                <w:rStyle w:val="Hyperlink"/>
                <w:rFonts w:cstheme="minorHAnsi"/>
                <w:sz w:val="18"/>
                <w:szCs w:val="18"/>
              </w:rPr>
              <w:t xml:space="preserve"> </w:t>
            </w:r>
            <w:r w:rsidRPr="00F014A4">
              <w:rPr>
                <w:rStyle w:val="Hyperlink"/>
                <w:rFonts w:cstheme="minorHAnsi"/>
                <w:color w:val="auto"/>
                <w:sz w:val="18"/>
                <w:szCs w:val="18"/>
                <w:u w:val="none"/>
              </w:rPr>
              <w:t>(ash logs)</w:t>
            </w:r>
            <w:r w:rsidRPr="00F014A4">
              <w:rPr>
                <w:rFonts w:cstheme="minorHAnsi"/>
                <w:sz w:val="18"/>
                <w:szCs w:val="18"/>
              </w:rPr>
              <w:t xml:space="preserve">; </w:t>
            </w:r>
            <w:hyperlink r:id="rId48">
              <w:r w:rsidRPr="00F014A4">
                <w:rPr>
                  <w:rStyle w:val="Hyperlink"/>
                  <w:rFonts w:cstheme="minorHAnsi"/>
                  <w:sz w:val="18"/>
                  <w:szCs w:val="18"/>
                </w:rPr>
                <w:t>European pine shoot moth Q.</w:t>
              </w:r>
            </w:hyperlink>
          </w:p>
        </w:tc>
      </w:tr>
      <w:tr w:rsidR="00FF77FE" w:rsidRPr="00810081" w14:paraId="209A47AA" w14:textId="77777777" w:rsidTr="002259B9">
        <w:tc>
          <w:tcPr>
            <w:tcW w:w="1074" w:type="dxa"/>
            <w:shd w:val="clear" w:color="auto" w:fill="FFF2CC" w:themeFill="accent4" w:themeFillTint="33"/>
          </w:tcPr>
          <w:p w14:paraId="206F42EB" w14:textId="2D871E86" w:rsidR="00FF77FE" w:rsidRPr="00F014A4" w:rsidRDefault="00FF77FE" w:rsidP="002259B9">
            <w:pPr>
              <w:jc w:val="center"/>
              <w:rPr>
                <w:rFonts w:cstheme="minorHAnsi"/>
                <w:b/>
                <w:bCs/>
                <w:sz w:val="18"/>
                <w:szCs w:val="18"/>
              </w:rPr>
            </w:pPr>
            <w:r w:rsidRPr="00F014A4">
              <w:rPr>
                <w:rFonts w:cstheme="minorHAnsi"/>
                <w:b/>
                <w:bCs/>
                <w:sz w:val="18"/>
                <w:szCs w:val="18"/>
              </w:rPr>
              <w:t>NE</w:t>
            </w:r>
          </w:p>
        </w:tc>
        <w:tc>
          <w:tcPr>
            <w:tcW w:w="270" w:type="dxa"/>
            <w:gridSpan w:val="2"/>
          </w:tcPr>
          <w:p w14:paraId="10CC8109" w14:textId="43202255" w:rsidR="00FF77FE" w:rsidRPr="00F014A4" w:rsidRDefault="00FF77FE" w:rsidP="002259B9">
            <w:pPr>
              <w:rPr>
                <w:rFonts w:cstheme="minorHAnsi"/>
                <w:sz w:val="18"/>
                <w:szCs w:val="18"/>
              </w:rPr>
            </w:pPr>
          </w:p>
        </w:tc>
        <w:tc>
          <w:tcPr>
            <w:tcW w:w="8016" w:type="dxa"/>
            <w:gridSpan w:val="2"/>
          </w:tcPr>
          <w:p w14:paraId="6010F1CF" w14:textId="60A095B2" w:rsidR="00FF77FE" w:rsidRPr="00F014A4" w:rsidRDefault="00FF77FE" w:rsidP="002259B9">
            <w:pPr>
              <w:rPr>
                <w:rFonts w:cstheme="minorHAnsi"/>
                <w:sz w:val="18"/>
                <w:szCs w:val="18"/>
              </w:rPr>
            </w:pPr>
            <w:r w:rsidRPr="00F014A4">
              <w:rPr>
                <w:rFonts w:cstheme="minorHAnsi"/>
                <w:sz w:val="18"/>
                <w:szCs w:val="18"/>
              </w:rPr>
              <w:t>Pest based</w:t>
            </w:r>
            <w:r w:rsidRPr="00F014A4">
              <w:rPr>
                <w:rStyle w:val="Hyperlink"/>
                <w:rFonts w:cstheme="minorHAnsi"/>
                <w:sz w:val="18"/>
                <w:szCs w:val="18"/>
              </w:rPr>
              <w:t xml:space="preserve"> </w:t>
            </w:r>
            <w:hyperlink r:id="rId49">
              <w:r w:rsidRPr="00F014A4">
                <w:rPr>
                  <w:rStyle w:val="Hyperlink"/>
                  <w:rFonts w:cstheme="minorHAnsi"/>
                  <w:sz w:val="18"/>
                  <w:szCs w:val="18"/>
                </w:rPr>
                <w:t>TCD Q.</w:t>
              </w:r>
            </w:hyperlink>
            <w:r w:rsidRPr="00F014A4">
              <w:rPr>
                <w:rFonts w:cstheme="minorHAnsi"/>
                <w:sz w:val="18"/>
                <w:szCs w:val="18"/>
              </w:rPr>
              <w:t xml:space="preserve"> (hardwood FW)</w:t>
            </w:r>
          </w:p>
        </w:tc>
      </w:tr>
      <w:tr w:rsidR="00FF77FE" w:rsidRPr="00810081" w14:paraId="5FE16516" w14:textId="77777777" w:rsidTr="00103C25">
        <w:tc>
          <w:tcPr>
            <w:tcW w:w="1074" w:type="dxa"/>
            <w:shd w:val="clear" w:color="auto" w:fill="FFD966" w:themeFill="accent4" w:themeFillTint="99"/>
          </w:tcPr>
          <w:p w14:paraId="36EEF7F3" w14:textId="32A34F96" w:rsidR="00FF77FE" w:rsidRPr="00F014A4" w:rsidRDefault="00FF77FE" w:rsidP="002259B9">
            <w:pPr>
              <w:jc w:val="center"/>
              <w:rPr>
                <w:rFonts w:cstheme="minorHAnsi"/>
                <w:b/>
                <w:bCs/>
                <w:sz w:val="18"/>
                <w:szCs w:val="18"/>
              </w:rPr>
            </w:pPr>
            <w:r w:rsidRPr="00F014A4">
              <w:rPr>
                <w:rFonts w:cstheme="minorHAnsi"/>
                <w:b/>
                <w:bCs/>
                <w:sz w:val="18"/>
                <w:szCs w:val="18"/>
              </w:rPr>
              <w:t>NV</w:t>
            </w:r>
          </w:p>
        </w:tc>
        <w:tc>
          <w:tcPr>
            <w:tcW w:w="270" w:type="dxa"/>
            <w:gridSpan w:val="2"/>
          </w:tcPr>
          <w:p w14:paraId="581555B5" w14:textId="0C329D2C" w:rsidR="00FF77FE" w:rsidRPr="00F014A4" w:rsidRDefault="00FF77FE" w:rsidP="002259B9">
            <w:pPr>
              <w:rPr>
                <w:rFonts w:cstheme="minorHAnsi"/>
                <w:sz w:val="18"/>
                <w:szCs w:val="18"/>
              </w:rPr>
            </w:pPr>
          </w:p>
        </w:tc>
        <w:tc>
          <w:tcPr>
            <w:tcW w:w="8016" w:type="dxa"/>
            <w:gridSpan w:val="2"/>
          </w:tcPr>
          <w:p w14:paraId="5112BB78" w14:textId="3FFF1F2E" w:rsidR="00FF77FE" w:rsidRPr="00F014A4" w:rsidRDefault="00FF77FE" w:rsidP="002259B9">
            <w:pPr>
              <w:rPr>
                <w:rFonts w:cstheme="minorHAnsi"/>
                <w:sz w:val="18"/>
                <w:szCs w:val="18"/>
              </w:rPr>
            </w:pPr>
            <w:r w:rsidRPr="00F014A4">
              <w:rPr>
                <w:rFonts w:cstheme="minorHAnsi"/>
                <w:sz w:val="18"/>
                <w:szCs w:val="18"/>
              </w:rPr>
              <w:t xml:space="preserve">Firewood </w:t>
            </w:r>
            <w:r w:rsidR="00AF5054">
              <w:rPr>
                <w:rFonts w:cstheme="minorHAnsi"/>
                <w:sz w:val="18"/>
                <w:szCs w:val="18"/>
              </w:rPr>
              <w:t xml:space="preserve">partial: </w:t>
            </w:r>
            <w:hyperlink r:id="rId50" w:history="1">
              <w:r w:rsidR="00AF5054" w:rsidRPr="00D369C4">
                <w:rPr>
                  <w:rStyle w:val="Hyperlink"/>
                  <w:rFonts w:cstheme="minorHAnsi"/>
                  <w:sz w:val="18"/>
                  <w:szCs w:val="18"/>
                </w:rPr>
                <w:t>ext. Q. FW</w:t>
              </w:r>
            </w:hyperlink>
            <w:r w:rsidR="00AF5054">
              <w:rPr>
                <w:rFonts w:cstheme="minorHAnsi"/>
                <w:sz w:val="18"/>
                <w:szCs w:val="18"/>
              </w:rPr>
              <w:t xml:space="preserve"> from quarantined area</w:t>
            </w:r>
          </w:p>
        </w:tc>
      </w:tr>
      <w:tr w:rsidR="00FF77FE" w:rsidRPr="00810081" w14:paraId="06E92C39" w14:textId="77777777" w:rsidTr="002259B9">
        <w:tc>
          <w:tcPr>
            <w:tcW w:w="1074" w:type="dxa"/>
            <w:shd w:val="clear" w:color="auto" w:fill="C45911" w:themeFill="accent2" w:themeFillShade="BF"/>
          </w:tcPr>
          <w:p w14:paraId="4D0C4298" w14:textId="03EE595F" w:rsidR="00FF77FE" w:rsidRPr="00F014A4" w:rsidRDefault="00FF77FE" w:rsidP="002259B9">
            <w:pPr>
              <w:jc w:val="center"/>
              <w:rPr>
                <w:rFonts w:cstheme="minorHAnsi"/>
                <w:b/>
                <w:bCs/>
                <w:sz w:val="18"/>
                <w:szCs w:val="18"/>
              </w:rPr>
            </w:pPr>
            <w:r w:rsidRPr="00F014A4">
              <w:rPr>
                <w:rFonts w:cstheme="minorHAnsi"/>
                <w:b/>
                <w:bCs/>
                <w:sz w:val="18"/>
                <w:szCs w:val="18"/>
              </w:rPr>
              <w:t>NH</w:t>
            </w:r>
          </w:p>
        </w:tc>
        <w:tc>
          <w:tcPr>
            <w:tcW w:w="270" w:type="dxa"/>
            <w:gridSpan w:val="2"/>
          </w:tcPr>
          <w:p w14:paraId="3DB76DB6" w14:textId="56CA2200" w:rsidR="00FF77FE" w:rsidRPr="00F014A4" w:rsidRDefault="00FF77FE" w:rsidP="002259B9">
            <w:pPr>
              <w:rPr>
                <w:rFonts w:cstheme="minorHAnsi"/>
                <w:sz w:val="18"/>
                <w:szCs w:val="18"/>
              </w:rPr>
            </w:pPr>
          </w:p>
        </w:tc>
        <w:tc>
          <w:tcPr>
            <w:tcW w:w="8016" w:type="dxa"/>
            <w:gridSpan w:val="2"/>
          </w:tcPr>
          <w:p w14:paraId="0E1D6A16" w14:textId="39B7CE1A" w:rsidR="00FF77FE" w:rsidRPr="00F014A4" w:rsidRDefault="00FF77FE" w:rsidP="002259B9">
            <w:pPr>
              <w:rPr>
                <w:rFonts w:cstheme="minorHAnsi"/>
                <w:sz w:val="18"/>
                <w:szCs w:val="18"/>
              </w:rPr>
            </w:pPr>
            <w:r w:rsidRPr="00F014A4">
              <w:rPr>
                <w:rFonts w:cstheme="minorHAnsi"/>
                <w:sz w:val="18"/>
                <w:szCs w:val="18"/>
              </w:rPr>
              <w:t xml:space="preserve">Firewood complete, </w:t>
            </w:r>
            <w:hyperlink r:id="rId51">
              <w:r w:rsidRPr="00F014A4">
                <w:rPr>
                  <w:rStyle w:val="Hyperlink"/>
                  <w:rFonts w:cstheme="minorHAnsi"/>
                  <w:sz w:val="18"/>
                  <w:szCs w:val="18"/>
                </w:rPr>
                <w:t>ext. Q. on all un-treated firewood</w:t>
              </w:r>
            </w:hyperlink>
            <w:r w:rsidRPr="00F014A4">
              <w:rPr>
                <w:rFonts w:cstheme="minorHAnsi"/>
                <w:sz w:val="18"/>
                <w:szCs w:val="18"/>
              </w:rPr>
              <w:t xml:space="preserve"> (T314-a)</w:t>
            </w:r>
          </w:p>
        </w:tc>
      </w:tr>
      <w:tr w:rsidR="00FF77FE" w:rsidRPr="00810081" w14:paraId="6E79744F" w14:textId="77777777" w:rsidTr="002259B9">
        <w:tc>
          <w:tcPr>
            <w:tcW w:w="1074" w:type="dxa"/>
            <w:shd w:val="clear" w:color="auto" w:fill="FFF2CC" w:themeFill="accent4" w:themeFillTint="33"/>
          </w:tcPr>
          <w:p w14:paraId="66F74DB6" w14:textId="279C2870" w:rsidR="00FF77FE" w:rsidRPr="00F014A4" w:rsidRDefault="00FF77FE" w:rsidP="002259B9">
            <w:pPr>
              <w:jc w:val="center"/>
              <w:rPr>
                <w:rFonts w:cstheme="minorHAnsi"/>
                <w:b/>
                <w:bCs/>
                <w:sz w:val="18"/>
                <w:szCs w:val="18"/>
              </w:rPr>
            </w:pPr>
            <w:r w:rsidRPr="00F014A4">
              <w:rPr>
                <w:rFonts w:cstheme="minorHAnsi"/>
                <w:b/>
                <w:bCs/>
                <w:sz w:val="18"/>
                <w:szCs w:val="18"/>
              </w:rPr>
              <w:t>NJ</w:t>
            </w:r>
          </w:p>
        </w:tc>
        <w:tc>
          <w:tcPr>
            <w:tcW w:w="270" w:type="dxa"/>
            <w:gridSpan w:val="2"/>
          </w:tcPr>
          <w:p w14:paraId="25410B2D" w14:textId="5995E532" w:rsidR="00FF77FE" w:rsidRPr="00F014A4" w:rsidRDefault="00FF77FE" w:rsidP="002259B9">
            <w:pPr>
              <w:rPr>
                <w:rFonts w:cstheme="minorHAnsi"/>
                <w:sz w:val="18"/>
                <w:szCs w:val="18"/>
              </w:rPr>
            </w:pPr>
          </w:p>
        </w:tc>
        <w:tc>
          <w:tcPr>
            <w:tcW w:w="8016" w:type="dxa"/>
            <w:gridSpan w:val="2"/>
          </w:tcPr>
          <w:p w14:paraId="383C8D2D" w14:textId="54BF9D6C" w:rsidR="00FF77FE" w:rsidRPr="00F014A4" w:rsidRDefault="00FF77FE" w:rsidP="002259B9">
            <w:pPr>
              <w:rPr>
                <w:rFonts w:cstheme="minorHAnsi"/>
                <w:sz w:val="18"/>
                <w:szCs w:val="18"/>
              </w:rPr>
            </w:pPr>
            <w:r w:rsidRPr="00F014A4">
              <w:rPr>
                <w:rFonts w:cstheme="minorHAnsi"/>
                <w:sz w:val="18"/>
                <w:szCs w:val="18"/>
              </w:rPr>
              <w:t xml:space="preserve">Pest based </w:t>
            </w:r>
            <w:hyperlink r:id="rId52">
              <w:r w:rsidRPr="00F014A4">
                <w:rPr>
                  <w:rStyle w:val="Hyperlink"/>
                  <w:rFonts w:cstheme="minorHAnsi"/>
                  <w:sz w:val="18"/>
                  <w:szCs w:val="18"/>
                </w:rPr>
                <w:t>SLF Q.</w:t>
              </w:r>
            </w:hyperlink>
          </w:p>
        </w:tc>
      </w:tr>
      <w:tr w:rsidR="00FF77FE" w:rsidRPr="00810081" w14:paraId="514933DE" w14:textId="77777777" w:rsidTr="002259B9">
        <w:tc>
          <w:tcPr>
            <w:tcW w:w="1074" w:type="dxa"/>
            <w:shd w:val="clear" w:color="auto" w:fill="D9D9D9" w:themeFill="background1" w:themeFillShade="D9"/>
          </w:tcPr>
          <w:p w14:paraId="4715ABBE" w14:textId="073BCE39" w:rsidR="00FF77FE" w:rsidRPr="00F014A4" w:rsidRDefault="00FF77FE" w:rsidP="002259B9">
            <w:pPr>
              <w:jc w:val="center"/>
              <w:rPr>
                <w:rFonts w:cstheme="minorHAnsi"/>
                <w:b/>
                <w:bCs/>
                <w:sz w:val="18"/>
                <w:szCs w:val="18"/>
              </w:rPr>
            </w:pPr>
            <w:r w:rsidRPr="00F014A4">
              <w:rPr>
                <w:rFonts w:cstheme="minorHAnsi"/>
                <w:b/>
                <w:bCs/>
                <w:sz w:val="18"/>
                <w:szCs w:val="18"/>
              </w:rPr>
              <w:t>NM</w:t>
            </w:r>
          </w:p>
        </w:tc>
        <w:tc>
          <w:tcPr>
            <w:tcW w:w="270" w:type="dxa"/>
            <w:gridSpan w:val="2"/>
          </w:tcPr>
          <w:p w14:paraId="7859F935" w14:textId="750DD06C" w:rsidR="00FF77FE" w:rsidRPr="00F014A4" w:rsidRDefault="00FF77FE" w:rsidP="002259B9">
            <w:pPr>
              <w:rPr>
                <w:rFonts w:cstheme="minorHAnsi"/>
                <w:i/>
                <w:iCs/>
                <w:sz w:val="18"/>
                <w:szCs w:val="18"/>
              </w:rPr>
            </w:pPr>
          </w:p>
        </w:tc>
        <w:tc>
          <w:tcPr>
            <w:tcW w:w="8016" w:type="dxa"/>
            <w:gridSpan w:val="2"/>
          </w:tcPr>
          <w:p w14:paraId="17A9B8FD" w14:textId="519FDEBC" w:rsidR="00FF77FE" w:rsidRPr="00F014A4" w:rsidRDefault="00FF77FE" w:rsidP="002259B9">
            <w:pPr>
              <w:rPr>
                <w:rFonts w:cstheme="minorHAnsi"/>
                <w:i/>
                <w:iCs/>
                <w:sz w:val="18"/>
                <w:szCs w:val="18"/>
              </w:rPr>
            </w:pPr>
            <w:r w:rsidRPr="00F014A4">
              <w:rPr>
                <w:rFonts w:cstheme="minorHAnsi"/>
                <w:i/>
                <w:iCs/>
                <w:sz w:val="18"/>
                <w:szCs w:val="18"/>
              </w:rPr>
              <w:t>no state ext. Q.s found</w:t>
            </w:r>
          </w:p>
        </w:tc>
      </w:tr>
      <w:tr w:rsidR="00FF77FE" w:rsidRPr="00810081" w14:paraId="6C366262" w14:textId="77777777" w:rsidTr="002259B9">
        <w:tc>
          <w:tcPr>
            <w:tcW w:w="1074" w:type="dxa"/>
            <w:shd w:val="clear" w:color="auto" w:fill="C45911" w:themeFill="accent2" w:themeFillShade="BF"/>
          </w:tcPr>
          <w:p w14:paraId="03604033" w14:textId="16739109" w:rsidR="00FF77FE" w:rsidRPr="00F014A4" w:rsidRDefault="00FF77FE" w:rsidP="002259B9">
            <w:pPr>
              <w:jc w:val="center"/>
              <w:rPr>
                <w:rFonts w:cstheme="minorHAnsi"/>
                <w:b/>
                <w:bCs/>
                <w:sz w:val="18"/>
                <w:szCs w:val="18"/>
              </w:rPr>
            </w:pPr>
            <w:r w:rsidRPr="00F014A4">
              <w:rPr>
                <w:rFonts w:cstheme="minorHAnsi"/>
                <w:b/>
                <w:bCs/>
                <w:sz w:val="18"/>
                <w:szCs w:val="18"/>
              </w:rPr>
              <w:t>NY</w:t>
            </w:r>
          </w:p>
        </w:tc>
        <w:tc>
          <w:tcPr>
            <w:tcW w:w="270" w:type="dxa"/>
            <w:gridSpan w:val="2"/>
          </w:tcPr>
          <w:p w14:paraId="1081A004" w14:textId="2610D3A6" w:rsidR="00FF77FE" w:rsidRPr="00F014A4" w:rsidRDefault="00FF77FE" w:rsidP="002259B9">
            <w:pPr>
              <w:rPr>
                <w:rFonts w:cstheme="minorHAnsi"/>
                <w:sz w:val="18"/>
                <w:szCs w:val="18"/>
              </w:rPr>
            </w:pPr>
          </w:p>
        </w:tc>
        <w:tc>
          <w:tcPr>
            <w:tcW w:w="8016" w:type="dxa"/>
            <w:gridSpan w:val="2"/>
          </w:tcPr>
          <w:p w14:paraId="51CA841B" w14:textId="6A7F6EF4" w:rsidR="00FF77FE" w:rsidRPr="00F014A4" w:rsidRDefault="00FF77FE" w:rsidP="002259B9">
            <w:pPr>
              <w:rPr>
                <w:rFonts w:cstheme="minorHAnsi"/>
                <w:sz w:val="18"/>
                <w:szCs w:val="18"/>
              </w:rPr>
            </w:pPr>
            <w:r w:rsidRPr="00F014A4">
              <w:rPr>
                <w:rFonts w:cstheme="minorHAnsi"/>
                <w:sz w:val="18"/>
                <w:szCs w:val="18"/>
              </w:rPr>
              <w:t xml:space="preserve">Firewood complete </w:t>
            </w:r>
            <w:hyperlink r:id="rId53">
              <w:r w:rsidRPr="00F014A4">
                <w:rPr>
                  <w:rStyle w:val="Hyperlink"/>
                  <w:rFonts w:cstheme="minorHAnsi"/>
                  <w:sz w:val="18"/>
                  <w:szCs w:val="18"/>
                </w:rPr>
                <w:t>ext. Q. on all un-treated firewood</w:t>
              </w:r>
            </w:hyperlink>
            <w:r w:rsidRPr="00F014A4">
              <w:rPr>
                <w:rFonts w:cstheme="minorHAnsi"/>
                <w:sz w:val="18"/>
                <w:szCs w:val="18"/>
              </w:rPr>
              <w:t>(T314-c)</w:t>
            </w:r>
          </w:p>
        </w:tc>
      </w:tr>
      <w:tr w:rsidR="00FF77FE" w:rsidRPr="00810081" w14:paraId="2E6D26C7" w14:textId="77777777" w:rsidTr="002259B9">
        <w:tc>
          <w:tcPr>
            <w:tcW w:w="1074" w:type="dxa"/>
            <w:shd w:val="clear" w:color="auto" w:fill="FFF2CC" w:themeFill="accent4" w:themeFillTint="33"/>
          </w:tcPr>
          <w:p w14:paraId="2BACBF40" w14:textId="2180781C" w:rsidR="00FF77FE" w:rsidRPr="00F014A4" w:rsidRDefault="00FF77FE" w:rsidP="002259B9">
            <w:pPr>
              <w:jc w:val="center"/>
              <w:rPr>
                <w:rFonts w:cstheme="minorHAnsi"/>
                <w:b/>
                <w:bCs/>
                <w:sz w:val="18"/>
                <w:szCs w:val="18"/>
              </w:rPr>
            </w:pPr>
            <w:r w:rsidRPr="00F014A4">
              <w:rPr>
                <w:rFonts w:cstheme="minorHAnsi"/>
                <w:b/>
                <w:bCs/>
                <w:sz w:val="18"/>
                <w:szCs w:val="18"/>
              </w:rPr>
              <w:t>NC</w:t>
            </w:r>
          </w:p>
        </w:tc>
        <w:tc>
          <w:tcPr>
            <w:tcW w:w="270" w:type="dxa"/>
            <w:gridSpan w:val="2"/>
          </w:tcPr>
          <w:p w14:paraId="7A033A96" w14:textId="6A4EB40E" w:rsidR="00FF77FE" w:rsidRPr="00F014A4" w:rsidRDefault="00FF77FE" w:rsidP="002259B9">
            <w:pPr>
              <w:rPr>
                <w:rFonts w:cstheme="minorHAnsi"/>
                <w:sz w:val="18"/>
                <w:szCs w:val="18"/>
              </w:rPr>
            </w:pPr>
          </w:p>
        </w:tc>
        <w:tc>
          <w:tcPr>
            <w:tcW w:w="8016" w:type="dxa"/>
            <w:gridSpan w:val="2"/>
          </w:tcPr>
          <w:p w14:paraId="610864B3" w14:textId="0CE9CCEE" w:rsidR="00FF77FE" w:rsidRPr="00F014A4" w:rsidRDefault="6E3EED90" w:rsidP="002259B9">
            <w:pPr>
              <w:rPr>
                <w:rFonts w:cstheme="minorHAnsi"/>
                <w:sz w:val="18"/>
                <w:szCs w:val="18"/>
              </w:rPr>
            </w:pPr>
            <w:r w:rsidRPr="00F014A4">
              <w:rPr>
                <w:rFonts w:cstheme="minorHAnsi"/>
                <w:sz w:val="18"/>
                <w:szCs w:val="18"/>
              </w:rPr>
              <w:t>Pest based</w:t>
            </w:r>
            <w:r w:rsidRPr="00F014A4">
              <w:rPr>
                <w:rStyle w:val="Hyperlink"/>
                <w:rFonts w:cstheme="minorHAnsi"/>
                <w:sz w:val="18"/>
                <w:szCs w:val="18"/>
              </w:rPr>
              <w:t xml:space="preserve"> </w:t>
            </w:r>
            <w:hyperlink r:id="rId54">
              <w:r w:rsidRPr="00F014A4">
                <w:rPr>
                  <w:rStyle w:val="Hyperlink"/>
                  <w:rFonts w:cstheme="minorHAnsi"/>
                  <w:sz w:val="18"/>
                  <w:szCs w:val="18"/>
                </w:rPr>
                <w:t>TCD Q.</w:t>
              </w:r>
            </w:hyperlink>
            <w:r w:rsidRPr="00F014A4">
              <w:rPr>
                <w:rFonts w:cstheme="minorHAnsi"/>
                <w:sz w:val="18"/>
                <w:szCs w:val="18"/>
              </w:rPr>
              <w:t xml:space="preserve"> (hardwood FW)</w:t>
            </w:r>
            <w:r w:rsidR="0047218F">
              <w:rPr>
                <w:rFonts w:cstheme="minorHAnsi"/>
                <w:sz w:val="18"/>
                <w:szCs w:val="18"/>
              </w:rPr>
              <w:t xml:space="preserve">; </w:t>
            </w:r>
            <w:hyperlink r:id="rId55" w:history="1">
              <w:r w:rsidR="0047218F" w:rsidRPr="0047218F">
                <w:rPr>
                  <w:rStyle w:val="Hyperlink"/>
                  <w:rFonts w:cstheme="minorHAnsi"/>
                  <w:sz w:val="18"/>
                  <w:szCs w:val="18"/>
                </w:rPr>
                <w:t>European Wood Wasp Q.</w:t>
              </w:r>
            </w:hyperlink>
            <w:r w:rsidR="0047218F">
              <w:rPr>
                <w:rFonts w:cstheme="minorHAnsi"/>
                <w:sz w:val="18"/>
                <w:szCs w:val="18"/>
              </w:rPr>
              <w:t xml:space="preserve"> (pine)</w:t>
            </w:r>
          </w:p>
        </w:tc>
      </w:tr>
      <w:tr w:rsidR="00FF77FE" w:rsidRPr="00810081" w14:paraId="65F23ED7" w14:textId="77777777" w:rsidTr="002259B9">
        <w:tc>
          <w:tcPr>
            <w:tcW w:w="1074" w:type="dxa"/>
            <w:shd w:val="clear" w:color="auto" w:fill="FFF2CC" w:themeFill="accent4" w:themeFillTint="33"/>
          </w:tcPr>
          <w:p w14:paraId="17D0840B" w14:textId="779848CE" w:rsidR="00FF77FE" w:rsidRPr="00F014A4" w:rsidRDefault="00FF77FE" w:rsidP="002259B9">
            <w:pPr>
              <w:jc w:val="center"/>
              <w:rPr>
                <w:rFonts w:cstheme="minorHAnsi"/>
                <w:b/>
                <w:bCs/>
                <w:sz w:val="18"/>
                <w:szCs w:val="18"/>
              </w:rPr>
            </w:pPr>
            <w:r w:rsidRPr="00F014A4">
              <w:rPr>
                <w:rFonts w:cstheme="minorHAnsi"/>
                <w:b/>
                <w:bCs/>
                <w:sz w:val="18"/>
                <w:szCs w:val="18"/>
              </w:rPr>
              <w:t>ND</w:t>
            </w:r>
          </w:p>
        </w:tc>
        <w:tc>
          <w:tcPr>
            <w:tcW w:w="270" w:type="dxa"/>
            <w:gridSpan w:val="2"/>
          </w:tcPr>
          <w:p w14:paraId="0E2E7D50" w14:textId="66CFF057" w:rsidR="00FF77FE" w:rsidRPr="00F014A4" w:rsidRDefault="00FF77FE" w:rsidP="002259B9">
            <w:pPr>
              <w:rPr>
                <w:rFonts w:cstheme="minorHAnsi"/>
                <w:sz w:val="18"/>
                <w:szCs w:val="18"/>
              </w:rPr>
            </w:pPr>
          </w:p>
        </w:tc>
        <w:tc>
          <w:tcPr>
            <w:tcW w:w="8016" w:type="dxa"/>
            <w:gridSpan w:val="2"/>
          </w:tcPr>
          <w:p w14:paraId="428E58A3" w14:textId="0D0A646A" w:rsidR="00FF77FE" w:rsidRPr="00F014A4" w:rsidRDefault="00FF77FE" w:rsidP="002259B9">
            <w:pPr>
              <w:rPr>
                <w:rFonts w:cstheme="minorHAnsi"/>
                <w:sz w:val="18"/>
                <w:szCs w:val="18"/>
              </w:rPr>
            </w:pPr>
            <w:r w:rsidRPr="00F014A4">
              <w:rPr>
                <w:rFonts w:cstheme="minorHAnsi"/>
                <w:sz w:val="18"/>
                <w:szCs w:val="18"/>
              </w:rPr>
              <w:t xml:space="preserve">Pest based </w:t>
            </w:r>
            <w:hyperlink r:id="rId56">
              <w:r w:rsidRPr="00F014A4">
                <w:rPr>
                  <w:rStyle w:val="Hyperlink"/>
                  <w:rFonts w:cstheme="minorHAnsi"/>
                  <w:sz w:val="18"/>
                  <w:szCs w:val="18"/>
                </w:rPr>
                <w:t>EAB Q.</w:t>
              </w:r>
            </w:hyperlink>
            <w:r w:rsidRPr="00F014A4">
              <w:rPr>
                <w:rStyle w:val="Hyperlink"/>
                <w:rFonts w:cstheme="minorHAnsi"/>
                <w:sz w:val="18"/>
                <w:szCs w:val="18"/>
              </w:rPr>
              <w:t xml:space="preserve"> </w:t>
            </w:r>
            <w:r w:rsidRPr="00F014A4">
              <w:rPr>
                <w:rStyle w:val="Hyperlink"/>
                <w:rFonts w:cstheme="minorHAnsi"/>
                <w:color w:val="auto"/>
                <w:sz w:val="18"/>
                <w:szCs w:val="18"/>
                <w:u w:val="none"/>
              </w:rPr>
              <w:t>(hardwood FW)</w:t>
            </w:r>
          </w:p>
        </w:tc>
      </w:tr>
      <w:tr w:rsidR="00FF77FE" w:rsidRPr="00810081" w14:paraId="0648ED11" w14:textId="77777777" w:rsidTr="002259B9">
        <w:tc>
          <w:tcPr>
            <w:tcW w:w="1074" w:type="dxa"/>
            <w:shd w:val="clear" w:color="auto" w:fill="FFF2CC" w:themeFill="accent4" w:themeFillTint="33"/>
          </w:tcPr>
          <w:p w14:paraId="736C6200" w14:textId="005B5CD2" w:rsidR="00FF77FE" w:rsidRPr="00F014A4" w:rsidRDefault="00FF77FE" w:rsidP="002259B9">
            <w:pPr>
              <w:jc w:val="center"/>
              <w:rPr>
                <w:rFonts w:cstheme="minorHAnsi"/>
                <w:b/>
                <w:bCs/>
                <w:sz w:val="18"/>
                <w:szCs w:val="18"/>
              </w:rPr>
            </w:pPr>
            <w:r w:rsidRPr="00F014A4">
              <w:rPr>
                <w:rFonts w:cstheme="minorHAnsi"/>
                <w:b/>
                <w:bCs/>
                <w:sz w:val="18"/>
                <w:szCs w:val="18"/>
              </w:rPr>
              <w:t>OH</w:t>
            </w:r>
          </w:p>
        </w:tc>
        <w:tc>
          <w:tcPr>
            <w:tcW w:w="270" w:type="dxa"/>
            <w:gridSpan w:val="2"/>
          </w:tcPr>
          <w:p w14:paraId="7EB46DFB" w14:textId="56C6F79B" w:rsidR="00FF77FE" w:rsidRPr="00F014A4" w:rsidRDefault="00FF77FE" w:rsidP="002259B9">
            <w:pPr>
              <w:rPr>
                <w:rFonts w:cstheme="minorHAnsi"/>
                <w:sz w:val="18"/>
                <w:szCs w:val="18"/>
              </w:rPr>
            </w:pPr>
          </w:p>
        </w:tc>
        <w:tc>
          <w:tcPr>
            <w:tcW w:w="8016" w:type="dxa"/>
            <w:gridSpan w:val="2"/>
          </w:tcPr>
          <w:p w14:paraId="6874D4CE" w14:textId="6A56D3F3" w:rsidR="00FF77FE" w:rsidRPr="00F014A4" w:rsidRDefault="00FF77FE" w:rsidP="002259B9">
            <w:pPr>
              <w:rPr>
                <w:rFonts w:cstheme="minorHAnsi"/>
                <w:sz w:val="18"/>
                <w:szCs w:val="18"/>
              </w:rPr>
            </w:pPr>
            <w:r w:rsidRPr="00F014A4">
              <w:rPr>
                <w:rFonts w:cstheme="minorHAnsi"/>
                <w:sz w:val="18"/>
                <w:szCs w:val="18"/>
              </w:rPr>
              <w:t>Pest based</w:t>
            </w:r>
            <w:r w:rsidRPr="00F014A4">
              <w:rPr>
                <w:rStyle w:val="Hyperlink"/>
                <w:rFonts w:cstheme="minorHAnsi"/>
                <w:sz w:val="18"/>
                <w:szCs w:val="18"/>
              </w:rPr>
              <w:t xml:space="preserve"> </w:t>
            </w:r>
            <w:hyperlink r:id="rId57">
              <w:r w:rsidRPr="00F014A4">
                <w:rPr>
                  <w:rStyle w:val="Hyperlink"/>
                  <w:rFonts w:cstheme="minorHAnsi"/>
                  <w:sz w:val="18"/>
                  <w:szCs w:val="18"/>
                </w:rPr>
                <w:t>SLF Q.</w:t>
              </w:r>
            </w:hyperlink>
          </w:p>
        </w:tc>
      </w:tr>
      <w:tr w:rsidR="00FF77FE" w:rsidRPr="00810081" w14:paraId="320C7E94" w14:textId="77777777" w:rsidTr="002259B9">
        <w:tc>
          <w:tcPr>
            <w:tcW w:w="1074" w:type="dxa"/>
            <w:shd w:val="clear" w:color="auto" w:fill="FFF2CC" w:themeFill="accent4" w:themeFillTint="33"/>
          </w:tcPr>
          <w:p w14:paraId="2D3875C8" w14:textId="40CF22FA" w:rsidR="00FF77FE" w:rsidRPr="00F014A4" w:rsidRDefault="00FF77FE" w:rsidP="002259B9">
            <w:pPr>
              <w:jc w:val="center"/>
              <w:rPr>
                <w:rFonts w:cstheme="minorHAnsi"/>
                <w:b/>
                <w:bCs/>
                <w:sz w:val="18"/>
                <w:szCs w:val="18"/>
              </w:rPr>
            </w:pPr>
            <w:r w:rsidRPr="00F014A4">
              <w:rPr>
                <w:rFonts w:cstheme="minorHAnsi"/>
                <w:b/>
                <w:bCs/>
                <w:sz w:val="18"/>
                <w:szCs w:val="18"/>
              </w:rPr>
              <w:t>OK</w:t>
            </w:r>
          </w:p>
        </w:tc>
        <w:tc>
          <w:tcPr>
            <w:tcW w:w="270" w:type="dxa"/>
            <w:gridSpan w:val="2"/>
          </w:tcPr>
          <w:p w14:paraId="76F85260" w14:textId="2C737B96" w:rsidR="00FF77FE" w:rsidRPr="00F014A4" w:rsidRDefault="00FF77FE" w:rsidP="002259B9">
            <w:pPr>
              <w:rPr>
                <w:rFonts w:cstheme="minorHAnsi"/>
                <w:sz w:val="18"/>
                <w:szCs w:val="18"/>
              </w:rPr>
            </w:pPr>
          </w:p>
        </w:tc>
        <w:tc>
          <w:tcPr>
            <w:tcW w:w="8016" w:type="dxa"/>
            <w:gridSpan w:val="2"/>
          </w:tcPr>
          <w:p w14:paraId="24D1E534" w14:textId="533792B2" w:rsidR="00FF77FE" w:rsidRPr="00F014A4" w:rsidRDefault="00FF77FE" w:rsidP="002259B9">
            <w:pPr>
              <w:rPr>
                <w:rFonts w:cstheme="minorHAnsi"/>
                <w:sz w:val="18"/>
                <w:szCs w:val="18"/>
              </w:rPr>
            </w:pPr>
            <w:r w:rsidRPr="00F014A4">
              <w:rPr>
                <w:rFonts w:cstheme="minorHAnsi"/>
                <w:sz w:val="18"/>
                <w:szCs w:val="18"/>
              </w:rPr>
              <w:t xml:space="preserve">Pest based </w:t>
            </w:r>
            <w:hyperlink r:id="rId58">
              <w:r w:rsidRPr="00F014A4">
                <w:rPr>
                  <w:rStyle w:val="Hyperlink"/>
                  <w:rFonts w:cstheme="minorHAnsi"/>
                  <w:sz w:val="18"/>
                  <w:szCs w:val="18"/>
                </w:rPr>
                <w:t>EAB Q.</w:t>
              </w:r>
            </w:hyperlink>
            <w:r w:rsidRPr="00F014A4">
              <w:rPr>
                <w:rStyle w:val="Hyperlink"/>
                <w:rFonts w:cstheme="minorHAnsi"/>
                <w:sz w:val="18"/>
                <w:szCs w:val="18"/>
              </w:rPr>
              <w:t xml:space="preserve"> </w:t>
            </w:r>
            <w:r w:rsidRPr="00F014A4">
              <w:rPr>
                <w:rStyle w:val="Hyperlink"/>
                <w:rFonts w:cstheme="minorHAnsi"/>
                <w:color w:val="auto"/>
                <w:sz w:val="18"/>
                <w:szCs w:val="18"/>
                <w:u w:val="none"/>
              </w:rPr>
              <w:t>(hardwood FW)</w:t>
            </w:r>
            <w:r w:rsidRPr="00F014A4">
              <w:rPr>
                <w:rFonts w:cstheme="minorHAnsi"/>
                <w:sz w:val="18"/>
                <w:szCs w:val="18"/>
              </w:rPr>
              <w:t xml:space="preserve">; </w:t>
            </w:r>
            <w:hyperlink r:id="rId59">
              <w:r w:rsidRPr="00F014A4">
                <w:rPr>
                  <w:rStyle w:val="Hyperlink"/>
                  <w:rFonts w:cstheme="minorHAnsi"/>
                  <w:sz w:val="18"/>
                  <w:szCs w:val="18"/>
                </w:rPr>
                <w:t>TCD Q.</w:t>
              </w:r>
            </w:hyperlink>
            <w:r w:rsidRPr="00F014A4">
              <w:rPr>
                <w:rFonts w:cstheme="minorHAnsi"/>
                <w:sz w:val="18"/>
                <w:szCs w:val="18"/>
              </w:rPr>
              <w:t xml:space="preserve"> (</w:t>
            </w:r>
            <w:r w:rsidRPr="00F014A4">
              <w:rPr>
                <w:rFonts w:cstheme="minorHAnsi"/>
                <w:i/>
                <w:iCs/>
                <w:sz w:val="18"/>
                <w:szCs w:val="18"/>
              </w:rPr>
              <w:t xml:space="preserve">Juglans </w:t>
            </w:r>
            <w:r w:rsidRPr="00F014A4">
              <w:rPr>
                <w:rFonts w:cstheme="minorHAnsi"/>
                <w:sz w:val="18"/>
                <w:szCs w:val="18"/>
              </w:rPr>
              <w:t>sp.)</w:t>
            </w:r>
          </w:p>
        </w:tc>
      </w:tr>
      <w:tr w:rsidR="00CB4A79" w:rsidRPr="00810081" w14:paraId="0F494768" w14:textId="77777777" w:rsidTr="002259B9">
        <w:tc>
          <w:tcPr>
            <w:tcW w:w="1074" w:type="dxa"/>
            <w:shd w:val="clear" w:color="auto" w:fill="FFD966" w:themeFill="accent4" w:themeFillTint="99"/>
          </w:tcPr>
          <w:p w14:paraId="252F00F4" w14:textId="73229D12" w:rsidR="00CB4A79" w:rsidRPr="00F014A4" w:rsidRDefault="00CB4A79" w:rsidP="002259B9">
            <w:pPr>
              <w:jc w:val="center"/>
              <w:rPr>
                <w:rFonts w:cstheme="minorHAnsi"/>
                <w:b/>
                <w:bCs/>
                <w:sz w:val="18"/>
                <w:szCs w:val="18"/>
              </w:rPr>
            </w:pPr>
            <w:r w:rsidRPr="00F014A4">
              <w:rPr>
                <w:rFonts w:cstheme="minorHAnsi"/>
                <w:b/>
                <w:bCs/>
                <w:sz w:val="18"/>
                <w:szCs w:val="18"/>
              </w:rPr>
              <w:t>OR</w:t>
            </w:r>
          </w:p>
        </w:tc>
        <w:tc>
          <w:tcPr>
            <w:tcW w:w="270" w:type="dxa"/>
            <w:gridSpan w:val="2"/>
          </w:tcPr>
          <w:p w14:paraId="4263BE55" w14:textId="39EB407E" w:rsidR="00CB4A79" w:rsidRPr="00F014A4" w:rsidRDefault="00CB4A79" w:rsidP="002259B9">
            <w:pPr>
              <w:rPr>
                <w:rFonts w:cstheme="minorHAnsi"/>
                <w:sz w:val="18"/>
                <w:szCs w:val="18"/>
              </w:rPr>
            </w:pPr>
          </w:p>
        </w:tc>
        <w:tc>
          <w:tcPr>
            <w:tcW w:w="8016" w:type="dxa"/>
            <w:gridSpan w:val="2"/>
            <w:vAlign w:val="center"/>
          </w:tcPr>
          <w:p w14:paraId="6916F58B" w14:textId="299889D5" w:rsidR="00CB4A79" w:rsidRPr="00F014A4" w:rsidRDefault="00CB4A79" w:rsidP="002259B9">
            <w:pPr>
              <w:rPr>
                <w:rFonts w:cstheme="minorHAnsi"/>
                <w:sz w:val="18"/>
                <w:szCs w:val="18"/>
              </w:rPr>
            </w:pPr>
            <w:r w:rsidRPr="005B4147">
              <w:rPr>
                <w:rFonts w:cstheme="minorHAnsi"/>
                <w:sz w:val="18"/>
                <w:szCs w:val="18"/>
              </w:rPr>
              <w:t xml:space="preserve">Firewood partial </w:t>
            </w:r>
            <w:hyperlink r:id="rId60">
              <w:r w:rsidRPr="005B4147">
                <w:rPr>
                  <w:rStyle w:val="Hyperlink"/>
                  <w:rFonts w:cstheme="minorHAnsi"/>
                  <w:sz w:val="18"/>
                  <w:szCs w:val="18"/>
                </w:rPr>
                <w:t>ext. Q. on FW outside of PNW</w:t>
              </w:r>
            </w:hyperlink>
            <w:r w:rsidRPr="005B4147">
              <w:rPr>
                <w:rFonts w:cstheme="minorHAnsi"/>
                <w:sz w:val="18"/>
                <w:szCs w:val="18"/>
              </w:rPr>
              <w:t xml:space="preserve">; </w:t>
            </w:r>
            <w:hyperlink r:id="rId61">
              <w:r w:rsidRPr="005B4147">
                <w:rPr>
                  <w:rStyle w:val="Hyperlink"/>
                  <w:rFonts w:cstheme="minorHAnsi"/>
                  <w:sz w:val="18"/>
                  <w:szCs w:val="18"/>
                </w:rPr>
                <w:t>DED Q.</w:t>
              </w:r>
            </w:hyperlink>
            <w:r w:rsidR="007B70F6">
              <w:rPr>
                <w:rStyle w:val="Hyperlink"/>
                <w:rFonts w:cstheme="minorHAnsi"/>
                <w:color w:val="auto"/>
                <w:sz w:val="18"/>
                <w:szCs w:val="18"/>
                <w:u w:val="none"/>
              </w:rPr>
              <w:t xml:space="preserve">; </w:t>
            </w:r>
            <w:hyperlink r:id="rId62" w:history="1">
              <w:r w:rsidR="007B70F6" w:rsidRPr="00055E09">
                <w:rPr>
                  <w:rStyle w:val="Hyperlink"/>
                  <w:rFonts w:ascii="Calibri" w:hAnsi="Calibri" w:cs="Calibri"/>
                  <w:sz w:val="18"/>
                  <w:szCs w:val="18"/>
                </w:rPr>
                <w:t>chestnut blight Q.</w:t>
              </w:r>
            </w:hyperlink>
            <w:r w:rsidR="007B70F6" w:rsidRPr="00055E09">
              <w:rPr>
                <w:rStyle w:val="normaltextrun"/>
                <w:rFonts w:ascii="Calibri" w:hAnsi="Calibri" w:cs="Calibri"/>
                <w:sz w:val="18"/>
                <w:szCs w:val="18"/>
              </w:rPr>
              <w:t xml:space="preserve"> </w:t>
            </w:r>
          </w:p>
        </w:tc>
      </w:tr>
      <w:tr w:rsidR="00FF77FE" w:rsidRPr="00810081" w14:paraId="396D2458" w14:textId="77777777" w:rsidTr="002259B9">
        <w:tc>
          <w:tcPr>
            <w:tcW w:w="1074" w:type="dxa"/>
            <w:shd w:val="clear" w:color="auto" w:fill="C45911" w:themeFill="accent2" w:themeFillShade="BF"/>
          </w:tcPr>
          <w:p w14:paraId="36F8AC50" w14:textId="1860DFD7" w:rsidR="00FF77FE" w:rsidRPr="00F014A4" w:rsidRDefault="00FF77FE" w:rsidP="002259B9">
            <w:pPr>
              <w:jc w:val="center"/>
              <w:rPr>
                <w:rFonts w:cstheme="minorHAnsi"/>
                <w:b/>
                <w:bCs/>
                <w:sz w:val="18"/>
                <w:szCs w:val="18"/>
              </w:rPr>
            </w:pPr>
            <w:r w:rsidRPr="00F014A4">
              <w:rPr>
                <w:rFonts w:cstheme="minorHAnsi"/>
                <w:b/>
                <w:bCs/>
                <w:sz w:val="18"/>
                <w:szCs w:val="18"/>
              </w:rPr>
              <w:t>PA</w:t>
            </w:r>
          </w:p>
        </w:tc>
        <w:tc>
          <w:tcPr>
            <w:tcW w:w="270" w:type="dxa"/>
            <w:gridSpan w:val="2"/>
          </w:tcPr>
          <w:p w14:paraId="014131C1" w14:textId="18599884" w:rsidR="00FF77FE" w:rsidRPr="00F014A4" w:rsidRDefault="00FF77FE" w:rsidP="002259B9">
            <w:pPr>
              <w:rPr>
                <w:rFonts w:cstheme="minorHAnsi"/>
                <w:sz w:val="18"/>
                <w:szCs w:val="18"/>
              </w:rPr>
            </w:pPr>
          </w:p>
        </w:tc>
        <w:tc>
          <w:tcPr>
            <w:tcW w:w="8016" w:type="dxa"/>
            <w:gridSpan w:val="2"/>
          </w:tcPr>
          <w:p w14:paraId="3B4E6232" w14:textId="1AAD29C8" w:rsidR="00FF77FE" w:rsidRPr="00F014A4" w:rsidRDefault="00FF77FE" w:rsidP="002259B9">
            <w:pPr>
              <w:rPr>
                <w:rFonts w:cstheme="minorHAnsi"/>
                <w:sz w:val="18"/>
                <w:szCs w:val="18"/>
              </w:rPr>
            </w:pPr>
            <w:r w:rsidRPr="00F014A4">
              <w:rPr>
                <w:rFonts w:cstheme="minorHAnsi"/>
                <w:sz w:val="18"/>
                <w:szCs w:val="18"/>
              </w:rPr>
              <w:t xml:space="preserve">Firewood complete </w:t>
            </w:r>
            <w:hyperlink r:id="rId63">
              <w:r w:rsidRPr="00F014A4">
                <w:rPr>
                  <w:rStyle w:val="Hyperlink"/>
                  <w:rFonts w:cstheme="minorHAnsi"/>
                  <w:sz w:val="18"/>
                  <w:szCs w:val="18"/>
                </w:rPr>
                <w:t>ext. Q. on all un-treated firewood</w:t>
              </w:r>
            </w:hyperlink>
            <w:r w:rsidRPr="00F014A4">
              <w:rPr>
                <w:rFonts w:cstheme="minorHAnsi"/>
                <w:sz w:val="18"/>
                <w:szCs w:val="18"/>
              </w:rPr>
              <w:t xml:space="preserve"> </w:t>
            </w:r>
            <w:r w:rsidR="00096901" w:rsidRPr="00F014A4">
              <w:rPr>
                <w:rFonts w:cstheme="minorHAnsi"/>
                <w:sz w:val="18"/>
                <w:szCs w:val="18"/>
              </w:rPr>
              <w:t>(kiln-dried, heat-treated, fumigated, &amp;/or certified)</w:t>
            </w:r>
          </w:p>
        </w:tc>
      </w:tr>
      <w:tr w:rsidR="00FF77FE" w:rsidRPr="00810081" w14:paraId="4D347DE9" w14:textId="77777777" w:rsidTr="002259B9">
        <w:tc>
          <w:tcPr>
            <w:tcW w:w="1074" w:type="dxa"/>
            <w:shd w:val="clear" w:color="auto" w:fill="D9D9D9" w:themeFill="background1" w:themeFillShade="D9"/>
          </w:tcPr>
          <w:p w14:paraId="600923EC" w14:textId="50372167" w:rsidR="00FF77FE" w:rsidRPr="00F014A4" w:rsidRDefault="00FF77FE" w:rsidP="002259B9">
            <w:pPr>
              <w:jc w:val="center"/>
              <w:rPr>
                <w:rFonts w:cstheme="minorHAnsi"/>
                <w:b/>
                <w:bCs/>
                <w:sz w:val="18"/>
                <w:szCs w:val="18"/>
              </w:rPr>
            </w:pPr>
            <w:r w:rsidRPr="00F014A4">
              <w:rPr>
                <w:rFonts w:cstheme="minorHAnsi"/>
                <w:b/>
                <w:bCs/>
                <w:sz w:val="18"/>
                <w:szCs w:val="18"/>
              </w:rPr>
              <w:t>RI</w:t>
            </w:r>
          </w:p>
        </w:tc>
        <w:tc>
          <w:tcPr>
            <w:tcW w:w="270" w:type="dxa"/>
            <w:gridSpan w:val="2"/>
          </w:tcPr>
          <w:p w14:paraId="14C06205" w14:textId="613F92F6" w:rsidR="00FF77FE" w:rsidRPr="00F014A4" w:rsidRDefault="00FF77FE" w:rsidP="002259B9">
            <w:pPr>
              <w:rPr>
                <w:rFonts w:cstheme="minorHAnsi"/>
                <w:i/>
                <w:iCs/>
                <w:sz w:val="18"/>
                <w:szCs w:val="18"/>
              </w:rPr>
            </w:pPr>
          </w:p>
        </w:tc>
        <w:tc>
          <w:tcPr>
            <w:tcW w:w="8016" w:type="dxa"/>
            <w:gridSpan w:val="2"/>
          </w:tcPr>
          <w:p w14:paraId="0CF09C07" w14:textId="5AA374A2" w:rsidR="00FF77FE" w:rsidRPr="00F014A4" w:rsidRDefault="00FF77FE" w:rsidP="002259B9">
            <w:pPr>
              <w:rPr>
                <w:rFonts w:cstheme="minorHAnsi"/>
                <w:sz w:val="18"/>
                <w:szCs w:val="18"/>
              </w:rPr>
            </w:pPr>
            <w:r w:rsidRPr="00F014A4">
              <w:rPr>
                <w:rFonts w:cstheme="minorHAnsi"/>
                <w:i/>
                <w:iCs/>
                <w:sz w:val="18"/>
                <w:szCs w:val="18"/>
              </w:rPr>
              <w:t>no state ext. Q.s found</w:t>
            </w:r>
          </w:p>
        </w:tc>
      </w:tr>
      <w:tr w:rsidR="00FF77FE" w:rsidRPr="00810081" w14:paraId="56B1F852" w14:textId="77777777" w:rsidTr="002259B9">
        <w:tc>
          <w:tcPr>
            <w:tcW w:w="1074" w:type="dxa"/>
            <w:shd w:val="clear" w:color="auto" w:fill="FFF2CC" w:themeFill="accent4" w:themeFillTint="33"/>
          </w:tcPr>
          <w:p w14:paraId="18537E6B" w14:textId="2F565D3A" w:rsidR="00FF77FE" w:rsidRPr="00F014A4" w:rsidRDefault="00FF77FE" w:rsidP="002259B9">
            <w:pPr>
              <w:jc w:val="center"/>
              <w:rPr>
                <w:rFonts w:cstheme="minorHAnsi"/>
                <w:b/>
                <w:bCs/>
                <w:sz w:val="18"/>
                <w:szCs w:val="18"/>
              </w:rPr>
            </w:pPr>
            <w:r w:rsidRPr="00F014A4">
              <w:rPr>
                <w:rFonts w:cstheme="minorHAnsi"/>
                <w:b/>
                <w:bCs/>
                <w:sz w:val="18"/>
                <w:szCs w:val="18"/>
              </w:rPr>
              <w:t>SC</w:t>
            </w:r>
          </w:p>
        </w:tc>
        <w:tc>
          <w:tcPr>
            <w:tcW w:w="270" w:type="dxa"/>
            <w:gridSpan w:val="2"/>
          </w:tcPr>
          <w:p w14:paraId="0DDCF120" w14:textId="5B94926B" w:rsidR="00FF77FE" w:rsidRPr="00F014A4" w:rsidRDefault="00FF77FE" w:rsidP="002259B9">
            <w:pPr>
              <w:rPr>
                <w:rFonts w:cstheme="minorHAnsi"/>
                <w:sz w:val="18"/>
                <w:szCs w:val="18"/>
              </w:rPr>
            </w:pPr>
          </w:p>
        </w:tc>
        <w:tc>
          <w:tcPr>
            <w:tcW w:w="8016" w:type="dxa"/>
            <w:gridSpan w:val="2"/>
          </w:tcPr>
          <w:p w14:paraId="6161A802" w14:textId="6CB38B1E" w:rsidR="00FF77FE" w:rsidRPr="00F014A4" w:rsidRDefault="00FF77FE" w:rsidP="002259B9">
            <w:pPr>
              <w:rPr>
                <w:rFonts w:cstheme="minorHAnsi"/>
                <w:sz w:val="18"/>
                <w:szCs w:val="18"/>
              </w:rPr>
            </w:pPr>
            <w:r w:rsidRPr="00F014A4">
              <w:rPr>
                <w:rFonts w:cstheme="minorHAnsi"/>
                <w:sz w:val="18"/>
                <w:szCs w:val="18"/>
              </w:rPr>
              <w:t xml:space="preserve">Pest based </w:t>
            </w:r>
            <w:hyperlink r:id="rId64">
              <w:r w:rsidRPr="00F014A4">
                <w:rPr>
                  <w:rStyle w:val="Hyperlink"/>
                  <w:rFonts w:cstheme="minorHAnsi"/>
                  <w:sz w:val="18"/>
                  <w:szCs w:val="18"/>
                </w:rPr>
                <w:t>ALB Q.</w:t>
              </w:r>
            </w:hyperlink>
            <w:r w:rsidRPr="00F014A4">
              <w:rPr>
                <w:rFonts w:cstheme="minorHAnsi"/>
                <w:sz w:val="18"/>
                <w:szCs w:val="18"/>
              </w:rPr>
              <w:t xml:space="preserve"> (hardwood FW)</w:t>
            </w:r>
          </w:p>
        </w:tc>
      </w:tr>
      <w:tr w:rsidR="00FF77FE" w:rsidRPr="00810081" w14:paraId="6D66FFB1" w14:textId="77777777" w:rsidTr="002259B9">
        <w:tc>
          <w:tcPr>
            <w:tcW w:w="1074" w:type="dxa"/>
            <w:shd w:val="clear" w:color="auto" w:fill="FFF2CC" w:themeFill="accent4" w:themeFillTint="33"/>
          </w:tcPr>
          <w:p w14:paraId="7C0DFF1A" w14:textId="20D733EE" w:rsidR="00FF77FE" w:rsidRPr="00F014A4" w:rsidRDefault="00FF77FE" w:rsidP="002259B9">
            <w:pPr>
              <w:jc w:val="center"/>
              <w:rPr>
                <w:rFonts w:cstheme="minorHAnsi"/>
                <w:b/>
                <w:bCs/>
                <w:sz w:val="18"/>
                <w:szCs w:val="18"/>
              </w:rPr>
            </w:pPr>
            <w:r w:rsidRPr="00F014A4">
              <w:rPr>
                <w:rFonts w:cstheme="minorHAnsi"/>
                <w:b/>
                <w:bCs/>
                <w:sz w:val="18"/>
                <w:szCs w:val="18"/>
              </w:rPr>
              <w:t>SD</w:t>
            </w:r>
          </w:p>
        </w:tc>
        <w:tc>
          <w:tcPr>
            <w:tcW w:w="270" w:type="dxa"/>
            <w:gridSpan w:val="2"/>
          </w:tcPr>
          <w:p w14:paraId="1D494A39" w14:textId="69CE905C" w:rsidR="00FF77FE" w:rsidRPr="00F014A4" w:rsidRDefault="00FF77FE" w:rsidP="002259B9">
            <w:pPr>
              <w:rPr>
                <w:rFonts w:cstheme="minorHAnsi"/>
                <w:sz w:val="18"/>
                <w:szCs w:val="18"/>
              </w:rPr>
            </w:pPr>
          </w:p>
        </w:tc>
        <w:tc>
          <w:tcPr>
            <w:tcW w:w="8016" w:type="dxa"/>
            <w:gridSpan w:val="2"/>
          </w:tcPr>
          <w:p w14:paraId="093DEE19" w14:textId="355A9CA6" w:rsidR="00FF77FE" w:rsidRPr="00F014A4" w:rsidRDefault="00FF77FE" w:rsidP="002259B9">
            <w:pPr>
              <w:rPr>
                <w:rFonts w:cstheme="minorHAnsi"/>
                <w:sz w:val="18"/>
                <w:szCs w:val="18"/>
              </w:rPr>
            </w:pPr>
            <w:r w:rsidRPr="00F014A4">
              <w:rPr>
                <w:rFonts w:cstheme="minorHAnsi"/>
                <w:sz w:val="18"/>
                <w:szCs w:val="18"/>
              </w:rPr>
              <w:t xml:space="preserve">Pest based </w:t>
            </w:r>
            <w:hyperlink r:id="rId65">
              <w:r w:rsidRPr="00F014A4">
                <w:rPr>
                  <w:rStyle w:val="Hyperlink"/>
                  <w:rFonts w:cstheme="minorHAnsi"/>
                  <w:sz w:val="18"/>
                  <w:szCs w:val="18"/>
                </w:rPr>
                <w:t>EAB Q.</w:t>
              </w:r>
            </w:hyperlink>
            <w:r w:rsidRPr="00F014A4">
              <w:rPr>
                <w:rStyle w:val="Hyperlink"/>
                <w:rFonts w:cstheme="minorHAnsi"/>
                <w:sz w:val="18"/>
                <w:szCs w:val="18"/>
              </w:rPr>
              <w:t xml:space="preserve"> </w:t>
            </w:r>
            <w:r w:rsidRPr="00F014A4">
              <w:rPr>
                <w:rStyle w:val="Hyperlink"/>
                <w:rFonts w:cstheme="minorHAnsi"/>
                <w:color w:val="auto"/>
                <w:sz w:val="18"/>
                <w:szCs w:val="18"/>
                <w:u w:val="none"/>
              </w:rPr>
              <w:t>(hardwood FW)</w:t>
            </w:r>
          </w:p>
        </w:tc>
      </w:tr>
      <w:tr w:rsidR="00FF77FE" w:rsidRPr="00810081" w14:paraId="47F3D02E" w14:textId="77777777" w:rsidTr="002259B9">
        <w:tc>
          <w:tcPr>
            <w:tcW w:w="1074" w:type="dxa"/>
            <w:shd w:val="clear" w:color="auto" w:fill="C45911" w:themeFill="accent2" w:themeFillShade="BF"/>
          </w:tcPr>
          <w:p w14:paraId="62FCC1C3" w14:textId="559D1497" w:rsidR="00FF77FE" w:rsidRPr="00F014A4" w:rsidRDefault="00FF77FE" w:rsidP="002259B9">
            <w:pPr>
              <w:jc w:val="center"/>
              <w:rPr>
                <w:rFonts w:cstheme="minorHAnsi"/>
                <w:b/>
                <w:bCs/>
                <w:sz w:val="18"/>
                <w:szCs w:val="18"/>
              </w:rPr>
            </w:pPr>
            <w:r w:rsidRPr="00F014A4">
              <w:rPr>
                <w:rFonts w:cstheme="minorHAnsi"/>
                <w:b/>
                <w:bCs/>
                <w:sz w:val="18"/>
                <w:szCs w:val="18"/>
              </w:rPr>
              <w:t>TN</w:t>
            </w:r>
          </w:p>
        </w:tc>
        <w:tc>
          <w:tcPr>
            <w:tcW w:w="270" w:type="dxa"/>
            <w:gridSpan w:val="2"/>
          </w:tcPr>
          <w:p w14:paraId="3B6CD57E" w14:textId="4E97D631" w:rsidR="00FF77FE" w:rsidRPr="00F014A4" w:rsidRDefault="00FF77FE" w:rsidP="002259B9">
            <w:pPr>
              <w:rPr>
                <w:rFonts w:cstheme="minorHAnsi"/>
                <w:sz w:val="18"/>
                <w:szCs w:val="18"/>
              </w:rPr>
            </w:pPr>
          </w:p>
        </w:tc>
        <w:tc>
          <w:tcPr>
            <w:tcW w:w="8016" w:type="dxa"/>
            <w:gridSpan w:val="2"/>
          </w:tcPr>
          <w:p w14:paraId="1342E81A" w14:textId="3252D2E7" w:rsidR="00FF77FE" w:rsidRPr="00F014A4" w:rsidRDefault="024FAA1A" w:rsidP="002259B9">
            <w:pPr>
              <w:rPr>
                <w:rFonts w:cstheme="minorHAnsi"/>
                <w:sz w:val="18"/>
                <w:szCs w:val="18"/>
              </w:rPr>
            </w:pPr>
            <w:r w:rsidRPr="00F014A4">
              <w:rPr>
                <w:rFonts w:cstheme="minorHAnsi"/>
                <w:sz w:val="18"/>
                <w:szCs w:val="18"/>
              </w:rPr>
              <w:t xml:space="preserve">Firewood complete </w:t>
            </w:r>
            <w:hyperlink r:id="rId66">
              <w:r w:rsidRPr="00F014A4">
                <w:rPr>
                  <w:rStyle w:val="Hyperlink"/>
                  <w:rFonts w:cstheme="minorHAnsi"/>
                  <w:sz w:val="18"/>
                  <w:szCs w:val="18"/>
                </w:rPr>
                <w:t>ext. Q. on all un-treated firewood</w:t>
              </w:r>
            </w:hyperlink>
            <w:r w:rsidRPr="00F014A4">
              <w:rPr>
                <w:rFonts w:cstheme="minorHAnsi"/>
                <w:sz w:val="18"/>
                <w:szCs w:val="18"/>
              </w:rPr>
              <w:t xml:space="preserve"> (T314-c; border counties exempt) //PB: state </w:t>
            </w:r>
            <w:hyperlink r:id="rId67">
              <w:r w:rsidRPr="00F014A4">
                <w:rPr>
                  <w:rStyle w:val="Hyperlink"/>
                  <w:rFonts w:cstheme="minorHAnsi"/>
                  <w:sz w:val="18"/>
                  <w:szCs w:val="18"/>
                </w:rPr>
                <w:t>IFA Q.</w:t>
              </w:r>
            </w:hyperlink>
          </w:p>
        </w:tc>
      </w:tr>
      <w:tr w:rsidR="00FF77FE" w:rsidRPr="00810081" w14:paraId="4A9C87F5" w14:textId="77777777" w:rsidTr="002259B9">
        <w:tc>
          <w:tcPr>
            <w:tcW w:w="1074" w:type="dxa"/>
            <w:shd w:val="clear" w:color="auto" w:fill="FFF2CC" w:themeFill="accent4" w:themeFillTint="33"/>
          </w:tcPr>
          <w:p w14:paraId="5DB73443" w14:textId="5F0059C6" w:rsidR="00FF77FE" w:rsidRPr="00F014A4" w:rsidRDefault="00FF77FE" w:rsidP="002259B9">
            <w:pPr>
              <w:jc w:val="center"/>
              <w:rPr>
                <w:rFonts w:cstheme="minorHAnsi"/>
                <w:b/>
                <w:bCs/>
                <w:sz w:val="18"/>
                <w:szCs w:val="18"/>
                <w:highlight w:val="yellow"/>
              </w:rPr>
            </w:pPr>
            <w:r w:rsidRPr="00F014A4">
              <w:rPr>
                <w:rFonts w:cstheme="minorHAnsi"/>
                <w:b/>
                <w:bCs/>
                <w:sz w:val="18"/>
                <w:szCs w:val="18"/>
              </w:rPr>
              <w:t>TX</w:t>
            </w:r>
          </w:p>
        </w:tc>
        <w:tc>
          <w:tcPr>
            <w:tcW w:w="270" w:type="dxa"/>
            <w:gridSpan w:val="2"/>
          </w:tcPr>
          <w:p w14:paraId="4CE90B83" w14:textId="21D93E5D" w:rsidR="00FF77FE" w:rsidRPr="00F014A4" w:rsidRDefault="00FF77FE" w:rsidP="002259B9">
            <w:pPr>
              <w:rPr>
                <w:rFonts w:cstheme="minorHAnsi"/>
                <w:sz w:val="18"/>
                <w:szCs w:val="18"/>
              </w:rPr>
            </w:pPr>
          </w:p>
        </w:tc>
        <w:tc>
          <w:tcPr>
            <w:tcW w:w="8016" w:type="dxa"/>
            <w:gridSpan w:val="2"/>
          </w:tcPr>
          <w:p w14:paraId="733B781B" w14:textId="69EF7688" w:rsidR="00FF77FE" w:rsidRPr="00F014A4" w:rsidRDefault="1F6EFEC5" w:rsidP="002259B9">
            <w:pPr>
              <w:rPr>
                <w:rFonts w:cstheme="minorHAnsi"/>
                <w:sz w:val="18"/>
                <w:szCs w:val="18"/>
              </w:rPr>
            </w:pPr>
            <w:r w:rsidRPr="00F014A4">
              <w:rPr>
                <w:rFonts w:cstheme="minorHAnsi"/>
                <w:sz w:val="18"/>
                <w:szCs w:val="18"/>
              </w:rPr>
              <w:t xml:space="preserve">Pest based </w:t>
            </w:r>
            <w:hyperlink r:id="rId68">
              <w:r w:rsidRPr="00F014A4">
                <w:rPr>
                  <w:rStyle w:val="Hyperlink"/>
                  <w:rFonts w:cstheme="minorHAnsi"/>
                  <w:sz w:val="18"/>
                  <w:szCs w:val="18"/>
                </w:rPr>
                <w:t>pecan weevil Q.</w:t>
              </w:r>
            </w:hyperlink>
            <w:r w:rsidRPr="00F014A4">
              <w:rPr>
                <w:rFonts w:cstheme="minorHAnsi"/>
                <w:sz w:val="18"/>
                <w:szCs w:val="18"/>
              </w:rPr>
              <w:t xml:space="preserve"> (a</w:t>
            </w:r>
            <w:r w:rsidRPr="00F014A4">
              <w:rPr>
                <w:rFonts w:eastAsia="Times New Roman" w:cstheme="minorHAnsi"/>
                <w:color w:val="000000" w:themeColor="text1"/>
                <w:sz w:val="18"/>
                <w:szCs w:val="18"/>
              </w:rPr>
              <w:t>ll hickory, pecan, and walnut trees and parts thereof)</w:t>
            </w:r>
          </w:p>
        </w:tc>
      </w:tr>
      <w:tr w:rsidR="00FF77FE" w:rsidRPr="00810081" w14:paraId="07E1BBDC" w14:textId="77777777" w:rsidTr="002259B9">
        <w:tc>
          <w:tcPr>
            <w:tcW w:w="1074" w:type="dxa"/>
            <w:shd w:val="clear" w:color="auto" w:fill="FFD966" w:themeFill="accent4" w:themeFillTint="99"/>
            <w:vAlign w:val="center"/>
          </w:tcPr>
          <w:p w14:paraId="6E9D5FD6" w14:textId="098CDCF5" w:rsidR="00FF77FE" w:rsidRPr="00F014A4" w:rsidRDefault="00FF77FE" w:rsidP="002259B9">
            <w:pPr>
              <w:jc w:val="center"/>
              <w:rPr>
                <w:rFonts w:cstheme="minorHAnsi"/>
                <w:b/>
                <w:bCs/>
                <w:sz w:val="18"/>
                <w:szCs w:val="18"/>
              </w:rPr>
            </w:pPr>
            <w:r w:rsidRPr="00F014A4">
              <w:rPr>
                <w:rFonts w:cstheme="minorHAnsi"/>
                <w:b/>
                <w:bCs/>
                <w:sz w:val="18"/>
                <w:szCs w:val="18"/>
              </w:rPr>
              <w:t>UT</w:t>
            </w:r>
          </w:p>
        </w:tc>
        <w:tc>
          <w:tcPr>
            <w:tcW w:w="270" w:type="dxa"/>
            <w:gridSpan w:val="2"/>
          </w:tcPr>
          <w:p w14:paraId="2C6B34B0" w14:textId="7ED1B711" w:rsidR="00FF77FE" w:rsidRPr="00F014A4" w:rsidRDefault="00FF77FE" w:rsidP="002259B9">
            <w:pPr>
              <w:rPr>
                <w:rFonts w:cstheme="minorHAnsi"/>
                <w:sz w:val="18"/>
                <w:szCs w:val="18"/>
              </w:rPr>
            </w:pPr>
          </w:p>
        </w:tc>
        <w:tc>
          <w:tcPr>
            <w:tcW w:w="8016" w:type="dxa"/>
            <w:gridSpan w:val="2"/>
          </w:tcPr>
          <w:p w14:paraId="11250CF1" w14:textId="510C0315" w:rsidR="00FF77FE" w:rsidRPr="00F014A4" w:rsidRDefault="2D5A658B" w:rsidP="002259B9">
            <w:pPr>
              <w:rPr>
                <w:rFonts w:cstheme="minorHAnsi"/>
                <w:sz w:val="18"/>
                <w:szCs w:val="18"/>
              </w:rPr>
            </w:pPr>
            <w:r w:rsidRPr="00F014A4">
              <w:rPr>
                <w:rFonts w:cstheme="minorHAnsi"/>
                <w:sz w:val="18"/>
                <w:szCs w:val="18"/>
              </w:rPr>
              <w:t xml:space="preserve">Firewood partial: </w:t>
            </w:r>
            <w:hyperlink r:id="rId69">
              <w:r w:rsidRPr="00F014A4">
                <w:rPr>
                  <w:rStyle w:val="Hyperlink"/>
                  <w:rFonts w:cstheme="minorHAnsi"/>
                  <w:sz w:val="18"/>
                  <w:szCs w:val="18"/>
                </w:rPr>
                <w:t>ext. Q. any FW from quarantined area or any FW held for sale</w:t>
              </w:r>
            </w:hyperlink>
            <w:r w:rsidRPr="00F014A4">
              <w:rPr>
                <w:rStyle w:val="Hyperlink"/>
                <w:rFonts w:cstheme="minorHAnsi"/>
                <w:color w:val="auto"/>
                <w:sz w:val="18"/>
                <w:szCs w:val="18"/>
                <w:u w:val="none"/>
              </w:rPr>
              <w:t xml:space="preserve">// pest-based </w:t>
            </w:r>
            <w:hyperlink r:id="rId70">
              <w:r w:rsidRPr="00F014A4">
                <w:rPr>
                  <w:rStyle w:val="Hyperlink"/>
                  <w:rFonts w:cstheme="minorHAnsi"/>
                  <w:sz w:val="18"/>
                  <w:szCs w:val="18"/>
                </w:rPr>
                <w:t>EAB Q.</w:t>
              </w:r>
            </w:hyperlink>
            <w:r w:rsidRPr="00F014A4">
              <w:rPr>
                <w:rStyle w:val="Hyperlink"/>
                <w:rFonts w:cstheme="minorHAnsi"/>
                <w:sz w:val="18"/>
                <w:szCs w:val="18"/>
              </w:rPr>
              <w:t xml:space="preserve"> (ash firewood)</w:t>
            </w:r>
            <w:r w:rsidRPr="00F014A4">
              <w:rPr>
                <w:rStyle w:val="Hyperlink"/>
                <w:rFonts w:cstheme="minorHAnsi"/>
                <w:color w:val="auto"/>
                <w:sz w:val="18"/>
                <w:szCs w:val="18"/>
              </w:rPr>
              <w:t>;</w:t>
            </w:r>
            <w:r w:rsidRPr="00F014A4">
              <w:rPr>
                <w:rStyle w:val="Hyperlink"/>
                <w:rFonts w:cstheme="minorHAnsi"/>
                <w:color w:val="auto"/>
                <w:sz w:val="18"/>
                <w:szCs w:val="18"/>
                <w:u w:val="none"/>
              </w:rPr>
              <w:t xml:space="preserve"> </w:t>
            </w:r>
            <w:hyperlink r:id="rId71">
              <w:r w:rsidRPr="00F014A4">
                <w:rPr>
                  <w:rStyle w:val="Hyperlink"/>
                  <w:rFonts w:cstheme="minorHAnsi"/>
                  <w:sz w:val="18"/>
                  <w:szCs w:val="18"/>
                </w:rPr>
                <w:t>SM Q.</w:t>
              </w:r>
            </w:hyperlink>
          </w:p>
        </w:tc>
      </w:tr>
      <w:tr w:rsidR="00FF77FE" w:rsidRPr="00810081" w14:paraId="58074E65" w14:textId="77777777" w:rsidTr="002259B9">
        <w:tc>
          <w:tcPr>
            <w:tcW w:w="1074" w:type="dxa"/>
            <w:shd w:val="clear" w:color="auto" w:fill="C45911" w:themeFill="accent2" w:themeFillShade="BF"/>
          </w:tcPr>
          <w:p w14:paraId="5EB95C6D" w14:textId="31E0E6B1" w:rsidR="00FF77FE" w:rsidRPr="00F014A4" w:rsidRDefault="00FF77FE" w:rsidP="002259B9">
            <w:pPr>
              <w:jc w:val="center"/>
              <w:rPr>
                <w:rFonts w:cstheme="minorHAnsi"/>
                <w:b/>
                <w:bCs/>
                <w:sz w:val="18"/>
                <w:szCs w:val="18"/>
              </w:rPr>
            </w:pPr>
            <w:r w:rsidRPr="00F014A4">
              <w:rPr>
                <w:rFonts w:cstheme="minorHAnsi"/>
                <w:b/>
                <w:bCs/>
                <w:sz w:val="18"/>
                <w:szCs w:val="18"/>
              </w:rPr>
              <w:t>VT</w:t>
            </w:r>
          </w:p>
        </w:tc>
        <w:tc>
          <w:tcPr>
            <w:tcW w:w="270" w:type="dxa"/>
            <w:gridSpan w:val="2"/>
          </w:tcPr>
          <w:p w14:paraId="255484B9" w14:textId="07363E4C" w:rsidR="00FF77FE" w:rsidRPr="00F014A4" w:rsidRDefault="00FF77FE" w:rsidP="002259B9">
            <w:pPr>
              <w:rPr>
                <w:rFonts w:cstheme="minorHAnsi"/>
                <w:sz w:val="18"/>
                <w:szCs w:val="18"/>
              </w:rPr>
            </w:pPr>
          </w:p>
        </w:tc>
        <w:tc>
          <w:tcPr>
            <w:tcW w:w="8016" w:type="dxa"/>
            <w:gridSpan w:val="2"/>
          </w:tcPr>
          <w:p w14:paraId="75A4FBBD" w14:textId="0B49BE95" w:rsidR="00FF77FE" w:rsidRPr="00F014A4" w:rsidRDefault="00FF77FE" w:rsidP="002259B9">
            <w:pPr>
              <w:rPr>
                <w:rFonts w:cstheme="minorHAnsi"/>
                <w:sz w:val="18"/>
                <w:szCs w:val="18"/>
              </w:rPr>
            </w:pPr>
            <w:r w:rsidRPr="00F014A4">
              <w:rPr>
                <w:rFonts w:cstheme="minorHAnsi"/>
                <w:sz w:val="18"/>
                <w:szCs w:val="18"/>
              </w:rPr>
              <w:t xml:space="preserve">Firewood complete </w:t>
            </w:r>
            <w:hyperlink r:id="rId72">
              <w:r w:rsidRPr="00F014A4">
                <w:rPr>
                  <w:rStyle w:val="Hyperlink"/>
                  <w:rFonts w:cstheme="minorHAnsi"/>
                  <w:sz w:val="18"/>
                  <w:szCs w:val="18"/>
                </w:rPr>
                <w:t>ext. Q. on all un-treated firewood</w:t>
              </w:r>
            </w:hyperlink>
            <w:r w:rsidRPr="00F014A4">
              <w:rPr>
                <w:rFonts w:cstheme="minorHAnsi"/>
                <w:sz w:val="18"/>
                <w:szCs w:val="18"/>
              </w:rPr>
              <w:t xml:space="preserve"> (T314-c)</w:t>
            </w:r>
          </w:p>
        </w:tc>
      </w:tr>
      <w:tr w:rsidR="00FF77FE" w:rsidRPr="00810081" w14:paraId="1C6105FA" w14:textId="77777777" w:rsidTr="002259B9">
        <w:tc>
          <w:tcPr>
            <w:tcW w:w="1074" w:type="dxa"/>
            <w:shd w:val="clear" w:color="auto" w:fill="FFF2CC" w:themeFill="accent4" w:themeFillTint="33"/>
          </w:tcPr>
          <w:p w14:paraId="54D7DB71" w14:textId="45E99F4B" w:rsidR="00FF77FE" w:rsidRPr="00F014A4" w:rsidRDefault="00FF77FE" w:rsidP="002259B9">
            <w:pPr>
              <w:jc w:val="center"/>
              <w:rPr>
                <w:rFonts w:cstheme="minorHAnsi"/>
                <w:b/>
                <w:bCs/>
                <w:sz w:val="18"/>
                <w:szCs w:val="18"/>
              </w:rPr>
            </w:pPr>
            <w:r w:rsidRPr="00F014A4">
              <w:rPr>
                <w:rFonts w:cstheme="minorHAnsi"/>
                <w:b/>
                <w:bCs/>
                <w:sz w:val="18"/>
                <w:szCs w:val="18"/>
              </w:rPr>
              <w:t>VA</w:t>
            </w:r>
          </w:p>
        </w:tc>
        <w:tc>
          <w:tcPr>
            <w:tcW w:w="270" w:type="dxa"/>
            <w:gridSpan w:val="2"/>
          </w:tcPr>
          <w:p w14:paraId="1FB2883B" w14:textId="15E70520" w:rsidR="00FF77FE" w:rsidRPr="00F014A4" w:rsidRDefault="00FF77FE" w:rsidP="002259B9">
            <w:pPr>
              <w:rPr>
                <w:rFonts w:cstheme="minorHAnsi"/>
                <w:sz w:val="18"/>
                <w:szCs w:val="18"/>
              </w:rPr>
            </w:pPr>
          </w:p>
        </w:tc>
        <w:tc>
          <w:tcPr>
            <w:tcW w:w="8016" w:type="dxa"/>
            <w:gridSpan w:val="2"/>
          </w:tcPr>
          <w:p w14:paraId="08C5EE28" w14:textId="6D9E8FA4" w:rsidR="00FF77FE" w:rsidRPr="00F014A4" w:rsidRDefault="00FF77FE" w:rsidP="002259B9">
            <w:pPr>
              <w:rPr>
                <w:rFonts w:cstheme="minorHAnsi"/>
                <w:sz w:val="18"/>
                <w:szCs w:val="18"/>
              </w:rPr>
            </w:pPr>
            <w:r w:rsidRPr="00F014A4">
              <w:rPr>
                <w:rFonts w:cstheme="minorHAnsi"/>
                <w:sz w:val="18"/>
                <w:szCs w:val="18"/>
              </w:rPr>
              <w:t xml:space="preserve">Pest based </w:t>
            </w:r>
            <w:hyperlink r:id="rId73">
              <w:r w:rsidRPr="00F014A4">
                <w:rPr>
                  <w:rStyle w:val="Hyperlink"/>
                  <w:rFonts w:cstheme="minorHAnsi"/>
                  <w:sz w:val="18"/>
                  <w:szCs w:val="18"/>
                </w:rPr>
                <w:t>SLF Q.</w:t>
              </w:r>
            </w:hyperlink>
            <w:r w:rsidRPr="00F014A4">
              <w:rPr>
                <w:rFonts w:cstheme="minorHAnsi"/>
                <w:sz w:val="18"/>
                <w:szCs w:val="18"/>
              </w:rPr>
              <w:t xml:space="preserve">; </w:t>
            </w:r>
            <w:hyperlink r:id="rId74">
              <w:r w:rsidRPr="00F014A4">
                <w:rPr>
                  <w:rStyle w:val="Hyperlink"/>
                  <w:rFonts w:cstheme="minorHAnsi"/>
                  <w:sz w:val="18"/>
                  <w:szCs w:val="18"/>
                </w:rPr>
                <w:t>TCD Q.</w:t>
              </w:r>
            </w:hyperlink>
            <w:r w:rsidRPr="00F014A4">
              <w:rPr>
                <w:rFonts w:cstheme="minorHAnsi"/>
                <w:sz w:val="18"/>
                <w:szCs w:val="18"/>
              </w:rPr>
              <w:t xml:space="preserve"> (</w:t>
            </w:r>
            <w:r w:rsidRPr="00F014A4">
              <w:rPr>
                <w:rFonts w:cstheme="minorHAnsi"/>
                <w:i/>
                <w:iCs/>
                <w:sz w:val="18"/>
                <w:szCs w:val="18"/>
              </w:rPr>
              <w:t xml:space="preserve">Juglans </w:t>
            </w:r>
            <w:r w:rsidRPr="00F014A4">
              <w:rPr>
                <w:rFonts w:cstheme="minorHAnsi"/>
                <w:sz w:val="18"/>
                <w:szCs w:val="18"/>
              </w:rPr>
              <w:t>sp.)</w:t>
            </w:r>
          </w:p>
        </w:tc>
      </w:tr>
      <w:tr w:rsidR="00FF77FE" w:rsidRPr="00810081" w14:paraId="7B77C8B3" w14:textId="77777777" w:rsidTr="002259B9">
        <w:tc>
          <w:tcPr>
            <w:tcW w:w="1074" w:type="dxa"/>
            <w:shd w:val="clear" w:color="auto" w:fill="D9D9D9" w:themeFill="background1" w:themeFillShade="D9"/>
          </w:tcPr>
          <w:p w14:paraId="1BFAB6B0" w14:textId="2800A4DE" w:rsidR="00FF77FE" w:rsidRPr="00F014A4" w:rsidRDefault="00FF77FE" w:rsidP="002259B9">
            <w:pPr>
              <w:jc w:val="center"/>
              <w:rPr>
                <w:rFonts w:cstheme="minorHAnsi"/>
                <w:b/>
                <w:bCs/>
                <w:sz w:val="18"/>
                <w:szCs w:val="18"/>
              </w:rPr>
            </w:pPr>
            <w:r w:rsidRPr="00F014A4">
              <w:rPr>
                <w:rFonts w:cstheme="minorHAnsi"/>
                <w:b/>
                <w:bCs/>
                <w:sz w:val="18"/>
                <w:szCs w:val="18"/>
              </w:rPr>
              <w:t>WA</w:t>
            </w:r>
          </w:p>
        </w:tc>
        <w:tc>
          <w:tcPr>
            <w:tcW w:w="270" w:type="dxa"/>
            <w:gridSpan w:val="2"/>
          </w:tcPr>
          <w:p w14:paraId="2155A344" w14:textId="5690E9C5" w:rsidR="00FF77FE" w:rsidRPr="00F014A4" w:rsidRDefault="00FF77FE" w:rsidP="002259B9">
            <w:pPr>
              <w:rPr>
                <w:rFonts w:cstheme="minorHAnsi"/>
                <w:i/>
                <w:iCs/>
                <w:sz w:val="18"/>
                <w:szCs w:val="18"/>
              </w:rPr>
            </w:pPr>
          </w:p>
        </w:tc>
        <w:tc>
          <w:tcPr>
            <w:tcW w:w="8016" w:type="dxa"/>
            <w:gridSpan w:val="2"/>
          </w:tcPr>
          <w:p w14:paraId="3352E965" w14:textId="09A6EEB4" w:rsidR="00FF77FE" w:rsidRPr="00F014A4" w:rsidRDefault="00FF77FE" w:rsidP="002259B9">
            <w:pPr>
              <w:rPr>
                <w:rFonts w:cstheme="minorHAnsi"/>
                <w:sz w:val="18"/>
                <w:szCs w:val="18"/>
              </w:rPr>
            </w:pPr>
            <w:r w:rsidRPr="00F014A4">
              <w:rPr>
                <w:rFonts w:cstheme="minorHAnsi"/>
                <w:i/>
                <w:iCs/>
                <w:sz w:val="18"/>
                <w:szCs w:val="18"/>
              </w:rPr>
              <w:t>no state ext. Q.s found</w:t>
            </w:r>
          </w:p>
        </w:tc>
      </w:tr>
      <w:tr w:rsidR="00BC4E16" w:rsidRPr="00810081" w14:paraId="265B2AB3" w14:textId="77777777" w:rsidTr="002259B9">
        <w:tc>
          <w:tcPr>
            <w:tcW w:w="1074" w:type="dxa"/>
            <w:shd w:val="clear" w:color="auto" w:fill="FFF2CC" w:themeFill="accent4" w:themeFillTint="33"/>
          </w:tcPr>
          <w:p w14:paraId="675D7B6F" w14:textId="185A6A03" w:rsidR="00BC4E16" w:rsidRPr="00F014A4" w:rsidRDefault="00BC4E16" w:rsidP="002259B9">
            <w:pPr>
              <w:jc w:val="center"/>
              <w:rPr>
                <w:rFonts w:cstheme="minorHAnsi"/>
                <w:b/>
                <w:bCs/>
                <w:sz w:val="18"/>
                <w:szCs w:val="18"/>
              </w:rPr>
            </w:pPr>
            <w:r w:rsidRPr="00F014A4">
              <w:rPr>
                <w:rFonts w:cstheme="minorHAnsi"/>
                <w:b/>
                <w:bCs/>
                <w:sz w:val="18"/>
                <w:szCs w:val="18"/>
              </w:rPr>
              <w:t>WV</w:t>
            </w:r>
          </w:p>
        </w:tc>
        <w:tc>
          <w:tcPr>
            <w:tcW w:w="270" w:type="dxa"/>
            <w:gridSpan w:val="2"/>
          </w:tcPr>
          <w:p w14:paraId="08552E04" w14:textId="77777777" w:rsidR="00BC4E16" w:rsidRPr="00F014A4" w:rsidRDefault="00BC4E16" w:rsidP="002259B9">
            <w:pPr>
              <w:rPr>
                <w:rFonts w:cstheme="minorHAnsi"/>
                <w:i/>
                <w:iCs/>
                <w:sz w:val="18"/>
                <w:szCs w:val="18"/>
              </w:rPr>
            </w:pPr>
          </w:p>
        </w:tc>
        <w:tc>
          <w:tcPr>
            <w:tcW w:w="8016" w:type="dxa"/>
            <w:gridSpan w:val="2"/>
          </w:tcPr>
          <w:p w14:paraId="46D2F704" w14:textId="27FD37C8" w:rsidR="00BC4E16" w:rsidRPr="00F014A4" w:rsidRDefault="6E3EED90" w:rsidP="002259B9">
            <w:pPr>
              <w:rPr>
                <w:rFonts w:cstheme="minorHAnsi"/>
                <w:sz w:val="18"/>
                <w:szCs w:val="18"/>
              </w:rPr>
            </w:pPr>
            <w:r w:rsidRPr="00F014A4">
              <w:rPr>
                <w:rFonts w:cstheme="minorHAnsi"/>
                <w:sz w:val="18"/>
                <w:szCs w:val="18"/>
              </w:rPr>
              <w:t xml:space="preserve">Pest based </w:t>
            </w:r>
            <w:hyperlink r:id="rId75">
              <w:r w:rsidRPr="00F014A4">
                <w:rPr>
                  <w:rStyle w:val="Hyperlink"/>
                  <w:rFonts w:cstheme="minorHAnsi"/>
                  <w:sz w:val="18"/>
                  <w:szCs w:val="18"/>
                </w:rPr>
                <w:t>TCD Q.</w:t>
              </w:r>
            </w:hyperlink>
            <w:r w:rsidRPr="00F014A4">
              <w:rPr>
                <w:rFonts w:cstheme="minorHAnsi"/>
                <w:sz w:val="18"/>
                <w:szCs w:val="18"/>
              </w:rPr>
              <w:t xml:space="preserve"> (hardwood FW)</w:t>
            </w:r>
          </w:p>
        </w:tc>
      </w:tr>
      <w:tr w:rsidR="007F7A4E" w:rsidRPr="00810081" w14:paraId="36C825FD" w14:textId="77777777" w:rsidTr="002259B9">
        <w:tc>
          <w:tcPr>
            <w:tcW w:w="1074" w:type="dxa"/>
            <w:shd w:val="clear" w:color="auto" w:fill="FFF2CC" w:themeFill="accent4" w:themeFillTint="33"/>
          </w:tcPr>
          <w:p w14:paraId="5DDD1FF3" w14:textId="30EC8A29" w:rsidR="007F7A4E" w:rsidRPr="00F014A4" w:rsidRDefault="007F7A4E" w:rsidP="002259B9">
            <w:pPr>
              <w:jc w:val="center"/>
              <w:rPr>
                <w:rFonts w:cstheme="minorHAnsi"/>
                <w:b/>
                <w:bCs/>
                <w:sz w:val="18"/>
                <w:szCs w:val="18"/>
              </w:rPr>
            </w:pPr>
            <w:r w:rsidRPr="00F014A4">
              <w:rPr>
                <w:rFonts w:cstheme="minorHAnsi"/>
                <w:b/>
                <w:bCs/>
                <w:sz w:val="18"/>
                <w:szCs w:val="18"/>
              </w:rPr>
              <w:t>WI</w:t>
            </w:r>
          </w:p>
        </w:tc>
        <w:tc>
          <w:tcPr>
            <w:tcW w:w="270" w:type="dxa"/>
            <w:gridSpan w:val="2"/>
          </w:tcPr>
          <w:p w14:paraId="4303332B" w14:textId="64E14785" w:rsidR="007F7A4E" w:rsidRPr="00F014A4" w:rsidRDefault="007F7A4E" w:rsidP="002259B9">
            <w:pPr>
              <w:rPr>
                <w:rFonts w:cstheme="minorHAnsi"/>
                <w:sz w:val="18"/>
                <w:szCs w:val="18"/>
              </w:rPr>
            </w:pPr>
          </w:p>
        </w:tc>
        <w:tc>
          <w:tcPr>
            <w:tcW w:w="8016" w:type="dxa"/>
            <w:gridSpan w:val="2"/>
          </w:tcPr>
          <w:p w14:paraId="259CF1C6" w14:textId="2AF48088" w:rsidR="007F7A4E" w:rsidRPr="00F014A4" w:rsidRDefault="007F7A4E" w:rsidP="002259B9">
            <w:pPr>
              <w:rPr>
                <w:rFonts w:cstheme="minorHAnsi"/>
                <w:sz w:val="18"/>
                <w:szCs w:val="18"/>
              </w:rPr>
            </w:pPr>
            <w:r w:rsidRPr="00F014A4">
              <w:rPr>
                <w:rFonts w:cstheme="minorHAnsi"/>
                <w:sz w:val="18"/>
                <w:szCs w:val="18"/>
              </w:rPr>
              <w:t xml:space="preserve">Pest based </w:t>
            </w:r>
            <w:hyperlink r:id="rId76">
              <w:r w:rsidRPr="00F014A4">
                <w:rPr>
                  <w:rStyle w:val="Hyperlink"/>
                  <w:rFonts w:cstheme="minorHAnsi"/>
                  <w:sz w:val="18"/>
                  <w:szCs w:val="18"/>
                </w:rPr>
                <w:t>ALB Q.</w:t>
              </w:r>
              <w:r>
                <w:rPr>
                  <w:rStyle w:val="Hyperlink"/>
                  <w:rFonts w:cstheme="minorHAnsi"/>
                  <w:sz w:val="18"/>
                  <w:szCs w:val="18"/>
                </w:rPr>
                <w:t>;</w:t>
              </w:r>
              <w:r w:rsidRPr="00F014A4">
                <w:rPr>
                  <w:rStyle w:val="Hyperlink"/>
                  <w:rFonts w:cstheme="minorHAnsi"/>
                  <w:sz w:val="18"/>
                  <w:szCs w:val="18"/>
                </w:rPr>
                <w:t xml:space="preserve"> MPB Q.</w:t>
              </w:r>
              <w:r>
                <w:rPr>
                  <w:rStyle w:val="Hyperlink"/>
                  <w:rFonts w:cstheme="minorHAnsi"/>
                  <w:sz w:val="18"/>
                  <w:szCs w:val="18"/>
                </w:rPr>
                <w:t>,</w:t>
              </w:r>
              <w:r w:rsidRPr="00F014A4">
                <w:rPr>
                  <w:rStyle w:val="Hyperlink"/>
                  <w:rFonts w:cstheme="minorHAnsi"/>
                  <w:sz w:val="18"/>
                  <w:szCs w:val="18"/>
                </w:rPr>
                <w:t xml:space="preserve"> </w:t>
              </w:r>
              <w:r w:rsidRPr="00F014A4">
                <w:rPr>
                  <w:rStyle w:val="Hyperlink"/>
                  <w:rFonts w:cstheme="minorHAnsi"/>
                  <w:i/>
                  <w:iCs/>
                  <w:sz w:val="18"/>
                  <w:szCs w:val="18"/>
                </w:rPr>
                <w:t>P</w:t>
              </w:r>
              <w:r w:rsidR="009D79C4">
                <w:rPr>
                  <w:rStyle w:val="Hyperlink"/>
                  <w:rFonts w:cstheme="minorHAnsi"/>
                  <w:i/>
                  <w:iCs/>
                  <w:sz w:val="18"/>
                  <w:szCs w:val="18"/>
                </w:rPr>
                <w:t>.</w:t>
              </w:r>
              <w:r w:rsidRPr="00F014A4">
                <w:rPr>
                  <w:rStyle w:val="Hyperlink"/>
                  <w:rFonts w:cstheme="minorHAnsi"/>
                  <w:i/>
                  <w:iCs/>
                  <w:sz w:val="18"/>
                  <w:szCs w:val="18"/>
                </w:rPr>
                <w:t xml:space="preserve"> </w:t>
              </w:r>
              <w:proofErr w:type="spellStart"/>
              <w:r w:rsidRPr="00F014A4">
                <w:rPr>
                  <w:rStyle w:val="Hyperlink"/>
                  <w:rFonts w:cstheme="minorHAnsi"/>
                  <w:i/>
                  <w:iCs/>
                  <w:sz w:val="18"/>
                  <w:szCs w:val="18"/>
                </w:rPr>
                <w:t>ramorum</w:t>
              </w:r>
              <w:proofErr w:type="spellEnd"/>
              <w:r w:rsidRPr="00F014A4">
                <w:rPr>
                  <w:rStyle w:val="Hyperlink"/>
                  <w:rFonts w:cstheme="minorHAnsi"/>
                  <w:sz w:val="18"/>
                  <w:szCs w:val="18"/>
                </w:rPr>
                <w:t xml:space="preserve"> Q</w:t>
              </w:r>
              <w:r>
                <w:rPr>
                  <w:rStyle w:val="Hyperlink"/>
                  <w:rFonts w:cstheme="minorHAnsi"/>
                  <w:sz w:val="18"/>
                  <w:szCs w:val="18"/>
                </w:rPr>
                <w:t>., and TCD Q. (all firewood</w:t>
              </w:r>
              <w:r w:rsidR="009D79C4">
                <w:rPr>
                  <w:rStyle w:val="Hyperlink"/>
                  <w:rFonts w:cstheme="minorHAnsi"/>
                  <w:sz w:val="18"/>
                  <w:szCs w:val="18"/>
                </w:rPr>
                <w:t xml:space="preserve">, </w:t>
              </w:r>
            </w:hyperlink>
            <w:r>
              <w:rPr>
                <w:rFonts w:cstheme="minorHAnsi"/>
                <w:i/>
                <w:iCs/>
                <w:color w:val="FF0000"/>
                <w:sz w:val="18"/>
                <w:szCs w:val="18"/>
              </w:rPr>
              <w:t>b</w:t>
            </w:r>
            <w:r w:rsidRPr="007F7A4E">
              <w:rPr>
                <w:rFonts w:cstheme="minorHAnsi"/>
                <w:i/>
                <w:iCs/>
                <w:color w:val="FF0000"/>
                <w:sz w:val="18"/>
                <w:szCs w:val="18"/>
              </w:rPr>
              <w:t>eing rescinded</w:t>
            </w:r>
            <w:r w:rsidRPr="00F014A4">
              <w:rPr>
                <w:rFonts w:cstheme="minorHAnsi"/>
                <w:sz w:val="18"/>
                <w:szCs w:val="18"/>
              </w:rPr>
              <w:t>)</w:t>
            </w:r>
          </w:p>
        </w:tc>
      </w:tr>
      <w:tr w:rsidR="007F7A4E" w:rsidRPr="00810081" w14:paraId="05A6C1BF" w14:textId="77777777" w:rsidTr="002259B9">
        <w:tc>
          <w:tcPr>
            <w:tcW w:w="1074" w:type="dxa"/>
            <w:shd w:val="clear" w:color="auto" w:fill="D9D9D9" w:themeFill="background1" w:themeFillShade="D9"/>
          </w:tcPr>
          <w:p w14:paraId="088D3EFB" w14:textId="546E29A7" w:rsidR="007F7A4E" w:rsidRPr="00F014A4" w:rsidRDefault="007F7A4E" w:rsidP="002259B9">
            <w:pPr>
              <w:jc w:val="center"/>
              <w:rPr>
                <w:rFonts w:cstheme="minorHAnsi"/>
                <w:b/>
                <w:bCs/>
                <w:sz w:val="18"/>
                <w:szCs w:val="18"/>
              </w:rPr>
            </w:pPr>
            <w:r w:rsidRPr="00F014A4">
              <w:rPr>
                <w:rFonts w:cstheme="minorHAnsi"/>
                <w:b/>
                <w:bCs/>
                <w:sz w:val="18"/>
                <w:szCs w:val="18"/>
              </w:rPr>
              <w:t>WY</w:t>
            </w:r>
          </w:p>
        </w:tc>
        <w:tc>
          <w:tcPr>
            <w:tcW w:w="270" w:type="dxa"/>
            <w:gridSpan w:val="2"/>
          </w:tcPr>
          <w:p w14:paraId="18AAB81E" w14:textId="0D3921CF" w:rsidR="007F7A4E" w:rsidRPr="00F014A4" w:rsidRDefault="007F7A4E" w:rsidP="002259B9">
            <w:pPr>
              <w:rPr>
                <w:rFonts w:cstheme="minorHAnsi"/>
                <w:i/>
                <w:iCs/>
                <w:sz w:val="18"/>
                <w:szCs w:val="18"/>
              </w:rPr>
            </w:pPr>
          </w:p>
        </w:tc>
        <w:tc>
          <w:tcPr>
            <w:tcW w:w="8016" w:type="dxa"/>
            <w:gridSpan w:val="2"/>
          </w:tcPr>
          <w:p w14:paraId="1507AEA2" w14:textId="1F55A4BB" w:rsidR="007F7A4E" w:rsidRPr="00F014A4" w:rsidRDefault="007F7A4E" w:rsidP="002259B9">
            <w:pPr>
              <w:rPr>
                <w:rFonts w:cstheme="minorHAnsi"/>
                <w:sz w:val="18"/>
                <w:szCs w:val="18"/>
              </w:rPr>
            </w:pPr>
            <w:r w:rsidRPr="00F014A4">
              <w:rPr>
                <w:rFonts w:cstheme="minorHAnsi"/>
                <w:i/>
                <w:iCs/>
                <w:sz w:val="18"/>
                <w:szCs w:val="18"/>
              </w:rPr>
              <w:t>no state ext. Q.s found</w:t>
            </w:r>
          </w:p>
        </w:tc>
      </w:tr>
      <w:tr w:rsidR="007F7A4E" w:rsidRPr="00810081" w14:paraId="3F0CCB08" w14:textId="77777777" w:rsidTr="002259B9">
        <w:tc>
          <w:tcPr>
            <w:tcW w:w="1074" w:type="dxa"/>
          </w:tcPr>
          <w:p w14:paraId="0880EA27" w14:textId="41F2259A" w:rsidR="007F7A4E" w:rsidRPr="00F014A4" w:rsidRDefault="007F7A4E" w:rsidP="002259B9">
            <w:pPr>
              <w:jc w:val="center"/>
              <w:rPr>
                <w:rFonts w:cstheme="minorHAnsi"/>
                <w:b/>
                <w:bCs/>
                <w:sz w:val="18"/>
                <w:szCs w:val="18"/>
              </w:rPr>
            </w:pPr>
            <w:r w:rsidRPr="00F014A4">
              <w:rPr>
                <w:rFonts w:cstheme="minorHAnsi"/>
                <w:b/>
                <w:bCs/>
                <w:sz w:val="18"/>
                <w:szCs w:val="18"/>
              </w:rPr>
              <w:t>PR</w:t>
            </w:r>
            <w:r>
              <w:rPr>
                <w:rFonts w:cstheme="minorHAnsi"/>
                <w:b/>
                <w:bCs/>
                <w:sz w:val="18"/>
                <w:szCs w:val="18"/>
              </w:rPr>
              <w:t>/VI</w:t>
            </w:r>
          </w:p>
        </w:tc>
        <w:tc>
          <w:tcPr>
            <w:tcW w:w="270" w:type="dxa"/>
            <w:gridSpan w:val="2"/>
          </w:tcPr>
          <w:p w14:paraId="78BE04D9" w14:textId="13E46BE4" w:rsidR="007F7A4E" w:rsidRPr="00F014A4" w:rsidRDefault="007F7A4E" w:rsidP="002259B9">
            <w:pPr>
              <w:rPr>
                <w:rFonts w:cstheme="minorHAnsi"/>
                <w:i/>
                <w:iCs/>
                <w:sz w:val="18"/>
                <w:szCs w:val="18"/>
              </w:rPr>
            </w:pPr>
          </w:p>
        </w:tc>
        <w:tc>
          <w:tcPr>
            <w:tcW w:w="8016" w:type="dxa"/>
            <w:gridSpan w:val="2"/>
          </w:tcPr>
          <w:p w14:paraId="39786F2E" w14:textId="193C6425" w:rsidR="007F7A4E" w:rsidRPr="00F014A4" w:rsidRDefault="007F7A4E" w:rsidP="002259B9">
            <w:pPr>
              <w:rPr>
                <w:rFonts w:cstheme="minorHAnsi"/>
                <w:sz w:val="18"/>
                <w:szCs w:val="18"/>
              </w:rPr>
            </w:pPr>
            <w:r w:rsidRPr="00F014A4">
              <w:rPr>
                <w:rFonts w:cstheme="minorHAnsi"/>
                <w:i/>
                <w:iCs/>
                <w:sz w:val="18"/>
                <w:szCs w:val="18"/>
              </w:rPr>
              <w:t>no territory</w:t>
            </w:r>
            <w:r w:rsidR="002C4FCE">
              <w:rPr>
                <w:rFonts w:cstheme="minorHAnsi"/>
                <w:i/>
                <w:iCs/>
                <w:sz w:val="18"/>
                <w:szCs w:val="18"/>
              </w:rPr>
              <w:t>-based</w:t>
            </w:r>
            <w:r w:rsidRPr="00F014A4">
              <w:rPr>
                <w:rFonts w:cstheme="minorHAnsi"/>
                <w:i/>
                <w:iCs/>
                <w:sz w:val="18"/>
                <w:szCs w:val="18"/>
              </w:rPr>
              <w:t xml:space="preserve"> ext. Q.s found</w:t>
            </w:r>
          </w:p>
        </w:tc>
      </w:tr>
      <w:tr w:rsidR="007F7A4E" w:rsidRPr="00810081" w14:paraId="73D4C60A" w14:textId="77777777" w:rsidTr="002259B9">
        <w:tc>
          <w:tcPr>
            <w:tcW w:w="1074" w:type="dxa"/>
          </w:tcPr>
          <w:p w14:paraId="6E02393F" w14:textId="6CFDB159" w:rsidR="007F7A4E" w:rsidRPr="00F014A4" w:rsidRDefault="007F7A4E" w:rsidP="002259B9">
            <w:pPr>
              <w:jc w:val="center"/>
              <w:rPr>
                <w:rFonts w:cstheme="minorHAnsi"/>
                <w:b/>
                <w:bCs/>
                <w:sz w:val="18"/>
                <w:szCs w:val="18"/>
              </w:rPr>
            </w:pPr>
            <w:r w:rsidRPr="00F014A4">
              <w:rPr>
                <w:rFonts w:cstheme="minorHAnsi"/>
                <w:b/>
                <w:bCs/>
                <w:sz w:val="18"/>
                <w:szCs w:val="18"/>
              </w:rPr>
              <w:t>GU/AS/MP</w:t>
            </w:r>
          </w:p>
        </w:tc>
        <w:tc>
          <w:tcPr>
            <w:tcW w:w="270" w:type="dxa"/>
            <w:gridSpan w:val="2"/>
          </w:tcPr>
          <w:p w14:paraId="0D898DB5" w14:textId="7C698BA9" w:rsidR="007F7A4E" w:rsidRPr="00F014A4" w:rsidRDefault="007F7A4E" w:rsidP="002259B9">
            <w:pPr>
              <w:rPr>
                <w:rFonts w:cstheme="minorHAnsi"/>
                <w:i/>
                <w:iCs/>
                <w:sz w:val="18"/>
                <w:szCs w:val="18"/>
              </w:rPr>
            </w:pPr>
          </w:p>
        </w:tc>
        <w:tc>
          <w:tcPr>
            <w:tcW w:w="8016" w:type="dxa"/>
            <w:gridSpan w:val="2"/>
          </w:tcPr>
          <w:p w14:paraId="3F781EF3" w14:textId="77777777" w:rsidR="007F7A4E" w:rsidRDefault="007F7A4E" w:rsidP="002259B9">
            <w:pPr>
              <w:rPr>
                <w:rFonts w:cstheme="minorHAnsi"/>
                <w:i/>
                <w:iCs/>
                <w:sz w:val="18"/>
                <w:szCs w:val="18"/>
              </w:rPr>
            </w:pPr>
            <w:r w:rsidRPr="00F014A4">
              <w:rPr>
                <w:rFonts w:cstheme="minorHAnsi"/>
                <w:i/>
                <w:iCs/>
                <w:sz w:val="18"/>
                <w:szCs w:val="18"/>
              </w:rPr>
              <w:t>no territory</w:t>
            </w:r>
            <w:r w:rsidR="002C4FCE">
              <w:rPr>
                <w:rFonts w:cstheme="minorHAnsi"/>
                <w:i/>
                <w:iCs/>
                <w:sz w:val="18"/>
                <w:szCs w:val="18"/>
              </w:rPr>
              <w:t>-based</w:t>
            </w:r>
            <w:r w:rsidRPr="00F014A4">
              <w:rPr>
                <w:rFonts w:cstheme="minorHAnsi"/>
                <w:i/>
                <w:iCs/>
                <w:sz w:val="18"/>
                <w:szCs w:val="18"/>
              </w:rPr>
              <w:t xml:space="preserve"> ext. Q.s found</w:t>
            </w:r>
          </w:p>
          <w:p w14:paraId="31EC0DEA" w14:textId="77777777" w:rsidR="00AC411B" w:rsidRDefault="00AC411B" w:rsidP="002259B9">
            <w:pPr>
              <w:rPr>
                <w:rFonts w:cstheme="minorHAnsi"/>
                <w:i/>
                <w:iCs/>
                <w:sz w:val="18"/>
                <w:szCs w:val="18"/>
              </w:rPr>
            </w:pPr>
          </w:p>
          <w:p w14:paraId="0389962C" w14:textId="7E482CCF" w:rsidR="00AC411B" w:rsidRPr="00F014A4" w:rsidRDefault="00AC411B" w:rsidP="002259B9">
            <w:pPr>
              <w:rPr>
                <w:rFonts w:cstheme="minorHAnsi"/>
                <w:sz w:val="18"/>
                <w:szCs w:val="18"/>
              </w:rPr>
            </w:pPr>
          </w:p>
        </w:tc>
      </w:tr>
      <w:tr w:rsidR="007F7A4E" w:rsidRPr="00810081" w14:paraId="32CED2E9" w14:textId="77777777" w:rsidTr="002259B9">
        <w:trPr>
          <w:trHeight w:val="297"/>
        </w:trPr>
        <w:tc>
          <w:tcPr>
            <w:tcW w:w="9360" w:type="dxa"/>
            <w:gridSpan w:val="5"/>
            <w:tcBorders>
              <w:bottom w:val="single" w:sz="12" w:space="0" w:color="auto"/>
            </w:tcBorders>
            <w:vAlign w:val="center"/>
          </w:tcPr>
          <w:p w14:paraId="39AB8203" w14:textId="29ADFC9D" w:rsidR="007F7A4E" w:rsidRPr="00810081" w:rsidRDefault="007F7A4E" w:rsidP="002259B9">
            <w:pPr>
              <w:rPr>
                <w:rFonts w:ascii="Whitney Office" w:hAnsi="Whitney Office"/>
                <w:b/>
                <w:bCs/>
                <w:sz w:val="22"/>
                <w:szCs w:val="22"/>
              </w:rPr>
            </w:pPr>
            <w:r w:rsidRPr="004129B6">
              <w:rPr>
                <w:rFonts w:ascii="Whitney Office" w:hAnsi="Whitney Office"/>
                <w:b/>
                <w:bCs/>
                <w:sz w:val="20"/>
                <w:szCs w:val="20"/>
              </w:rPr>
              <w:lastRenderedPageBreak/>
              <w:t>Table 1b. Status of State-based Exterior Quarantines Affecting Firewood (categorical)</w:t>
            </w:r>
          </w:p>
        </w:tc>
      </w:tr>
      <w:tr w:rsidR="007F7A4E" w:rsidRPr="00810081" w14:paraId="6B0B0C12" w14:textId="77777777" w:rsidTr="002259B9">
        <w:tc>
          <w:tcPr>
            <w:tcW w:w="1080" w:type="dxa"/>
            <w:gridSpan w:val="2"/>
            <w:tcBorders>
              <w:bottom w:val="single" w:sz="12" w:space="0" w:color="auto"/>
            </w:tcBorders>
            <w:vAlign w:val="center"/>
          </w:tcPr>
          <w:p w14:paraId="1AF51AED" w14:textId="1E5671B1" w:rsidR="007F7A4E" w:rsidRPr="00F014A4" w:rsidRDefault="007F7A4E" w:rsidP="002259B9">
            <w:pPr>
              <w:jc w:val="center"/>
              <w:rPr>
                <w:rFonts w:cstheme="minorHAnsi"/>
                <w:b/>
                <w:bCs/>
                <w:sz w:val="18"/>
                <w:szCs w:val="18"/>
              </w:rPr>
            </w:pPr>
            <w:r w:rsidRPr="00F014A4">
              <w:rPr>
                <w:rFonts w:cstheme="minorHAnsi"/>
                <w:b/>
                <w:bCs/>
                <w:sz w:val="18"/>
                <w:szCs w:val="18"/>
              </w:rPr>
              <w:t>State</w:t>
            </w:r>
          </w:p>
        </w:tc>
        <w:tc>
          <w:tcPr>
            <w:tcW w:w="270" w:type="dxa"/>
            <w:gridSpan w:val="2"/>
            <w:tcBorders>
              <w:bottom w:val="single" w:sz="12" w:space="0" w:color="auto"/>
            </w:tcBorders>
            <w:vAlign w:val="center"/>
          </w:tcPr>
          <w:p w14:paraId="4816A9B9" w14:textId="77777777" w:rsidR="007F7A4E" w:rsidRPr="00F014A4" w:rsidRDefault="007F7A4E" w:rsidP="002259B9">
            <w:pPr>
              <w:jc w:val="center"/>
              <w:rPr>
                <w:rFonts w:cstheme="minorHAnsi"/>
                <w:b/>
                <w:bCs/>
                <w:sz w:val="18"/>
                <w:szCs w:val="18"/>
              </w:rPr>
            </w:pPr>
          </w:p>
        </w:tc>
        <w:tc>
          <w:tcPr>
            <w:tcW w:w="8010" w:type="dxa"/>
            <w:tcBorders>
              <w:bottom w:val="single" w:sz="12" w:space="0" w:color="auto"/>
            </w:tcBorders>
            <w:vAlign w:val="center"/>
          </w:tcPr>
          <w:p w14:paraId="2879FDD1" w14:textId="3BC89FD0" w:rsidR="007F7A4E" w:rsidRPr="00F014A4" w:rsidRDefault="007F7A4E" w:rsidP="002259B9">
            <w:pPr>
              <w:jc w:val="center"/>
              <w:rPr>
                <w:rFonts w:cstheme="minorHAnsi"/>
                <w:b/>
                <w:bCs/>
                <w:sz w:val="18"/>
                <w:szCs w:val="18"/>
              </w:rPr>
            </w:pPr>
            <w:r w:rsidRPr="00F014A4">
              <w:rPr>
                <w:rFonts w:cstheme="minorHAnsi"/>
                <w:b/>
                <w:bCs/>
                <w:sz w:val="18"/>
                <w:szCs w:val="18"/>
              </w:rPr>
              <w:t>Status</w:t>
            </w:r>
          </w:p>
        </w:tc>
      </w:tr>
      <w:tr w:rsidR="007F7A4E" w:rsidRPr="00810081" w14:paraId="2BF195A4" w14:textId="77777777" w:rsidTr="002259B9">
        <w:tc>
          <w:tcPr>
            <w:tcW w:w="1080" w:type="dxa"/>
            <w:gridSpan w:val="2"/>
            <w:tcBorders>
              <w:top w:val="single" w:sz="12" w:space="0" w:color="auto"/>
            </w:tcBorders>
            <w:shd w:val="clear" w:color="auto" w:fill="C45911" w:themeFill="accent2" w:themeFillShade="BF"/>
            <w:vAlign w:val="center"/>
          </w:tcPr>
          <w:p w14:paraId="41654B1C" w14:textId="7E063420" w:rsidR="007F7A4E" w:rsidRPr="00F014A4" w:rsidRDefault="007F7A4E" w:rsidP="002259B9">
            <w:pPr>
              <w:jc w:val="center"/>
              <w:rPr>
                <w:rFonts w:cstheme="minorHAnsi"/>
                <w:b/>
                <w:bCs/>
                <w:sz w:val="18"/>
                <w:szCs w:val="18"/>
              </w:rPr>
            </w:pPr>
            <w:r w:rsidRPr="00F014A4">
              <w:rPr>
                <w:rFonts w:cstheme="minorHAnsi"/>
                <w:b/>
                <w:bCs/>
                <w:sz w:val="18"/>
                <w:szCs w:val="18"/>
              </w:rPr>
              <w:t>FL</w:t>
            </w:r>
          </w:p>
        </w:tc>
        <w:tc>
          <w:tcPr>
            <w:tcW w:w="270" w:type="dxa"/>
            <w:gridSpan w:val="2"/>
            <w:tcBorders>
              <w:top w:val="single" w:sz="12" w:space="0" w:color="auto"/>
            </w:tcBorders>
            <w:vAlign w:val="center"/>
          </w:tcPr>
          <w:p w14:paraId="7CA5AB28" w14:textId="3A23A3C2" w:rsidR="007F7A4E" w:rsidRPr="00F014A4" w:rsidRDefault="007F7A4E" w:rsidP="002259B9">
            <w:pPr>
              <w:jc w:val="center"/>
              <w:rPr>
                <w:rFonts w:cstheme="minorHAnsi"/>
                <w:b/>
                <w:bCs/>
                <w:sz w:val="18"/>
                <w:szCs w:val="18"/>
              </w:rPr>
            </w:pPr>
          </w:p>
        </w:tc>
        <w:tc>
          <w:tcPr>
            <w:tcW w:w="8010" w:type="dxa"/>
            <w:tcBorders>
              <w:top w:val="single" w:sz="12" w:space="0" w:color="auto"/>
            </w:tcBorders>
            <w:vAlign w:val="center"/>
          </w:tcPr>
          <w:p w14:paraId="7E009082" w14:textId="4F0A9B12" w:rsidR="007F7A4E" w:rsidRPr="00F014A4" w:rsidRDefault="007F7A4E" w:rsidP="002259B9">
            <w:pPr>
              <w:rPr>
                <w:rFonts w:cstheme="minorHAnsi"/>
                <w:sz w:val="18"/>
                <w:szCs w:val="18"/>
              </w:rPr>
            </w:pPr>
            <w:r w:rsidRPr="00F014A4">
              <w:rPr>
                <w:rFonts w:cstheme="minorHAnsi"/>
                <w:sz w:val="18"/>
                <w:szCs w:val="18"/>
              </w:rPr>
              <w:t xml:space="preserve">Firewood complete </w:t>
            </w:r>
            <w:hyperlink r:id="rId77">
              <w:r w:rsidRPr="00F014A4">
                <w:rPr>
                  <w:rStyle w:val="Hyperlink"/>
                  <w:rFonts w:cstheme="minorHAnsi"/>
                  <w:sz w:val="18"/>
                  <w:szCs w:val="18"/>
                </w:rPr>
                <w:t>ext. Q. on out-of-state firewood</w:t>
              </w:r>
            </w:hyperlink>
            <w:r w:rsidRPr="00F014A4">
              <w:rPr>
                <w:rFonts w:cstheme="minorHAnsi"/>
                <w:sz w:val="18"/>
                <w:szCs w:val="18"/>
              </w:rPr>
              <w:t xml:space="preserve"> (50mi from border exempt)</w:t>
            </w:r>
          </w:p>
        </w:tc>
      </w:tr>
      <w:tr w:rsidR="007F7A4E" w:rsidRPr="00810081" w14:paraId="76AF201B" w14:textId="77777777" w:rsidTr="002259B9">
        <w:tc>
          <w:tcPr>
            <w:tcW w:w="1080" w:type="dxa"/>
            <w:gridSpan w:val="2"/>
            <w:shd w:val="clear" w:color="auto" w:fill="C45911" w:themeFill="accent2" w:themeFillShade="BF"/>
            <w:vAlign w:val="center"/>
          </w:tcPr>
          <w:p w14:paraId="0D780163" w14:textId="1E4AE0E8" w:rsidR="007F7A4E" w:rsidRPr="00F014A4" w:rsidRDefault="007F7A4E" w:rsidP="002259B9">
            <w:pPr>
              <w:jc w:val="center"/>
              <w:rPr>
                <w:rFonts w:cstheme="minorHAnsi"/>
                <w:b/>
                <w:bCs/>
                <w:sz w:val="18"/>
                <w:szCs w:val="18"/>
              </w:rPr>
            </w:pPr>
            <w:r w:rsidRPr="00F014A4">
              <w:rPr>
                <w:rFonts w:cstheme="minorHAnsi"/>
                <w:b/>
                <w:bCs/>
                <w:sz w:val="18"/>
                <w:szCs w:val="18"/>
              </w:rPr>
              <w:t>ME</w:t>
            </w:r>
          </w:p>
        </w:tc>
        <w:tc>
          <w:tcPr>
            <w:tcW w:w="270" w:type="dxa"/>
            <w:gridSpan w:val="2"/>
            <w:vAlign w:val="center"/>
          </w:tcPr>
          <w:p w14:paraId="15BB2C14" w14:textId="5709D8C9" w:rsidR="007F7A4E" w:rsidRPr="00F014A4" w:rsidRDefault="007F7A4E" w:rsidP="002259B9">
            <w:pPr>
              <w:jc w:val="center"/>
              <w:rPr>
                <w:rFonts w:cstheme="minorHAnsi"/>
                <w:b/>
                <w:bCs/>
                <w:sz w:val="18"/>
                <w:szCs w:val="18"/>
              </w:rPr>
            </w:pPr>
          </w:p>
        </w:tc>
        <w:tc>
          <w:tcPr>
            <w:tcW w:w="8010" w:type="dxa"/>
            <w:vAlign w:val="center"/>
          </w:tcPr>
          <w:p w14:paraId="4FD9EEE8" w14:textId="39A2E206" w:rsidR="007F7A4E" w:rsidRPr="00F014A4" w:rsidRDefault="007F7A4E" w:rsidP="002259B9">
            <w:pPr>
              <w:rPr>
                <w:rFonts w:cstheme="minorHAnsi"/>
                <w:sz w:val="18"/>
                <w:szCs w:val="18"/>
              </w:rPr>
            </w:pPr>
            <w:r w:rsidRPr="00F014A4">
              <w:rPr>
                <w:rFonts w:cstheme="minorHAnsi"/>
                <w:sz w:val="18"/>
                <w:szCs w:val="18"/>
              </w:rPr>
              <w:t>Firewood complete</w:t>
            </w:r>
            <w:r w:rsidRPr="00F014A4">
              <w:rPr>
                <w:rStyle w:val="Hyperlink"/>
                <w:rFonts w:cstheme="minorHAnsi"/>
                <w:sz w:val="18"/>
                <w:szCs w:val="18"/>
              </w:rPr>
              <w:t xml:space="preserve"> </w:t>
            </w:r>
            <w:hyperlink r:id="rId78">
              <w:r w:rsidRPr="00F014A4">
                <w:rPr>
                  <w:rStyle w:val="Hyperlink"/>
                  <w:rFonts w:cstheme="minorHAnsi"/>
                  <w:sz w:val="18"/>
                  <w:szCs w:val="18"/>
                </w:rPr>
                <w:t>EAB Q. (hardwood</w:t>
              </w:r>
            </w:hyperlink>
            <w:r w:rsidRPr="00F014A4">
              <w:rPr>
                <w:rStyle w:val="Hyperlink"/>
                <w:rFonts w:cstheme="minorHAnsi"/>
                <w:sz w:val="18"/>
                <w:szCs w:val="18"/>
              </w:rPr>
              <w:t xml:space="preserve"> FW)</w:t>
            </w:r>
            <w:r w:rsidRPr="00F014A4">
              <w:rPr>
                <w:rFonts w:cstheme="minorHAnsi"/>
                <w:sz w:val="18"/>
                <w:szCs w:val="18"/>
              </w:rPr>
              <w:t xml:space="preserve">; </w:t>
            </w:r>
            <w:hyperlink r:id="rId79">
              <w:r w:rsidRPr="00F014A4">
                <w:rPr>
                  <w:rStyle w:val="Hyperlink"/>
                  <w:rFonts w:cstheme="minorHAnsi"/>
                  <w:sz w:val="18"/>
                  <w:szCs w:val="18"/>
                </w:rPr>
                <w:t>ext. Q. on all un-treated firewood</w:t>
              </w:r>
            </w:hyperlink>
            <w:r w:rsidRPr="00F014A4">
              <w:rPr>
                <w:rFonts w:cstheme="minorHAnsi"/>
                <w:sz w:val="18"/>
                <w:szCs w:val="18"/>
              </w:rPr>
              <w:t xml:space="preserve"> (T314-c)</w:t>
            </w:r>
          </w:p>
        </w:tc>
      </w:tr>
      <w:tr w:rsidR="007F7A4E" w:rsidRPr="00810081" w14:paraId="44E21CA9" w14:textId="77777777" w:rsidTr="002259B9">
        <w:tc>
          <w:tcPr>
            <w:tcW w:w="1080" w:type="dxa"/>
            <w:gridSpan w:val="2"/>
            <w:shd w:val="clear" w:color="auto" w:fill="C45911" w:themeFill="accent2" w:themeFillShade="BF"/>
            <w:vAlign w:val="center"/>
          </w:tcPr>
          <w:p w14:paraId="330AD5DC" w14:textId="0C2D9AC4" w:rsidR="007F7A4E" w:rsidRPr="00F014A4" w:rsidRDefault="007F7A4E" w:rsidP="002259B9">
            <w:pPr>
              <w:jc w:val="center"/>
              <w:rPr>
                <w:rFonts w:cstheme="minorHAnsi"/>
                <w:b/>
                <w:bCs/>
                <w:sz w:val="18"/>
                <w:szCs w:val="18"/>
              </w:rPr>
            </w:pPr>
            <w:r w:rsidRPr="00F014A4">
              <w:rPr>
                <w:rFonts w:cstheme="minorHAnsi"/>
                <w:b/>
                <w:bCs/>
                <w:sz w:val="18"/>
                <w:szCs w:val="18"/>
              </w:rPr>
              <w:t>NH</w:t>
            </w:r>
          </w:p>
        </w:tc>
        <w:tc>
          <w:tcPr>
            <w:tcW w:w="270" w:type="dxa"/>
            <w:gridSpan w:val="2"/>
            <w:vAlign w:val="center"/>
          </w:tcPr>
          <w:p w14:paraId="47239B93" w14:textId="26C00B97" w:rsidR="007F7A4E" w:rsidRPr="00F014A4" w:rsidRDefault="007F7A4E" w:rsidP="002259B9">
            <w:pPr>
              <w:jc w:val="center"/>
              <w:rPr>
                <w:rFonts w:cstheme="minorHAnsi"/>
                <w:b/>
                <w:bCs/>
                <w:sz w:val="18"/>
                <w:szCs w:val="18"/>
              </w:rPr>
            </w:pPr>
          </w:p>
        </w:tc>
        <w:tc>
          <w:tcPr>
            <w:tcW w:w="8010" w:type="dxa"/>
            <w:vAlign w:val="center"/>
          </w:tcPr>
          <w:p w14:paraId="41BB2E0A" w14:textId="4C971071" w:rsidR="007F7A4E" w:rsidRPr="00F014A4" w:rsidRDefault="007F7A4E" w:rsidP="002259B9">
            <w:pPr>
              <w:rPr>
                <w:rFonts w:cstheme="minorHAnsi"/>
                <w:sz w:val="18"/>
                <w:szCs w:val="18"/>
              </w:rPr>
            </w:pPr>
            <w:r w:rsidRPr="00F014A4">
              <w:rPr>
                <w:rFonts w:cstheme="minorHAnsi"/>
                <w:sz w:val="18"/>
                <w:szCs w:val="18"/>
              </w:rPr>
              <w:t xml:space="preserve">Firewood complete, </w:t>
            </w:r>
            <w:hyperlink r:id="rId80">
              <w:r w:rsidRPr="00F014A4">
                <w:rPr>
                  <w:rStyle w:val="Hyperlink"/>
                  <w:rFonts w:cstheme="minorHAnsi"/>
                  <w:sz w:val="18"/>
                  <w:szCs w:val="18"/>
                </w:rPr>
                <w:t>ext. Q. on all un-treated firewood</w:t>
              </w:r>
            </w:hyperlink>
            <w:r w:rsidRPr="00F014A4">
              <w:rPr>
                <w:rFonts w:cstheme="minorHAnsi"/>
                <w:sz w:val="18"/>
                <w:szCs w:val="18"/>
              </w:rPr>
              <w:t xml:space="preserve"> (T314-a)</w:t>
            </w:r>
          </w:p>
        </w:tc>
      </w:tr>
      <w:tr w:rsidR="007F7A4E" w:rsidRPr="00810081" w14:paraId="298D23A2" w14:textId="77777777" w:rsidTr="002259B9">
        <w:tc>
          <w:tcPr>
            <w:tcW w:w="1080" w:type="dxa"/>
            <w:gridSpan w:val="2"/>
            <w:shd w:val="clear" w:color="auto" w:fill="C45911" w:themeFill="accent2" w:themeFillShade="BF"/>
            <w:vAlign w:val="center"/>
          </w:tcPr>
          <w:p w14:paraId="7BE034A6" w14:textId="5A5EA494" w:rsidR="007F7A4E" w:rsidRPr="00F014A4" w:rsidRDefault="007F7A4E" w:rsidP="002259B9">
            <w:pPr>
              <w:jc w:val="center"/>
              <w:rPr>
                <w:rFonts w:cstheme="minorHAnsi"/>
                <w:b/>
                <w:bCs/>
                <w:sz w:val="18"/>
                <w:szCs w:val="18"/>
              </w:rPr>
            </w:pPr>
            <w:r w:rsidRPr="00F014A4">
              <w:rPr>
                <w:rFonts w:cstheme="minorHAnsi"/>
                <w:b/>
                <w:bCs/>
                <w:sz w:val="18"/>
                <w:szCs w:val="18"/>
              </w:rPr>
              <w:t>NY</w:t>
            </w:r>
          </w:p>
        </w:tc>
        <w:tc>
          <w:tcPr>
            <w:tcW w:w="270" w:type="dxa"/>
            <w:gridSpan w:val="2"/>
            <w:vAlign w:val="center"/>
          </w:tcPr>
          <w:p w14:paraId="5DE85E54" w14:textId="05CD6813" w:rsidR="007F7A4E" w:rsidRPr="00F014A4" w:rsidRDefault="007F7A4E" w:rsidP="002259B9">
            <w:pPr>
              <w:jc w:val="center"/>
              <w:rPr>
                <w:rFonts w:cstheme="minorHAnsi"/>
                <w:b/>
                <w:bCs/>
                <w:sz w:val="18"/>
                <w:szCs w:val="18"/>
              </w:rPr>
            </w:pPr>
          </w:p>
        </w:tc>
        <w:tc>
          <w:tcPr>
            <w:tcW w:w="8010" w:type="dxa"/>
            <w:vAlign w:val="center"/>
          </w:tcPr>
          <w:p w14:paraId="6350B06D" w14:textId="7BDCA052" w:rsidR="007F7A4E" w:rsidRPr="00F014A4" w:rsidRDefault="007F7A4E" w:rsidP="002259B9">
            <w:pPr>
              <w:rPr>
                <w:rFonts w:cstheme="minorHAnsi"/>
                <w:sz w:val="18"/>
                <w:szCs w:val="18"/>
              </w:rPr>
            </w:pPr>
            <w:r w:rsidRPr="00F014A4">
              <w:rPr>
                <w:rFonts w:cstheme="minorHAnsi"/>
                <w:sz w:val="18"/>
                <w:szCs w:val="18"/>
              </w:rPr>
              <w:t xml:space="preserve">Firewood complete </w:t>
            </w:r>
            <w:hyperlink r:id="rId81">
              <w:r w:rsidRPr="00F014A4">
                <w:rPr>
                  <w:rStyle w:val="Hyperlink"/>
                  <w:rFonts w:cstheme="minorHAnsi"/>
                  <w:sz w:val="18"/>
                  <w:szCs w:val="18"/>
                </w:rPr>
                <w:t>ext. Q. on all un-treated firewood</w:t>
              </w:r>
            </w:hyperlink>
            <w:r w:rsidRPr="00F014A4">
              <w:rPr>
                <w:rFonts w:cstheme="minorHAnsi"/>
                <w:sz w:val="18"/>
                <w:szCs w:val="18"/>
              </w:rPr>
              <w:t>(T314-c)</w:t>
            </w:r>
          </w:p>
        </w:tc>
      </w:tr>
      <w:tr w:rsidR="007F7A4E" w:rsidRPr="00810081" w14:paraId="67971D65" w14:textId="77777777" w:rsidTr="002259B9">
        <w:tc>
          <w:tcPr>
            <w:tcW w:w="1080" w:type="dxa"/>
            <w:gridSpan w:val="2"/>
            <w:shd w:val="clear" w:color="auto" w:fill="C45911" w:themeFill="accent2" w:themeFillShade="BF"/>
            <w:vAlign w:val="center"/>
          </w:tcPr>
          <w:p w14:paraId="5D6A1320" w14:textId="59FF72D5" w:rsidR="007F7A4E" w:rsidRPr="00F014A4" w:rsidRDefault="007F7A4E" w:rsidP="002259B9">
            <w:pPr>
              <w:jc w:val="center"/>
              <w:rPr>
                <w:rFonts w:cstheme="minorHAnsi"/>
                <w:b/>
                <w:bCs/>
                <w:sz w:val="18"/>
                <w:szCs w:val="18"/>
              </w:rPr>
            </w:pPr>
            <w:r w:rsidRPr="00F014A4">
              <w:rPr>
                <w:rFonts w:cstheme="minorHAnsi"/>
                <w:b/>
                <w:bCs/>
                <w:sz w:val="18"/>
                <w:szCs w:val="18"/>
              </w:rPr>
              <w:t>PA</w:t>
            </w:r>
          </w:p>
        </w:tc>
        <w:tc>
          <w:tcPr>
            <w:tcW w:w="270" w:type="dxa"/>
            <w:gridSpan w:val="2"/>
            <w:vAlign w:val="center"/>
          </w:tcPr>
          <w:p w14:paraId="5D016E3C" w14:textId="36C6195B" w:rsidR="007F7A4E" w:rsidRPr="00F014A4" w:rsidRDefault="007F7A4E" w:rsidP="002259B9">
            <w:pPr>
              <w:jc w:val="center"/>
              <w:rPr>
                <w:rFonts w:cstheme="minorHAnsi"/>
                <w:b/>
                <w:bCs/>
                <w:sz w:val="18"/>
                <w:szCs w:val="18"/>
              </w:rPr>
            </w:pPr>
          </w:p>
        </w:tc>
        <w:tc>
          <w:tcPr>
            <w:tcW w:w="8010" w:type="dxa"/>
            <w:vAlign w:val="center"/>
          </w:tcPr>
          <w:p w14:paraId="496CA231" w14:textId="086C44FF" w:rsidR="007F7A4E" w:rsidRPr="00F014A4" w:rsidRDefault="007F7A4E" w:rsidP="002259B9">
            <w:pPr>
              <w:rPr>
                <w:rFonts w:cstheme="minorHAnsi"/>
                <w:sz w:val="18"/>
                <w:szCs w:val="18"/>
              </w:rPr>
            </w:pPr>
            <w:r w:rsidRPr="00F014A4">
              <w:rPr>
                <w:rFonts w:cstheme="minorHAnsi"/>
                <w:sz w:val="18"/>
                <w:szCs w:val="18"/>
              </w:rPr>
              <w:t xml:space="preserve">Firewood complete </w:t>
            </w:r>
            <w:hyperlink r:id="rId82">
              <w:r w:rsidRPr="00F014A4">
                <w:rPr>
                  <w:rStyle w:val="Hyperlink"/>
                  <w:rFonts w:cstheme="minorHAnsi"/>
                  <w:sz w:val="18"/>
                  <w:szCs w:val="18"/>
                </w:rPr>
                <w:t>ext. Q. on all un-treated firewood</w:t>
              </w:r>
            </w:hyperlink>
            <w:r w:rsidRPr="00F014A4">
              <w:rPr>
                <w:rFonts w:cstheme="minorHAnsi"/>
                <w:sz w:val="18"/>
                <w:szCs w:val="18"/>
              </w:rPr>
              <w:t xml:space="preserve"> (kiln-dried, heat-treated, fumigated, &amp;/or certified)</w:t>
            </w:r>
          </w:p>
        </w:tc>
      </w:tr>
      <w:tr w:rsidR="007F7A4E" w:rsidRPr="00810081" w14:paraId="64629509" w14:textId="77777777" w:rsidTr="002259B9">
        <w:tc>
          <w:tcPr>
            <w:tcW w:w="1080" w:type="dxa"/>
            <w:gridSpan w:val="2"/>
            <w:shd w:val="clear" w:color="auto" w:fill="C45911" w:themeFill="accent2" w:themeFillShade="BF"/>
            <w:vAlign w:val="center"/>
          </w:tcPr>
          <w:p w14:paraId="3EA37D3F" w14:textId="6F98FA45" w:rsidR="007F7A4E" w:rsidRPr="00F014A4" w:rsidRDefault="007F7A4E" w:rsidP="002259B9">
            <w:pPr>
              <w:jc w:val="center"/>
              <w:rPr>
                <w:rFonts w:cstheme="minorHAnsi"/>
                <w:b/>
                <w:bCs/>
                <w:sz w:val="18"/>
                <w:szCs w:val="18"/>
              </w:rPr>
            </w:pPr>
            <w:r w:rsidRPr="00F014A4">
              <w:rPr>
                <w:rFonts w:cstheme="minorHAnsi"/>
                <w:b/>
                <w:bCs/>
                <w:sz w:val="18"/>
                <w:szCs w:val="18"/>
              </w:rPr>
              <w:t>TN</w:t>
            </w:r>
          </w:p>
        </w:tc>
        <w:tc>
          <w:tcPr>
            <w:tcW w:w="270" w:type="dxa"/>
            <w:gridSpan w:val="2"/>
            <w:vAlign w:val="center"/>
          </w:tcPr>
          <w:p w14:paraId="15E15B1C" w14:textId="20FD5537" w:rsidR="007F7A4E" w:rsidRPr="00F014A4" w:rsidRDefault="007F7A4E" w:rsidP="002259B9">
            <w:pPr>
              <w:jc w:val="center"/>
              <w:rPr>
                <w:rFonts w:cstheme="minorHAnsi"/>
                <w:b/>
                <w:bCs/>
                <w:sz w:val="18"/>
                <w:szCs w:val="18"/>
              </w:rPr>
            </w:pPr>
          </w:p>
        </w:tc>
        <w:tc>
          <w:tcPr>
            <w:tcW w:w="8010" w:type="dxa"/>
            <w:vAlign w:val="center"/>
          </w:tcPr>
          <w:p w14:paraId="2108A9B0" w14:textId="533842B7" w:rsidR="007F7A4E" w:rsidRPr="00F014A4" w:rsidRDefault="007F7A4E" w:rsidP="002259B9">
            <w:pPr>
              <w:rPr>
                <w:rFonts w:cstheme="minorHAnsi"/>
                <w:sz w:val="18"/>
                <w:szCs w:val="18"/>
              </w:rPr>
            </w:pPr>
            <w:r w:rsidRPr="00F014A4">
              <w:rPr>
                <w:rFonts w:cstheme="minorHAnsi"/>
                <w:sz w:val="18"/>
                <w:szCs w:val="18"/>
              </w:rPr>
              <w:t xml:space="preserve">Firewood complete </w:t>
            </w:r>
            <w:hyperlink r:id="rId83">
              <w:r w:rsidRPr="00F014A4">
                <w:rPr>
                  <w:rStyle w:val="Hyperlink"/>
                  <w:rFonts w:cstheme="minorHAnsi"/>
                  <w:sz w:val="18"/>
                  <w:szCs w:val="18"/>
                </w:rPr>
                <w:t>ext. Q. on all un-treated firewood</w:t>
              </w:r>
            </w:hyperlink>
            <w:r w:rsidRPr="00F014A4">
              <w:rPr>
                <w:rFonts w:cstheme="minorHAnsi"/>
                <w:sz w:val="18"/>
                <w:szCs w:val="18"/>
              </w:rPr>
              <w:t xml:space="preserve"> (T314-c; border counties exempt)//PB: state </w:t>
            </w:r>
            <w:hyperlink r:id="rId84">
              <w:r w:rsidRPr="00F014A4">
                <w:rPr>
                  <w:rStyle w:val="Hyperlink"/>
                  <w:rFonts w:cstheme="minorHAnsi"/>
                  <w:sz w:val="18"/>
                  <w:szCs w:val="18"/>
                </w:rPr>
                <w:t>IFA Q.</w:t>
              </w:r>
            </w:hyperlink>
          </w:p>
        </w:tc>
      </w:tr>
      <w:tr w:rsidR="007F7A4E" w:rsidRPr="00810081" w14:paraId="71C0F304" w14:textId="77777777" w:rsidTr="002259B9">
        <w:tc>
          <w:tcPr>
            <w:tcW w:w="1080" w:type="dxa"/>
            <w:gridSpan w:val="2"/>
            <w:shd w:val="clear" w:color="auto" w:fill="C45911" w:themeFill="accent2" w:themeFillShade="BF"/>
            <w:vAlign w:val="center"/>
          </w:tcPr>
          <w:p w14:paraId="7C54E16C" w14:textId="7DAE9EE1" w:rsidR="007F7A4E" w:rsidRPr="00F014A4" w:rsidRDefault="007F7A4E" w:rsidP="002259B9">
            <w:pPr>
              <w:jc w:val="center"/>
              <w:rPr>
                <w:rFonts w:cstheme="minorHAnsi"/>
                <w:b/>
                <w:bCs/>
                <w:sz w:val="18"/>
                <w:szCs w:val="18"/>
              </w:rPr>
            </w:pPr>
            <w:r w:rsidRPr="00F014A4">
              <w:rPr>
                <w:rFonts w:cstheme="minorHAnsi"/>
                <w:b/>
                <w:bCs/>
                <w:sz w:val="18"/>
                <w:szCs w:val="18"/>
              </w:rPr>
              <w:t>VT</w:t>
            </w:r>
          </w:p>
        </w:tc>
        <w:tc>
          <w:tcPr>
            <w:tcW w:w="270" w:type="dxa"/>
            <w:gridSpan w:val="2"/>
            <w:vAlign w:val="center"/>
          </w:tcPr>
          <w:p w14:paraId="4756D6CA" w14:textId="2E942DD5" w:rsidR="007F7A4E" w:rsidRPr="00F014A4" w:rsidRDefault="007F7A4E" w:rsidP="002259B9">
            <w:pPr>
              <w:jc w:val="center"/>
              <w:rPr>
                <w:rFonts w:cstheme="minorHAnsi"/>
                <w:b/>
                <w:bCs/>
                <w:sz w:val="18"/>
                <w:szCs w:val="18"/>
              </w:rPr>
            </w:pPr>
          </w:p>
        </w:tc>
        <w:tc>
          <w:tcPr>
            <w:tcW w:w="8010" w:type="dxa"/>
            <w:vAlign w:val="center"/>
          </w:tcPr>
          <w:p w14:paraId="5F58EE75" w14:textId="2F122B5B" w:rsidR="007F7A4E" w:rsidRPr="00F014A4" w:rsidRDefault="007F7A4E" w:rsidP="002259B9">
            <w:pPr>
              <w:rPr>
                <w:rFonts w:cstheme="minorHAnsi"/>
                <w:sz w:val="18"/>
                <w:szCs w:val="18"/>
              </w:rPr>
            </w:pPr>
            <w:r w:rsidRPr="00F014A4">
              <w:rPr>
                <w:rFonts w:cstheme="minorHAnsi"/>
                <w:sz w:val="18"/>
                <w:szCs w:val="18"/>
              </w:rPr>
              <w:t xml:space="preserve">Firewood complete </w:t>
            </w:r>
            <w:hyperlink r:id="rId85">
              <w:r w:rsidRPr="00F014A4">
                <w:rPr>
                  <w:rStyle w:val="Hyperlink"/>
                  <w:rFonts w:cstheme="minorHAnsi"/>
                  <w:sz w:val="18"/>
                  <w:szCs w:val="18"/>
                </w:rPr>
                <w:t>ext. Q. on all un-treated firewood</w:t>
              </w:r>
            </w:hyperlink>
            <w:r w:rsidRPr="00F014A4">
              <w:rPr>
                <w:rFonts w:cstheme="minorHAnsi"/>
                <w:sz w:val="18"/>
                <w:szCs w:val="18"/>
              </w:rPr>
              <w:t xml:space="preserve"> (T314-c)</w:t>
            </w:r>
          </w:p>
        </w:tc>
      </w:tr>
      <w:tr w:rsidR="007F7A4E" w:rsidRPr="00810081" w14:paraId="708FC52D" w14:textId="77777777" w:rsidTr="002259B9">
        <w:trPr>
          <w:trHeight w:val="56"/>
        </w:trPr>
        <w:tc>
          <w:tcPr>
            <w:tcW w:w="1080" w:type="dxa"/>
            <w:gridSpan w:val="2"/>
            <w:shd w:val="clear" w:color="auto" w:fill="FFD966" w:themeFill="accent4" w:themeFillTint="99"/>
            <w:vAlign w:val="center"/>
          </w:tcPr>
          <w:p w14:paraId="436E94CD" w14:textId="46BC6887" w:rsidR="007F7A4E" w:rsidRPr="00F014A4" w:rsidRDefault="007F7A4E" w:rsidP="002259B9">
            <w:pPr>
              <w:jc w:val="center"/>
              <w:rPr>
                <w:rFonts w:cstheme="minorHAnsi"/>
                <w:b/>
                <w:bCs/>
                <w:sz w:val="18"/>
                <w:szCs w:val="18"/>
              </w:rPr>
            </w:pPr>
            <w:r w:rsidRPr="00F014A4">
              <w:rPr>
                <w:rFonts w:cstheme="minorHAnsi"/>
                <w:b/>
                <w:bCs/>
                <w:sz w:val="18"/>
                <w:szCs w:val="18"/>
              </w:rPr>
              <w:t>CT</w:t>
            </w:r>
          </w:p>
        </w:tc>
        <w:tc>
          <w:tcPr>
            <w:tcW w:w="270" w:type="dxa"/>
            <w:gridSpan w:val="2"/>
            <w:vAlign w:val="center"/>
          </w:tcPr>
          <w:p w14:paraId="67400321" w14:textId="249B523E" w:rsidR="007F7A4E" w:rsidRPr="00F014A4" w:rsidRDefault="007F7A4E" w:rsidP="002259B9">
            <w:pPr>
              <w:jc w:val="center"/>
              <w:rPr>
                <w:rFonts w:cstheme="minorHAnsi"/>
                <w:b/>
                <w:bCs/>
                <w:sz w:val="18"/>
                <w:szCs w:val="18"/>
              </w:rPr>
            </w:pPr>
          </w:p>
        </w:tc>
        <w:tc>
          <w:tcPr>
            <w:tcW w:w="8010" w:type="dxa"/>
            <w:vAlign w:val="center"/>
          </w:tcPr>
          <w:p w14:paraId="044F4827" w14:textId="3B927CBB" w:rsidR="007F7A4E" w:rsidRPr="00F014A4" w:rsidRDefault="007F7A4E" w:rsidP="002259B9">
            <w:pPr>
              <w:rPr>
                <w:rFonts w:cstheme="minorHAnsi"/>
                <w:sz w:val="18"/>
                <w:szCs w:val="18"/>
              </w:rPr>
            </w:pPr>
            <w:r w:rsidRPr="00F014A4">
              <w:rPr>
                <w:rFonts w:cstheme="minorHAnsi"/>
                <w:sz w:val="18"/>
                <w:szCs w:val="18"/>
              </w:rPr>
              <w:t xml:space="preserve">Firewood partial </w:t>
            </w:r>
            <w:hyperlink r:id="rId86">
              <w:r w:rsidRPr="00F014A4">
                <w:rPr>
                  <w:rStyle w:val="Hyperlink"/>
                  <w:rFonts w:cstheme="minorHAnsi"/>
                  <w:sz w:val="18"/>
                  <w:szCs w:val="18"/>
                </w:rPr>
                <w:t>FW from or through any Q. area</w:t>
              </w:r>
            </w:hyperlink>
            <w:r w:rsidRPr="00F014A4">
              <w:rPr>
                <w:rFonts w:cstheme="minorHAnsi"/>
                <w:sz w:val="18"/>
                <w:szCs w:val="18"/>
              </w:rPr>
              <w:t xml:space="preserve">; </w:t>
            </w:r>
            <w:hyperlink r:id="rId87">
              <w:r w:rsidRPr="00F014A4">
                <w:rPr>
                  <w:rStyle w:val="Hyperlink"/>
                  <w:rFonts w:cstheme="minorHAnsi"/>
                  <w:sz w:val="18"/>
                  <w:szCs w:val="18"/>
                </w:rPr>
                <w:t>SLF Q.</w:t>
              </w:r>
            </w:hyperlink>
          </w:p>
        </w:tc>
      </w:tr>
      <w:tr w:rsidR="00F54BC3" w:rsidRPr="00810081" w14:paraId="4FF91B68" w14:textId="77777777" w:rsidTr="002259B9">
        <w:trPr>
          <w:trHeight w:val="56"/>
        </w:trPr>
        <w:tc>
          <w:tcPr>
            <w:tcW w:w="1080" w:type="dxa"/>
            <w:gridSpan w:val="2"/>
            <w:shd w:val="clear" w:color="auto" w:fill="FFD966" w:themeFill="accent4" w:themeFillTint="99"/>
            <w:vAlign w:val="center"/>
          </w:tcPr>
          <w:p w14:paraId="55002D8A" w14:textId="7441FAD0" w:rsidR="00F54BC3" w:rsidRPr="00F014A4" w:rsidRDefault="00F54BC3" w:rsidP="002259B9">
            <w:pPr>
              <w:jc w:val="center"/>
              <w:rPr>
                <w:rFonts w:cstheme="minorHAnsi"/>
                <w:b/>
                <w:bCs/>
                <w:sz w:val="18"/>
                <w:szCs w:val="18"/>
              </w:rPr>
            </w:pPr>
            <w:r w:rsidRPr="00F014A4">
              <w:rPr>
                <w:rFonts w:cstheme="minorHAnsi"/>
                <w:b/>
                <w:bCs/>
                <w:sz w:val="18"/>
                <w:szCs w:val="18"/>
              </w:rPr>
              <w:t>CA</w:t>
            </w:r>
          </w:p>
        </w:tc>
        <w:tc>
          <w:tcPr>
            <w:tcW w:w="270" w:type="dxa"/>
            <w:gridSpan w:val="2"/>
            <w:vAlign w:val="center"/>
          </w:tcPr>
          <w:p w14:paraId="02DFF9A1" w14:textId="77777777" w:rsidR="00F54BC3" w:rsidRPr="00F014A4" w:rsidRDefault="00F54BC3" w:rsidP="002259B9">
            <w:pPr>
              <w:jc w:val="center"/>
              <w:rPr>
                <w:rFonts w:cstheme="minorHAnsi"/>
                <w:b/>
                <w:bCs/>
                <w:sz w:val="18"/>
                <w:szCs w:val="18"/>
              </w:rPr>
            </w:pPr>
          </w:p>
        </w:tc>
        <w:tc>
          <w:tcPr>
            <w:tcW w:w="8010" w:type="dxa"/>
          </w:tcPr>
          <w:p w14:paraId="65783794" w14:textId="38046ADD" w:rsidR="00F54BC3" w:rsidRPr="00F014A4" w:rsidRDefault="00F54BC3" w:rsidP="002259B9">
            <w:pPr>
              <w:rPr>
                <w:rFonts w:cstheme="minorHAnsi"/>
                <w:sz w:val="18"/>
                <w:szCs w:val="18"/>
              </w:rPr>
            </w:pPr>
            <w:r>
              <w:rPr>
                <w:rFonts w:cstheme="minorHAnsi"/>
                <w:sz w:val="18"/>
                <w:szCs w:val="18"/>
              </w:rPr>
              <w:t xml:space="preserve">Firewood partial: all subject to inspection; </w:t>
            </w:r>
            <w:hyperlink r:id="rId88">
              <w:r w:rsidRPr="00F014A4">
                <w:rPr>
                  <w:rStyle w:val="Hyperlink"/>
                  <w:rFonts w:cstheme="minorHAnsi"/>
                  <w:sz w:val="18"/>
                  <w:szCs w:val="18"/>
                </w:rPr>
                <w:t xml:space="preserve">Chestnut </w:t>
              </w:r>
              <w:r>
                <w:rPr>
                  <w:rStyle w:val="Hyperlink"/>
                  <w:rFonts w:cstheme="minorHAnsi"/>
                  <w:sz w:val="18"/>
                  <w:szCs w:val="18"/>
                </w:rPr>
                <w:t>&amp;</w:t>
              </w:r>
              <w:r w:rsidRPr="00F014A4">
                <w:rPr>
                  <w:rStyle w:val="Hyperlink"/>
                  <w:rFonts w:cstheme="minorHAnsi"/>
                  <w:sz w:val="18"/>
                  <w:szCs w:val="18"/>
                </w:rPr>
                <w:t xml:space="preserve"> oak wilt Q.</w:t>
              </w:r>
            </w:hyperlink>
            <w:r w:rsidRPr="00F014A4">
              <w:rPr>
                <w:rFonts w:cstheme="minorHAnsi"/>
                <w:sz w:val="18"/>
                <w:szCs w:val="18"/>
              </w:rPr>
              <w:t xml:space="preserve">; </w:t>
            </w:r>
            <w:hyperlink r:id="rId89">
              <w:r w:rsidRPr="00F014A4">
                <w:rPr>
                  <w:rStyle w:val="Hyperlink"/>
                  <w:rFonts w:cstheme="minorHAnsi"/>
                  <w:sz w:val="18"/>
                  <w:szCs w:val="18"/>
                </w:rPr>
                <w:t>EAB Q.</w:t>
              </w:r>
            </w:hyperlink>
            <w:r w:rsidRPr="00F014A4">
              <w:rPr>
                <w:rStyle w:val="Hyperlink"/>
                <w:rFonts w:cstheme="minorHAnsi"/>
                <w:sz w:val="18"/>
                <w:szCs w:val="18"/>
              </w:rPr>
              <w:t xml:space="preserve"> </w:t>
            </w:r>
            <w:r w:rsidRPr="00F014A4">
              <w:rPr>
                <w:rStyle w:val="Hyperlink"/>
                <w:rFonts w:cstheme="minorHAnsi"/>
                <w:color w:val="auto"/>
                <w:sz w:val="18"/>
                <w:szCs w:val="18"/>
                <w:u w:val="none"/>
              </w:rPr>
              <w:t>(hardwood FW)</w:t>
            </w:r>
            <w:r w:rsidRPr="00F014A4">
              <w:rPr>
                <w:rFonts w:cstheme="minorHAnsi"/>
                <w:sz w:val="18"/>
                <w:szCs w:val="18"/>
              </w:rPr>
              <w:t xml:space="preserve">; </w:t>
            </w:r>
            <w:hyperlink r:id="rId90">
              <w:r w:rsidRPr="00F014A4">
                <w:rPr>
                  <w:rStyle w:val="Hyperlink"/>
                  <w:rFonts w:cstheme="minorHAnsi"/>
                  <w:sz w:val="18"/>
                  <w:szCs w:val="18"/>
                </w:rPr>
                <w:t>SLF Q.</w:t>
              </w:r>
            </w:hyperlink>
            <w:r w:rsidR="00D01CEC">
              <w:rPr>
                <w:rStyle w:val="Hyperlink"/>
                <w:rFonts w:cstheme="minorHAnsi"/>
                <w:color w:val="auto"/>
                <w:sz w:val="18"/>
                <w:szCs w:val="18"/>
                <w:u w:val="none"/>
              </w:rPr>
              <w:t xml:space="preserve">; </w:t>
            </w:r>
            <w:r w:rsidR="00D01CEC" w:rsidRPr="00D01CEC">
              <w:rPr>
                <w:rStyle w:val="Hyperlink"/>
                <w:rFonts w:cstheme="minorHAnsi"/>
                <w:i/>
                <w:iCs/>
                <w:color w:val="auto"/>
                <w:sz w:val="18"/>
                <w:szCs w:val="18"/>
                <w:u w:val="none"/>
              </w:rPr>
              <w:t>et al.</w:t>
            </w:r>
          </w:p>
        </w:tc>
      </w:tr>
      <w:tr w:rsidR="00186B34" w:rsidRPr="00810081" w14:paraId="3935A5F8" w14:textId="77777777" w:rsidTr="003A4EFB">
        <w:trPr>
          <w:trHeight w:val="56"/>
        </w:trPr>
        <w:tc>
          <w:tcPr>
            <w:tcW w:w="1080" w:type="dxa"/>
            <w:gridSpan w:val="2"/>
            <w:shd w:val="clear" w:color="auto" w:fill="FFD966" w:themeFill="accent4" w:themeFillTint="99"/>
          </w:tcPr>
          <w:p w14:paraId="53A82D8A" w14:textId="46CE4C77" w:rsidR="00186B34" w:rsidRPr="00F014A4" w:rsidRDefault="00186B34" w:rsidP="00186B34">
            <w:pPr>
              <w:jc w:val="center"/>
              <w:rPr>
                <w:rFonts w:cstheme="minorHAnsi"/>
                <w:b/>
                <w:bCs/>
                <w:sz w:val="18"/>
                <w:szCs w:val="18"/>
              </w:rPr>
            </w:pPr>
            <w:r w:rsidRPr="00F014A4">
              <w:rPr>
                <w:rFonts w:cstheme="minorHAnsi"/>
                <w:b/>
                <w:bCs/>
                <w:sz w:val="18"/>
                <w:szCs w:val="18"/>
              </w:rPr>
              <w:t>NV</w:t>
            </w:r>
          </w:p>
        </w:tc>
        <w:tc>
          <w:tcPr>
            <w:tcW w:w="270" w:type="dxa"/>
            <w:gridSpan w:val="2"/>
          </w:tcPr>
          <w:p w14:paraId="75E7DDD2" w14:textId="77777777" w:rsidR="00186B34" w:rsidRPr="00F014A4" w:rsidRDefault="00186B34" w:rsidP="00186B34">
            <w:pPr>
              <w:jc w:val="center"/>
              <w:rPr>
                <w:rFonts w:cstheme="minorHAnsi"/>
                <w:b/>
                <w:bCs/>
                <w:sz w:val="18"/>
                <w:szCs w:val="18"/>
              </w:rPr>
            </w:pPr>
          </w:p>
        </w:tc>
        <w:tc>
          <w:tcPr>
            <w:tcW w:w="8010" w:type="dxa"/>
          </w:tcPr>
          <w:p w14:paraId="5B35C78F" w14:textId="30A87E3D" w:rsidR="00186B34" w:rsidRDefault="00186B34" w:rsidP="00186B34">
            <w:pPr>
              <w:rPr>
                <w:rFonts w:cstheme="minorHAnsi"/>
                <w:sz w:val="18"/>
                <w:szCs w:val="18"/>
              </w:rPr>
            </w:pPr>
            <w:r>
              <w:rPr>
                <w:rFonts w:cstheme="minorHAnsi"/>
                <w:sz w:val="18"/>
                <w:szCs w:val="18"/>
              </w:rPr>
              <w:t>F</w:t>
            </w:r>
            <w:r w:rsidRPr="00F014A4">
              <w:rPr>
                <w:rFonts w:cstheme="minorHAnsi"/>
                <w:sz w:val="18"/>
                <w:szCs w:val="18"/>
              </w:rPr>
              <w:t xml:space="preserve">irewood </w:t>
            </w:r>
            <w:r>
              <w:rPr>
                <w:rFonts w:cstheme="minorHAnsi"/>
                <w:sz w:val="18"/>
                <w:szCs w:val="18"/>
              </w:rPr>
              <w:t xml:space="preserve">partial: </w:t>
            </w:r>
            <w:hyperlink r:id="rId91" w:history="1">
              <w:r w:rsidR="00D369C4" w:rsidRPr="00D369C4">
                <w:rPr>
                  <w:rStyle w:val="Hyperlink"/>
                  <w:rFonts w:cstheme="minorHAnsi"/>
                  <w:sz w:val="18"/>
                  <w:szCs w:val="18"/>
                </w:rPr>
                <w:t>ext. Q. FW</w:t>
              </w:r>
            </w:hyperlink>
            <w:r w:rsidR="00D369C4">
              <w:rPr>
                <w:rFonts w:cstheme="minorHAnsi"/>
                <w:sz w:val="18"/>
                <w:szCs w:val="18"/>
              </w:rPr>
              <w:t xml:space="preserve"> </w:t>
            </w:r>
            <w:r>
              <w:rPr>
                <w:rFonts w:cstheme="minorHAnsi"/>
                <w:sz w:val="18"/>
                <w:szCs w:val="18"/>
              </w:rPr>
              <w:t>from quarantined area</w:t>
            </w:r>
          </w:p>
        </w:tc>
      </w:tr>
      <w:tr w:rsidR="007B70F6" w:rsidRPr="00810081" w14:paraId="6940CB7E" w14:textId="77777777" w:rsidTr="002259B9">
        <w:tc>
          <w:tcPr>
            <w:tcW w:w="1080" w:type="dxa"/>
            <w:gridSpan w:val="2"/>
            <w:shd w:val="clear" w:color="auto" w:fill="FFD966" w:themeFill="accent4" w:themeFillTint="99"/>
            <w:vAlign w:val="center"/>
          </w:tcPr>
          <w:p w14:paraId="402773D5" w14:textId="3A43A1FB" w:rsidR="007B70F6" w:rsidRPr="00F014A4" w:rsidRDefault="007B70F6" w:rsidP="002259B9">
            <w:pPr>
              <w:jc w:val="center"/>
              <w:rPr>
                <w:rFonts w:cstheme="minorHAnsi"/>
                <w:b/>
                <w:bCs/>
                <w:sz w:val="18"/>
                <w:szCs w:val="18"/>
              </w:rPr>
            </w:pPr>
            <w:r w:rsidRPr="00F014A4">
              <w:rPr>
                <w:rFonts w:cstheme="minorHAnsi"/>
                <w:b/>
                <w:bCs/>
                <w:sz w:val="18"/>
                <w:szCs w:val="18"/>
              </w:rPr>
              <w:t>OR</w:t>
            </w:r>
          </w:p>
        </w:tc>
        <w:tc>
          <w:tcPr>
            <w:tcW w:w="270" w:type="dxa"/>
            <w:gridSpan w:val="2"/>
            <w:vAlign w:val="center"/>
          </w:tcPr>
          <w:p w14:paraId="071DBFE5" w14:textId="49114F3F" w:rsidR="007B70F6" w:rsidRPr="00F014A4" w:rsidRDefault="007B70F6" w:rsidP="002259B9">
            <w:pPr>
              <w:jc w:val="center"/>
              <w:rPr>
                <w:rFonts w:cstheme="minorHAnsi"/>
                <w:b/>
                <w:bCs/>
                <w:sz w:val="18"/>
                <w:szCs w:val="18"/>
              </w:rPr>
            </w:pPr>
          </w:p>
        </w:tc>
        <w:tc>
          <w:tcPr>
            <w:tcW w:w="8010" w:type="dxa"/>
            <w:vAlign w:val="center"/>
          </w:tcPr>
          <w:p w14:paraId="44937D75" w14:textId="04ACDE5D" w:rsidR="007B70F6" w:rsidRPr="005B4147" w:rsidRDefault="007B70F6" w:rsidP="002259B9">
            <w:pPr>
              <w:rPr>
                <w:rFonts w:cstheme="minorHAnsi"/>
                <w:sz w:val="18"/>
                <w:szCs w:val="18"/>
              </w:rPr>
            </w:pPr>
            <w:r w:rsidRPr="005B4147">
              <w:rPr>
                <w:rFonts w:cstheme="minorHAnsi"/>
                <w:sz w:val="18"/>
                <w:szCs w:val="18"/>
              </w:rPr>
              <w:t xml:space="preserve">Firewood partial </w:t>
            </w:r>
            <w:hyperlink r:id="rId92">
              <w:r w:rsidRPr="005B4147">
                <w:rPr>
                  <w:rStyle w:val="Hyperlink"/>
                  <w:rFonts w:cstheme="minorHAnsi"/>
                  <w:sz w:val="18"/>
                  <w:szCs w:val="18"/>
                </w:rPr>
                <w:t>ext. Q. on FW outside of PNW</w:t>
              </w:r>
            </w:hyperlink>
            <w:r w:rsidRPr="005B4147">
              <w:rPr>
                <w:rFonts w:cstheme="minorHAnsi"/>
                <w:sz w:val="18"/>
                <w:szCs w:val="18"/>
              </w:rPr>
              <w:t xml:space="preserve">; </w:t>
            </w:r>
            <w:hyperlink r:id="rId93">
              <w:r w:rsidRPr="005B4147">
                <w:rPr>
                  <w:rStyle w:val="Hyperlink"/>
                  <w:rFonts w:cstheme="minorHAnsi"/>
                  <w:sz w:val="18"/>
                  <w:szCs w:val="18"/>
                </w:rPr>
                <w:t>DED Q.</w:t>
              </w:r>
            </w:hyperlink>
            <w:r>
              <w:rPr>
                <w:rStyle w:val="Hyperlink"/>
                <w:rFonts w:cstheme="minorHAnsi"/>
                <w:color w:val="auto"/>
                <w:sz w:val="18"/>
                <w:szCs w:val="18"/>
                <w:u w:val="none"/>
              </w:rPr>
              <w:t xml:space="preserve">; </w:t>
            </w:r>
            <w:hyperlink r:id="rId94" w:history="1">
              <w:r w:rsidRPr="00055E09">
                <w:rPr>
                  <w:rStyle w:val="Hyperlink"/>
                  <w:rFonts w:ascii="Calibri" w:hAnsi="Calibri" w:cs="Calibri"/>
                  <w:sz w:val="18"/>
                  <w:szCs w:val="18"/>
                </w:rPr>
                <w:t>chestnut blight Q.</w:t>
              </w:r>
            </w:hyperlink>
            <w:r w:rsidRPr="00055E09">
              <w:rPr>
                <w:rStyle w:val="normaltextrun"/>
                <w:rFonts w:ascii="Calibri" w:hAnsi="Calibri" w:cs="Calibri"/>
                <w:sz w:val="18"/>
                <w:szCs w:val="18"/>
              </w:rPr>
              <w:t xml:space="preserve"> </w:t>
            </w:r>
          </w:p>
        </w:tc>
      </w:tr>
      <w:tr w:rsidR="007F7A4E" w:rsidRPr="00810081" w14:paraId="65A47DD2" w14:textId="77777777" w:rsidTr="002259B9">
        <w:trPr>
          <w:trHeight w:val="315"/>
        </w:trPr>
        <w:tc>
          <w:tcPr>
            <w:tcW w:w="1080" w:type="dxa"/>
            <w:gridSpan w:val="2"/>
            <w:shd w:val="clear" w:color="auto" w:fill="FFD966" w:themeFill="accent4" w:themeFillTint="99"/>
            <w:vAlign w:val="center"/>
          </w:tcPr>
          <w:p w14:paraId="3ADDA1F9" w14:textId="2DA6952D" w:rsidR="007F7A4E" w:rsidRPr="00F014A4" w:rsidRDefault="007F7A4E" w:rsidP="002259B9">
            <w:pPr>
              <w:jc w:val="center"/>
              <w:rPr>
                <w:rFonts w:cstheme="minorHAnsi"/>
                <w:b/>
                <w:bCs/>
                <w:sz w:val="18"/>
                <w:szCs w:val="18"/>
              </w:rPr>
            </w:pPr>
            <w:r w:rsidRPr="00F014A4">
              <w:rPr>
                <w:rFonts w:cstheme="minorHAnsi"/>
                <w:b/>
                <w:bCs/>
                <w:sz w:val="18"/>
                <w:szCs w:val="18"/>
              </w:rPr>
              <w:t>UT</w:t>
            </w:r>
          </w:p>
        </w:tc>
        <w:tc>
          <w:tcPr>
            <w:tcW w:w="270" w:type="dxa"/>
            <w:gridSpan w:val="2"/>
            <w:vAlign w:val="center"/>
          </w:tcPr>
          <w:p w14:paraId="0D1FCE27" w14:textId="6589477F" w:rsidR="007F7A4E" w:rsidRPr="00F014A4" w:rsidRDefault="007F7A4E" w:rsidP="002259B9">
            <w:pPr>
              <w:jc w:val="center"/>
              <w:rPr>
                <w:rFonts w:cstheme="minorHAnsi"/>
                <w:b/>
                <w:bCs/>
                <w:sz w:val="18"/>
                <w:szCs w:val="18"/>
              </w:rPr>
            </w:pPr>
          </w:p>
        </w:tc>
        <w:tc>
          <w:tcPr>
            <w:tcW w:w="8010" w:type="dxa"/>
            <w:vAlign w:val="center"/>
          </w:tcPr>
          <w:p w14:paraId="639BA8B8" w14:textId="77D16F6C" w:rsidR="007F7A4E" w:rsidRPr="00F014A4" w:rsidRDefault="007F7A4E" w:rsidP="002259B9">
            <w:pPr>
              <w:rPr>
                <w:rFonts w:cstheme="minorHAnsi"/>
                <w:sz w:val="18"/>
                <w:szCs w:val="18"/>
              </w:rPr>
            </w:pPr>
            <w:r w:rsidRPr="00F014A4">
              <w:rPr>
                <w:rFonts w:cstheme="minorHAnsi"/>
                <w:sz w:val="18"/>
                <w:szCs w:val="18"/>
              </w:rPr>
              <w:t xml:space="preserve">Firewood partial: </w:t>
            </w:r>
            <w:hyperlink r:id="rId95">
              <w:r w:rsidRPr="00F014A4">
                <w:rPr>
                  <w:rStyle w:val="Hyperlink"/>
                  <w:rFonts w:cstheme="minorHAnsi"/>
                  <w:sz w:val="18"/>
                  <w:szCs w:val="18"/>
                </w:rPr>
                <w:t>ext. Q. any FW from quarantined area or any FW held for sale</w:t>
              </w:r>
            </w:hyperlink>
            <w:r w:rsidRPr="00F014A4">
              <w:rPr>
                <w:rStyle w:val="Hyperlink"/>
                <w:rFonts w:cstheme="minorHAnsi"/>
                <w:color w:val="auto"/>
                <w:sz w:val="18"/>
                <w:szCs w:val="18"/>
                <w:u w:val="none"/>
              </w:rPr>
              <w:t xml:space="preserve">// pest-based </w:t>
            </w:r>
            <w:hyperlink r:id="rId96">
              <w:r w:rsidRPr="00F014A4">
                <w:rPr>
                  <w:rStyle w:val="Hyperlink"/>
                  <w:rFonts w:cstheme="minorHAnsi"/>
                  <w:sz w:val="18"/>
                  <w:szCs w:val="18"/>
                </w:rPr>
                <w:t>EAB Q.</w:t>
              </w:r>
            </w:hyperlink>
            <w:r w:rsidRPr="00F014A4">
              <w:rPr>
                <w:rStyle w:val="Hyperlink"/>
                <w:rFonts w:cstheme="minorHAnsi"/>
                <w:sz w:val="18"/>
                <w:szCs w:val="18"/>
              </w:rPr>
              <w:t xml:space="preserve"> (ash firewood)</w:t>
            </w:r>
            <w:r w:rsidRPr="00F014A4">
              <w:rPr>
                <w:rStyle w:val="Hyperlink"/>
                <w:rFonts w:cstheme="minorHAnsi"/>
                <w:color w:val="auto"/>
                <w:sz w:val="18"/>
                <w:szCs w:val="18"/>
              </w:rPr>
              <w:t>;</w:t>
            </w:r>
            <w:r w:rsidRPr="00F014A4">
              <w:rPr>
                <w:rStyle w:val="Hyperlink"/>
                <w:rFonts w:cstheme="minorHAnsi"/>
                <w:color w:val="auto"/>
                <w:sz w:val="18"/>
                <w:szCs w:val="18"/>
                <w:u w:val="none"/>
              </w:rPr>
              <w:t xml:space="preserve"> </w:t>
            </w:r>
            <w:hyperlink r:id="rId97">
              <w:r w:rsidRPr="00F014A4">
                <w:rPr>
                  <w:rStyle w:val="Hyperlink"/>
                  <w:rFonts w:cstheme="minorHAnsi"/>
                  <w:sz w:val="18"/>
                  <w:szCs w:val="18"/>
                </w:rPr>
                <w:t>SM Q.</w:t>
              </w:r>
            </w:hyperlink>
          </w:p>
        </w:tc>
      </w:tr>
      <w:tr w:rsidR="007F7A4E" w:rsidRPr="00810081" w14:paraId="16F0CCFD" w14:textId="77777777" w:rsidTr="002259B9">
        <w:tc>
          <w:tcPr>
            <w:tcW w:w="1080" w:type="dxa"/>
            <w:gridSpan w:val="2"/>
            <w:shd w:val="clear" w:color="auto" w:fill="FFF2CC" w:themeFill="accent4" w:themeFillTint="33"/>
            <w:vAlign w:val="center"/>
          </w:tcPr>
          <w:p w14:paraId="3FA25AEB" w14:textId="11475631" w:rsidR="007F7A4E" w:rsidRPr="00F014A4" w:rsidRDefault="007F7A4E" w:rsidP="002259B9">
            <w:pPr>
              <w:jc w:val="center"/>
              <w:rPr>
                <w:rFonts w:cstheme="minorHAnsi"/>
                <w:b/>
                <w:bCs/>
                <w:sz w:val="18"/>
                <w:szCs w:val="18"/>
              </w:rPr>
            </w:pPr>
            <w:r w:rsidRPr="00F014A4">
              <w:rPr>
                <w:rFonts w:cstheme="minorHAnsi"/>
                <w:b/>
                <w:bCs/>
                <w:sz w:val="18"/>
                <w:szCs w:val="18"/>
              </w:rPr>
              <w:t>AZ</w:t>
            </w:r>
          </w:p>
        </w:tc>
        <w:tc>
          <w:tcPr>
            <w:tcW w:w="270" w:type="dxa"/>
            <w:gridSpan w:val="2"/>
            <w:vAlign w:val="center"/>
          </w:tcPr>
          <w:p w14:paraId="525B9BC8" w14:textId="2B639456" w:rsidR="007F7A4E" w:rsidRPr="00F014A4" w:rsidRDefault="007F7A4E" w:rsidP="002259B9">
            <w:pPr>
              <w:jc w:val="center"/>
              <w:rPr>
                <w:rFonts w:cstheme="minorHAnsi"/>
                <w:b/>
                <w:bCs/>
                <w:sz w:val="18"/>
                <w:szCs w:val="18"/>
              </w:rPr>
            </w:pPr>
          </w:p>
        </w:tc>
        <w:tc>
          <w:tcPr>
            <w:tcW w:w="8010" w:type="dxa"/>
            <w:vAlign w:val="center"/>
          </w:tcPr>
          <w:p w14:paraId="10D072FA" w14:textId="78C251E4" w:rsidR="007F7A4E" w:rsidRPr="00F014A4" w:rsidRDefault="007F7A4E" w:rsidP="002259B9">
            <w:pPr>
              <w:rPr>
                <w:rFonts w:cstheme="minorHAnsi"/>
                <w:sz w:val="18"/>
                <w:szCs w:val="18"/>
              </w:rPr>
            </w:pPr>
            <w:r w:rsidRPr="00F014A4">
              <w:rPr>
                <w:rFonts w:cstheme="minorHAnsi"/>
                <w:sz w:val="18"/>
                <w:szCs w:val="18"/>
              </w:rPr>
              <w:t xml:space="preserve">Pest based </w:t>
            </w:r>
            <w:hyperlink r:id="rId98">
              <w:r w:rsidRPr="00F014A4">
                <w:rPr>
                  <w:rStyle w:val="Hyperlink"/>
                  <w:rFonts w:cstheme="minorHAnsi"/>
                  <w:sz w:val="18"/>
                  <w:szCs w:val="18"/>
                </w:rPr>
                <w:t>EAB</w:t>
              </w:r>
            </w:hyperlink>
            <w:r w:rsidRPr="00F014A4">
              <w:rPr>
                <w:rStyle w:val="Hyperlink"/>
                <w:rFonts w:cstheme="minorHAnsi"/>
                <w:sz w:val="18"/>
                <w:szCs w:val="18"/>
              </w:rPr>
              <w:t xml:space="preserve"> &amp; Nut tree pests Q. </w:t>
            </w:r>
            <w:r w:rsidRPr="00F014A4">
              <w:rPr>
                <w:rStyle w:val="Hyperlink"/>
                <w:rFonts w:cstheme="minorHAnsi"/>
                <w:color w:val="auto"/>
                <w:sz w:val="18"/>
                <w:szCs w:val="18"/>
                <w:u w:val="none"/>
              </w:rPr>
              <w:t>(all firewood)</w:t>
            </w:r>
          </w:p>
        </w:tc>
      </w:tr>
      <w:tr w:rsidR="007F7A4E" w:rsidRPr="00810081" w14:paraId="775981BA" w14:textId="77777777" w:rsidTr="002259B9">
        <w:tc>
          <w:tcPr>
            <w:tcW w:w="1080" w:type="dxa"/>
            <w:gridSpan w:val="2"/>
            <w:shd w:val="clear" w:color="auto" w:fill="FFF2CC" w:themeFill="accent4" w:themeFillTint="33"/>
            <w:vAlign w:val="center"/>
          </w:tcPr>
          <w:p w14:paraId="5A415BFA" w14:textId="3008092D" w:rsidR="007F7A4E" w:rsidRPr="00F014A4" w:rsidRDefault="007F7A4E" w:rsidP="002259B9">
            <w:pPr>
              <w:jc w:val="center"/>
              <w:rPr>
                <w:rFonts w:cstheme="minorHAnsi"/>
                <w:b/>
                <w:bCs/>
                <w:sz w:val="18"/>
                <w:szCs w:val="18"/>
              </w:rPr>
            </w:pPr>
            <w:r w:rsidRPr="00F014A4">
              <w:rPr>
                <w:rFonts w:cstheme="minorHAnsi"/>
                <w:b/>
                <w:bCs/>
                <w:sz w:val="18"/>
                <w:szCs w:val="18"/>
              </w:rPr>
              <w:t>AR</w:t>
            </w:r>
          </w:p>
        </w:tc>
        <w:tc>
          <w:tcPr>
            <w:tcW w:w="270" w:type="dxa"/>
            <w:gridSpan w:val="2"/>
            <w:vAlign w:val="center"/>
          </w:tcPr>
          <w:p w14:paraId="118FED01" w14:textId="63FE6F92" w:rsidR="007F7A4E" w:rsidRPr="00F014A4" w:rsidRDefault="007F7A4E" w:rsidP="002259B9">
            <w:pPr>
              <w:jc w:val="center"/>
              <w:rPr>
                <w:rFonts w:cstheme="minorHAnsi"/>
                <w:b/>
                <w:bCs/>
                <w:sz w:val="18"/>
                <w:szCs w:val="18"/>
              </w:rPr>
            </w:pPr>
          </w:p>
        </w:tc>
        <w:tc>
          <w:tcPr>
            <w:tcW w:w="8010" w:type="dxa"/>
            <w:vAlign w:val="center"/>
          </w:tcPr>
          <w:p w14:paraId="18726355" w14:textId="3F54DBFD" w:rsidR="007F7A4E" w:rsidRPr="00F014A4" w:rsidRDefault="007F7A4E" w:rsidP="002259B9">
            <w:pPr>
              <w:rPr>
                <w:rFonts w:cstheme="minorHAnsi"/>
                <w:sz w:val="18"/>
                <w:szCs w:val="18"/>
              </w:rPr>
            </w:pPr>
            <w:r w:rsidRPr="00F014A4">
              <w:rPr>
                <w:rFonts w:cstheme="minorHAnsi"/>
                <w:sz w:val="18"/>
                <w:szCs w:val="18"/>
              </w:rPr>
              <w:t xml:space="preserve">Pest based </w:t>
            </w:r>
            <w:hyperlink r:id="rId99">
              <w:r w:rsidRPr="00F014A4">
                <w:rPr>
                  <w:rStyle w:val="Hyperlink"/>
                  <w:rFonts w:cstheme="minorHAnsi"/>
                  <w:sz w:val="18"/>
                  <w:szCs w:val="18"/>
                </w:rPr>
                <w:t>TCD Q.</w:t>
              </w:r>
            </w:hyperlink>
            <w:r w:rsidRPr="00F014A4">
              <w:rPr>
                <w:rFonts w:cstheme="minorHAnsi"/>
                <w:sz w:val="18"/>
                <w:szCs w:val="18"/>
              </w:rPr>
              <w:t xml:space="preserve"> (</w:t>
            </w:r>
            <w:r w:rsidRPr="00F014A4">
              <w:rPr>
                <w:rFonts w:cstheme="minorHAnsi"/>
                <w:i/>
                <w:iCs/>
                <w:sz w:val="18"/>
                <w:szCs w:val="18"/>
              </w:rPr>
              <w:t xml:space="preserve">Juglans </w:t>
            </w:r>
            <w:r w:rsidRPr="00F014A4">
              <w:rPr>
                <w:rFonts w:cstheme="minorHAnsi"/>
                <w:sz w:val="18"/>
                <w:szCs w:val="18"/>
              </w:rPr>
              <w:t>sp., pg. 54)</w:t>
            </w:r>
          </w:p>
        </w:tc>
      </w:tr>
      <w:tr w:rsidR="007F7A4E" w:rsidRPr="00810081" w14:paraId="7670041F" w14:textId="77777777" w:rsidTr="002259B9">
        <w:tc>
          <w:tcPr>
            <w:tcW w:w="1080" w:type="dxa"/>
            <w:gridSpan w:val="2"/>
            <w:shd w:val="clear" w:color="auto" w:fill="FFF2CC" w:themeFill="accent4" w:themeFillTint="33"/>
            <w:vAlign w:val="center"/>
          </w:tcPr>
          <w:p w14:paraId="60953589" w14:textId="10530216" w:rsidR="007F7A4E" w:rsidRPr="00F014A4" w:rsidRDefault="007F7A4E" w:rsidP="002259B9">
            <w:pPr>
              <w:jc w:val="center"/>
              <w:rPr>
                <w:rFonts w:cstheme="minorHAnsi"/>
                <w:b/>
                <w:bCs/>
                <w:sz w:val="18"/>
                <w:szCs w:val="18"/>
              </w:rPr>
            </w:pPr>
            <w:r w:rsidRPr="00F014A4">
              <w:rPr>
                <w:rFonts w:cstheme="minorHAnsi"/>
                <w:b/>
                <w:bCs/>
                <w:sz w:val="18"/>
                <w:szCs w:val="18"/>
              </w:rPr>
              <w:t>DE</w:t>
            </w:r>
          </w:p>
        </w:tc>
        <w:tc>
          <w:tcPr>
            <w:tcW w:w="270" w:type="dxa"/>
            <w:gridSpan w:val="2"/>
            <w:vAlign w:val="center"/>
          </w:tcPr>
          <w:p w14:paraId="50D455E2" w14:textId="38A47463" w:rsidR="007F7A4E" w:rsidRPr="00F014A4" w:rsidRDefault="007F7A4E" w:rsidP="002259B9">
            <w:pPr>
              <w:jc w:val="center"/>
              <w:rPr>
                <w:rFonts w:cstheme="minorHAnsi"/>
                <w:b/>
                <w:bCs/>
                <w:sz w:val="18"/>
                <w:szCs w:val="18"/>
              </w:rPr>
            </w:pPr>
          </w:p>
        </w:tc>
        <w:tc>
          <w:tcPr>
            <w:tcW w:w="8010" w:type="dxa"/>
            <w:vAlign w:val="center"/>
          </w:tcPr>
          <w:p w14:paraId="5733B9E9" w14:textId="72F21899" w:rsidR="007F7A4E" w:rsidRPr="00F014A4" w:rsidRDefault="007F7A4E" w:rsidP="002259B9">
            <w:pPr>
              <w:rPr>
                <w:rFonts w:cstheme="minorHAnsi"/>
                <w:sz w:val="18"/>
                <w:szCs w:val="18"/>
              </w:rPr>
            </w:pPr>
            <w:r w:rsidRPr="00F014A4">
              <w:rPr>
                <w:rFonts w:cstheme="minorHAnsi"/>
                <w:sz w:val="18"/>
                <w:szCs w:val="18"/>
              </w:rPr>
              <w:t xml:space="preserve">Pest based </w:t>
            </w:r>
            <w:hyperlink r:id="rId100">
              <w:r w:rsidRPr="00F014A4">
                <w:rPr>
                  <w:rStyle w:val="Hyperlink"/>
                  <w:rFonts w:cstheme="minorHAnsi"/>
                  <w:sz w:val="18"/>
                  <w:szCs w:val="18"/>
                </w:rPr>
                <w:t>SLF Q.</w:t>
              </w:r>
            </w:hyperlink>
          </w:p>
        </w:tc>
      </w:tr>
      <w:tr w:rsidR="007F7A4E" w:rsidRPr="00810081" w14:paraId="52F17C98" w14:textId="77777777" w:rsidTr="002259B9">
        <w:tc>
          <w:tcPr>
            <w:tcW w:w="1080" w:type="dxa"/>
            <w:gridSpan w:val="2"/>
            <w:shd w:val="clear" w:color="auto" w:fill="FFF2CC" w:themeFill="accent4" w:themeFillTint="33"/>
          </w:tcPr>
          <w:p w14:paraId="206345B6" w14:textId="77261F71" w:rsidR="007F7A4E" w:rsidRPr="00F014A4" w:rsidRDefault="00C71432" w:rsidP="002259B9">
            <w:pPr>
              <w:jc w:val="center"/>
              <w:rPr>
                <w:rFonts w:cstheme="minorHAnsi"/>
                <w:b/>
                <w:bCs/>
                <w:sz w:val="18"/>
                <w:szCs w:val="18"/>
              </w:rPr>
            </w:pPr>
            <w:r>
              <w:rPr>
                <w:noProof/>
              </w:rPr>
              <mc:AlternateContent>
                <mc:Choice Requires="wps">
                  <w:drawing>
                    <wp:anchor distT="0" distB="0" distL="114300" distR="114300" simplePos="0" relativeHeight="251704320" behindDoc="0" locked="0" layoutInCell="1" allowOverlap="1" wp14:anchorId="42FEAC3A" wp14:editId="513B6143">
                      <wp:simplePos x="0" y="0"/>
                      <wp:positionH relativeFrom="column">
                        <wp:posOffset>178435</wp:posOffset>
                      </wp:positionH>
                      <wp:positionV relativeFrom="paragraph">
                        <wp:posOffset>2540</wp:posOffset>
                      </wp:positionV>
                      <wp:extent cx="191770" cy="154940"/>
                      <wp:effectExtent l="0" t="0" r="17780" b="16510"/>
                      <wp:wrapNone/>
                      <wp:docPr id="1751347374" name="Rectangle 3"/>
                      <wp:cNvGraphicFramePr/>
                      <a:graphic xmlns:a="http://schemas.openxmlformats.org/drawingml/2006/main">
                        <a:graphicData uri="http://schemas.microsoft.com/office/word/2010/wordprocessingShape">
                          <wps:wsp>
                            <wps:cNvSpPr/>
                            <wps:spPr>
                              <a:xfrm>
                                <a:off x="0" y="0"/>
                                <a:ext cx="191770" cy="154940"/>
                              </a:xfrm>
                              <a:prstGeom prst="rect">
                                <a:avLst/>
                              </a:prstGeom>
                              <a:noFill/>
                              <a:ln w="254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4E2CB953">
                    <v:rect id="Rectangle 3" style="position:absolute;margin-left:14.05pt;margin-top:.2pt;width:15.1pt;height:12.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color="#c45911 [2405]" strokeweight="2pt" w14:anchorId="42BB49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"/>
                  </w:pict>
                </mc:Fallback>
              </mc:AlternateContent>
            </w:r>
            <w:r w:rsidR="007F7A4E" w:rsidRPr="00F014A4">
              <w:rPr>
                <w:rFonts w:cstheme="minorHAnsi"/>
                <w:b/>
                <w:bCs/>
                <w:sz w:val="18"/>
                <w:szCs w:val="18"/>
              </w:rPr>
              <w:t>HI</w:t>
            </w:r>
          </w:p>
        </w:tc>
        <w:tc>
          <w:tcPr>
            <w:tcW w:w="270" w:type="dxa"/>
            <w:gridSpan w:val="2"/>
          </w:tcPr>
          <w:p w14:paraId="1B761130" w14:textId="77777777" w:rsidR="007F7A4E" w:rsidRPr="00F014A4" w:rsidRDefault="007F7A4E" w:rsidP="002259B9">
            <w:pPr>
              <w:jc w:val="center"/>
              <w:rPr>
                <w:rFonts w:cstheme="minorHAnsi"/>
                <w:b/>
                <w:bCs/>
                <w:sz w:val="18"/>
                <w:szCs w:val="18"/>
              </w:rPr>
            </w:pPr>
          </w:p>
        </w:tc>
        <w:tc>
          <w:tcPr>
            <w:tcW w:w="8010" w:type="dxa"/>
          </w:tcPr>
          <w:p w14:paraId="1B7E2F83" w14:textId="78C38194" w:rsidR="007F7A4E" w:rsidRPr="00F014A4" w:rsidRDefault="007F7A4E" w:rsidP="002259B9">
            <w:pPr>
              <w:rPr>
                <w:rFonts w:cstheme="minorHAnsi"/>
                <w:sz w:val="18"/>
                <w:szCs w:val="18"/>
              </w:rPr>
            </w:pPr>
            <w:r w:rsidRPr="0048677F">
              <w:rPr>
                <w:rFonts w:cstheme="minorHAnsi"/>
                <w:color w:val="C45911" w:themeColor="accent2" w:themeShade="BF"/>
                <w:sz w:val="18"/>
                <w:szCs w:val="18"/>
              </w:rPr>
              <w:t>Planned</w:t>
            </w:r>
            <w:r w:rsidRPr="00F014A4">
              <w:rPr>
                <w:rFonts w:cstheme="minorHAnsi"/>
                <w:sz w:val="18"/>
                <w:szCs w:val="18"/>
              </w:rPr>
              <w:t xml:space="preserve">, Firewood complete // Pest based </w:t>
            </w:r>
            <w:hyperlink r:id="rId101">
              <w:r w:rsidRPr="00F014A4">
                <w:rPr>
                  <w:rStyle w:val="Hyperlink"/>
                  <w:rFonts w:cstheme="minorHAnsi"/>
                  <w:sz w:val="18"/>
                  <w:szCs w:val="18"/>
                </w:rPr>
                <w:t>pine spp. Q.</w:t>
              </w:r>
            </w:hyperlink>
            <w:r w:rsidRPr="00F014A4">
              <w:rPr>
                <w:rFonts w:cstheme="minorHAnsi"/>
                <w:sz w:val="18"/>
                <w:szCs w:val="18"/>
              </w:rPr>
              <w:t xml:space="preserve"> (</w:t>
            </w:r>
            <w:r w:rsidRPr="00F014A4">
              <w:rPr>
                <w:rFonts w:cstheme="minorHAnsi"/>
                <w:i/>
                <w:iCs/>
                <w:sz w:val="18"/>
                <w:szCs w:val="18"/>
              </w:rPr>
              <w:t xml:space="preserve">Pinus </w:t>
            </w:r>
            <w:r w:rsidRPr="00F014A4">
              <w:rPr>
                <w:rFonts w:cstheme="minorHAnsi"/>
                <w:sz w:val="18"/>
                <w:szCs w:val="18"/>
              </w:rPr>
              <w:t>parts [PSM])</w:t>
            </w:r>
          </w:p>
        </w:tc>
      </w:tr>
      <w:tr w:rsidR="007F7A4E" w:rsidRPr="00810081" w14:paraId="3E654611" w14:textId="77777777" w:rsidTr="002259B9">
        <w:tc>
          <w:tcPr>
            <w:tcW w:w="1080" w:type="dxa"/>
            <w:gridSpan w:val="2"/>
            <w:shd w:val="clear" w:color="auto" w:fill="FFF2CC" w:themeFill="accent4" w:themeFillTint="33"/>
            <w:vAlign w:val="center"/>
          </w:tcPr>
          <w:p w14:paraId="636F60B1" w14:textId="18F31B9E" w:rsidR="007F7A4E" w:rsidRPr="00F014A4" w:rsidRDefault="007F7A4E" w:rsidP="002259B9">
            <w:pPr>
              <w:jc w:val="center"/>
              <w:rPr>
                <w:rFonts w:cstheme="minorHAnsi"/>
                <w:b/>
                <w:bCs/>
                <w:sz w:val="18"/>
                <w:szCs w:val="18"/>
              </w:rPr>
            </w:pPr>
            <w:r w:rsidRPr="00F014A4">
              <w:rPr>
                <w:rFonts w:cstheme="minorHAnsi"/>
                <w:b/>
                <w:bCs/>
                <w:sz w:val="18"/>
                <w:szCs w:val="18"/>
              </w:rPr>
              <w:t>ID</w:t>
            </w:r>
          </w:p>
        </w:tc>
        <w:tc>
          <w:tcPr>
            <w:tcW w:w="270" w:type="dxa"/>
            <w:gridSpan w:val="2"/>
            <w:vAlign w:val="center"/>
          </w:tcPr>
          <w:p w14:paraId="1FBDFB00" w14:textId="74D23998" w:rsidR="007F7A4E" w:rsidRPr="00F014A4" w:rsidRDefault="007F7A4E" w:rsidP="002259B9">
            <w:pPr>
              <w:jc w:val="center"/>
              <w:rPr>
                <w:rFonts w:cstheme="minorHAnsi"/>
                <w:b/>
                <w:bCs/>
                <w:sz w:val="18"/>
                <w:szCs w:val="18"/>
              </w:rPr>
            </w:pPr>
          </w:p>
        </w:tc>
        <w:tc>
          <w:tcPr>
            <w:tcW w:w="8010" w:type="dxa"/>
            <w:vAlign w:val="center"/>
          </w:tcPr>
          <w:p w14:paraId="42DD49CE" w14:textId="417739B1" w:rsidR="007F7A4E" w:rsidRPr="00F014A4" w:rsidRDefault="007F7A4E" w:rsidP="002259B9">
            <w:pPr>
              <w:rPr>
                <w:rFonts w:cstheme="minorHAnsi"/>
                <w:sz w:val="18"/>
                <w:szCs w:val="18"/>
              </w:rPr>
            </w:pPr>
            <w:r w:rsidRPr="00F014A4">
              <w:rPr>
                <w:rFonts w:cstheme="minorHAnsi"/>
                <w:sz w:val="18"/>
                <w:szCs w:val="18"/>
              </w:rPr>
              <w:t>Pest based ext. Q. on invasive species (</w:t>
            </w:r>
            <w:hyperlink r:id="rId102">
              <w:r w:rsidRPr="00F014A4">
                <w:rPr>
                  <w:rStyle w:val="Hyperlink"/>
                  <w:rFonts w:cstheme="minorHAnsi"/>
                  <w:sz w:val="18"/>
                  <w:szCs w:val="18"/>
                </w:rPr>
                <w:t>Administrative Rule</w:t>
              </w:r>
            </w:hyperlink>
            <w:r w:rsidRPr="00F014A4">
              <w:rPr>
                <w:rStyle w:val="Hyperlink"/>
                <w:rFonts w:cstheme="minorHAnsi"/>
                <w:color w:val="auto"/>
                <w:sz w:val="18"/>
                <w:szCs w:val="18"/>
                <w:u w:val="none"/>
              </w:rPr>
              <w:t xml:space="preserve">; </w:t>
            </w:r>
            <w:hyperlink r:id="rId103">
              <w:r w:rsidRPr="00F014A4">
                <w:rPr>
                  <w:rStyle w:val="Hyperlink"/>
                  <w:rFonts w:cstheme="minorHAnsi"/>
                  <w:sz w:val="18"/>
                  <w:szCs w:val="18"/>
                </w:rPr>
                <w:t>Plant Pest Act</w:t>
              </w:r>
            </w:hyperlink>
            <w:r w:rsidRPr="00F014A4">
              <w:rPr>
                <w:rStyle w:val="Hyperlink"/>
                <w:rFonts w:cstheme="minorHAnsi"/>
                <w:color w:val="auto"/>
                <w:sz w:val="18"/>
                <w:szCs w:val="18"/>
                <w:u w:val="none"/>
              </w:rPr>
              <w:t>)</w:t>
            </w:r>
          </w:p>
        </w:tc>
      </w:tr>
      <w:tr w:rsidR="007F7A4E" w:rsidRPr="00810081" w14:paraId="0733B7BD" w14:textId="77777777" w:rsidTr="002259B9">
        <w:tc>
          <w:tcPr>
            <w:tcW w:w="1080" w:type="dxa"/>
            <w:gridSpan w:val="2"/>
            <w:shd w:val="clear" w:color="auto" w:fill="FFF2CC" w:themeFill="accent4" w:themeFillTint="33"/>
          </w:tcPr>
          <w:p w14:paraId="0F2195E4" w14:textId="2DBD96B1" w:rsidR="007F7A4E" w:rsidRPr="00F014A4" w:rsidRDefault="00C71432" w:rsidP="002259B9">
            <w:pPr>
              <w:jc w:val="center"/>
              <w:rPr>
                <w:rFonts w:cstheme="minorHAnsi"/>
                <w:b/>
                <w:bCs/>
                <w:sz w:val="18"/>
                <w:szCs w:val="18"/>
              </w:rPr>
            </w:pPr>
            <w:r>
              <w:rPr>
                <w:noProof/>
              </w:rPr>
              <mc:AlternateContent>
                <mc:Choice Requires="wps">
                  <w:drawing>
                    <wp:anchor distT="0" distB="0" distL="114300" distR="114300" simplePos="0" relativeHeight="251706368" behindDoc="0" locked="0" layoutInCell="1" allowOverlap="1" wp14:anchorId="6336BAE4" wp14:editId="2DCA9165">
                      <wp:simplePos x="0" y="0"/>
                      <wp:positionH relativeFrom="column">
                        <wp:posOffset>177800</wp:posOffset>
                      </wp:positionH>
                      <wp:positionV relativeFrom="paragraph">
                        <wp:posOffset>139065</wp:posOffset>
                      </wp:positionV>
                      <wp:extent cx="191770" cy="154940"/>
                      <wp:effectExtent l="0" t="0" r="17780" b="16510"/>
                      <wp:wrapNone/>
                      <wp:docPr id="1751347376" name="Rectangle 3"/>
                      <wp:cNvGraphicFramePr/>
                      <a:graphic xmlns:a="http://schemas.openxmlformats.org/drawingml/2006/main">
                        <a:graphicData uri="http://schemas.microsoft.com/office/word/2010/wordprocessingShape">
                          <wps:wsp>
                            <wps:cNvSpPr/>
                            <wps:spPr>
                              <a:xfrm>
                                <a:off x="0" y="0"/>
                                <a:ext cx="191770" cy="154940"/>
                              </a:xfrm>
                              <a:prstGeom prst="rect">
                                <a:avLst/>
                              </a:prstGeom>
                              <a:noFill/>
                              <a:ln w="254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122FFE2C">
                    <v:rect id="Rectangle 3" style="position:absolute;margin-left:14pt;margin-top:10.95pt;width:15.1pt;height:12.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color="#bfbfbf [2412]" strokeweight="2pt" w14:anchorId="46BA3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"/>
                  </w:pict>
                </mc:Fallback>
              </mc:AlternateContent>
            </w:r>
            <w:r>
              <w:rPr>
                <w:noProof/>
              </w:rPr>
              <mc:AlternateContent>
                <mc:Choice Requires="wps">
                  <w:drawing>
                    <wp:anchor distT="0" distB="0" distL="114300" distR="114300" simplePos="0" relativeHeight="251705344" behindDoc="0" locked="0" layoutInCell="1" allowOverlap="1" wp14:anchorId="2D7686FE" wp14:editId="697A2AF2">
                      <wp:simplePos x="0" y="0"/>
                      <wp:positionH relativeFrom="column">
                        <wp:posOffset>177800</wp:posOffset>
                      </wp:positionH>
                      <wp:positionV relativeFrom="paragraph">
                        <wp:posOffset>3810</wp:posOffset>
                      </wp:positionV>
                      <wp:extent cx="191770" cy="154940"/>
                      <wp:effectExtent l="0" t="0" r="17780" b="16510"/>
                      <wp:wrapNone/>
                      <wp:docPr id="1751347375" name="Rectangle 3"/>
                      <wp:cNvGraphicFramePr/>
                      <a:graphic xmlns:a="http://schemas.openxmlformats.org/drawingml/2006/main">
                        <a:graphicData uri="http://schemas.microsoft.com/office/word/2010/wordprocessingShape">
                          <wps:wsp>
                            <wps:cNvSpPr/>
                            <wps:spPr>
                              <a:xfrm>
                                <a:off x="0" y="0"/>
                                <a:ext cx="191770" cy="154940"/>
                              </a:xfrm>
                              <a:prstGeom prst="rect">
                                <a:avLst/>
                              </a:prstGeom>
                              <a:noFill/>
                              <a:ln w="254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5679A1AA">
                    <v:rect id="Rectangle 3" style="position:absolute;margin-left:14pt;margin-top:.3pt;width:15.1pt;height:12.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color="#c45911 [2405]" strokeweight="2pt" w14:anchorId="55A972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"/>
                  </w:pict>
                </mc:Fallback>
              </mc:AlternateContent>
            </w:r>
            <w:r w:rsidR="007F7A4E" w:rsidRPr="00F014A4">
              <w:rPr>
                <w:rFonts w:cstheme="minorHAnsi"/>
                <w:b/>
                <w:bCs/>
                <w:sz w:val="18"/>
                <w:szCs w:val="18"/>
              </w:rPr>
              <w:t>IL</w:t>
            </w:r>
          </w:p>
        </w:tc>
        <w:tc>
          <w:tcPr>
            <w:tcW w:w="270" w:type="dxa"/>
            <w:gridSpan w:val="2"/>
          </w:tcPr>
          <w:p w14:paraId="167FF3EB" w14:textId="77777777" w:rsidR="007F7A4E" w:rsidRPr="00F014A4" w:rsidRDefault="007F7A4E" w:rsidP="002259B9">
            <w:pPr>
              <w:jc w:val="center"/>
              <w:rPr>
                <w:rFonts w:cstheme="minorHAnsi"/>
                <w:b/>
                <w:bCs/>
                <w:sz w:val="18"/>
                <w:szCs w:val="18"/>
              </w:rPr>
            </w:pPr>
          </w:p>
        </w:tc>
        <w:tc>
          <w:tcPr>
            <w:tcW w:w="8010" w:type="dxa"/>
          </w:tcPr>
          <w:p w14:paraId="45BD38AA" w14:textId="7F4F026C" w:rsidR="007F7A4E" w:rsidRPr="00F014A4" w:rsidRDefault="007F7A4E" w:rsidP="002259B9">
            <w:pPr>
              <w:rPr>
                <w:rFonts w:cstheme="minorHAnsi"/>
                <w:sz w:val="18"/>
                <w:szCs w:val="18"/>
              </w:rPr>
            </w:pPr>
            <w:r w:rsidRPr="0048677F">
              <w:rPr>
                <w:rFonts w:cstheme="minorHAnsi"/>
                <w:color w:val="C45911" w:themeColor="accent2" w:themeShade="BF"/>
                <w:sz w:val="18"/>
                <w:szCs w:val="18"/>
              </w:rPr>
              <w:t>Planned</w:t>
            </w:r>
            <w:r w:rsidRPr="00F014A4">
              <w:rPr>
                <w:rFonts w:cstheme="minorHAnsi"/>
                <w:sz w:val="18"/>
                <w:szCs w:val="18"/>
              </w:rPr>
              <w:t>, Firewood complete // Pest based</w:t>
            </w:r>
            <w:r w:rsidRPr="00F014A4">
              <w:rPr>
                <w:rStyle w:val="Hyperlink"/>
                <w:rFonts w:cstheme="minorHAnsi"/>
                <w:sz w:val="18"/>
                <w:szCs w:val="18"/>
              </w:rPr>
              <w:t xml:space="preserve"> </w:t>
            </w:r>
            <w:hyperlink r:id="rId104">
              <w:r w:rsidRPr="00F014A4">
                <w:rPr>
                  <w:rStyle w:val="Hyperlink"/>
                  <w:rFonts w:cstheme="minorHAnsi"/>
                  <w:sz w:val="18"/>
                  <w:szCs w:val="18"/>
                </w:rPr>
                <w:t>TCD ext. Q.</w:t>
              </w:r>
            </w:hyperlink>
            <w:r w:rsidRPr="00F014A4">
              <w:rPr>
                <w:rFonts w:cstheme="minorHAnsi"/>
                <w:sz w:val="18"/>
                <w:szCs w:val="18"/>
              </w:rPr>
              <w:t xml:space="preserve"> (</w:t>
            </w:r>
            <w:r w:rsidRPr="00F014A4">
              <w:rPr>
                <w:rFonts w:cstheme="minorHAnsi"/>
                <w:i/>
                <w:iCs/>
                <w:sz w:val="18"/>
                <w:szCs w:val="18"/>
              </w:rPr>
              <w:t xml:space="preserve">Juglans </w:t>
            </w:r>
            <w:r w:rsidRPr="00F014A4">
              <w:rPr>
                <w:rFonts w:cstheme="minorHAnsi"/>
                <w:sz w:val="18"/>
                <w:szCs w:val="18"/>
              </w:rPr>
              <w:t xml:space="preserve">sp.; </w:t>
            </w:r>
            <w:r w:rsidRPr="0048677F">
              <w:rPr>
                <w:rFonts w:cstheme="minorHAnsi"/>
                <w:i/>
                <w:iCs/>
                <w:color w:val="FF0000"/>
                <w:sz w:val="18"/>
                <w:szCs w:val="18"/>
              </w:rPr>
              <w:t>being rescinded</w:t>
            </w:r>
            <w:r w:rsidRPr="00F014A4">
              <w:rPr>
                <w:rFonts w:cstheme="minorHAnsi"/>
                <w:sz w:val="18"/>
                <w:szCs w:val="18"/>
              </w:rPr>
              <w:t>)</w:t>
            </w:r>
          </w:p>
        </w:tc>
      </w:tr>
      <w:tr w:rsidR="007F7A4E" w:rsidRPr="00810081" w14:paraId="2AF186EC" w14:textId="77777777" w:rsidTr="002259B9">
        <w:tc>
          <w:tcPr>
            <w:tcW w:w="1080" w:type="dxa"/>
            <w:gridSpan w:val="2"/>
            <w:shd w:val="clear" w:color="auto" w:fill="FFF2CC" w:themeFill="accent4" w:themeFillTint="33"/>
          </w:tcPr>
          <w:p w14:paraId="0960C3C4" w14:textId="7FB9F46F" w:rsidR="007F7A4E" w:rsidRPr="00F014A4" w:rsidRDefault="007F7A4E" w:rsidP="002259B9">
            <w:pPr>
              <w:jc w:val="center"/>
              <w:rPr>
                <w:rFonts w:cstheme="minorHAnsi"/>
                <w:b/>
                <w:bCs/>
                <w:sz w:val="18"/>
                <w:szCs w:val="18"/>
              </w:rPr>
            </w:pPr>
            <w:r w:rsidRPr="00F014A4">
              <w:rPr>
                <w:rFonts w:cstheme="minorHAnsi"/>
                <w:b/>
                <w:bCs/>
                <w:sz w:val="18"/>
                <w:szCs w:val="18"/>
              </w:rPr>
              <w:t>IN</w:t>
            </w:r>
          </w:p>
        </w:tc>
        <w:tc>
          <w:tcPr>
            <w:tcW w:w="270" w:type="dxa"/>
            <w:gridSpan w:val="2"/>
          </w:tcPr>
          <w:p w14:paraId="6042F717" w14:textId="77777777" w:rsidR="007F7A4E" w:rsidRPr="00F014A4" w:rsidRDefault="007F7A4E" w:rsidP="002259B9">
            <w:pPr>
              <w:jc w:val="center"/>
              <w:rPr>
                <w:rFonts w:cstheme="minorHAnsi"/>
                <w:b/>
                <w:bCs/>
                <w:sz w:val="18"/>
                <w:szCs w:val="18"/>
              </w:rPr>
            </w:pPr>
          </w:p>
        </w:tc>
        <w:tc>
          <w:tcPr>
            <w:tcW w:w="8010" w:type="dxa"/>
          </w:tcPr>
          <w:p w14:paraId="040E12BD" w14:textId="0E839197" w:rsidR="007F7A4E" w:rsidRPr="00F014A4" w:rsidRDefault="007F7A4E" w:rsidP="002259B9">
            <w:pPr>
              <w:rPr>
                <w:rFonts w:cstheme="minorHAnsi"/>
                <w:sz w:val="18"/>
                <w:szCs w:val="18"/>
              </w:rPr>
            </w:pPr>
            <w:r w:rsidRPr="00F014A4">
              <w:rPr>
                <w:rFonts w:cstheme="minorHAnsi"/>
                <w:sz w:val="18"/>
                <w:szCs w:val="18"/>
              </w:rPr>
              <w:t>Pest based</w:t>
            </w:r>
            <w:r w:rsidRPr="00F014A4">
              <w:rPr>
                <w:rStyle w:val="Hyperlink"/>
                <w:rFonts w:cstheme="minorHAnsi"/>
                <w:sz w:val="18"/>
                <w:szCs w:val="18"/>
              </w:rPr>
              <w:t xml:space="preserve"> </w:t>
            </w:r>
            <w:hyperlink r:id="rId105">
              <w:r w:rsidRPr="00F014A4">
                <w:rPr>
                  <w:rStyle w:val="Hyperlink"/>
                  <w:rFonts w:cstheme="minorHAnsi"/>
                  <w:sz w:val="18"/>
                  <w:szCs w:val="18"/>
                </w:rPr>
                <w:t>TCD ext. Q.</w:t>
              </w:r>
            </w:hyperlink>
            <w:r w:rsidRPr="00F014A4">
              <w:rPr>
                <w:rFonts w:cstheme="minorHAnsi"/>
                <w:sz w:val="18"/>
                <w:szCs w:val="18"/>
              </w:rPr>
              <w:t xml:space="preserve"> (</w:t>
            </w:r>
            <w:r w:rsidRPr="00F014A4">
              <w:rPr>
                <w:rFonts w:cstheme="minorHAnsi"/>
                <w:i/>
                <w:iCs/>
                <w:sz w:val="18"/>
                <w:szCs w:val="18"/>
              </w:rPr>
              <w:t xml:space="preserve">Juglans </w:t>
            </w:r>
            <w:r w:rsidRPr="00F014A4">
              <w:rPr>
                <w:rFonts w:cstheme="minorHAnsi"/>
                <w:sz w:val="18"/>
                <w:szCs w:val="18"/>
              </w:rPr>
              <w:t xml:space="preserve">sp.; </w:t>
            </w:r>
            <w:r w:rsidRPr="0048677F">
              <w:rPr>
                <w:rFonts w:cstheme="minorHAnsi"/>
                <w:i/>
                <w:iCs/>
                <w:color w:val="FF0000"/>
                <w:sz w:val="18"/>
                <w:szCs w:val="18"/>
              </w:rPr>
              <w:t>being rescinded</w:t>
            </w:r>
            <w:r w:rsidRPr="00F014A4">
              <w:rPr>
                <w:rFonts w:cstheme="minorHAnsi"/>
                <w:sz w:val="18"/>
                <w:szCs w:val="18"/>
              </w:rPr>
              <w:t>)</w:t>
            </w:r>
          </w:p>
        </w:tc>
      </w:tr>
      <w:tr w:rsidR="007F7A4E" w:rsidRPr="00810081" w14:paraId="2567DCDD" w14:textId="77777777" w:rsidTr="002259B9">
        <w:tc>
          <w:tcPr>
            <w:tcW w:w="1080" w:type="dxa"/>
            <w:gridSpan w:val="2"/>
            <w:shd w:val="clear" w:color="auto" w:fill="FFF2CC" w:themeFill="accent4" w:themeFillTint="33"/>
            <w:vAlign w:val="center"/>
          </w:tcPr>
          <w:p w14:paraId="004A6EE2" w14:textId="416E1382" w:rsidR="007F7A4E" w:rsidRPr="00F014A4" w:rsidRDefault="007F7A4E" w:rsidP="002259B9">
            <w:pPr>
              <w:jc w:val="center"/>
              <w:rPr>
                <w:rFonts w:cstheme="minorHAnsi"/>
                <w:b/>
                <w:bCs/>
                <w:sz w:val="18"/>
                <w:szCs w:val="18"/>
              </w:rPr>
            </w:pPr>
            <w:r w:rsidRPr="00F014A4">
              <w:rPr>
                <w:rFonts w:cstheme="minorHAnsi"/>
                <w:b/>
                <w:bCs/>
                <w:sz w:val="18"/>
                <w:szCs w:val="18"/>
              </w:rPr>
              <w:t>IA</w:t>
            </w:r>
          </w:p>
        </w:tc>
        <w:tc>
          <w:tcPr>
            <w:tcW w:w="270" w:type="dxa"/>
            <w:gridSpan w:val="2"/>
            <w:vAlign w:val="center"/>
          </w:tcPr>
          <w:p w14:paraId="2065FF04" w14:textId="466A78CC" w:rsidR="007F7A4E" w:rsidRPr="00F014A4" w:rsidRDefault="007F7A4E" w:rsidP="002259B9">
            <w:pPr>
              <w:jc w:val="center"/>
              <w:rPr>
                <w:rFonts w:cstheme="minorHAnsi"/>
                <w:b/>
                <w:bCs/>
                <w:sz w:val="18"/>
                <w:szCs w:val="18"/>
                <w:highlight w:val="yellow"/>
              </w:rPr>
            </w:pPr>
          </w:p>
        </w:tc>
        <w:tc>
          <w:tcPr>
            <w:tcW w:w="8010" w:type="dxa"/>
            <w:vAlign w:val="center"/>
          </w:tcPr>
          <w:p w14:paraId="428C8F72" w14:textId="7FF5C4AD" w:rsidR="007F7A4E" w:rsidRPr="00F014A4" w:rsidRDefault="007F7A4E" w:rsidP="002259B9">
            <w:pPr>
              <w:rPr>
                <w:rFonts w:cstheme="minorHAnsi"/>
                <w:sz w:val="18"/>
                <w:szCs w:val="18"/>
              </w:rPr>
            </w:pPr>
            <w:r w:rsidRPr="00F014A4">
              <w:rPr>
                <w:rFonts w:cstheme="minorHAnsi"/>
                <w:sz w:val="18"/>
                <w:szCs w:val="18"/>
              </w:rPr>
              <w:t>Pest based</w:t>
            </w:r>
            <w:r w:rsidRPr="00F014A4">
              <w:rPr>
                <w:rStyle w:val="Hyperlink"/>
                <w:rFonts w:cstheme="minorHAnsi"/>
                <w:sz w:val="18"/>
                <w:szCs w:val="18"/>
              </w:rPr>
              <w:t xml:space="preserve"> multispecies</w:t>
            </w:r>
            <w:hyperlink r:id="rId106">
              <w:r w:rsidRPr="00F014A4">
                <w:rPr>
                  <w:rStyle w:val="Hyperlink"/>
                  <w:rFonts w:cstheme="minorHAnsi"/>
                  <w:sz w:val="18"/>
                  <w:szCs w:val="18"/>
                </w:rPr>
                <w:t xml:space="preserve"> ext. Q and labeling requirement</w:t>
              </w:r>
            </w:hyperlink>
            <w:r w:rsidRPr="00F014A4">
              <w:rPr>
                <w:rFonts w:cstheme="minorHAnsi"/>
                <w:sz w:val="18"/>
                <w:szCs w:val="18"/>
              </w:rPr>
              <w:t xml:space="preserve"> </w:t>
            </w:r>
          </w:p>
        </w:tc>
      </w:tr>
      <w:tr w:rsidR="007F7A4E" w:rsidRPr="00810081" w14:paraId="376A372A" w14:textId="77777777" w:rsidTr="002259B9">
        <w:tc>
          <w:tcPr>
            <w:tcW w:w="1080" w:type="dxa"/>
            <w:gridSpan w:val="2"/>
            <w:shd w:val="clear" w:color="auto" w:fill="FFF2CC" w:themeFill="accent4" w:themeFillTint="33"/>
            <w:vAlign w:val="center"/>
          </w:tcPr>
          <w:p w14:paraId="63053D64" w14:textId="1BE85D78" w:rsidR="007F7A4E" w:rsidRPr="00F014A4" w:rsidRDefault="007F7A4E" w:rsidP="002259B9">
            <w:pPr>
              <w:jc w:val="center"/>
              <w:rPr>
                <w:rFonts w:cstheme="minorHAnsi"/>
                <w:b/>
                <w:bCs/>
                <w:sz w:val="18"/>
                <w:szCs w:val="18"/>
              </w:rPr>
            </w:pPr>
            <w:r w:rsidRPr="00F014A4">
              <w:rPr>
                <w:rFonts w:cstheme="minorHAnsi"/>
                <w:b/>
                <w:bCs/>
                <w:sz w:val="18"/>
                <w:szCs w:val="18"/>
              </w:rPr>
              <w:t>KS</w:t>
            </w:r>
          </w:p>
        </w:tc>
        <w:tc>
          <w:tcPr>
            <w:tcW w:w="270" w:type="dxa"/>
            <w:gridSpan w:val="2"/>
            <w:vAlign w:val="center"/>
          </w:tcPr>
          <w:p w14:paraId="2F56E678" w14:textId="53236453" w:rsidR="007F7A4E" w:rsidRPr="00F014A4" w:rsidRDefault="007F7A4E" w:rsidP="002259B9">
            <w:pPr>
              <w:jc w:val="center"/>
              <w:rPr>
                <w:rFonts w:cstheme="minorHAnsi"/>
                <w:b/>
                <w:bCs/>
                <w:sz w:val="18"/>
                <w:szCs w:val="18"/>
              </w:rPr>
            </w:pPr>
          </w:p>
        </w:tc>
        <w:tc>
          <w:tcPr>
            <w:tcW w:w="8010" w:type="dxa"/>
            <w:vAlign w:val="center"/>
          </w:tcPr>
          <w:p w14:paraId="5B1107EF" w14:textId="3C567440" w:rsidR="007F7A4E" w:rsidRPr="00F014A4" w:rsidRDefault="007F7A4E" w:rsidP="002259B9">
            <w:pPr>
              <w:rPr>
                <w:rFonts w:cstheme="minorHAnsi"/>
                <w:sz w:val="18"/>
                <w:szCs w:val="18"/>
              </w:rPr>
            </w:pPr>
            <w:r w:rsidRPr="00F014A4">
              <w:rPr>
                <w:rFonts w:cstheme="minorHAnsi"/>
                <w:sz w:val="18"/>
                <w:szCs w:val="18"/>
              </w:rPr>
              <w:t>Pest based</w:t>
            </w:r>
            <w:r w:rsidRPr="00F014A4">
              <w:rPr>
                <w:rStyle w:val="Hyperlink"/>
                <w:rFonts w:cstheme="minorHAnsi"/>
                <w:sz w:val="18"/>
                <w:szCs w:val="18"/>
              </w:rPr>
              <w:t xml:space="preserve"> </w:t>
            </w:r>
            <w:hyperlink r:id="rId107">
              <w:r w:rsidRPr="00F014A4">
                <w:rPr>
                  <w:rStyle w:val="Hyperlink"/>
                  <w:rFonts w:cstheme="minorHAnsi"/>
                  <w:sz w:val="18"/>
                  <w:szCs w:val="18"/>
                </w:rPr>
                <w:t>TCD Q.</w:t>
              </w:r>
            </w:hyperlink>
            <w:r w:rsidRPr="00F014A4">
              <w:rPr>
                <w:rFonts w:cstheme="minorHAnsi"/>
                <w:sz w:val="18"/>
                <w:szCs w:val="18"/>
              </w:rPr>
              <w:t xml:space="preserve"> (</w:t>
            </w:r>
            <w:r w:rsidRPr="00F014A4">
              <w:rPr>
                <w:rFonts w:cstheme="minorHAnsi"/>
                <w:i/>
                <w:iCs/>
                <w:sz w:val="18"/>
                <w:szCs w:val="18"/>
              </w:rPr>
              <w:t xml:space="preserve">Juglans </w:t>
            </w:r>
            <w:r w:rsidRPr="00F014A4">
              <w:rPr>
                <w:rFonts w:cstheme="minorHAnsi"/>
                <w:sz w:val="18"/>
                <w:szCs w:val="18"/>
              </w:rPr>
              <w:t>sp.)</w:t>
            </w:r>
          </w:p>
        </w:tc>
      </w:tr>
      <w:tr w:rsidR="007F7A4E" w:rsidRPr="00810081" w14:paraId="68BC9544" w14:textId="77777777" w:rsidTr="002259B9">
        <w:tc>
          <w:tcPr>
            <w:tcW w:w="1080" w:type="dxa"/>
            <w:gridSpan w:val="2"/>
            <w:shd w:val="clear" w:color="auto" w:fill="FFF2CC" w:themeFill="accent4" w:themeFillTint="33"/>
            <w:vAlign w:val="center"/>
          </w:tcPr>
          <w:p w14:paraId="378CA38D" w14:textId="003B8334" w:rsidR="007F7A4E" w:rsidRPr="00F014A4" w:rsidRDefault="007F7A4E" w:rsidP="002259B9">
            <w:pPr>
              <w:jc w:val="center"/>
              <w:rPr>
                <w:rFonts w:cstheme="minorHAnsi"/>
                <w:b/>
                <w:bCs/>
                <w:sz w:val="18"/>
                <w:szCs w:val="18"/>
              </w:rPr>
            </w:pPr>
            <w:r w:rsidRPr="00F014A4">
              <w:rPr>
                <w:rFonts w:cstheme="minorHAnsi"/>
                <w:b/>
                <w:bCs/>
                <w:sz w:val="18"/>
                <w:szCs w:val="18"/>
              </w:rPr>
              <w:t>MD</w:t>
            </w:r>
          </w:p>
        </w:tc>
        <w:tc>
          <w:tcPr>
            <w:tcW w:w="270" w:type="dxa"/>
            <w:gridSpan w:val="2"/>
            <w:vAlign w:val="center"/>
          </w:tcPr>
          <w:p w14:paraId="37B44F88" w14:textId="39AE4C53" w:rsidR="007F7A4E" w:rsidRPr="00F014A4" w:rsidRDefault="007F7A4E" w:rsidP="002259B9">
            <w:pPr>
              <w:jc w:val="center"/>
              <w:rPr>
                <w:rFonts w:cstheme="minorHAnsi"/>
                <w:b/>
                <w:bCs/>
                <w:sz w:val="18"/>
                <w:szCs w:val="18"/>
              </w:rPr>
            </w:pPr>
          </w:p>
        </w:tc>
        <w:tc>
          <w:tcPr>
            <w:tcW w:w="8010" w:type="dxa"/>
            <w:vAlign w:val="center"/>
          </w:tcPr>
          <w:p w14:paraId="61690A43" w14:textId="26F3B708" w:rsidR="007F7A4E" w:rsidRPr="00F014A4" w:rsidRDefault="007F7A4E" w:rsidP="002259B9">
            <w:pPr>
              <w:rPr>
                <w:rFonts w:cstheme="minorHAnsi"/>
                <w:sz w:val="18"/>
                <w:szCs w:val="18"/>
              </w:rPr>
            </w:pPr>
            <w:r w:rsidRPr="00F014A4">
              <w:rPr>
                <w:rFonts w:cstheme="minorHAnsi"/>
                <w:sz w:val="18"/>
                <w:szCs w:val="18"/>
              </w:rPr>
              <w:t xml:space="preserve">Pest based </w:t>
            </w:r>
            <w:hyperlink r:id="rId108">
              <w:r w:rsidRPr="00F014A4">
                <w:rPr>
                  <w:rStyle w:val="Hyperlink"/>
                  <w:rFonts w:cstheme="minorHAnsi"/>
                  <w:sz w:val="18"/>
                  <w:szCs w:val="18"/>
                </w:rPr>
                <w:t>SLF Q.</w:t>
              </w:r>
            </w:hyperlink>
          </w:p>
        </w:tc>
      </w:tr>
      <w:tr w:rsidR="00067163" w:rsidRPr="00810081" w14:paraId="3F6A076E" w14:textId="77777777" w:rsidTr="002259B9">
        <w:tc>
          <w:tcPr>
            <w:tcW w:w="1080" w:type="dxa"/>
            <w:gridSpan w:val="2"/>
            <w:shd w:val="clear" w:color="auto" w:fill="FFF2CC" w:themeFill="accent4" w:themeFillTint="33"/>
            <w:vAlign w:val="center"/>
          </w:tcPr>
          <w:p w14:paraId="51818A80" w14:textId="4644EE86" w:rsidR="00067163" w:rsidRPr="00F014A4" w:rsidRDefault="00067163" w:rsidP="002259B9">
            <w:pPr>
              <w:jc w:val="center"/>
              <w:rPr>
                <w:rFonts w:cstheme="minorHAnsi"/>
                <w:b/>
                <w:bCs/>
                <w:sz w:val="18"/>
                <w:szCs w:val="18"/>
              </w:rPr>
            </w:pPr>
            <w:r>
              <w:rPr>
                <w:noProof/>
              </w:rPr>
              <mc:AlternateContent>
                <mc:Choice Requires="wps">
                  <w:drawing>
                    <wp:anchor distT="0" distB="0" distL="114300" distR="114300" simplePos="0" relativeHeight="251717632" behindDoc="0" locked="0" layoutInCell="1" allowOverlap="1" wp14:anchorId="5D7F6D49" wp14:editId="7C9064DB">
                      <wp:simplePos x="0" y="0"/>
                      <wp:positionH relativeFrom="column">
                        <wp:posOffset>177800</wp:posOffset>
                      </wp:positionH>
                      <wp:positionV relativeFrom="paragraph">
                        <wp:posOffset>-8255</wp:posOffset>
                      </wp:positionV>
                      <wp:extent cx="191770" cy="154940"/>
                      <wp:effectExtent l="0" t="0" r="17780" b="16510"/>
                      <wp:wrapNone/>
                      <wp:docPr id="2143878914" name="Rectangle 3"/>
                      <wp:cNvGraphicFramePr/>
                      <a:graphic xmlns:a="http://schemas.openxmlformats.org/drawingml/2006/main">
                        <a:graphicData uri="http://schemas.microsoft.com/office/word/2010/wordprocessingShape">
                          <wps:wsp>
                            <wps:cNvSpPr/>
                            <wps:spPr>
                              <a:xfrm>
                                <a:off x="0" y="0"/>
                                <a:ext cx="191770" cy="154940"/>
                              </a:xfrm>
                              <a:prstGeom prst="rect">
                                <a:avLst/>
                              </a:prstGeom>
                              <a:noFill/>
                              <a:ln w="254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78548F32">
                    <v:rect id="Rectangle 3" style="position:absolute;margin-left:14pt;margin-top:-.65pt;width:15.1pt;height:12.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color="#c45911 [2405]" strokeweight="2pt" w14:anchorId="237DFA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"/>
                  </w:pict>
                </mc:Fallback>
              </mc:AlternateContent>
            </w:r>
            <w:r w:rsidRPr="00F014A4">
              <w:rPr>
                <w:rFonts w:cstheme="minorHAnsi"/>
                <w:b/>
                <w:bCs/>
                <w:sz w:val="18"/>
                <w:szCs w:val="18"/>
              </w:rPr>
              <w:t>MI</w:t>
            </w:r>
          </w:p>
        </w:tc>
        <w:tc>
          <w:tcPr>
            <w:tcW w:w="270" w:type="dxa"/>
            <w:gridSpan w:val="2"/>
          </w:tcPr>
          <w:p w14:paraId="71AB282A" w14:textId="77777777" w:rsidR="00067163" w:rsidRPr="00F014A4" w:rsidRDefault="00067163" w:rsidP="002259B9">
            <w:pPr>
              <w:jc w:val="center"/>
              <w:rPr>
                <w:rFonts w:cstheme="minorHAnsi"/>
                <w:b/>
                <w:bCs/>
                <w:sz w:val="18"/>
                <w:szCs w:val="18"/>
              </w:rPr>
            </w:pPr>
          </w:p>
        </w:tc>
        <w:tc>
          <w:tcPr>
            <w:tcW w:w="8010" w:type="dxa"/>
          </w:tcPr>
          <w:p w14:paraId="4E30C107" w14:textId="151CEC96" w:rsidR="00067163" w:rsidRPr="00F014A4" w:rsidRDefault="00067163" w:rsidP="002259B9">
            <w:pPr>
              <w:rPr>
                <w:rFonts w:cstheme="minorHAnsi"/>
                <w:sz w:val="18"/>
                <w:szCs w:val="18"/>
              </w:rPr>
            </w:pPr>
            <w:r w:rsidRPr="009D79C4">
              <w:rPr>
                <w:rFonts w:cstheme="minorHAnsi"/>
                <w:color w:val="C45911" w:themeColor="accent2" w:themeShade="BF"/>
                <w:sz w:val="18"/>
                <w:szCs w:val="18"/>
              </w:rPr>
              <w:t>Planned</w:t>
            </w:r>
            <w:r w:rsidRPr="00F014A4">
              <w:rPr>
                <w:rFonts w:cstheme="minorHAnsi"/>
                <w:sz w:val="18"/>
                <w:szCs w:val="18"/>
              </w:rPr>
              <w:t>, Firewood complete</w:t>
            </w:r>
            <w:r>
              <w:rPr>
                <w:rFonts w:cstheme="minorHAnsi"/>
                <w:sz w:val="18"/>
                <w:szCs w:val="18"/>
              </w:rPr>
              <w:t xml:space="preserve"> </w:t>
            </w:r>
            <w:r w:rsidRPr="00F014A4">
              <w:rPr>
                <w:rFonts w:cstheme="minorHAnsi"/>
                <w:sz w:val="18"/>
                <w:szCs w:val="18"/>
              </w:rPr>
              <w:t>(T314-a)</w:t>
            </w:r>
            <w:r>
              <w:rPr>
                <w:rFonts w:cstheme="minorHAnsi"/>
                <w:sz w:val="18"/>
                <w:szCs w:val="18"/>
              </w:rPr>
              <w:t xml:space="preserve"> // pest-based </w:t>
            </w:r>
            <w:hyperlink r:id="rId109" w:history="1">
              <w:r w:rsidRPr="0073356B">
                <w:rPr>
                  <w:rStyle w:val="Hyperlink"/>
                  <w:rFonts w:cstheme="minorHAnsi"/>
                  <w:sz w:val="18"/>
                  <w:szCs w:val="18"/>
                </w:rPr>
                <w:t>MPB Q</w:t>
              </w:r>
            </w:hyperlink>
            <w:r>
              <w:rPr>
                <w:rFonts w:cstheme="minorHAnsi"/>
                <w:sz w:val="18"/>
                <w:szCs w:val="18"/>
              </w:rPr>
              <w:t xml:space="preserve">., </w:t>
            </w:r>
            <w:hyperlink r:id="rId110" w:history="1">
              <w:r w:rsidRPr="00067163">
                <w:rPr>
                  <w:rStyle w:val="Hyperlink"/>
                  <w:rFonts w:cstheme="minorHAnsi"/>
                  <w:sz w:val="18"/>
                  <w:szCs w:val="18"/>
                </w:rPr>
                <w:t>BWA Q</w:t>
              </w:r>
            </w:hyperlink>
            <w:r>
              <w:rPr>
                <w:rFonts w:cstheme="minorHAnsi"/>
                <w:sz w:val="18"/>
                <w:szCs w:val="18"/>
              </w:rPr>
              <w:t xml:space="preserve">., </w:t>
            </w:r>
            <w:hyperlink r:id="rId111" w:history="1">
              <w:r w:rsidRPr="00067163">
                <w:rPr>
                  <w:rStyle w:val="Hyperlink"/>
                  <w:rFonts w:cstheme="minorHAnsi"/>
                  <w:sz w:val="18"/>
                  <w:szCs w:val="18"/>
                </w:rPr>
                <w:t>HWA Q</w:t>
              </w:r>
            </w:hyperlink>
            <w:r>
              <w:rPr>
                <w:rFonts w:cstheme="minorHAnsi"/>
                <w:sz w:val="18"/>
                <w:szCs w:val="18"/>
              </w:rPr>
              <w:t xml:space="preserve">., and </w:t>
            </w:r>
            <w:hyperlink r:id="rId112" w:history="1">
              <w:r w:rsidRPr="00067163">
                <w:rPr>
                  <w:rStyle w:val="Hyperlink"/>
                  <w:rFonts w:cstheme="minorHAnsi"/>
                  <w:sz w:val="18"/>
                  <w:szCs w:val="18"/>
                </w:rPr>
                <w:t>TCD Q.</w:t>
              </w:r>
            </w:hyperlink>
            <w:r>
              <w:rPr>
                <w:rFonts w:cstheme="minorHAnsi"/>
                <w:sz w:val="18"/>
                <w:szCs w:val="18"/>
              </w:rPr>
              <w:t xml:space="preserve"> (hardwood, </w:t>
            </w:r>
            <w:r w:rsidRPr="0073356B">
              <w:rPr>
                <w:rFonts w:cstheme="minorHAnsi"/>
                <w:i/>
                <w:iCs/>
                <w:color w:val="FF0000"/>
                <w:sz w:val="18"/>
                <w:szCs w:val="18"/>
              </w:rPr>
              <w:t>being rescinded</w:t>
            </w:r>
            <w:r>
              <w:rPr>
                <w:rFonts w:cstheme="minorHAnsi"/>
                <w:sz w:val="18"/>
                <w:szCs w:val="18"/>
              </w:rPr>
              <w:t xml:space="preserve">) </w:t>
            </w:r>
          </w:p>
        </w:tc>
      </w:tr>
      <w:tr w:rsidR="007F7A4E" w:rsidRPr="00810081" w14:paraId="4D561443" w14:textId="77777777" w:rsidTr="002259B9">
        <w:tc>
          <w:tcPr>
            <w:tcW w:w="1080" w:type="dxa"/>
            <w:gridSpan w:val="2"/>
            <w:shd w:val="clear" w:color="auto" w:fill="FFF2CC" w:themeFill="accent4" w:themeFillTint="33"/>
            <w:vAlign w:val="center"/>
          </w:tcPr>
          <w:p w14:paraId="0F4E9E02" w14:textId="5FEB408C" w:rsidR="007F7A4E" w:rsidRPr="00F014A4" w:rsidRDefault="00845EBD" w:rsidP="002259B9">
            <w:pPr>
              <w:jc w:val="center"/>
              <w:rPr>
                <w:rFonts w:cstheme="minorHAnsi"/>
                <w:b/>
                <w:bCs/>
                <w:sz w:val="18"/>
                <w:szCs w:val="18"/>
              </w:rPr>
            </w:pPr>
            <w:r>
              <w:rPr>
                <w:noProof/>
              </w:rPr>
              <mc:AlternateContent>
                <mc:Choice Requires="wps">
                  <w:drawing>
                    <wp:anchor distT="0" distB="0" distL="114300" distR="114300" simplePos="0" relativeHeight="251711488" behindDoc="0" locked="0" layoutInCell="1" allowOverlap="1" wp14:anchorId="1F39441B" wp14:editId="054DFD36">
                      <wp:simplePos x="0" y="0"/>
                      <wp:positionH relativeFrom="column">
                        <wp:posOffset>177800</wp:posOffset>
                      </wp:positionH>
                      <wp:positionV relativeFrom="paragraph">
                        <wp:posOffset>135890</wp:posOffset>
                      </wp:positionV>
                      <wp:extent cx="191770" cy="154940"/>
                      <wp:effectExtent l="0" t="0" r="17780" b="16510"/>
                      <wp:wrapNone/>
                      <wp:docPr id="10" name="Rectangle 3"/>
                      <wp:cNvGraphicFramePr/>
                      <a:graphic xmlns:a="http://schemas.openxmlformats.org/drawingml/2006/main">
                        <a:graphicData uri="http://schemas.microsoft.com/office/word/2010/wordprocessingShape">
                          <wps:wsp>
                            <wps:cNvSpPr/>
                            <wps:spPr>
                              <a:xfrm>
                                <a:off x="0" y="0"/>
                                <a:ext cx="191770" cy="154940"/>
                              </a:xfrm>
                              <a:prstGeom prst="rect">
                                <a:avLst/>
                              </a:prstGeom>
                              <a:noFill/>
                              <a:ln w="254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61071BC4">
                    <v:rect id="Rectangle 3" style="position:absolute;margin-left:14pt;margin-top:10.7pt;width:15.1pt;height:12.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color="#bfbfbf [2412]" strokeweight="2pt" w14:anchorId="4B6EC6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"/>
                  </w:pict>
                </mc:Fallback>
              </mc:AlternateContent>
            </w:r>
            <w:r w:rsidR="007F7A4E" w:rsidRPr="00F014A4">
              <w:rPr>
                <w:rFonts w:cstheme="minorHAnsi"/>
                <w:b/>
                <w:bCs/>
                <w:sz w:val="18"/>
                <w:szCs w:val="18"/>
              </w:rPr>
              <w:t>MN</w:t>
            </w:r>
          </w:p>
        </w:tc>
        <w:tc>
          <w:tcPr>
            <w:tcW w:w="270" w:type="dxa"/>
            <w:gridSpan w:val="2"/>
            <w:vAlign w:val="center"/>
          </w:tcPr>
          <w:p w14:paraId="4D794007" w14:textId="1FEB23B9" w:rsidR="007F7A4E" w:rsidRPr="00F014A4" w:rsidRDefault="007F7A4E" w:rsidP="002259B9">
            <w:pPr>
              <w:jc w:val="center"/>
              <w:rPr>
                <w:rFonts w:cstheme="minorHAnsi"/>
                <w:b/>
                <w:bCs/>
                <w:sz w:val="18"/>
                <w:szCs w:val="18"/>
              </w:rPr>
            </w:pPr>
          </w:p>
        </w:tc>
        <w:tc>
          <w:tcPr>
            <w:tcW w:w="8010" w:type="dxa"/>
            <w:vAlign w:val="center"/>
          </w:tcPr>
          <w:p w14:paraId="56106095" w14:textId="3B4CDA88" w:rsidR="007F7A4E" w:rsidRPr="00F014A4" w:rsidRDefault="007F7A4E" w:rsidP="002259B9">
            <w:pPr>
              <w:rPr>
                <w:rFonts w:cstheme="minorHAnsi"/>
                <w:color w:val="0563C1" w:themeColor="hyperlink"/>
                <w:sz w:val="18"/>
                <w:szCs w:val="18"/>
                <w:u w:val="single"/>
              </w:rPr>
            </w:pPr>
            <w:r w:rsidRPr="00F014A4">
              <w:rPr>
                <w:rFonts w:cstheme="minorHAnsi"/>
                <w:sz w:val="18"/>
                <w:szCs w:val="18"/>
              </w:rPr>
              <w:t>Pest based</w:t>
            </w:r>
            <w:r w:rsidRPr="00F014A4">
              <w:rPr>
                <w:rStyle w:val="Hyperlink"/>
                <w:rFonts w:cstheme="minorHAnsi"/>
                <w:sz w:val="18"/>
                <w:szCs w:val="18"/>
              </w:rPr>
              <w:t xml:space="preserve"> </w:t>
            </w:r>
            <w:hyperlink r:id="rId113">
              <w:r w:rsidRPr="00F014A4">
                <w:rPr>
                  <w:rStyle w:val="Hyperlink"/>
                  <w:rFonts w:cstheme="minorHAnsi"/>
                  <w:sz w:val="18"/>
                  <w:szCs w:val="18"/>
                </w:rPr>
                <w:t>MPB Q.</w:t>
              </w:r>
            </w:hyperlink>
            <w:r w:rsidRPr="00F014A4">
              <w:rPr>
                <w:rFonts w:cstheme="minorHAnsi"/>
                <w:sz w:val="18"/>
                <w:szCs w:val="18"/>
              </w:rPr>
              <w:t xml:space="preserve"> (pine with bark); </w:t>
            </w:r>
            <w:hyperlink r:id="rId114">
              <w:r w:rsidRPr="00F014A4">
                <w:rPr>
                  <w:rStyle w:val="Hyperlink"/>
                  <w:rFonts w:cstheme="minorHAnsi"/>
                  <w:sz w:val="18"/>
                  <w:szCs w:val="18"/>
                </w:rPr>
                <w:t>EAB Q.</w:t>
              </w:r>
            </w:hyperlink>
            <w:r w:rsidRPr="00F014A4">
              <w:rPr>
                <w:rStyle w:val="Hyperlink"/>
                <w:rFonts w:cstheme="minorHAnsi"/>
                <w:sz w:val="18"/>
                <w:szCs w:val="18"/>
              </w:rPr>
              <w:t xml:space="preserve"> </w:t>
            </w:r>
            <w:r w:rsidRPr="00F014A4">
              <w:rPr>
                <w:rStyle w:val="Hyperlink"/>
                <w:rFonts w:cstheme="minorHAnsi"/>
                <w:color w:val="auto"/>
                <w:sz w:val="18"/>
                <w:szCs w:val="18"/>
                <w:u w:val="none"/>
              </w:rPr>
              <w:t>(non-coniferous firewood)</w:t>
            </w:r>
          </w:p>
        </w:tc>
      </w:tr>
      <w:tr w:rsidR="007F7A4E" w:rsidRPr="00810081" w14:paraId="65562C6A" w14:textId="77777777" w:rsidTr="002259B9">
        <w:tc>
          <w:tcPr>
            <w:tcW w:w="1080" w:type="dxa"/>
            <w:gridSpan w:val="2"/>
            <w:shd w:val="clear" w:color="auto" w:fill="FFF2CC" w:themeFill="accent4" w:themeFillTint="33"/>
          </w:tcPr>
          <w:p w14:paraId="17DB1E35" w14:textId="48C8F1A6" w:rsidR="007F7A4E" w:rsidRPr="00F014A4" w:rsidRDefault="007F7A4E" w:rsidP="002259B9">
            <w:pPr>
              <w:jc w:val="center"/>
              <w:rPr>
                <w:rFonts w:cstheme="minorHAnsi"/>
                <w:b/>
                <w:bCs/>
                <w:sz w:val="18"/>
                <w:szCs w:val="18"/>
              </w:rPr>
            </w:pPr>
            <w:r w:rsidRPr="00F014A4">
              <w:rPr>
                <w:rFonts w:cstheme="minorHAnsi"/>
                <w:b/>
                <w:bCs/>
                <w:sz w:val="18"/>
                <w:szCs w:val="18"/>
              </w:rPr>
              <w:t>MO</w:t>
            </w:r>
          </w:p>
        </w:tc>
        <w:tc>
          <w:tcPr>
            <w:tcW w:w="270" w:type="dxa"/>
            <w:gridSpan w:val="2"/>
            <w:shd w:val="clear" w:color="auto" w:fill="auto"/>
          </w:tcPr>
          <w:p w14:paraId="711EA34B" w14:textId="15739C5F" w:rsidR="007F7A4E" w:rsidRPr="00F014A4" w:rsidRDefault="007F7A4E" w:rsidP="002259B9">
            <w:pPr>
              <w:jc w:val="center"/>
              <w:rPr>
                <w:rFonts w:cstheme="minorHAnsi"/>
                <w:b/>
                <w:bCs/>
                <w:sz w:val="18"/>
                <w:szCs w:val="18"/>
              </w:rPr>
            </w:pPr>
          </w:p>
        </w:tc>
        <w:tc>
          <w:tcPr>
            <w:tcW w:w="8010" w:type="dxa"/>
          </w:tcPr>
          <w:p w14:paraId="4C22925F" w14:textId="7772EF4A" w:rsidR="007F7A4E" w:rsidRPr="00F014A4" w:rsidRDefault="007F7A4E" w:rsidP="002259B9">
            <w:pPr>
              <w:rPr>
                <w:rFonts w:cstheme="minorHAnsi"/>
                <w:sz w:val="18"/>
                <w:szCs w:val="18"/>
              </w:rPr>
            </w:pPr>
            <w:r w:rsidRPr="00F014A4">
              <w:rPr>
                <w:rFonts w:cstheme="minorHAnsi"/>
                <w:sz w:val="18"/>
                <w:szCs w:val="18"/>
              </w:rPr>
              <w:t>Pest based</w:t>
            </w:r>
            <w:r w:rsidRPr="00F014A4">
              <w:rPr>
                <w:rStyle w:val="Hyperlink"/>
                <w:rFonts w:cstheme="minorHAnsi"/>
                <w:sz w:val="18"/>
                <w:szCs w:val="18"/>
              </w:rPr>
              <w:t xml:space="preserve"> </w:t>
            </w:r>
            <w:hyperlink r:id="rId115">
              <w:r w:rsidRPr="00F014A4">
                <w:rPr>
                  <w:rStyle w:val="Hyperlink"/>
                  <w:rFonts w:cstheme="minorHAnsi"/>
                  <w:sz w:val="18"/>
                  <w:szCs w:val="18"/>
                </w:rPr>
                <w:t>TCD ext. Q.</w:t>
              </w:r>
            </w:hyperlink>
            <w:r w:rsidRPr="00F014A4">
              <w:rPr>
                <w:rFonts w:cstheme="minorHAnsi"/>
                <w:sz w:val="18"/>
                <w:szCs w:val="18"/>
              </w:rPr>
              <w:t xml:space="preserve"> (hardwood FW; </w:t>
            </w:r>
            <w:r w:rsidRPr="0048677F">
              <w:rPr>
                <w:rFonts w:cstheme="minorHAnsi"/>
                <w:i/>
                <w:iCs/>
                <w:color w:val="FF0000"/>
                <w:sz w:val="18"/>
                <w:szCs w:val="18"/>
              </w:rPr>
              <w:t>being rescinded</w:t>
            </w:r>
            <w:r w:rsidRPr="00F014A4">
              <w:rPr>
                <w:rFonts w:cstheme="minorHAnsi"/>
                <w:sz w:val="18"/>
                <w:szCs w:val="18"/>
              </w:rPr>
              <w:t>)</w:t>
            </w:r>
          </w:p>
        </w:tc>
      </w:tr>
      <w:tr w:rsidR="007F7A4E" w:rsidRPr="00810081" w14:paraId="24C57ED1" w14:textId="77777777" w:rsidTr="002259B9">
        <w:tc>
          <w:tcPr>
            <w:tcW w:w="1080" w:type="dxa"/>
            <w:gridSpan w:val="2"/>
            <w:shd w:val="clear" w:color="auto" w:fill="FFF2CC" w:themeFill="accent4" w:themeFillTint="33"/>
            <w:vAlign w:val="center"/>
          </w:tcPr>
          <w:p w14:paraId="12A07008" w14:textId="694C018F" w:rsidR="007F7A4E" w:rsidRPr="00F014A4" w:rsidRDefault="007F7A4E" w:rsidP="002259B9">
            <w:pPr>
              <w:jc w:val="center"/>
              <w:rPr>
                <w:rFonts w:cstheme="minorHAnsi"/>
                <w:b/>
                <w:bCs/>
                <w:sz w:val="18"/>
                <w:szCs w:val="18"/>
              </w:rPr>
            </w:pPr>
            <w:r w:rsidRPr="00F014A4">
              <w:rPr>
                <w:rFonts w:cstheme="minorHAnsi"/>
                <w:b/>
                <w:bCs/>
                <w:sz w:val="18"/>
                <w:szCs w:val="18"/>
              </w:rPr>
              <w:t>MT</w:t>
            </w:r>
          </w:p>
        </w:tc>
        <w:tc>
          <w:tcPr>
            <w:tcW w:w="270" w:type="dxa"/>
            <w:gridSpan w:val="2"/>
            <w:vAlign w:val="center"/>
          </w:tcPr>
          <w:p w14:paraId="19672156" w14:textId="119CA25D" w:rsidR="007F7A4E" w:rsidRPr="00F014A4" w:rsidRDefault="007F7A4E" w:rsidP="002259B9">
            <w:pPr>
              <w:jc w:val="center"/>
              <w:rPr>
                <w:rFonts w:cstheme="minorHAnsi"/>
                <w:b/>
                <w:bCs/>
                <w:sz w:val="18"/>
                <w:szCs w:val="18"/>
              </w:rPr>
            </w:pPr>
          </w:p>
        </w:tc>
        <w:tc>
          <w:tcPr>
            <w:tcW w:w="8010" w:type="dxa"/>
            <w:vAlign w:val="center"/>
          </w:tcPr>
          <w:p w14:paraId="2FF6A931" w14:textId="23E4B174" w:rsidR="007F7A4E" w:rsidRPr="00F014A4" w:rsidRDefault="007F7A4E" w:rsidP="002259B9">
            <w:pPr>
              <w:rPr>
                <w:rFonts w:cstheme="minorHAnsi"/>
                <w:sz w:val="18"/>
                <w:szCs w:val="18"/>
              </w:rPr>
            </w:pPr>
            <w:r w:rsidRPr="00F014A4">
              <w:rPr>
                <w:rFonts w:cstheme="minorHAnsi"/>
                <w:sz w:val="18"/>
                <w:szCs w:val="18"/>
              </w:rPr>
              <w:t>Pest based</w:t>
            </w:r>
            <w:r w:rsidRPr="00F014A4">
              <w:rPr>
                <w:rStyle w:val="Hyperlink"/>
                <w:rFonts w:cstheme="minorHAnsi"/>
                <w:sz w:val="18"/>
                <w:szCs w:val="18"/>
              </w:rPr>
              <w:t xml:space="preserve"> </w:t>
            </w:r>
            <w:hyperlink r:id="rId116">
              <w:r w:rsidRPr="00F014A4">
                <w:rPr>
                  <w:rStyle w:val="Hyperlink"/>
                  <w:rFonts w:cstheme="minorHAnsi"/>
                  <w:sz w:val="18"/>
                  <w:szCs w:val="18"/>
                </w:rPr>
                <w:t>EAB Q.</w:t>
              </w:r>
            </w:hyperlink>
            <w:r w:rsidRPr="00F014A4">
              <w:rPr>
                <w:rStyle w:val="Hyperlink"/>
                <w:rFonts w:cstheme="minorHAnsi"/>
                <w:sz w:val="18"/>
                <w:szCs w:val="18"/>
              </w:rPr>
              <w:t xml:space="preserve"> </w:t>
            </w:r>
            <w:r w:rsidRPr="00F014A4">
              <w:rPr>
                <w:rStyle w:val="Hyperlink"/>
                <w:rFonts w:cstheme="minorHAnsi"/>
                <w:color w:val="auto"/>
                <w:sz w:val="18"/>
                <w:szCs w:val="18"/>
                <w:u w:val="none"/>
              </w:rPr>
              <w:t>(ash logs)</w:t>
            </w:r>
            <w:r w:rsidRPr="00F014A4">
              <w:rPr>
                <w:rFonts w:cstheme="minorHAnsi"/>
                <w:sz w:val="18"/>
                <w:szCs w:val="18"/>
              </w:rPr>
              <w:t xml:space="preserve">; </w:t>
            </w:r>
            <w:hyperlink r:id="rId117">
              <w:r w:rsidRPr="00F014A4">
                <w:rPr>
                  <w:rStyle w:val="Hyperlink"/>
                  <w:rFonts w:cstheme="minorHAnsi"/>
                  <w:sz w:val="18"/>
                  <w:szCs w:val="18"/>
                </w:rPr>
                <w:t>European pine shoot moth Q.</w:t>
              </w:r>
            </w:hyperlink>
          </w:p>
        </w:tc>
      </w:tr>
      <w:tr w:rsidR="007F7A4E" w:rsidRPr="00810081" w14:paraId="2423BDAA" w14:textId="77777777" w:rsidTr="002259B9">
        <w:tc>
          <w:tcPr>
            <w:tcW w:w="1080" w:type="dxa"/>
            <w:gridSpan w:val="2"/>
            <w:shd w:val="clear" w:color="auto" w:fill="FFF2CC" w:themeFill="accent4" w:themeFillTint="33"/>
            <w:vAlign w:val="center"/>
          </w:tcPr>
          <w:p w14:paraId="09098079" w14:textId="17787534" w:rsidR="007F7A4E" w:rsidRPr="00F014A4" w:rsidRDefault="007F7A4E" w:rsidP="002259B9">
            <w:pPr>
              <w:jc w:val="center"/>
              <w:rPr>
                <w:rFonts w:cstheme="minorHAnsi"/>
                <w:b/>
                <w:bCs/>
                <w:sz w:val="18"/>
                <w:szCs w:val="18"/>
              </w:rPr>
            </w:pPr>
            <w:r w:rsidRPr="00F014A4">
              <w:rPr>
                <w:rFonts w:cstheme="minorHAnsi"/>
                <w:b/>
                <w:bCs/>
                <w:sz w:val="18"/>
                <w:szCs w:val="18"/>
              </w:rPr>
              <w:t>NE</w:t>
            </w:r>
          </w:p>
        </w:tc>
        <w:tc>
          <w:tcPr>
            <w:tcW w:w="270" w:type="dxa"/>
            <w:gridSpan w:val="2"/>
            <w:vAlign w:val="center"/>
          </w:tcPr>
          <w:p w14:paraId="06F59D1E" w14:textId="0D50E725" w:rsidR="007F7A4E" w:rsidRPr="00F014A4" w:rsidRDefault="007F7A4E" w:rsidP="002259B9">
            <w:pPr>
              <w:jc w:val="center"/>
              <w:rPr>
                <w:rFonts w:cstheme="minorHAnsi"/>
                <w:b/>
                <w:bCs/>
                <w:sz w:val="18"/>
                <w:szCs w:val="18"/>
              </w:rPr>
            </w:pPr>
          </w:p>
        </w:tc>
        <w:tc>
          <w:tcPr>
            <w:tcW w:w="8010" w:type="dxa"/>
            <w:vAlign w:val="center"/>
          </w:tcPr>
          <w:p w14:paraId="4C92506A" w14:textId="4F8806ED" w:rsidR="007F7A4E" w:rsidRPr="00F014A4" w:rsidRDefault="007F7A4E" w:rsidP="002259B9">
            <w:pPr>
              <w:rPr>
                <w:rFonts w:cstheme="minorHAnsi"/>
                <w:sz w:val="18"/>
                <w:szCs w:val="18"/>
              </w:rPr>
            </w:pPr>
            <w:r w:rsidRPr="00F014A4">
              <w:rPr>
                <w:rFonts w:cstheme="minorHAnsi"/>
                <w:sz w:val="18"/>
                <w:szCs w:val="18"/>
              </w:rPr>
              <w:t>Pest based</w:t>
            </w:r>
            <w:r w:rsidRPr="00F014A4">
              <w:rPr>
                <w:rStyle w:val="Hyperlink"/>
                <w:rFonts w:cstheme="minorHAnsi"/>
                <w:sz w:val="18"/>
                <w:szCs w:val="18"/>
              </w:rPr>
              <w:t xml:space="preserve"> </w:t>
            </w:r>
            <w:hyperlink r:id="rId118">
              <w:r w:rsidRPr="00F014A4">
                <w:rPr>
                  <w:rStyle w:val="Hyperlink"/>
                  <w:rFonts w:cstheme="minorHAnsi"/>
                  <w:sz w:val="18"/>
                  <w:szCs w:val="18"/>
                </w:rPr>
                <w:t>TCD Q.</w:t>
              </w:r>
            </w:hyperlink>
            <w:r w:rsidRPr="00F014A4">
              <w:rPr>
                <w:rFonts w:cstheme="minorHAnsi"/>
                <w:sz w:val="18"/>
                <w:szCs w:val="18"/>
              </w:rPr>
              <w:t xml:space="preserve"> (hardwood FW)</w:t>
            </w:r>
            <w:r w:rsidR="00C71432">
              <w:rPr>
                <w:rFonts w:cstheme="minorHAnsi"/>
                <w:sz w:val="18"/>
                <w:szCs w:val="18"/>
              </w:rPr>
              <w:t xml:space="preserve"> </w:t>
            </w:r>
          </w:p>
        </w:tc>
      </w:tr>
      <w:tr w:rsidR="007F7A4E" w:rsidRPr="00810081" w14:paraId="10EFCACD" w14:textId="77777777" w:rsidTr="002259B9">
        <w:tc>
          <w:tcPr>
            <w:tcW w:w="1080" w:type="dxa"/>
            <w:gridSpan w:val="2"/>
            <w:shd w:val="clear" w:color="auto" w:fill="FFF2CC" w:themeFill="accent4" w:themeFillTint="33"/>
            <w:vAlign w:val="center"/>
          </w:tcPr>
          <w:p w14:paraId="00C38BF8" w14:textId="5BDB4B08" w:rsidR="007F7A4E" w:rsidRPr="00F014A4" w:rsidRDefault="007F7A4E" w:rsidP="002259B9">
            <w:pPr>
              <w:jc w:val="center"/>
              <w:rPr>
                <w:rFonts w:cstheme="minorHAnsi"/>
                <w:b/>
                <w:bCs/>
                <w:sz w:val="18"/>
                <w:szCs w:val="18"/>
              </w:rPr>
            </w:pPr>
            <w:r w:rsidRPr="00F014A4">
              <w:rPr>
                <w:rFonts w:cstheme="minorHAnsi"/>
                <w:b/>
                <w:bCs/>
                <w:sz w:val="18"/>
                <w:szCs w:val="18"/>
              </w:rPr>
              <w:t>NJ</w:t>
            </w:r>
          </w:p>
        </w:tc>
        <w:tc>
          <w:tcPr>
            <w:tcW w:w="270" w:type="dxa"/>
            <w:gridSpan w:val="2"/>
            <w:vAlign w:val="center"/>
          </w:tcPr>
          <w:p w14:paraId="22C4F093" w14:textId="7B944C7E" w:rsidR="007F7A4E" w:rsidRPr="00F014A4" w:rsidRDefault="007F7A4E" w:rsidP="002259B9">
            <w:pPr>
              <w:jc w:val="center"/>
              <w:rPr>
                <w:rFonts w:cstheme="minorHAnsi"/>
                <w:b/>
                <w:bCs/>
                <w:sz w:val="18"/>
                <w:szCs w:val="18"/>
              </w:rPr>
            </w:pPr>
          </w:p>
        </w:tc>
        <w:tc>
          <w:tcPr>
            <w:tcW w:w="8010" w:type="dxa"/>
            <w:vAlign w:val="center"/>
          </w:tcPr>
          <w:p w14:paraId="68DD681B" w14:textId="06DA6407" w:rsidR="007F7A4E" w:rsidRPr="00F014A4" w:rsidRDefault="007F7A4E" w:rsidP="002259B9">
            <w:pPr>
              <w:rPr>
                <w:rFonts w:cstheme="minorHAnsi"/>
                <w:sz w:val="18"/>
                <w:szCs w:val="18"/>
              </w:rPr>
            </w:pPr>
            <w:r w:rsidRPr="00F014A4">
              <w:rPr>
                <w:rFonts w:cstheme="minorHAnsi"/>
                <w:sz w:val="18"/>
                <w:szCs w:val="18"/>
              </w:rPr>
              <w:t xml:space="preserve">Pest based </w:t>
            </w:r>
            <w:hyperlink r:id="rId119">
              <w:r w:rsidRPr="00F014A4">
                <w:rPr>
                  <w:rStyle w:val="Hyperlink"/>
                  <w:rFonts w:cstheme="minorHAnsi"/>
                  <w:sz w:val="18"/>
                  <w:szCs w:val="18"/>
                </w:rPr>
                <w:t>SLF Q.</w:t>
              </w:r>
            </w:hyperlink>
          </w:p>
        </w:tc>
      </w:tr>
      <w:tr w:rsidR="007F7A4E" w:rsidRPr="00810081" w14:paraId="794E9B0F" w14:textId="77777777" w:rsidTr="002259B9">
        <w:tc>
          <w:tcPr>
            <w:tcW w:w="1080" w:type="dxa"/>
            <w:gridSpan w:val="2"/>
            <w:shd w:val="clear" w:color="auto" w:fill="FFF2CC" w:themeFill="accent4" w:themeFillTint="33"/>
            <w:vAlign w:val="center"/>
          </w:tcPr>
          <w:p w14:paraId="47DDBE64" w14:textId="50AF4AEB" w:rsidR="007F7A4E" w:rsidRPr="00F014A4" w:rsidRDefault="007F7A4E" w:rsidP="002259B9">
            <w:pPr>
              <w:jc w:val="center"/>
              <w:rPr>
                <w:rFonts w:cstheme="minorHAnsi"/>
                <w:b/>
                <w:bCs/>
                <w:sz w:val="18"/>
                <w:szCs w:val="18"/>
              </w:rPr>
            </w:pPr>
            <w:r w:rsidRPr="00F014A4">
              <w:rPr>
                <w:rFonts w:cstheme="minorHAnsi"/>
                <w:b/>
                <w:bCs/>
                <w:sz w:val="18"/>
                <w:szCs w:val="18"/>
              </w:rPr>
              <w:t>NC</w:t>
            </w:r>
          </w:p>
        </w:tc>
        <w:tc>
          <w:tcPr>
            <w:tcW w:w="270" w:type="dxa"/>
            <w:gridSpan w:val="2"/>
            <w:vAlign w:val="center"/>
          </w:tcPr>
          <w:p w14:paraId="332A89BF" w14:textId="402CD3C8" w:rsidR="007F7A4E" w:rsidRPr="00F014A4" w:rsidRDefault="007F7A4E" w:rsidP="002259B9">
            <w:pPr>
              <w:jc w:val="center"/>
              <w:rPr>
                <w:rFonts w:cstheme="minorHAnsi"/>
                <w:b/>
                <w:bCs/>
                <w:sz w:val="18"/>
                <w:szCs w:val="18"/>
              </w:rPr>
            </w:pPr>
          </w:p>
        </w:tc>
        <w:tc>
          <w:tcPr>
            <w:tcW w:w="8010" w:type="dxa"/>
            <w:vAlign w:val="center"/>
          </w:tcPr>
          <w:p w14:paraId="20DDD55A" w14:textId="33309320" w:rsidR="007F7A4E" w:rsidRPr="00F014A4" w:rsidRDefault="007F7A4E" w:rsidP="002259B9">
            <w:pPr>
              <w:rPr>
                <w:rFonts w:cstheme="minorHAnsi"/>
                <w:sz w:val="18"/>
                <w:szCs w:val="18"/>
              </w:rPr>
            </w:pPr>
            <w:r w:rsidRPr="00F014A4">
              <w:rPr>
                <w:rFonts w:cstheme="minorHAnsi"/>
                <w:sz w:val="18"/>
                <w:szCs w:val="18"/>
              </w:rPr>
              <w:t>Pest based</w:t>
            </w:r>
            <w:r w:rsidRPr="00F014A4">
              <w:rPr>
                <w:rStyle w:val="Hyperlink"/>
                <w:rFonts w:cstheme="minorHAnsi"/>
                <w:sz w:val="18"/>
                <w:szCs w:val="18"/>
              </w:rPr>
              <w:t xml:space="preserve"> </w:t>
            </w:r>
            <w:hyperlink r:id="rId120">
              <w:r w:rsidRPr="00F014A4">
                <w:rPr>
                  <w:rStyle w:val="Hyperlink"/>
                  <w:rFonts w:cstheme="minorHAnsi"/>
                  <w:sz w:val="18"/>
                  <w:szCs w:val="18"/>
                </w:rPr>
                <w:t>TCD Q.</w:t>
              </w:r>
            </w:hyperlink>
            <w:r w:rsidRPr="00F014A4">
              <w:rPr>
                <w:rFonts w:cstheme="minorHAnsi"/>
                <w:sz w:val="18"/>
                <w:szCs w:val="18"/>
              </w:rPr>
              <w:t xml:space="preserve"> (hardwood FW)</w:t>
            </w:r>
            <w:r w:rsidR="0047218F">
              <w:rPr>
                <w:rFonts w:cstheme="minorHAnsi"/>
                <w:sz w:val="18"/>
                <w:szCs w:val="18"/>
              </w:rPr>
              <w:t xml:space="preserve">; </w:t>
            </w:r>
            <w:hyperlink r:id="rId121" w:history="1">
              <w:r w:rsidR="0047218F" w:rsidRPr="0047218F">
                <w:rPr>
                  <w:rStyle w:val="Hyperlink"/>
                  <w:rFonts w:cstheme="minorHAnsi"/>
                  <w:sz w:val="18"/>
                  <w:szCs w:val="18"/>
                </w:rPr>
                <w:t>European Wood Wasp Q.</w:t>
              </w:r>
            </w:hyperlink>
            <w:r w:rsidR="0047218F">
              <w:rPr>
                <w:rFonts w:cstheme="minorHAnsi"/>
                <w:sz w:val="18"/>
                <w:szCs w:val="18"/>
              </w:rPr>
              <w:t xml:space="preserve"> (pine)</w:t>
            </w:r>
          </w:p>
        </w:tc>
      </w:tr>
      <w:tr w:rsidR="007F7A4E" w:rsidRPr="00810081" w14:paraId="0AE30A5D" w14:textId="77777777" w:rsidTr="002259B9">
        <w:tc>
          <w:tcPr>
            <w:tcW w:w="1080" w:type="dxa"/>
            <w:gridSpan w:val="2"/>
            <w:shd w:val="clear" w:color="auto" w:fill="FFF2CC" w:themeFill="accent4" w:themeFillTint="33"/>
            <w:vAlign w:val="center"/>
          </w:tcPr>
          <w:p w14:paraId="36CA4127" w14:textId="0CCE9140" w:rsidR="007F7A4E" w:rsidRPr="00F014A4" w:rsidRDefault="007F7A4E" w:rsidP="002259B9">
            <w:pPr>
              <w:jc w:val="center"/>
              <w:rPr>
                <w:rFonts w:cstheme="minorHAnsi"/>
                <w:b/>
                <w:bCs/>
                <w:sz w:val="18"/>
                <w:szCs w:val="18"/>
              </w:rPr>
            </w:pPr>
            <w:r w:rsidRPr="00F014A4">
              <w:rPr>
                <w:rFonts w:cstheme="minorHAnsi"/>
                <w:b/>
                <w:bCs/>
                <w:sz w:val="18"/>
                <w:szCs w:val="18"/>
              </w:rPr>
              <w:t>ND</w:t>
            </w:r>
          </w:p>
        </w:tc>
        <w:tc>
          <w:tcPr>
            <w:tcW w:w="270" w:type="dxa"/>
            <w:gridSpan w:val="2"/>
            <w:vAlign w:val="center"/>
          </w:tcPr>
          <w:p w14:paraId="58D12CB9" w14:textId="4F417AA6" w:rsidR="007F7A4E" w:rsidRPr="00F014A4" w:rsidRDefault="007F7A4E" w:rsidP="002259B9">
            <w:pPr>
              <w:jc w:val="center"/>
              <w:rPr>
                <w:rFonts w:cstheme="minorHAnsi"/>
                <w:b/>
                <w:bCs/>
                <w:sz w:val="18"/>
                <w:szCs w:val="18"/>
              </w:rPr>
            </w:pPr>
          </w:p>
        </w:tc>
        <w:tc>
          <w:tcPr>
            <w:tcW w:w="8010" w:type="dxa"/>
            <w:vAlign w:val="center"/>
          </w:tcPr>
          <w:p w14:paraId="0832408D" w14:textId="6BA6EA3C" w:rsidR="007F7A4E" w:rsidRPr="00F014A4" w:rsidRDefault="007F7A4E" w:rsidP="002259B9">
            <w:pPr>
              <w:rPr>
                <w:rFonts w:cstheme="minorHAnsi"/>
                <w:sz w:val="18"/>
                <w:szCs w:val="18"/>
              </w:rPr>
            </w:pPr>
            <w:r w:rsidRPr="00F014A4">
              <w:rPr>
                <w:rFonts w:cstheme="minorHAnsi"/>
                <w:sz w:val="18"/>
                <w:szCs w:val="18"/>
              </w:rPr>
              <w:t xml:space="preserve">Pest based </w:t>
            </w:r>
            <w:hyperlink r:id="rId122">
              <w:r w:rsidRPr="00F014A4">
                <w:rPr>
                  <w:rStyle w:val="Hyperlink"/>
                  <w:rFonts w:cstheme="minorHAnsi"/>
                  <w:sz w:val="18"/>
                  <w:szCs w:val="18"/>
                </w:rPr>
                <w:t>EAB Q.</w:t>
              </w:r>
            </w:hyperlink>
            <w:r w:rsidRPr="00F014A4">
              <w:rPr>
                <w:rStyle w:val="Hyperlink"/>
                <w:rFonts w:cstheme="minorHAnsi"/>
                <w:sz w:val="18"/>
                <w:szCs w:val="18"/>
              </w:rPr>
              <w:t xml:space="preserve"> </w:t>
            </w:r>
            <w:r w:rsidRPr="00F014A4">
              <w:rPr>
                <w:rStyle w:val="Hyperlink"/>
                <w:rFonts w:cstheme="minorHAnsi"/>
                <w:color w:val="auto"/>
                <w:sz w:val="18"/>
                <w:szCs w:val="18"/>
                <w:u w:val="none"/>
              </w:rPr>
              <w:t>(hardwood FW)</w:t>
            </w:r>
          </w:p>
        </w:tc>
      </w:tr>
      <w:tr w:rsidR="007F7A4E" w:rsidRPr="00810081" w14:paraId="3523C17D" w14:textId="77777777" w:rsidTr="002259B9">
        <w:tc>
          <w:tcPr>
            <w:tcW w:w="1080" w:type="dxa"/>
            <w:gridSpan w:val="2"/>
            <w:shd w:val="clear" w:color="auto" w:fill="FFF2CC" w:themeFill="accent4" w:themeFillTint="33"/>
            <w:vAlign w:val="center"/>
          </w:tcPr>
          <w:p w14:paraId="3D6277FE" w14:textId="7D750384" w:rsidR="007F7A4E" w:rsidRPr="00F014A4" w:rsidRDefault="007F7A4E" w:rsidP="002259B9">
            <w:pPr>
              <w:jc w:val="center"/>
              <w:rPr>
                <w:rFonts w:cstheme="minorHAnsi"/>
                <w:b/>
                <w:bCs/>
                <w:sz w:val="18"/>
                <w:szCs w:val="18"/>
              </w:rPr>
            </w:pPr>
            <w:r w:rsidRPr="00F014A4">
              <w:rPr>
                <w:rFonts w:cstheme="minorHAnsi"/>
                <w:b/>
                <w:bCs/>
                <w:sz w:val="18"/>
                <w:szCs w:val="18"/>
              </w:rPr>
              <w:t>OH</w:t>
            </w:r>
          </w:p>
        </w:tc>
        <w:tc>
          <w:tcPr>
            <w:tcW w:w="270" w:type="dxa"/>
            <w:gridSpan w:val="2"/>
            <w:vAlign w:val="center"/>
          </w:tcPr>
          <w:p w14:paraId="297F042D" w14:textId="1F96858E" w:rsidR="007F7A4E" w:rsidRPr="00F014A4" w:rsidRDefault="007F7A4E" w:rsidP="002259B9">
            <w:pPr>
              <w:jc w:val="center"/>
              <w:rPr>
                <w:rFonts w:cstheme="minorHAnsi"/>
                <w:b/>
                <w:bCs/>
                <w:sz w:val="18"/>
                <w:szCs w:val="18"/>
              </w:rPr>
            </w:pPr>
          </w:p>
        </w:tc>
        <w:tc>
          <w:tcPr>
            <w:tcW w:w="8010" w:type="dxa"/>
            <w:vAlign w:val="center"/>
          </w:tcPr>
          <w:p w14:paraId="05A20EF0" w14:textId="0D14EBBF" w:rsidR="007F7A4E" w:rsidRPr="00F014A4" w:rsidRDefault="007F7A4E" w:rsidP="002259B9">
            <w:pPr>
              <w:rPr>
                <w:rFonts w:cstheme="minorHAnsi"/>
                <w:sz w:val="18"/>
                <w:szCs w:val="18"/>
              </w:rPr>
            </w:pPr>
            <w:r w:rsidRPr="00F014A4">
              <w:rPr>
                <w:rFonts w:cstheme="minorHAnsi"/>
                <w:sz w:val="18"/>
                <w:szCs w:val="18"/>
              </w:rPr>
              <w:t>Pest based</w:t>
            </w:r>
            <w:r w:rsidRPr="00F014A4">
              <w:rPr>
                <w:rStyle w:val="Hyperlink"/>
                <w:rFonts w:cstheme="minorHAnsi"/>
                <w:sz w:val="18"/>
                <w:szCs w:val="18"/>
              </w:rPr>
              <w:t xml:space="preserve"> </w:t>
            </w:r>
            <w:hyperlink r:id="rId123">
              <w:r w:rsidRPr="00F014A4">
                <w:rPr>
                  <w:rStyle w:val="Hyperlink"/>
                  <w:rFonts w:cstheme="minorHAnsi"/>
                  <w:sz w:val="18"/>
                  <w:szCs w:val="18"/>
                </w:rPr>
                <w:t>SLF Q.</w:t>
              </w:r>
            </w:hyperlink>
          </w:p>
        </w:tc>
      </w:tr>
      <w:tr w:rsidR="007F7A4E" w:rsidRPr="00810081" w14:paraId="1A9C4C15" w14:textId="77777777" w:rsidTr="002259B9">
        <w:tc>
          <w:tcPr>
            <w:tcW w:w="1080" w:type="dxa"/>
            <w:gridSpan w:val="2"/>
            <w:shd w:val="clear" w:color="auto" w:fill="FFF2CC" w:themeFill="accent4" w:themeFillTint="33"/>
            <w:vAlign w:val="center"/>
          </w:tcPr>
          <w:p w14:paraId="714B0B35" w14:textId="76A4BD8C" w:rsidR="007F7A4E" w:rsidRPr="00F014A4" w:rsidRDefault="007F7A4E" w:rsidP="002259B9">
            <w:pPr>
              <w:jc w:val="center"/>
              <w:rPr>
                <w:rFonts w:cstheme="minorHAnsi"/>
                <w:b/>
                <w:bCs/>
                <w:sz w:val="18"/>
                <w:szCs w:val="18"/>
              </w:rPr>
            </w:pPr>
            <w:r w:rsidRPr="00F014A4">
              <w:rPr>
                <w:rFonts w:cstheme="minorHAnsi"/>
                <w:b/>
                <w:bCs/>
                <w:sz w:val="18"/>
                <w:szCs w:val="18"/>
              </w:rPr>
              <w:t>OK</w:t>
            </w:r>
          </w:p>
        </w:tc>
        <w:tc>
          <w:tcPr>
            <w:tcW w:w="270" w:type="dxa"/>
            <w:gridSpan w:val="2"/>
            <w:vAlign w:val="center"/>
          </w:tcPr>
          <w:p w14:paraId="295594E0" w14:textId="742F9737" w:rsidR="007F7A4E" w:rsidRPr="00F014A4" w:rsidRDefault="007F7A4E" w:rsidP="002259B9">
            <w:pPr>
              <w:jc w:val="center"/>
              <w:rPr>
                <w:rFonts w:cstheme="minorHAnsi"/>
                <w:b/>
                <w:bCs/>
                <w:sz w:val="18"/>
                <w:szCs w:val="18"/>
              </w:rPr>
            </w:pPr>
          </w:p>
        </w:tc>
        <w:tc>
          <w:tcPr>
            <w:tcW w:w="8010" w:type="dxa"/>
            <w:vAlign w:val="center"/>
          </w:tcPr>
          <w:p w14:paraId="66F9DCE6" w14:textId="2908A8C9" w:rsidR="007F7A4E" w:rsidRPr="00F014A4" w:rsidRDefault="007F7A4E" w:rsidP="002259B9">
            <w:pPr>
              <w:rPr>
                <w:rFonts w:cstheme="minorHAnsi"/>
                <w:sz w:val="18"/>
                <w:szCs w:val="18"/>
              </w:rPr>
            </w:pPr>
            <w:r w:rsidRPr="00F014A4">
              <w:rPr>
                <w:rFonts w:cstheme="minorHAnsi"/>
                <w:sz w:val="18"/>
                <w:szCs w:val="18"/>
              </w:rPr>
              <w:t xml:space="preserve">Pest based </w:t>
            </w:r>
            <w:hyperlink r:id="rId124">
              <w:r w:rsidRPr="00F014A4">
                <w:rPr>
                  <w:rStyle w:val="Hyperlink"/>
                  <w:rFonts w:cstheme="minorHAnsi"/>
                  <w:sz w:val="18"/>
                  <w:szCs w:val="18"/>
                </w:rPr>
                <w:t>EAB Q.</w:t>
              </w:r>
            </w:hyperlink>
            <w:r w:rsidRPr="00F014A4">
              <w:rPr>
                <w:rStyle w:val="Hyperlink"/>
                <w:rFonts w:cstheme="minorHAnsi"/>
                <w:sz w:val="18"/>
                <w:szCs w:val="18"/>
              </w:rPr>
              <w:t xml:space="preserve"> </w:t>
            </w:r>
            <w:r w:rsidRPr="00F014A4">
              <w:rPr>
                <w:rStyle w:val="Hyperlink"/>
                <w:rFonts w:cstheme="minorHAnsi"/>
                <w:color w:val="auto"/>
                <w:sz w:val="18"/>
                <w:szCs w:val="18"/>
                <w:u w:val="none"/>
              </w:rPr>
              <w:t>(hardwood FW</w:t>
            </w:r>
            <w:r w:rsidRPr="00F014A4">
              <w:rPr>
                <w:rStyle w:val="Hyperlink"/>
                <w:rFonts w:cstheme="minorHAnsi"/>
                <w:sz w:val="18"/>
                <w:szCs w:val="18"/>
                <w:u w:val="none"/>
              </w:rPr>
              <w:t>)</w:t>
            </w:r>
            <w:r w:rsidRPr="00F014A4">
              <w:rPr>
                <w:rFonts w:cstheme="minorHAnsi"/>
                <w:sz w:val="18"/>
                <w:szCs w:val="18"/>
              </w:rPr>
              <w:t xml:space="preserve">; </w:t>
            </w:r>
            <w:hyperlink r:id="rId125">
              <w:r w:rsidRPr="00F014A4">
                <w:rPr>
                  <w:rStyle w:val="Hyperlink"/>
                  <w:rFonts w:cstheme="minorHAnsi"/>
                  <w:sz w:val="18"/>
                  <w:szCs w:val="18"/>
                </w:rPr>
                <w:t>TCD Q.</w:t>
              </w:r>
            </w:hyperlink>
            <w:r w:rsidRPr="00F014A4">
              <w:rPr>
                <w:rFonts w:cstheme="minorHAnsi"/>
                <w:sz w:val="18"/>
                <w:szCs w:val="18"/>
              </w:rPr>
              <w:t xml:space="preserve"> (</w:t>
            </w:r>
            <w:r w:rsidRPr="00F014A4">
              <w:rPr>
                <w:rFonts w:cstheme="minorHAnsi"/>
                <w:i/>
                <w:iCs/>
                <w:sz w:val="18"/>
                <w:szCs w:val="18"/>
              </w:rPr>
              <w:t xml:space="preserve">Juglans </w:t>
            </w:r>
            <w:r w:rsidRPr="00F014A4">
              <w:rPr>
                <w:rFonts w:cstheme="minorHAnsi"/>
                <w:sz w:val="18"/>
                <w:szCs w:val="18"/>
              </w:rPr>
              <w:t>sp.)</w:t>
            </w:r>
          </w:p>
        </w:tc>
      </w:tr>
      <w:tr w:rsidR="007F7A4E" w:rsidRPr="00810081" w14:paraId="168AEF02" w14:textId="77777777" w:rsidTr="002259B9">
        <w:tc>
          <w:tcPr>
            <w:tcW w:w="1080" w:type="dxa"/>
            <w:gridSpan w:val="2"/>
            <w:shd w:val="clear" w:color="auto" w:fill="FFF2CC" w:themeFill="accent4" w:themeFillTint="33"/>
            <w:vAlign w:val="center"/>
          </w:tcPr>
          <w:p w14:paraId="0B9FCE9A" w14:textId="770AD8E2" w:rsidR="007F7A4E" w:rsidRPr="00F014A4" w:rsidRDefault="007F7A4E" w:rsidP="002259B9">
            <w:pPr>
              <w:jc w:val="center"/>
              <w:rPr>
                <w:rFonts w:cstheme="minorHAnsi"/>
                <w:b/>
                <w:bCs/>
                <w:sz w:val="18"/>
                <w:szCs w:val="18"/>
                <w:highlight w:val="yellow"/>
              </w:rPr>
            </w:pPr>
            <w:r w:rsidRPr="00F014A4">
              <w:rPr>
                <w:rFonts w:cstheme="minorHAnsi"/>
                <w:b/>
                <w:bCs/>
                <w:sz w:val="18"/>
                <w:szCs w:val="18"/>
              </w:rPr>
              <w:t>SC</w:t>
            </w:r>
          </w:p>
        </w:tc>
        <w:tc>
          <w:tcPr>
            <w:tcW w:w="270" w:type="dxa"/>
            <w:gridSpan w:val="2"/>
            <w:vAlign w:val="center"/>
          </w:tcPr>
          <w:p w14:paraId="28F28F8A" w14:textId="3FC5F51E" w:rsidR="007F7A4E" w:rsidRPr="00F014A4" w:rsidRDefault="007F7A4E" w:rsidP="002259B9">
            <w:pPr>
              <w:jc w:val="center"/>
              <w:rPr>
                <w:rFonts w:cstheme="minorHAnsi"/>
                <w:b/>
                <w:bCs/>
                <w:sz w:val="18"/>
                <w:szCs w:val="18"/>
              </w:rPr>
            </w:pPr>
          </w:p>
        </w:tc>
        <w:tc>
          <w:tcPr>
            <w:tcW w:w="8010" w:type="dxa"/>
            <w:vAlign w:val="center"/>
          </w:tcPr>
          <w:p w14:paraId="0CC5AD02" w14:textId="22E1A4E1" w:rsidR="007F7A4E" w:rsidRPr="00F014A4" w:rsidRDefault="007F7A4E" w:rsidP="002259B9">
            <w:pPr>
              <w:rPr>
                <w:rFonts w:cstheme="minorHAnsi"/>
                <w:sz w:val="18"/>
                <w:szCs w:val="18"/>
              </w:rPr>
            </w:pPr>
            <w:r w:rsidRPr="00F014A4">
              <w:rPr>
                <w:rFonts w:cstheme="minorHAnsi"/>
                <w:sz w:val="18"/>
                <w:szCs w:val="18"/>
              </w:rPr>
              <w:t xml:space="preserve">Pest based </w:t>
            </w:r>
            <w:hyperlink r:id="rId126">
              <w:r w:rsidRPr="00F014A4">
                <w:rPr>
                  <w:rStyle w:val="Hyperlink"/>
                  <w:rFonts w:cstheme="minorHAnsi"/>
                  <w:sz w:val="18"/>
                  <w:szCs w:val="18"/>
                </w:rPr>
                <w:t>ALB Q.</w:t>
              </w:r>
            </w:hyperlink>
            <w:r w:rsidRPr="00F014A4">
              <w:rPr>
                <w:rFonts w:cstheme="minorHAnsi"/>
                <w:sz w:val="18"/>
                <w:szCs w:val="18"/>
              </w:rPr>
              <w:t xml:space="preserve"> (hardwood FW)</w:t>
            </w:r>
          </w:p>
        </w:tc>
      </w:tr>
      <w:tr w:rsidR="007F7A4E" w:rsidRPr="00810081" w14:paraId="051357A0" w14:textId="77777777" w:rsidTr="002259B9">
        <w:tc>
          <w:tcPr>
            <w:tcW w:w="1080" w:type="dxa"/>
            <w:gridSpan w:val="2"/>
            <w:shd w:val="clear" w:color="auto" w:fill="FFF2CC" w:themeFill="accent4" w:themeFillTint="33"/>
            <w:vAlign w:val="center"/>
          </w:tcPr>
          <w:p w14:paraId="1D6DA4BF" w14:textId="7176FF59" w:rsidR="007F7A4E" w:rsidRPr="00F014A4" w:rsidRDefault="007F7A4E" w:rsidP="002259B9">
            <w:pPr>
              <w:jc w:val="center"/>
              <w:rPr>
                <w:rFonts w:cstheme="minorHAnsi"/>
                <w:b/>
                <w:bCs/>
                <w:sz w:val="18"/>
                <w:szCs w:val="18"/>
                <w:highlight w:val="yellow"/>
              </w:rPr>
            </w:pPr>
            <w:r w:rsidRPr="00F014A4">
              <w:rPr>
                <w:rFonts w:cstheme="minorHAnsi"/>
                <w:b/>
                <w:bCs/>
                <w:sz w:val="18"/>
                <w:szCs w:val="18"/>
              </w:rPr>
              <w:t>SD</w:t>
            </w:r>
          </w:p>
        </w:tc>
        <w:tc>
          <w:tcPr>
            <w:tcW w:w="270" w:type="dxa"/>
            <w:gridSpan w:val="2"/>
            <w:vAlign w:val="center"/>
          </w:tcPr>
          <w:p w14:paraId="58B9DEEC" w14:textId="693EEC41" w:rsidR="007F7A4E" w:rsidRPr="00F014A4" w:rsidRDefault="007F7A4E" w:rsidP="002259B9">
            <w:pPr>
              <w:jc w:val="center"/>
              <w:rPr>
                <w:rFonts w:cstheme="minorHAnsi"/>
                <w:b/>
                <w:bCs/>
                <w:sz w:val="18"/>
                <w:szCs w:val="18"/>
              </w:rPr>
            </w:pPr>
          </w:p>
        </w:tc>
        <w:tc>
          <w:tcPr>
            <w:tcW w:w="8010" w:type="dxa"/>
            <w:vAlign w:val="center"/>
          </w:tcPr>
          <w:p w14:paraId="1255EA89" w14:textId="70EA125D" w:rsidR="007F7A4E" w:rsidRPr="00F014A4" w:rsidRDefault="007F7A4E" w:rsidP="002259B9">
            <w:pPr>
              <w:rPr>
                <w:rFonts w:cstheme="minorHAnsi"/>
                <w:sz w:val="18"/>
                <w:szCs w:val="18"/>
              </w:rPr>
            </w:pPr>
            <w:r w:rsidRPr="00F014A4">
              <w:rPr>
                <w:rFonts w:cstheme="minorHAnsi"/>
                <w:sz w:val="18"/>
                <w:szCs w:val="18"/>
              </w:rPr>
              <w:t xml:space="preserve">Pest based </w:t>
            </w:r>
            <w:hyperlink r:id="rId127">
              <w:r w:rsidRPr="00F014A4">
                <w:rPr>
                  <w:rStyle w:val="Hyperlink"/>
                  <w:rFonts w:cstheme="minorHAnsi"/>
                  <w:sz w:val="18"/>
                  <w:szCs w:val="18"/>
                </w:rPr>
                <w:t>EAB Q.</w:t>
              </w:r>
            </w:hyperlink>
            <w:r w:rsidRPr="00F014A4">
              <w:rPr>
                <w:rStyle w:val="Hyperlink"/>
                <w:rFonts w:cstheme="minorHAnsi"/>
                <w:sz w:val="18"/>
                <w:szCs w:val="18"/>
              </w:rPr>
              <w:t xml:space="preserve"> </w:t>
            </w:r>
            <w:r w:rsidRPr="00F014A4">
              <w:rPr>
                <w:rStyle w:val="Hyperlink"/>
                <w:rFonts w:cstheme="minorHAnsi"/>
                <w:color w:val="auto"/>
                <w:sz w:val="18"/>
                <w:szCs w:val="18"/>
                <w:u w:val="none"/>
              </w:rPr>
              <w:t>(hardwood FW)</w:t>
            </w:r>
          </w:p>
        </w:tc>
      </w:tr>
      <w:tr w:rsidR="007F7A4E" w:rsidRPr="00810081" w14:paraId="16AC336D" w14:textId="77777777" w:rsidTr="002259B9">
        <w:tc>
          <w:tcPr>
            <w:tcW w:w="1080" w:type="dxa"/>
            <w:gridSpan w:val="2"/>
            <w:shd w:val="clear" w:color="auto" w:fill="FFF2CC" w:themeFill="accent4" w:themeFillTint="33"/>
            <w:vAlign w:val="center"/>
          </w:tcPr>
          <w:p w14:paraId="1D49BB7D" w14:textId="13F9BFDB" w:rsidR="007F7A4E" w:rsidRPr="00F014A4" w:rsidRDefault="007F7A4E" w:rsidP="002259B9">
            <w:pPr>
              <w:jc w:val="center"/>
              <w:rPr>
                <w:rFonts w:cstheme="minorHAnsi"/>
                <w:b/>
                <w:bCs/>
                <w:sz w:val="18"/>
                <w:szCs w:val="18"/>
                <w:highlight w:val="yellow"/>
              </w:rPr>
            </w:pPr>
            <w:r w:rsidRPr="00F014A4">
              <w:rPr>
                <w:rFonts w:cstheme="minorHAnsi"/>
                <w:b/>
                <w:bCs/>
                <w:sz w:val="18"/>
                <w:szCs w:val="18"/>
              </w:rPr>
              <w:t>TX</w:t>
            </w:r>
          </w:p>
        </w:tc>
        <w:tc>
          <w:tcPr>
            <w:tcW w:w="270" w:type="dxa"/>
            <w:gridSpan w:val="2"/>
            <w:vAlign w:val="center"/>
          </w:tcPr>
          <w:p w14:paraId="5517421F" w14:textId="37000CA4" w:rsidR="007F7A4E" w:rsidRPr="00F014A4" w:rsidRDefault="007F7A4E" w:rsidP="002259B9">
            <w:pPr>
              <w:jc w:val="center"/>
              <w:rPr>
                <w:rFonts w:cstheme="minorHAnsi"/>
                <w:b/>
                <w:bCs/>
                <w:sz w:val="18"/>
                <w:szCs w:val="18"/>
                <w:highlight w:val="yellow"/>
              </w:rPr>
            </w:pPr>
          </w:p>
        </w:tc>
        <w:tc>
          <w:tcPr>
            <w:tcW w:w="8010" w:type="dxa"/>
            <w:vAlign w:val="center"/>
          </w:tcPr>
          <w:p w14:paraId="30AA7737" w14:textId="52B79BF0" w:rsidR="007F7A4E" w:rsidRPr="00F014A4" w:rsidRDefault="007F7A4E" w:rsidP="002259B9">
            <w:pPr>
              <w:rPr>
                <w:rFonts w:eastAsia="Times New Roman" w:cstheme="minorHAnsi"/>
                <w:color w:val="000000" w:themeColor="text1"/>
                <w:sz w:val="18"/>
                <w:szCs w:val="18"/>
              </w:rPr>
            </w:pPr>
            <w:r w:rsidRPr="00F014A4">
              <w:rPr>
                <w:rFonts w:cstheme="minorHAnsi"/>
                <w:sz w:val="18"/>
                <w:szCs w:val="18"/>
              </w:rPr>
              <w:t xml:space="preserve">Pest based </w:t>
            </w:r>
            <w:hyperlink r:id="rId128">
              <w:r w:rsidRPr="00F014A4">
                <w:rPr>
                  <w:rStyle w:val="Hyperlink"/>
                  <w:rFonts w:cstheme="minorHAnsi"/>
                  <w:sz w:val="18"/>
                  <w:szCs w:val="18"/>
                </w:rPr>
                <w:t>pecan weevil Q.</w:t>
              </w:r>
            </w:hyperlink>
            <w:r w:rsidRPr="00F014A4">
              <w:rPr>
                <w:rFonts w:cstheme="minorHAnsi"/>
                <w:sz w:val="18"/>
                <w:szCs w:val="18"/>
              </w:rPr>
              <w:t xml:space="preserve"> (a</w:t>
            </w:r>
            <w:r w:rsidRPr="00F014A4">
              <w:rPr>
                <w:rFonts w:eastAsia="Times New Roman" w:cstheme="minorHAnsi"/>
                <w:color w:val="000000" w:themeColor="text1"/>
                <w:sz w:val="18"/>
                <w:szCs w:val="18"/>
              </w:rPr>
              <w:t>ll hickory, pecan, and walnut trees and parts thereof)</w:t>
            </w:r>
          </w:p>
        </w:tc>
      </w:tr>
      <w:tr w:rsidR="007F7A4E" w:rsidRPr="00810081" w14:paraId="416CD2D7" w14:textId="77777777" w:rsidTr="002259B9">
        <w:tc>
          <w:tcPr>
            <w:tcW w:w="1080" w:type="dxa"/>
            <w:gridSpan w:val="2"/>
            <w:shd w:val="clear" w:color="auto" w:fill="FFF2CC" w:themeFill="accent4" w:themeFillTint="33"/>
            <w:vAlign w:val="center"/>
          </w:tcPr>
          <w:p w14:paraId="6DAABA05" w14:textId="45E99F4B" w:rsidR="007F7A4E" w:rsidRPr="00F014A4" w:rsidRDefault="007F7A4E" w:rsidP="002259B9">
            <w:pPr>
              <w:jc w:val="center"/>
              <w:rPr>
                <w:rFonts w:cstheme="minorHAnsi"/>
                <w:b/>
                <w:bCs/>
                <w:sz w:val="18"/>
                <w:szCs w:val="18"/>
              </w:rPr>
            </w:pPr>
            <w:r w:rsidRPr="00F014A4">
              <w:rPr>
                <w:rFonts w:cstheme="minorHAnsi"/>
                <w:b/>
                <w:bCs/>
                <w:sz w:val="18"/>
                <w:szCs w:val="18"/>
              </w:rPr>
              <w:t>VA</w:t>
            </w:r>
          </w:p>
        </w:tc>
        <w:tc>
          <w:tcPr>
            <w:tcW w:w="270" w:type="dxa"/>
            <w:gridSpan w:val="2"/>
            <w:vAlign w:val="center"/>
          </w:tcPr>
          <w:p w14:paraId="3682BC87" w14:textId="63C5752F" w:rsidR="007F7A4E" w:rsidRPr="00F014A4" w:rsidRDefault="007F7A4E" w:rsidP="002259B9">
            <w:pPr>
              <w:jc w:val="center"/>
              <w:rPr>
                <w:rFonts w:cstheme="minorHAnsi"/>
                <w:b/>
                <w:bCs/>
                <w:sz w:val="18"/>
                <w:szCs w:val="18"/>
              </w:rPr>
            </w:pPr>
          </w:p>
        </w:tc>
        <w:tc>
          <w:tcPr>
            <w:tcW w:w="8010" w:type="dxa"/>
            <w:vAlign w:val="center"/>
          </w:tcPr>
          <w:p w14:paraId="792B4F42" w14:textId="6D9E8FA4" w:rsidR="007F7A4E" w:rsidRPr="00F014A4" w:rsidRDefault="007F7A4E" w:rsidP="002259B9">
            <w:pPr>
              <w:rPr>
                <w:rFonts w:cstheme="minorHAnsi"/>
                <w:sz w:val="18"/>
                <w:szCs w:val="18"/>
              </w:rPr>
            </w:pPr>
            <w:r w:rsidRPr="00F014A4">
              <w:rPr>
                <w:rFonts w:cstheme="minorHAnsi"/>
                <w:sz w:val="18"/>
                <w:szCs w:val="18"/>
              </w:rPr>
              <w:t xml:space="preserve">Pest based </w:t>
            </w:r>
            <w:hyperlink r:id="rId129">
              <w:r w:rsidRPr="00F014A4">
                <w:rPr>
                  <w:rStyle w:val="Hyperlink"/>
                  <w:rFonts w:cstheme="minorHAnsi"/>
                  <w:sz w:val="18"/>
                  <w:szCs w:val="18"/>
                </w:rPr>
                <w:t>SLF Q.</w:t>
              </w:r>
            </w:hyperlink>
            <w:r w:rsidRPr="00F014A4">
              <w:rPr>
                <w:rFonts w:cstheme="minorHAnsi"/>
                <w:sz w:val="18"/>
                <w:szCs w:val="18"/>
              </w:rPr>
              <w:t xml:space="preserve">; </w:t>
            </w:r>
            <w:hyperlink r:id="rId130">
              <w:r w:rsidRPr="00F014A4">
                <w:rPr>
                  <w:rStyle w:val="Hyperlink"/>
                  <w:rFonts w:cstheme="minorHAnsi"/>
                  <w:sz w:val="18"/>
                  <w:szCs w:val="18"/>
                </w:rPr>
                <w:t>TCD Q.</w:t>
              </w:r>
            </w:hyperlink>
            <w:r w:rsidRPr="00F014A4">
              <w:rPr>
                <w:rFonts w:cstheme="minorHAnsi"/>
                <w:sz w:val="18"/>
                <w:szCs w:val="18"/>
              </w:rPr>
              <w:t xml:space="preserve"> (</w:t>
            </w:r>
            <w:r w:rsidRPr="00F014A4">
              <w:rPr>
                <w:rFonts w:cstheme="minorHAnsi"/>
                <w:i/>
                <w:iCs/>
                <w:sz w:val="18"/>
                <w:szCs w:val="18"/>
              </w:rPr>
              <w:t xml:space="preserve">Juglans </w:t>
            </w:r>
            <w:r w:rsidRPr="00F014A4">
              <w:rPr>
                <w:rFonts w:cstheme="minorHAnsi"/>
                <w:sz w:val="18"/>
                <w:szCs w:val="18"/>
              </w:rPr>
              <w:t>sp.)</w:t>
            </w:r>
          </w:p>
        </w:tc>
      </w:tr>
      <w:tr w:rsidR="007F7A4E" w:rsidRPr="00810081" w14:paraId="78235F0D" w14:textId="77777777" w:rsidTr="002259B9">
        <w:tc>
          <w:tcPr>
            <w:tcW w:w="1080" w:type="dxa"/>
            <w:gridSpan w:val="2"/>
            <w:shd w:val="clear" w:color="auto" w:fill="FFF2CC" w:themeFill="accent4" w:themeFillTint="33"/>
            <w:vAlign w:val="center"/>
          </w:tcPr>
          <w:p w14:paraId="52A53944" w14:textId="796FF70C" w:rsidR="007F7A4E" w:rsidRPr="00F014A4" w:rsidRDefault="007F7A4E" w:rsidP="002259B9">
            <w:pPr>
              <w:jc w:val="center"/>
              <w:rPr>
                <w:rFonts w:cstheme="minorHAnsi"/>
                <w:b/>
                <w:bCs/>
                <w:sz w:val="18"/>
                <w:szCs w:val="18"/>
              </w:rPr>
            </w:pPr>
            <w:r w:rsidRPr="00F014A4">
              <w:rPr>
                <w:rFonts w:cstheme="minorHAnsi"/>
                <w:b/>
                <w:bCs/>
                <w:sz w:val="18"/>
                <w:szCs w:val="18"/>
              </w:rPr>
              <w:t>WV</w:t>
            </w:r>
          </w:p>
        </w:tc>
        <w:tc>
          <w:tcPr>
            <w:tcW w:w="270" w:type="dxa"/>
            <w:gridSpan w:val="2"/>
            <w:vAlign w:val="center"/>
          </w:tcPr>
          <w:p w14:paraId="2792D8DF" w14:textId="77777777" w:rsidR="007F7A4E" w:rsidRPr="00F014A4" w:rsidRDefault="007F7A4E" w:rsidP="002259B9">
            <w:pPr>
              <w:jc w:val="center"/>
              <w:rPr>
                <w:rFonts w:cstheme="minorHAnsi"/>
                <w:b/>
                <w:bCs/>
                <w:sz w:val="18"/>
                <w:szCs w:val="18"/>
              </w:rPr>
            </w:pPr>
          </w:p>
        </w:tc>
        <w:tc>
          <w:tcPr>
            <w:tcW w:w="8010" w:type="dxa"/>
            <w:vAlign w:val="center"/>
          </w:tcPr>
          <w:p w14:paraId="47969D75" w14:textId="0CA4D36A" w:rsidR="007F7A4E" w:rsidRPr="00F014A4" w:rsidRDefault="007F7A4E" w:rsidP="002259B9">
            <w:pPr>
              <w:rPr>
                <w:rFonts w:cstheme="minorHAnsi"/>
                <w:sz w:val="18"/>
                <w:szCs w:val="18"/>
              </w:rPr>
            </w:pPr>
            <w:r w:rsidRPr="00F014A4">
              <w:rPr>
                <w:rFonts w:cstheme="minorHAnsi"/>
                <w:sz w:val="18"/>
                <w:szCs w:val="18"/>
              </w:rPr>
              <w:t xml:space="preserve">Pest based </w:t>
            </w:r>
            <w:hyperlink r:id="rId131">
              <w:r w:rsidRPr="00F014A4">
                <w:rPr>
                  <w:rStyle w:val="Hyperlink"/>
                  <w:rFonts w:cstheme="minorHAnsi"/>
                  <w:sz w:val="18"/>
                  <w:szCs w:val="18"/>
                </w:rPr>
                <w:t>TCD Q.</w:t>
              </w:r>
            </w:hyperlink>
            <w:r w:rsidRPr="00F014A4">
              <w:rPr>
                <w:rFonts w:cstheme="minorHAnsi"/>
                <w:sz w:val="18"/>
                <w:szCs w:val="18"/>
              </w:rPr>
              <w:t xml:space="preserve"> (hardwood FW)</w:t>
            </w:r>
          </w:p>
        </w:tc>
      </w:tr>
      <w:tr w:rsidR="009D79C4" w:rsidRPr="00810081" w14:paraId="3BFCF294" w14:textId="77777777" w:rsidTr="002259B9">
        <w:tc>
          <w:tcPr>
            <w:tcW w:w="1080" w:type="dxa"/>
            <w:gridSpan w:val="2"/>
            <w:shd w:val="clear" w:color="auto" w:fill="FFF2CC" w:themeFill="accent4" w:themeFillTint="33"/>
            <w:vAlign w:val="center"/>
          </w:tcPr>
          <w:p w14:paraId="24F9BBC5" w14:textId="30EC8A29" w:rsidR="009D79C4" w:rsidRPr="00F014A4" w:rsidRDefault="009D79C4" w:rsidP="002259B9">
            <w:pPr>
              <w:jc w:val="center"/>
              <w:rPr>
                <w:rFonts w:cstheme="minorHAnsi"/>
                <w:b/>
                <w:bCs/>
                <w:sz w:val="18"/>
                <w:szCs w:val="18"/>
              </w:rPr>
            </w:pPr>
            <w:r w:rsidRPr="00F014A4">
              <w:rPr>
                <w:rFonts w:cstheme="minorHAnsi"/>
                <w:b/>
                <w:bCs/>
                <w:sz w:val="18"/>
                <w:szCs w:val="18"/>
              </w:rPr>
              <w:t>WI</w:t>
            </w:r>
          </w:p>
        </w:tc>
        <w:tc>
          <w:tcPr>
            <w:tcW w:w="270" w:type="dxa"/>
            <w:gridSpan w:val="2"/>
            <w:vAlign w:val="center"/>
          </w:tcPr>
          <w:p w14:paraId="57AF6687" w14:textId="769568AE" w:rsidR="009D79C4" w:rsidRPr="00F014A4" w:rsidRDefault="009D79C4" w:rsidP="002259B9">
            <w:pPr>
              <w:jc w:val="center"/>
              <w:rPr>
                <w:rFonts w:cstheme="minorHAnsi"/>
                <w:b/>
                <w:bCs/>
                <w:sz w:val="18"/>
                <w:szCs w:val="18"/>
              </w:rPr>
            </w:pPr>
          </w:p>
        </w:tc>
        <w:tc>
          <w:tcPr>
            <w:tcW w:w="8010" w:type="dxa"/>
          </w:tcPr>
          <w:p w14:paraId="7B07F6EA" w14:textId="1293FF55" w:rsidR="009D79C4" w:rsidRPr="00F014A4" w:rsidRDefault="009D79C4" w:rsidP="002259B9">
            <w:pPr>
              <w:rPr>
                <w:rFonts w:cstheme="minorHAnsi"/>
                <w:sz w:val="18"/>
                <w:szCs w:val="18"/>
              </w:rPr>
            </w:pPr>
            <w:r w:rsidRPr="00F014A4">
              <w:rPr>
                <w:rFonts w:cstheme="minorHAnsi"/>
                <w:sz w:val="18"/>
                <w:szCs w:val="18"/>
              </w:rPr>
              <w:t xml:space="preserve">Pest based </w:t>
            </w:r>
            <w:hyperlink r:id="rId132">
              <w:r w:rsidRPr="00F014A4">
                <w:rPr>
                  <w:rStyle w:val="Hyperlink"/>
                  <w:rFonts w:cstheme="minorHAnsi"/>
                  <w:sz w:val="18"/>
                  <w:szCs w:val="18"/>
                </w:rPr>
                <w:t>ALB Q.</w:t>
              </w:r>
              <w:r>
                <w:rPr>
                  <w:rStyle w:val="Hyperlink"/>
                  <w:rFonts w:cstheme="minorHAnsi"/>
                  <w:sz w:val="18"/>
                  <w:szCs w:val="18"/>
                </w:rPr>
                <w:t>;</w:t>
              </w:r>
              <w:r w:rsidRPr="00F014A4">
                <w:rPr>
                  <w:rStyle w:val="Hyperlink"/>
                  <w:rFonts w:cstheme="minorHAnsi"/>
                  <w:sz w:val="18"/>
                  <w:szCs w:val="18"/>
                </w:rPr>
                <w:t xml:space="preserve"> MPB Q.</w:t>
              </w:r>
              <w:r>
                <w:rPr>
                  <w:rStyle w:val="Hyperlink"/>
                  <w:rFonts w:cstheme="minorHAnsi"/>
                  <w:sz w:val="18"/>
                  <w:szCs w:val="18"/>
                </w:rPr>
                <w:t>,</w:t>
              </w:r>
              <w:r w:rsidRPr="00F014A4">
                <w:rPr>
                  <w:rStyle w:val="Hyperlink"/>
                  <w:rFonts w:cstheme="minorHAnsi"/>
                  <w:sz w:val="18"/>
                  <w:szCs w:val="18"/>
                </w:rPr>
                <w:t xml:space="preserve"> </w:t>
              </w:r>
              <w:r w:rsidRPr="00F014A4">
                <w:rPr>
                  <w:rStyle w:val="Hyperlink"/>
                  <w:rFonts w:cstheme="minorHAnsi"/>
                  <w:i/>
                  <w:iCs/>
                  <w:sz w:val="18"/>
                  <w:szCs w:val="18"/>
                </w:rPr>
                <w:t>P</w:t>
              </w:r>
              <w:r>
                <w:rPr>
                  <w:rStyle w:val="Hyperlink"/>
                  <w:rFonts w:cstheme="minorHAnsi"/>
                  <w:i/>
                  <w:iCs/>
                  <w:sz w:val="18"/>
                  <w:szCs w:val="18"/>
                </w:rPr>
                <w:t>.</w:t>
              </w:r>
              <w:r w:rsidRPr="00F014A4">
                <w:rPr>
                  <w:rStyle w:val="Hyperlink"/>
                  <w:rFonts w:cstheme="minorHAnsi"/>
                  <w:i/>
                  <w:iCs/>
                  <w:sz w:val="18"/>
                  <w:szCs w:val="18"/>
                </w:rPr>
                <w:t xml:space="preserve"> </w:t>
              </w:r>
              <w:proofErr w:type="spellStart"/>
              <w:r w:rsidRPr="00F014A4">
                <w:rPr>
                  <w:rStyle w:val="Hyperlink"/>
                  <w:rFonts w:cstheme="minorHAnsi"/>
                  <w:i/>
                  <w:iCs/>
                  <w:sz w:val="18"/>
                  <w:szCs w:val="18"/>
                </w:rPr>
                <w:t>ramorum</w:t>
              </w:r>
              <w:proofErr w:type="spellEnd"/>
              <w:r w:rsidRPr="00F014A4">
                <w:rPr>
                  <w:rStyle w:val="Hyperlink"/>
                  <w:rFonts w:cstheme="minorHAnsi"/>
                  <w:sz w:val="18"/>
                  <w:szCs w:val="18"/>
                </w:rPr>
                <w:t xml:space="preserve"> Q</w:t>
              </w:r>
              <w:r>
                <w:rPr>
                  <w:rStyle w:val="Hyperlink"/>
                  <w:rFonts w:cstheme="minorHAnsi"/>
                  <w:sz w:val="18"/>
                  <w:szCs w:val="18"/>
                </w:rPr>
                <w:t xml:space="preserve">., and TCD Q. (all firewood, </w:t>
              </w:r>
            </w:hyperlink>
            <w:r>
              <w:rPr>
                <w:rFonts w:cstheme="minorHAnsi"/>
                <w:i/>
                <w:iCs/>
                <w:color w:val="FF0000"/>
                <w:sz w:val="18"/>
                <w:szCs w:val="18"/>
              </w:rPr>
              <w:t>b</w:t>
            </w:r>
            <w:r w:rsidRPr="007F7A4E">
              <w:rPr>
                <w:rFonts w:cstheme="minorHAnsi"/>
                <w:i/>
                <w:iCs/>
                <w:color w:val="FF0000"/>
                <w:sz w:val="18"/>
                <w:szCs w:val="18"/>
              </w:rPr>
              <w:t>eing rescinded</w:t>
            </w:r>
            <w:r w:rsidRPr="00F014A4">
              <w:rPr>
                <w:rFonts w:cstheme="minorHAnsi"/>
                <w:sz w:val="18"/>
                <w:szCs w:val="18"/>
              </w:rPr>
              <w:t>)</w:t>
            </w:r>
          </w:p>
        </w:tc>
      </w:tr>
      <w:tr w:rsidR="009D79C4" w:rsidRPr="00810081" w14:paraId="646B26B9" w14:textId="77777777" w:rsidTr="002259B9">
        <w:tc>
          <w:tcPr>
            <w:tcW w:w="1080" w:type="dxa"/>
            <w:gridSpan w:val="2"/>
            <w:shd w:val="clear" w:color="auto" w:fill="D9D9D9" w:themeFill="background1" w:themeFillShade="D9"/>
            <w:vAlign w:val="center"/>
          </w:tcPr>
          <w:p w14:paraId="24E73D87" w14:textId="1A1E7573" w:rsidR="009D79C4" w:rsidRPr="00F014A4" w:rsidRDefault="009D79C4" w:rsidP="002259B9">
            <w:pPr>
              <w:spacing w:line="259" w:lineRule="auto"/>
              <w:jc w:val="center"/>
              <w:rPr>
                <w:rFonts w:cstheme="minorHAnsi"/>
                <w:b/>
                <w:bCs/>
                <w:sz w:val="18"/>
                <w:szCs w:val="18"/>
              </w:rPr>
            </w:pPr>
            <w:r w:rsidRPr="00F014A4">
              <w:rPr>
                <w:rFonts w:cstheme="minorHAnsi"/>
                <w:b/>
                <w:bCs/>
                <w:sz w:val="18"/>
                <w:szCs w:val="18"/>
              </w:rPr>
              <w:t>AL</w:t>
            </w:r>
          </w:p>
        </w:tc>
        <w:tc>
          <w:tcPr>
            <w:tcW w:w="270" w:type="dxa"/>
            <w:gridSpan w:val="2"/>
            <w:vAlign w:val="center"/>
          </w:tcPr>
          <w:p w14:paraId="0CAE3435" w14:textId="708E2438" w:rsidR="009D79C4" w:rsidRPr="00F014A4" w:rsidRDefault="009D79C4" w:rsidP="002259B9">
            <w:pPr>
              <w:spacing w:line="259" w:lineRule="auto"/>
              <w:jc w:val="center"/>
              <w:rPr>
                <w:rFonts w:cstheme="minorHAnsi"/>
                <w:b/>
                <w:bCs/>
                <w:sz w:val="18"/>
                <w:szCs w:val="18"/>
              </w:rPr>
            </w:pPr>
          </w:p>
        </w:tc>
        <w:tc>
          <w:tcPr>
            <w:tcW w:w="8010" w:type="dxa"/>
            <w:vAlign w:val="center"/>
          </w:tcPr>
          <w:p w14:paraId="2DFE5F6A" w14:textId="1B6B7FBF" w:rsidR="009D79C4" w:rsidRPr="00F014A4" w:rsidRDefault="009D79C4" w:rsidP="002259B9">
            <w:pPr>
              <w:rPr>
                <w:rFonts w:cstheme="minorHAnsi"/>
                <w:sz w:val="18"/>
                <w:szCs w:val="18"/>
                <w:highlight w:val="lightGray"/>
              </w:rPr>
            </w:pPr>
            <w:r w:rsidRPr="00F014A4">
              <w:rPr>
                <w:rFonts w:cstheme="minorHAnsi"/>
                <w:i/>
                <w:iCs/>
                <w:sz w:val="18"/>
                <w:szCs w:val="18"/>
              </w:rPr>
              <w:t>no state ext. Q.s found</w:t>
            </w:r>
          </w:p>
        </w:tc>
      </w:tr>
      <w:tr w:rsidR="009D79C4" w:rsidRPr="00810081" w14:paraId="7B024094" w14:textId="77777777" w:rsidTr="002259B9">
        <w:tc>
          <w:tcPr>
            <w:tcW w:w="1080" w:type="dxa"/>
            <w:gridSpan w:val="2"/>
            <w:shd w:val="clear" w:color="auto" w:fill="D9D9D9" w:themeFill="background1" w:themeFillShade="D9"/>
            <w:vAlign w:val="center"/>
          </w:tcPr>
          <w:p w14:paraId="1957A5A8" w14:textId="2615377D" w:rsidR="009D79C4" w:rsidRPr="00F014A4" w:rsidRDefault="009D79C4" w:rsidP="002259B9">
            <w:pPr>
              <w:jc w:val="center"/>
              <w:rPr>
                <w:rFonts w:cstheme="minorHAnsi"/>
                <w:b/>
                <w:bCs/>
                <w:sz w:val="18"/>
                <w:szCs w:val="18"/>
              </w:rPr>
            </w:pPr>
            <w:r w:rsidRPr="00F014A4">
              <w:rPr>
                <w:rFonts w:cstheme="minorHAnsi"/>
                <w:b/>
                <w:bCs/>
                <w:sz w:val="18"/>
                <w:szCs w:val="18"/>
              </w:rPr>
              <w:t>AK</w:t>
            </w:r>
          </w:p>
        </w:tc>
        <w:tc>
          <w:tcPr>
            <w:tcW w:w="270" w:type="dxa"/>
            <w:gridSpan w:val="2"/>
            <w:vAlign w:val="center"/>
          </w:tcPr>
          <w:p w14:paraId="024DDB0A" w14:textId="23E8DDB0" w:rsidR="009D79C4" w:rsidRPr="00F014A4" w:rsidRDefault="009D79C4" w:rsidP="002259B9">
            <w:pPr>
              <w:jc w:val="center"/>
              <w:rPr>
                <w:rFonts w:cstheme="minorHAnsi"/>
                <w:b/>
                <w:bCs/>
                <w:sz w:val="18"/>
                <w:szCs w:val="18"/>
              </w:rPr>
            </w:pPr>
          </w:p>
        </w:tc>
        <w:tc>
          <w:tcPr>
            <w:tcW w:w="8010" w:type="dxa"/>
            <w:vAlign w:val="center"/>
          </w:tcPr>
          <w:p w14:paraId="102197C5" w14:textId="70EFE08C" w:rsidR="009D79C4" w:rsidRPr="00F014A4" w:rsidRDefault="009D79C4" w:rsidP="002259B9">
            <w:pPr>
              <w:rPr>
                <w:rFonts w:cstheme="minorHAnsi"/>
                <w:sz w:val="18"/>
                <w:szCs w:val="18"/>
                <w:highlight w:val="lightGray"/>
              </w:rPr>
            </w:pPr>
            <w:r w:rsidRPr="00F014A4">
              <w:rPr>
                <w:rFonts w:cstheme="minorHAnsi"/>
                <w:i/>
                <w:iCs/>
                <w:sz w:val="18"/>
                <w:szCs w:val="18"/>
              </w:rPr>
              <w:t>no state ext. Q.s found</w:t>
            </w:r>
          </w:p>
        </w:tc>
      </w:tr>
      <w:tr w:rsidR="009D79C4" w:rsidRPr="00810081" w14:paraId="6A01260E" w14:textId="77777777" w:rsidTr="002259B9">
        <w:tc>
          <w:tcPr>
            <w:tcW w:w="1080" w:type="dxa"/>
            <w:gridSpan w:val="2"/>
            <w:shd w:val="clear" w:color="auto" w:fill="D9D9D9" w:themeFill="background1" w:themeFillShade="D9"/>
            <w:vAlign w:val="center"/>
          </w:tcPr>
          <w:p w14:paraId="1B3583BD" w14:textId="42513282" w:rsidR="009D79C4" w:rsidRPr="00F014A4" w:rsidRDefault="009D79C4" w:rsidP="002259B9">
            <w:pPr>
              <w:jc w:val="center"/>
              <w:rPr>
                <w:rFonts w:cstheme="minorHAnsi"/>
                <w:b/>
                <w:bCs/>
                <w:sz w:val="18"/>
                <w:szCs w:val="18"/>
              </w:rPr>
            </w:pPr>
            <w:r w:rsidRPr="00F014A4">
              <w:rPr>
                <w:rFonts w:cstheme="minorHAnsi"/>
                <w:b/>
                <w:bCs/>
                <w:sz w:val="18"/>
                <w:szCs w:val="18"/>
              </w:rPr>
              <w:t>CO</w:t>
            </w:r>
          </w:p>
        </w:tc>
        <w:tc>
          <w:tcPr>
            <w:tcW w:w="270" w:type="dxa"/>
            <w:gridSpan w:val="2"/>
            <w:vAlign w:val="center"/>
          </w:tcPr>
          <w:p w14:paraId="1143002C" w14:textId="52A843CA" w:rsidR="009D79C4" w:rsidRPr="00F014A4" w:rsidRDefault="009D79C4" w:rsidP="002259B9">
            <w:pPr>
              <w:jc w:val="center"/>
              <w:rPr>
                <w:rFonts w:cstheme="minorHAnsi"/>
                <w:b/>
                <w:bCs/>
                <w:sz w:val="18"/>
                <w:szCs w:val="18"/>
              </w:rPr>
            </w:pPr>
          </w:p>
        </w:tc>
        <w:tc>
          <w:tcPr>
            <w:tcW w:w="8010" w:type="dxa"/>
            <w:vAlign w:val="center"/>
          </w:tcPr>
          <w:p w14:paraId="4E1435E9" w14:textId="46762F3E" w:rsidR="009D79C4" w:rsidRPr="00F014A4" w:rsidRDefault="009D79C4" w:rsidP="002259B9">
            <w:pPr>
              <w:rPr>
                <w:rFonts w:cstheme="minorHAnsi"/>
                <w:sz w:val="18"/>
                <w:szCs w:val="18"/>
              </w:rPr>
            </w:pPr>
            <w:r w:rsidRPr="00F014A4">
              <w:rPr>
                <w:rFonts w:cstheme="minorHAnsi"/>
                <w:i/>
                <w:iCs/>
                <w:sz w:val="18"/>
                <w:szCs w:val="18"/>
              </w:rPr>
              <w:t>no state ext. Q.s found</w:t>
            </w:r>
          </w:p>
        </w:tc>
      </w:tr>
      <w:tr w:rsidR="009D79C4" w:rsidRPr="00810081" w14:paraId="139CA853" w14:textId="77777777" w:rsidTr="002259B9">
        <w:tc>
          <w:tcPr>
            <w:tcW w:w="1080" w:type="dxa"/>
            <w:gridSpan w:val="2"/>
            <w:shd w:val="clear" w:color="auto" w:fill="D9D9D9" w:themeFill="background1" w:themeFillShade="D9"/>
            <w:vAlign w:val="center"/>
          </w:tcPr>
          <w:p w14:paraId="00AC4A61" w14:textId="4169982D" w:rsidR="009D79C4" w:rsidRPr="00F014A4" w:rsidRDefault="009D79C4" w:rsidP="002259B9">
            <w:pPr>
              <w:jc w:val="center"/>
              <w:rPr>
                <w:rFonts w:cstheme="minorHAnsi"/>
                <w:b/>
                <w:bCs/>
                <w:sz w:val="18"/>
                <w:szCs w:val="18"/>
              </w:rPr>
            </w:pPr>
            <w:r w:rsidRPr="00F014A4">
              <w:rPr>
                <w:rFonts w:cstheme="minorHAnsi"/>
                <w:b/>
                <w:bCs/>
                <w:sz w:val="18"/>
                <w:szCs w:val="18"/>
              </w:rPr>
              <w:t>GA</w:t>
            </w:r>
          </w:p>
        </w:tc>
        <w:tc>
          <w:tcPr>
            <w:tcW w:w="270" w:type="dxa"/>
            <w:gridSpan w:val="2"/>
            <w:vAlign w:val="center"/>
          </w:tcPr>
          <w:p w14:paraId="7A15C274" w14:textId="195322E4" w:rsidR="009D79C4" w:rsidRPr="00F014A4" w:rsidRDefault="009D79C4" w:rsidP="002259B9">
            <w:pPr>
              <w:jc w:val="center"/>
              <w:rPr>
                <w:rFonts w:cstheme="minorHAnsi"/>
                <w:b/>
                <w:bCs/>
                <w:sz w:val="18"/>
                <w:szCs w:val="18"/>
              </w:rPr>
            </w:pPr>
          </w:p>
        </w:tc>
        <w:tc>
          <w:tcPr>
            <w:tcW w:w="8010" w:type="dxa"/>
            <w:vAlign w:val="center"/>
          </w:tcPr>
          <w:p w14:paraId="207671A1" w14:textId="222C87BB" w:rsidR="009D79C4" w:rsidRPr="00F014A4" w:rsidRDefault="009D79C4" w:rsidP="002259B9">
            <w:pPr>
              <w:rPr>
                <w:rFonts w:cstheme="minorHAnsi"/>
                <w:sz w:val="18"/>
                <w:szCs w:val="18"/>
              </w:rPr>
            </w:pPr>
            <w:r w:rsidRPr="00F014A4">
              <w:rPr>
                <w:rFonts w:cstheme="minorHAnsi"/>
                <w:i/>
                <w:iCs/>
                <w:sz w:val="18"/>
                <w:szCs w:val="18"/>
              </w:rPr>
              <w:t>no state ext. Q.s found</w:t>
            </w:r>
          </w:p>
        </w:tc>
      </w:tr>
      <w:tr w:rsidR="009D79C4" w:rsidRPr="00810081" w14:paraId="548557AF" w14:textId="77777777" w:rsidTr="002259B9">
        <w:tc>
          <w:tcPr>
            <w:tcW w:w="1080" w:type="dxa"/>
            <w:gridSpan w:val="2"/>
            <w:shd w:val="clear" w:color="auto" w:fill="D9D9D9" w:themeFill="background1" w:themeFillShade="D9"/>
            <w:vAlign w:val="center"/>
          </w:tcPr>
          <w:p w14:paraId="1B87EF19" w14:textId="04B75BD6" w:rsidR="009D79C4" w:rsidRPr="00F014A4" w:rsidRDefault="009D79C4" w:rsidP="002259B9">
            <w:pPr>
              <w:jc w:val="center"/>
              <w:rPr>
                <w:rFonts w:cstheme="minorHAnsi"/>
                <w:b/>
                <w:bCs/>
                <w:sz w:val="18"/>
                <w:szCs w:val="18"/>
              </w:rPr>
            </w:pPr>
            <w:r w:rsidRPr="00F014A4">
              <w:rPr>
                <w:rFonts w:cstheme="minorHAnsi"/>
                <w:b/>
                <w:bCs/>
                <w:sz w:val="18"/>
                <w:szCs w:val="18"/>
              </w:rPr>
              <w:t>KY</w:t>
            </w:r>
          </w:p>
        </w:tc>
        <w:tc>
          <w:tcPr>
            <w:tcW w:w="270" w:type="dxa"/>
            <w:gridSpan w:val="2"/>
            <w:vAlign w:val="center"/>
          </w:tcPr>
          <w:p w14:paraId="00CF2448" w14:textId="4C8270ED" w:rsidR="009D79C4" w:rsidRPr="00F014A4" w:rsidRDefault="009D79C4" w:rsidP="002259B9">
            <w:pPr>
              <w:jc w:val="center"/>
              <w:rPr>
                <w:rFonts w:cstheme="minorHAnsi"/>
                <w:b/>
                <w:bCs/>
                <w:sz w:val="18"/>
                <w:szCs w:val="18"/>
              </w:rPr>
            </w:pPr>
          </w:p>
        </w:tc>
        <w:tc>
          <w:tcPr>
            <w:tcW w:w="8010" w:type="dxa"/>
            <w:vAlign w:val="center"/>
          </w:tcPr>
          <w:p w14:paraId="7E99AF86" w14:textId="071033DE" w:rsidR="009D79C4" w:rsidRPr="00F014A4" w:rsidRDefault="009D79C4" w:rsidP="002259B9">
            <w:pPr>
              <w:rPr>
                <w:rStyle w:val="Hyperlink"/>
                <w:rFonts w:cstheme="minorHAnsi"/>
                <w:sz w:val="18"/>
                <w:szCs w:val="18"/>
              </w:rPr>
            </w:pPr>
            <w:r w:rsidRPr="00F014A4">
              <w:rPr>
                <w:rFonts w:cstheme="minorHAnsi"/>
                <w:i/>
                <w:iCs/>
                <w:sz w:val="18"/>
                <w:szCs w:val="18"/>
              </w:rPr>
              <w:t>no state ext. Q.s found</w:t>
            </w:r>
          </w:p>
        </w:tc>
      </w:tr>
      <w:tr w:rsidR="009D79C4" w:rsidRPr="00810081" w14:paraId="150F113E" w14:textId="77777777" w:rsidTr="002259B9">
        <w:tc>
          <w:tcPr>
            <w:tcW w:w="1080" w:type="dxa"/>
            <w:gridSpan w:val="2"/>
            <w:shd w:val="clear" w:color="auto" w:fill="D9D9D9" w:themeFill="background1" w:themeFillShade="D9"/>
            <w:vAlign w:val="center"/>
          </w:tcPr>
          <w:p w14:paraId="5C052DEA" w14:textId="2D00AD3D" w:rsidR="009D79C4" w:rsidRPr="00F014A4" w:rsidRDefault="00D65959" w:rsidP="002259B9">
            <w:pPr>
              <w:jc w:val="center"/>
              <w:rPr>
                <w:rFonts w:cstheme="minorHAnsi"/>
                <w:b/>
                <w:bCs/>
                <w:sz w:val="18"/>
                <w:szCs w:val="18"/>
              </w:rPr>
            </w:pPr>
            <w:r>
              <w:rPr>
                <w:noProof/>
              </w:rPr>
              <mc:AlternateContent>
                <mc:Choice Requires="wps">
                  <w:drawing>
                    <wp:anchor distT="0" distB="0" distL="114300" distR="114300" simplePos="0" relativeHeight="251745280" behindDoc="0" locked="0" layoutInCell="1" allowOverlap="1" wp14:anchorId="7F509A7B" wp14:editId="5B178634">
                      <wp:simplePos x="0" y="0"/>
                      <wp:positionH relativeFrom="column">
                        <wp:posOffset>190500</wp:posOffset>
                      </wp:positionH>
                      <wp:positionV relativeFrom="paragraph">
                        <wp:posOffset>0</wp:posOffset>
                      </wp:positionV>
                      <wp:extent cx="191770" cy="154940"/>
                      <wp:effectExtent l="0" t="0" r="17780" b="16510"/>
                      <wp:wrapNone/>
                      <wp:docPr id="110623214" name="Rectangle 3"/>
                      <wp:cNvGraphicFramePr/>
                      <a:graphic xmlns:a="http://schemas.openxmlformats.org/drawingml/2006/main">
                        <a:graphicData uri="http://schemas.microsoft.com/office/word/2010/wordprocessingShape">
                          <wps:wsp>
                            <wps:cNvSpPr/>
                            <wps:spPr>
                              <a:xfrm>
                                <a:off x="0" y="0"/>
                                <a:ext cx="191770" cy="154940"/>
                              </a:xfrm>
                              <a:prstGeom prst="rect">
                                <a:avLst/>
                              </a:prstGeom>
                              <a:noFill/>
                              <a:ln w="25400">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018B7684">
                    <v:rect id="Rectangle 3" style="position:absolute;margin-left:15pt;margin-top:0;width:15.1pt;height:12.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color="#fff2cc [663]" strokeweight="2pt" w14:anchorId="13108C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"/>
                  </w:pict>
                </mc:Fallback>
              </mc:AlternateContent>
            </w:r>
            <w:r w:rsidR="009D79C4" w:rsidRPr="00F014A4">
              <w:rPr>
                <w:rFonts w:cstheme="minorHAnsi"/>
                <w:b/>
                <w:bCs/>
                <w:sz w:val="18"/>
                <w:szCs w:val="18"/>
              </w:rPr>
              <w:t>LA</w:t>
            </w:r>
          </w:p>
        </w:tc>
        <w:tc>
          <w:tcPr>
            <w:tcW w:w="270" w:type="dxa"/>
            <w:gridSpan w:val="2"/>
            <w:vAlign w:val="center"/>
          </w:tcPr>
          <w:p w14:paraId="2D8A1798" w14:textId="0131F504" w:rsidR="009D79C4" w:rsidRPr="00F014A4" w:rsidRDefault="009D79C4" w:rsidP="002259B9">
            <w:pPr>
              <w:jc w:val="center"/>
              <w:rPr>
                <w:rFonts w:cstheme="minorHAnsi"/>
                <w:b/>
                <w:bCs/>
                <w:sz w:val="18"/>
                <w:szCs w:val="18"/>
              </w:rPr>
            </w:pPr>
          </w:p>
        </w:tc>
        <w:tc>
          <w:tcPr>
            <w:tcW w:w="8010" w:type="dxa"/>
            <w:vAlign w:val="center"/>
          </w:tcPr>
          <w:p w14:paraId="2C1572A5" w14:textId="0D7A6EFE" w:rsidR="009D79C4" w:rsidRPr="00F014A4" w:rsidRDefault="00D65959" w:rsidP="002259B9">
            <w:pPr>
              <w:rPr>
                <w:rStyle w:val="Hyperlink"/>
                <w:rFonts w:cstheme="minorHAnsi"/>
                <w:sz w:val="18"/>
                <w:szCs w:val="18"/>
              </w:rPr>
            </w:pPr>
            <w:r w:rsidRPr="00D65959">
              <w:rPr>
                <w:rFonts w:cstheme="minorHAnsi"/>
                <w:sz w:val="18"/>
                <w:szCs w:val="18"/>
              </w:rPr>
              <w:t>Planned pest-based EAB Q.</w:t>
            </w:r>
          </w:p>
        </w:tc>
      </w:tr>
      <w:tr w:rsidR="009D79C4" w:rsidRPr="00810081" w14:paraId="40C34876" w14:textId="77777777" w:rsidTr="002259B9">
        <w:tc>
          <w:tcPr>
            <w:tcW w:w="1080" w:type="dxa"/>
            <w:gridSpan w:val="2"/>
            <w:shd w:val="clear" w:color="auto" w:fill="D9D9D9" w:themeFill="background1" w:themeFillShade="D9"/>
            <w:vAlign w:val="center"/>
          </w:tcPr>
          <w:p w14:paraId="65359FA7" w14:textId="47B1C212" w:rsidR="009D79C4" w:rsidRPr="00F014A4" w:rsidRDefault="009D79C4" w:rsidP="002259B9">
            <w:pPr>
              <w:jc w:val="center"/>
              <w:rPr>
                <w:rFonts w:cstheme="minorHAnsi"/>
                <w:b/>
                <w:bCs/>
                <w:sz w:val="18"/>
                <w:szCs w:val="18"/>
              </w:rPr>
            </w:pPr>
            <w:r w:rsidRPr="00F014A4">
              <w:rPr>
                <w:rFonts w:cstheme="minorHAnsi"/>
                <w:b/>
                <w:bCs/>
                <w:sz w:val="18"/>
                <w:szCs w:val="18"/>
              </w:rPr>
              <w:t>MA</w:t>
            </w:r>
          </w:p>
        </w:tc>
        <w:tc>
          <w:tcPr>
            <w:tcW w:w="270" w:type="dxa"/>
            <w:gridSpan w:val="2"/>
            <w:vAlign w:val="center"/>
          </w:tcPr>
          <w:p w14:paraId="399DD991" w14:textId="0ED8B38F" w:rsidR="009D79C4" w:rsidRPr="00F014A4" w:rsidRDefault="009D79C4" w:rsidP="002259B9">
            <w:pPr>
              <w:jc w:val="center"/>
              <w:rPr>
                <w:rFonts w:cstheme="minorHAnsi"/>
                <w:b/>
                <w:bCs/>
                <w:sz w:val="18"/>
                <w:szCs w:val="18"/>
              </w:rPr>
            </w:pPr>
          </w:p>
        </w:tc>
        <w:tc>
          <w:tcPr>
            <w:tcW w:w="8010" w:type="dxa"/>
            <w:vAlign w:val="center"/>
          </w:tcPr>
          <w:p w14:paraId="20A1A59E" w14:textId="2AD5064D" w:rsidR="009D79C4" w:rsidRPr="00F014A4" w:rsidRDefault="009D79C4" w:rsidP="002259B9">
            <w:pPr>
              <w:rPr>
                <w:rFonts w:cstheme="minorHAnsi"/>
                <w:sz w:val="18"/>
                <w:szCs w:val="18"/>
              </w:rPr>
            </w:pPr>
            <w:r w:rsidRPr="00F014A4">
              <w:rPr>
                <w:rFonts w:cstheme="minorHAnsi"/>
                <w:i/>
                <w:iCs/>
                <w:sz w:val="18"/>
                <w:szCs w:val="18"/>
              </w:rPr>
              <w:t>no state ext. Q.s found</w:t>
            </w:r>
          </w:p>
        </w:tc>
      </w:tr>
      <w:tr w:rsidR="009D79C4" w:rsidRPr="00810081" w14:paraId="1D54EAEC" w14:textId="77777777" w:rsidTr="002259B9">
        <w:tc>
          <w:tcPr>
            <w:tcW w:w="1080" w:type="dxa"/>
            <w:gridSpan w:val="2"/>
            <w:shd w:val="clear" w:color="auto" w:fill="D9D9D9" w:themeFill="background1" w:themeFillShade="D9"/>
            <w:vAlign w:val="center"/>
          </w:tcPr>
          <w:p w14:paraId="78DEB5E0" w14:textId="08C3E1C1" w:rsidR="009D79C4" w:rsidRPr="00F014A4" w:rsidRDefault="009D79C4" w:rsidP="002259B9">
            <w:pPr>
              <w:jc w:val="center"/>
              <w:rPr>
                <w:rFonts w:cstheme="minorHAnsi"/>
                <w:b/>
                <w:bCs/>
                <w:sz w:val="18"/>
                <w:szCs w:val="18"/>
              </w:rPr>
            </w:pPr>
            <w:r w:rsidRPr="00F014A4">
              <w:rPr>
                <w:rFonts w:cstheme="minorHAnsi"/>
                <w:b/>
                <w:bCs/>
                <w:sz w:val="18"/>
                <w:szCs w:val="18"/>
              </w:rPr>
              <w:t>MS</w:t>
            </w:r>
          </w:p>
        </w:tc>
        <w:tc>
          <w:tcPr>
            <w:tcW w:w="270" w:type="dxa"/>
            <w:gridSpan w:val="2"/>
            <w:vAlign w:val="center"/>
          </w:tcPr>
          <w:p w14:paraId="24DEE38C" w14:textId="1D1EE827" w:rsidR="009D79C4" w:rsidRPr="00F014A4" w:rsidRDefault="009D79C4" w:rsidP="002259B9">
            <w:pPr>
              <w:jc w:val="center"/>
              <w:rPr>
                <w:rFonts w:cstheme="minorHAnsi"/>
                <w:b/>
                <w:bCs/>
                <w:sz w:val="18"/>
                <w:szCs w:val="18"/>
              </w:rPr>
            </w:pPr>
          </w:p>
        </w:tc>
        <w:tc>
          <w:tcPr>
            <w:tcW w:w="8010" w:type="dxa"/>
            <w:vAlign w:val="center"/>
          </w:tcPr>
          <w:p w14:paraId="6DA95D0F" w14:textId="6E27E719" w:rsidR="009D79C4" w:rsidRPr="00F014A4" w:rsidRDefault="009D79C4" w:rsidP="002259B9">
            <w:pPr>
              <w:rPr>
                <w:rFonts w:cstheme="minorHAnsi"/>
                <w:i/>
                <w:iCs/>
                <w:sz w:val="18"/>
                <w:szCs w:val="18"/>
              </w:rPr>
            </w:pPr>
            <w:r w:rsidRPr="00F014A4">
              <w:rPr>
                <w:rFonts w:cstheme="minorHAnsi"/>
                <w:i/>
                <w:iCs/>
                <w:sz w:val="18"/>
                <w:szCs w:val="18"/>
              </w:rPr>
              <w:t>no state ext. Q.s found</w:t>
            </w:r>
          </w:p>
        </w:tc>
      </w:tr>
      <w:tr w:rsidR="009D79C4" w:rsidRPr="00810081" w14:paraId="69734195" w14:textId="77777777" w:rsidTr="002259B9">
        <w:tc>
          <w:tcPr>
            <w:tcW w:w="1080" w:type="dxa"/>
            <w:gridSpan w:val="2"/>
            <w:shd w:val="clear" w:color="auto" w:fill="D9D9D9" w:themeFill="background1" w:themeFillShade="D9"/>
            <w:vAlign w:val="center"/>
          </w:tcPr>
          <w:p w14:paraId="0F3D900F" w14:textId="13E52EA5" w:rsidR="009D79C4" w:rsidRPr="00F014A4" w:rsidRDefault="009D79C4" w:rsidP="002259B9">
            <w:pPr>
              <w:jc w:val="center"/>
              <w:rPr>
                <w:rFonts w:cstheme="minorHAnsi"/>
                <w:b/>
                <w:bCs/>
                <w:sz w:val="18"/>
                <w:szCs w:val="18"/>
              </w:rPr>
            </w:pPr>
            <w:r w:rsidRPr="00F014A4">
              <w:rPr>
                <w:rFonts w:cstheme="minorHAnsi"/>
                <w:b/>
                <w:bCs/>
                <w:sz w:val="18"/>
                <w:szCs w:val="18"/>
              </w:rPr>
              <w:t>NM</w:t>
            </w:r>
          </w:p>
        </w:tc>
        <w:tc>
          <w:tcPr>
            <w:tcW w:w="270" w:type="dxa"/>
            <w:gridSpan w:val="2"/>
            <w:vAlign w:val="center"/>
          </w:tcPr>
          <w:p w14:paraId="0953EDD6" w14:textId="60122E2F" w:rsidR="009D79C4" w:rsidRPr="00F014A4" w:rsidRDefault="009D79C4" w:rsidP="002259B9">
            <w:pPr>
              <w:jc w:val="center"/>
              <w:rPr>
                <w:rFonts w:cstheme="minorHAnsi"/>
                <w:b/>
                <w:bCs/>
                <w:sz w:val="18"/>
                <w:szCs w:val="18"/>
              </w:rPr>
            </w:pPr>
          </w:p>
        </w:tc>
        <w:tc>
          <w:tcPr>
            <w:tcW w:w="8010" w:type="dxa"/>
            <w:vAlign w:val="center"/>
          </w:tcPr>
          <w:p w14:paraId="6217FFA4" w14:textId="519FDEBC" w:rsidR="009D79C4" w:rsidRPr="00F014A4" w:rsidRDefault="009D79C4" w:rsidP="002259B9">
            <w:pPr>
              <w:rPr>
                <w:rFonts w:cstheme="minorHAnsi"/>
                <w:i/>
                <w:iCs/>
                <w:sz w:val="18"/>
                <w:szCs w:val="18"/>
              </w:rPr>
            </w:pPr>
            <w:r w:rsidRPr="00F014A4">
              <w:rPr>
                <w:rFonts w:cstheme="minorHAnsi"/>
                <w:i/>
                <w:iCs/>
                <w:sz w:val="18"/>
                <w:szCs w:val="18"/>
              </w:rPr>
              <w:t>no state ext. Q.s found</w:t>
            </w:r>
          </w:p>
        </w:tc>
      </w:tr>
      <w:tr w:rsidR="009D79C4" w:rsidRPr="00810081" w14:paraId="4561DA82" w14:textId="77777777" w:rsidTr="002259B9">
        <w:tc>
          <w:tcPr>
            <w:tcW w:w="1080" w:type="dxa"/>
            <w:gridSpan w:val="2"/>
            <w:shd w:val="clear" w:color="auto" w:fill="D9D9D9" w:themeFill="background1" w:themeFillShade="D9"/>
            <w:vAlign w:val="center"/>
          </w:tcPr>
          <w:p w14:paraId="460E90BD" w14:textId="225B8193" w:rsidR="009D79C4" w:rsidRPr="00F014A4" w:rsidRDefault="009D79C4" w:rsidP="002259B9">
            <w:pPr>
              <w:jc w:val="center"/>
              <w:rPr>
                <w:rFonts w:cstheme="minorHAnsi"/>
                <w:b/>
                <w:bCs/>
                <w:sz w:val="18"/>
                <w:szCs w:val="18"/>
              </w:rPr>
            </w:pPr>
            <w:r w:rsidRPr="00F014A4">
              <w:rPr>
                <w:rFonts w:cstheme="minorHAnsi"/>
                <w:b/>
                <w:bCs/>
                <w:sz w:val="18"/>
                <w:szCs w:val="18"/>
              </w:rPr>
              <w:t>RI</w:t>
            </w:r>
          </w:p>
        </w:tc>
        <w:tc>
          <w:tcPr>
            <w:tcW w:w="270" w:type="dxa"/>
            <w:gridSpan w:val="2"/>
            <w:vAlign w:val="center"/>
          </w:tcPr>
          <w:p w14:paraId="2AFF504C" w14:textId="750CD562" w:rsidR="009D79C4" w:rsidRPr="00F014A4" w:rsidRDefault="009D79C4" w:rsidP="002259B9">
            <w:pPr>
              <w:jc w:val="center"/>
              <w:rPr>
                <w:rFonts w:cstheme="minorHAnsi"/>
                <w:b/>
                <w:bCs/>
                <w:sz w:val="18"/>
                <w:szCs w:val="18"/>
              </w:rPr>
            </w:pPr>
          </w:p>
        </w:tc>
        <w:tc>
          <w:tcPr>
            <w:tcW w:w="8010" w:type="dxa"/>
            <w:vAlign w:val="center"/>
          </w:tcPr>
          <w:p w14:paraId="140E6D07" w14:textId="5AA374A2" w:rsidR="009D79C4" w:rsidRPr="00F014A4" w:rsidRDefault="009D79C4" w:rsidP="002259B9">
            <w:pPr>
              <w:rPr>
                <w:rFonts w:cstheme="minorHAnsi"/>
                <w:sz w:val="18"/>
                <w:szCs w:val="18"/>
              </w:rPr>
            </w:pPr>
            <w:r w:rsidRPr="00F014A4">
              <w:rPr>
                <w:rFonts w:cstheme="minorHAnsi"/>
                <w:i/>
                <w:iCs/>
                <w:sz w:val="18"/>
                <w:szCs w:val="18"/>
              </w:rPr>
              <w:t>no state ext. Q.s found</w:t>
            </w:r>
          </w:p>
        </w:tc>
      </w:tr>
      <w:tr w:rsidR="009D79C4" w:rsidRPr="00810081" w14:paraId="6CB54203" w14:textId="77777777" w:rsidTr="002259B9">
        <w:tc>
          <w:tcPr>
            <w:tcW w:w="1080" w:type="dxa"/>
            <w:gridSpan w:val="2"/>
            <w:shd w:val="clear" w:color="auto" w:fill="D9D9D9" w:themeFill="background1" w:themeFillShade="D9"/>
            <w:vAlign w:val="center"/>
          </w:tcPr>
          <w:p w14:paraId="236E349D" w14:textId="2800A4DE" w:rsidR="009D79C4" w:rsidRPr="00F014A4" w:rsidRDefault="009D79C4" w:rsidP="002259B9">
            <w:pPr>
              <w:jc w:val="center"/>
              <w:rPr>
                <w:rFonts w:cstheme="minorHAnsi"/>
                <w:b/>
                <w:bCs/>
                <w:sz w:val="18"/>
                <w:szCs w:val="18"/>
              </w:rPr>
            </w:pPr>
            <w:r w:rsidRPr="00F014A4">
              <w:rPr>
                <w:rFonts w:cstheme="minorHAnsi"/>
                <w:b/>
                <w:bCs/>
                <w:sz w:val="18"/>
                <w:szCs w:val="18"/>
              </w:rPr>
              <w:t>WA</w:t>
            </w:r>
          </w:p>
        </w:tc>
        <w:tc>
          <w:tcPr>
            <w:tcW w:w="270" w:type="dxa"/>
            <w:gridSpan w:val="2"/>
            <w:vAlign w:val="center"/>
          </w:tcPr>
          <w:p w14:paraId="7C02394C" w14:textId="22D927E3" w:rsidR="009D79C4" w:rsidRPr="00F014A4" w:rsidRDefault="009D79C4" w:rsidP="002259B9">
            <w:pPr>
              <w:jc w:val="center"/>
              <w:rPr>
                <w:rFonts w:cstheme="minorHAnsi"/>
                <w:b/>
                <w:bCs/>
                <w:sz w:val="18"/>
                <w:szCs w:val="18"/>
              </w:rPr>
            </w:pPr>
          </w:p>
        </w:tc>
        <w:tc>
          <w:tcPr>
            <w:tcW w:w="8010" w:type="dxa"/>
            <w:vAlign w:val="center"/>
          </w:tcPr>
          <w:p w14:paraId="0463FE94" w14:textId="09A6EEB4" w:rsidR="009D79C4" w:rsidRPr="00F014A4" w:rsidRDefault="009D79C4" w:rsidP="002259B9">
            <w:pPr>
              <w:rPr>
                <w:rFonts w:cstheme="minorHAnsi"/>
                <w:sz w:val="18"/>
                <w:szCs w:val="18"/>
              </w:rPr>
            </w:pPr>
            <w:r w:rsidRPr="00F014A4">
              <w:rPr>
                <w:rFonts w:cstheme="minorHAnsi"/>
                <w:i/>
                <w:iCs/>
                <w:sz w:val="18"/>
                <w:szCs w:val="18"/>
              </w:rPr>
              <w:t>no state ext. Q.s found</w:t>
            </w:r>
          </w:p>
        </w:tc>
      </w:tr>
      <w:tr w:rsidR="009D79C4" w:rsidRPr="00810081" w14:paraId="4B1514DA" w14:textId="77777777" w:rsidTr="002259B9">
        <w:tc>
          <w:tcPr>
            <w:tcW w:w="1080" w:type="dxa"/>
            <w:gridSpan w:val="2"/>
            <w:shd w:val="clear" w:color="auto" w:fill="D9D9D9" w:themeFill="background1" w:themeFillShade="D9"/>
            <w:vAlign w:val="center"/>
          </w:tcPr>
          <w:p w14:paraId="03EF2641" w14:textId="546E29A7" w:rsidR="009D79C4" w:rsidRPr="00F014A4" w:rsidRDefault="009D79C4" w:rsidP="002259B9">
            <w:pPr>
              <w:jc w:val="center"/>
              <w:rPr>
                <w:rFonts w:cstheme="minorHAnsi"/>
                <w:b/>
                <w:bCs/>
                <w:sz w:val="18"/>
                <w:szCs w:val="18"/>
              </w:rPr>
            </w:pPr>
            <w:r w:rsidRPr="00F014A4">
              <w:rPr>
                <w:rFonts w:cstheme="minorHAnsi"/>
                <w:b/>
                <w:bCs/>
                <w:sz w:val="18"/>
                <w:szCs w:val="18"/>
              </w:rPr>
              <w:t>WY</w:t>
            </w:r>
          </w:p>
        </w:tc>
        <w:tc>
          <w:tcPr>
            <w:tcW w:w="270" w:type="dxa"/>
            <w:gridSpan w:val="2"/>
            <w:vAlign w:val="center"/>
          </w:tcPr>
          <w:p w14:paraId="59CFA6CD" w14:textId="7E6E3474" w:rsidR="009D79C4" w:rsidRPr="00F014A4" w:rsidRDefault="009D79C4" w:rsidP="002259B9">
            <w:pPr>
              <w:jc w:val="center"/>
              <w:rPr>
                <w:rFonts w:cstheme="minorHAnsi"/>
                <w:b/>
                <w:bCs/>
                <w:sz w:val="18"/>
                <w:szCs w:val="18"/>
              </w:rPr>
            </w:pPr>
          </w:p>
        </w:tc>
        <w:tc>
          <w:tcPr>
            <w:tcW w:w="8010" w:type="dxa"/>
            <w:vAlign w:val="center"/>
          </w:tcPr>
          <w:p w14:paraId="1E843692" w14:textId="1F55A4BB" w:rsidR="009D79C4" w:rsidRPr="00F014A4" w:rsidRDefault="009D79C4" w:rsidP="002259B9">
            <w:pPr>
              <w:rPr>
                <w:rFonts w:cstheme="minorHAnsi"/>
                <w:sz w:val="18"/>
                <w:szCs w:val="18"/>
              </w:rPr>
            </w:pPr>
            <w:r w:rsidRPr="00F014A4">
              <w:rPr>
                <w:rFonts w:cstheme="minorHAnsi"/>
                <w:i/>
                <w:iCs/>
                <w:sz w:val="18"/>
                <w:szCs w:val="18"/>
              </w:rPr>
              <w:t>no state ext. Q.s found</w:t>
            </w:r>
          </w:p>
        </w:tc>
      </w:tr>
      <w:tr w:rsidR="009D79C4" w:rsidRPr="00810081" w14:paraId="577A0C33" w14:textId="77777777" w:rsidTr="002259B9">
        <w:tc>
          <w:tcPr>
            <w:tcW w:w="1080" w:type="dxa"/>
            <w:gridSpan w:val="2"/>
            <w:vAlign w:val="center"/>
          </w:tcPr>
          <w:p w14:paraId="57CB9BB8" w14:textId="5A51D4AE" w:rsidR="009D79C4" w:rsidRPr="00F014A4" w:rsidRDefault="009D79C4" w:rsidP="002259B9">
            <w:pPr>
              <w:jc w:val="center"/>
              <w:rPr>
                <w:rFonts w:cstheme="minorHAnsi"/>
                <w:b/>
                <w:bCs/>
                <w:sz w:val="18"/>
                <w:szCs w:val="18"/>
              </w:rPr>
            </w:pPr>
            <w:r w:rsidRPr="00F014A4">
              <w:rPr>
                <w:rFonts w:cstheme="minorHAnsi"/>
                <w:b/>
                <w:bCs/>
                <w:sz w:val="18"/>
                <w:szCs w:val="18"/>
              </w:rPr>
              <w:t>PR</w:t>
            </w:r>
            <w:r>
              <w:rPr>
                <w:rFonts w:cstheme="minorHAnsi"/>
                <w:b/>
                <w:bCs/>
                <w:sz w:val="18"/>
                <w:szCs w:val="18"/>
              </w:rPr>
              <w:t>/VI</w:t>
            </w:r>
          </w:p>
        </w:tc>
        <w:tc>
          <w:tcPr>
            <w:tcW w:w="270" w:type="dxa"/>
            <w:gridSpan w:val="2"/>
            <w:vAlign w:val="center"/>
          </w:tcPr>
          <w:p w14:paraId="7E034C37" w14:textId="25A8E381" w:rsidR="009D79C4" w:rsidRPr="00F014A4" w:rsidRDefault="009D79C4" w:rsidP="002259B9">
            <w:pPr>
              <w:jc w:val="center"/>
              <w:rPr>
                <w:rFonts w:cstheme="minorHAnsi"/>
                <w:b/>
                <w:bCs/>
                <w:sz w:val="18"/>
                <w:szCs w:val="18"/>
              </w:rPr>
            </w:pPr>
          </w:p>
        </w:tc>
        <w:tc>
          <w:tcPr>
            <w:tcW w:w="8010" w:type="dxa"/>
            <w:vAlign w:val="center"/>
          </w:tcPr>
          <w:p w14:paraId="188C8765" w14:textId="2AFE1B7F" w:rsidR="009D79C4" w:rsidRPr="00F014A4" w:rsidRDefault="009D79C4" w:rsidP="002259B9">
            <w:pPr>
              <w:rPr>
                <w:rFonts w:cstheme="minorHAnsi"/>
                <w:sz w:val="18"/>
                <w:szCs w:val="18"/>
              </w:rPr>
            </w:pPr>
            <w:r w:rsidRPr="00F014A4">
              <w:rPr>
                <w:rFonts w:cstheme="minorHAnsi"/>
                <w:i/>
                <w:iCs/>
                <w:sz w:val="18"/>
                <w:szCs w:val="18"/>
              </w:rPr>
              <w:t>no territory ext. Q.s found</w:t>
            </w:r>
          </w:p>
        </w:tc>
      </w:tr>
      <w:tr w:rsidR="009D79C4" w:rsidRPr="00810081" w14:paraId="7C7ED1D9" w14:textId="77777777" w:rsidTr="002259B9">
        <w:tc>
          <w:tcPr>
            <w:tcW w:w="1080" w:type="dxa"/>
            <w:gridSpan w:val="2"/>
            <w:vAlign w:val="center"/>
          </w:tcPr>
          <w:p w14:paraId="21306B4D" w14:textId="6CFDB159" w:rsidR="009D79C4" w:rsidRPr="00F014A4" w:rsidRDefault="009D79C4" w:rsidP="002259B9">
            <w:pPr>
              <w:jc w:val="center"/>
              <w:rPr>
                <w:rFonts w:cstheme="minorHAnsi"/>
                <w:b/>
                <w:bCs/>
                <w:sz w:val="18"/>
                <w:szCs w:val="18"/>
              </w:rPr>
            </w:pPr>
            <w:r w:rsidRPr="00F014A4">
              <w:rPr>
                <w:rFonts w:cstheme="minorHAnsi"/>
                <w:b/>
                <w:bCs/>
                <w:sz w:val="18"/>
                <w:szCs w:val="18"/>
              </w:rPr>
              <w:t>GU/AS/MP</w:t>
            </w:r>
          </w:p>
        </w:tc>
        <w:tc>
          <w:tcPr>
            <w:tcW w:w="270" w:type="dxa"/>
            <w:gridSpan w:val="2"/>
            <w:vAlign w:val="center"/>
          </w:tcPr>
          <w:p w14:paraId="2E6A0C90" w14:textId="249F5757" w:rsidR="009D79C4" w:rsidRPr="00F014A4" w:rsidRDefault="009D79C4" w:rsidP="002259B9">
            <w:pPr>
              <w:jc w:val="center"/>
              <w:rPr>
                <w:rFonts w:cstheme="minorHAnsi"/>
                <w:b/>
                <w:bCs/>
                <w:sz w:val="18"/>
                <w:szCs w:val="18"/>
              </w:rPr>
            </w:pPr>
          </w:p>
        </w:tc>
        <w:tc>
          <w:tcPr>
            <w:tcW w:w="8010" w:type="dxa"/>
            <w:vAlign w:val="center"/>
          </w:tcPr>
          <w:p w14:paraId="4A2D4035" w14:textId="413C6398" w:rsidR="009D79C4" w:rsidRPr="00F014A4" w:rsidRDefault="009D79C4" w:rsidP="002259B9">
            <w:pPr>
              <w:rPr>
                <w:rFonts w:cstheme="minorHAnsi"/>
                <w:sz w:val="18"/>
                <w:szCs w:val="18"/>
              </w:rPr>
            </w:pPr>
            <w:r w:rsidRPr="00F014A4">
              <w:rPr>
                <w:rFonts w:cstheme="minorHAnsi"/>
                <w:i/>
                <w:iCs/>
                <w:sz w:val="18"/>
                <w:szCs w:val="18"/>
              </w:rPr>
              <w:t>no territory ext. Q.s found</w:t>
            </w:r>
          </w:p>
        </w:tc>
      </w:tr>
    </w:tbl>
    <w:p w14:paraId="10470C38" w14:textId="44C5F114" w:rsidR="004129B6" w:rsidRDefault="002259B9" w:rsidP="00222D52">
      <w:pPr>
        <w:tabs>
          <w:tab w:val="left" w:pos="860"/>
          <w:tab w:val="left" w:pos="861"/>
        </w:tabs>
        <w:rPr>
          <w:rStyle w:val="SubtitleChar"/>
          <w:rFonts w:ascii="Chronicle Office" w:eastAsiaTheme="minorEastAsia" w:hAnsi="Chronicle Office" w:cstheme="minorBidi"/>
          <w:b/>
          <w:bCs/>
        </w:rPr>
      </w:pPr>
      <w:r>
        <w:rPr>
          <w:rStyle w:val="SubtitleChar"/>
          <w:rFonts w:ascii="Chronicle Office" w:eastAsiaTheme="minorEastAsia" w:hAnsi="Chronicle Office" w:cstheme="minorBidi"/>
          <w:b/>
          <w:bCs/>
        </w:rPr>
        <w:br w:type="textWrapping" w:clear="all"/>
      </w:r>
    </w:p>
    <w:p w14:paraId="43F8853A" w14:textId="77777777" w:rsidR="00AC411B" w:rsidRDefault="00AC411B" w:rsidP="00222D52">
      <w:pPr>
        <w:tabs>
          <w:tab w:val="left" w:pos="860"/>
          <w:tab w:val="left" w:pos="861"/>
        </w:tabs>
        <w:rPr>
          <w:rStyle w:val="SubtitleChar"/>
          <w:rFonts w:ascii="Chronicle Office" w:eastAsiaTheme="minorEastAsia" w:hAnsi="Chronicle Office" w:cstheme="minorBidi"/>
          <w:b/>
          <w:bCs/>
        </w:rPr>
      </w:pPr>
    </w:p>
    <w:p w14:paraId="0E9EB769" w14:textId="301BE042" w:rsidR="00EC47BE" w:rsidRPr="008C7C98" w:rsidRDefault="3BDA3A52" w:rsidP="00222D52">
      <w:pPr>
        <w:tabs>
          <w:tab w:val="left" w:pos="860"/>
          <w:tab w:val="left" w:pos="861"/>
        </w:tabs>
        <w:rPr>
          <w:rStyle w:val="SubtitleChar"/>
          <w:rFonts w:ascii="Chronicle Office" w:eastAsiaTheme="minorEastAsia" w:hAnsi="Chronicle Office" w:cstheme="minorBidi"/>
          <w:b/>
          <w:bCs/>
        </w:rPr>
      </w:pPr>
      <w:r w:rsidRPr="008C7C98">
        <w:rPr>
          <w:rStyle w:val="SubtitleChar"/>
          <w:rFonts w:ascii="Chronicle Office" w:eastAsiaTheme="minorEastAsia" w:hAnsi="Chronicle Office" w:cstheme="minorBidi"/>
          <w:b/>
          <w:bCs/>
        </w:rPr>
        <w:lastRenderedPageBreak/>
        <w:t>Firewood Relevant State or Federal Intrastate Rules, Regulations, and Quarantines</w:t>
      </w:r>
    </w:p>
    <w:p w14:paraId="640687EA" w14:textId="77777777" w:rsidR="00032EFD" w:rsidRPr="00810081" w:rsidRDefault="00032EFD" w:rsidP="000133ED">
      <w:pPr>
        <w:tabs>
          <w:tab w:val="left" w:pos="860"/>
          <w:tab w:val="left" w:pos="861"/>
        </w:tabs>
        <w:rPr>
          <w:rFonts w:ascii="Whitney Office" w:hAnsi="Whitney Office"/>
          <w:sz w:val="20"/>
          <w:szCs w:val="20"/>
        </w:rPr>
      </w:pPr>
    </w:p>
    <w:p w14:paraId="266746D5" w14:textId="0D4D68E2" w:rsidR="000133ED" w:rsidRPr="00870790" w:rsidRDefault="000133ED" w:rsidP="000133ED">
      <w:pPr>
        <w:tabs>
          <w:tab w:val="left" w:pos="860"/>
          <w:tab w:val="left" w:pos="861"/>
        </w:tabs>
        <w:rPr>
          <w:rFonts w:ascii="Whitney Office" w:eastAsiaTheme="minorEastAsia" w:hAnsi="Whitney Office"/>
          <w:b/>
          <w:bCs/>
          <w:sz w:val="22"/>
          <w:szCs w:val="22"/>
          <w:u w:val="single"/>
        </w:rPr>
      </w:pPr>
      <w:r w:rsidRPr="00870790">
        <w:rPr>
          <w:rFonts w:ascii="Whitney Office" w:hAnsi="Whitney Office"/>
          <w:sz w:val="22"/>
          <w:szCs w:val="22"/>
        </w:rPr>
        <w:t xml:space="preserve">Information is summarized as to whether a rule or regulation was found that </w:t>
      </w:r>
      <w:r w:rsidR="00032EFD" w:rsidRPr="00870790">
        <w:rPr>
          <w:rFonts w:ascii="Whitney Office" w:hAnsi="Whitney Office"/>
          <w:sz w:val="22"/>
          <w:szCs w:val="22"/>
        </w:rPr>
        <w:t xml:space="preserve">may </w:t>
      </w:r>
      <w:r w:rsidRPr="00870790">
        <w:rPr>
          <w:rFonts w:ascii="Whitney Office" w:hAnsi="Whitney Office"/>
          <w:sz w:val="22"/>
          <w:szCs w:val="22"/>
        </w:rPr>
        <w:t>regulate the movement of firewood within a state or territory</w:t>
      </w:r>
      <w:r w:rsidR="00032EFD" w:rsidRPr="00870790">
        <w:rPr>
          <w:rFonts w:ascii="Whitney Office" w:hAnsi="Whitney Office"/>
          <w:sz w:val="22"/>
          <w:szCs w:val="22"/>
        </w:rPr>
        <w:t>, or may restrict the export of firewood from a specified area</w:t>
      </w:r>
      <w:r w:rsidRPr="00870790">
        <w:rPr>
          <w:rFonts w:ascii="Whitney Office" w:hAnsi="Whitney Office"/>
          <w:sz w:val="22"/>
          <w:szCs w:val="22"/>
        </w:rPr>
        <w:t>. Intrastate movement restrictions may be firewood</w:t>
      </w:r>
      <w:r w:rsidR="00241476">
        <w:rPr>
          <w:rFonts w:ascii="Whitney Office" w:hAnsi="Whitney Office"/>
          <w:sz w:val="22"/>
          <w:szCs w:val="22"/>
        </w:rPr>
        <w:t>-</w:t>
      </w:r>
      <w:r w:rsidRPr="00870790">
        <w:rPr>
          <w:rFonts w:ascii="Whitney Office" w:hAnsi="Whitney Office"/>
          <w:sz w:val="22"/>
          <w:szCs w:val="22"/>
        </w:rPr>
        <w:t>specific and distance or geography-based (i.e., movement limitations by some distance</w:t>
      </w:r>
      <w:r w:rsidR="00777CEF">
        <w:rPr>
          <w:rFonts w:ascii="Whitney Office" w:hAnsi="Whitney Office"/>
          <w:sz w:val="22"/>
          <w:szCs w:val="22"/>
        </w:rPr>
        <w:t>,</w:t>
      </w:r>
      <w:r w:rsidRPr="00870790">
        <w:rPr>
          <w:rFonts w:ascii="Whitney Office" w:hAnsi="Whitney Office"/>
          <w:sz w:val="22"/>
          <w:szCs w:val="22"/>
        </w:rPr>
        <w:t xml:space="preserve"> or restrictions for sta</w:t>
      </w:r>
      <w:r w:rsidR="00777CEF">
        <w:rPr>
          <w:rFonts w:ascii="Whitney Office" w:hAnsi="Whitney Office"/>
          <w:sz w:val="22"/>
          <w:szCs w:val="22"/>
        </w:rPr>
        <w:t xml:space="preserve">te </w:t>
      </w:r>
      <w:r w:rsidRPr="00870790">
        <w:rPr>
          <w:rFonts w:ascii="Whitney Office" w:hAnsi="Whitney Office"/>
          <w:sz w:val="22"/>
          <w:szCs w:val="22"/>
        </w:rPr>
        <w:t xml:space="preserve">land or </w:t>
      </w:r>
      <w:r w:rsidR="00777CEF">
        <w:rPr>
          <w:rFonts w:ascii="Whitney Office" w:hAnsi="Whitney Office"/>
          <w:sz w:val="22"/>
          <w:szCs w:val="22"/>
        </w:rPr>
        <w:t xml:space="preserve">state </w:t>
      </w:r>
      <w:r w:rsidRPr="00870790">
        <w:rPr>
          <w:rFonts w:ascii="Whitney Office" w:hAnsi="Whitney Office"/>
          <w:sz w:val="22"/>
          <w:szCs w:val="22"/>
        </w:rPr>
        <w:t>park rules)</w:t>
      </w:r>
      <w:r w:rsidR="00241476">
        <w:rPr>
          <w:rFonts w:ascii="Whitney Office" w:hAnsi="Whitney Office"/>
          <w:sz w:val="22"/>
          <w:szCs w:val="22"/>
        </w:rPr>
        <w:t>,</w:t>
      </w:r>
      <w:r w:rsidRPr="00870790">
        <w:rPr>
          <w:rFonts w:ascii="Whitney Office" w:hAnsi="Whitney Office"/>
          <w:sz w:val="22"/>
          <w:szCs w:val="22"/>
        </w:rPr>
        <w:t xml:space="preserve"> or they may be pest-based quarantines whereby firewood is a regulated article. Pest-based quarantines are categorized to indicate the associated governing entity (state or federal). Federal quarantines are further denoted in Table 2 to indicate the extent to which a state is within the quarantine area (i.e., “entire state” or “partial”)</w:t>
      </w:r>
      <w:r w:rsidR="00032EFD" w:rsidRPr="00870790">
        <w:rPr>
          <w:rFonts w:ascii="Whitney Office" w:hAnsi="Whitney Office"/>
          <w:sz w:val="22"/>
          <w:szCs w:val="22"/>
        </w:rPr>
        <w:t xml:space="preserve"> as entire state quarantines may or may not restrict the movement of firewood within a given area</w:t>
      </w:r>
      <w:r w:rsidRPr="00870790">
        <w:rPr>
          <w:rFonts w:ascii="Whitney Office" w:hAnsi="Whitney Office"/>
          <w:sz w:val="22"/>
          <w:szCs w:val="22"/>
        </w:rPr>
        <w:t xml:space="preserve">.  </w:t>
      </w:r>
    </w:p>
    <w:p w14:paraId="240DC76C" w14:textId="4C37ABB7" w:rsidR="07D6CBA2" w:rsidRPr="00F014A4" w:rsidRDefault="07D6CBA2" w:rsidP="07D6CBA2">
      <w:pPr>
        <w:rPr>
          <w:rFonts w:ascii="Whitney Office" w:hAnsi="Whitney Office"/>
          <w:sz w:val="20"/>
          <w:szCs w:val="20"/>
        </w:rPr>
      </w:pPr>
    </w:p>
    <w:p w14:paraId="43239852" w14:textId="005C6A02" w:rsidR="002022B9" w:rsidRPr="002022B9" w:rsidRDefault="425329CA" w:rsidP="002022B9">
      <w:pPr>
        <w:rPr>
          <w:rFonts w:ascii="Whitney Office" w:hAnsi="Whitney Office"/>
          <w:sz w:val="22"/>
          <w:szCs w:val="22"/>
        </w:rPr>
      </w:pPr>
      <w:r w:rsidRPr="00F014A4">
        <w:rPr>
          <w:rFonts w:ascii="Whitney Office" w:hAnsi="Whitney Office"/>
          <w:noProof/>
          <w:sz w:val="20"/>
          <w:szCs w:val="20"/>
        </w:rPr>
        <mc:AlternateContent>
          <mc:Choice Requires="wps">
            <w:drawing>
              <wp:inline distT="0" distB="0" distL="0" distR="0" wp14:anchorId="58ED7E88" wp14:editId="548EEA55">
                <wp:extent cx="139700" cy="120650"/>
                <wp:effectExtent l="0" t="0" r="12700" b="12700"/>
                <wp:docPr id="1517337522" name="Flowchart: Connector 1768255166"/>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66D5CE23">
              <v:shapetype id="_x0000_t120" coordsize="21600,21600" o:spt="120" path="m10800,qx,10800,10800,21600,21600,10800,10800,xe" w14:anchorId="1A2D8393">
                <v:path textboxrect="3163,3163,18437,18437" gradientshapeok="t" o:connecttype="custom" o:connectlocs="10800,0;3163,3163;0,10800;3163,18437;10800,21600;18437,18437;21600,10800;18437,3163"/>
              </v:shapetype>
              <v:shape id="Flowchart: Connector 1768255166"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c00000" strokecolor="#c0000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">
                <v:stroke joinstyle="miter"/>
                <w10:anchorlock/>
              </v:shape>
            </w:pict>
          </mc:Fallback>
        </mc:AlternateContent>
      </w:r>
      <w:r w:rsidR="00F36A07" w:rsidRPr="00F014A4">
        <w:rPr>
          <w:rFonts w:ascii="Whitney Office" w:hAnsi="Whitney Office"/>
          <w:sz w:val="20"/>
          <w:szCs w:val="20"/>
        </w:rPr>
        <w:t xml:space="preserve"> </w:t>
      </w:r>
      <w:r w:rsidR="002022B9" w:rsidRPr="002022B9">
        <w:rPr>
          <w:rFonts w:ascii="Whitney Office" w:hAnsi="Whitney Office"/>
          <w:sz w:val="22"/>
          <w:szCs w:val="22"/>
        </w:rPr>
        <w:t xml:space="preserve">States with </w:t>
      </w:r>
      <w:r w:rsidR="002022B9" w:rsidRPr="002022B9">
        <w:rPr>
          <w:rFonts w:ascii="Whitney Office" w:hAnsi="Whitney Office"/>
          <w:b/>
          <w:bCs/>
          <w:sz w:val="22"/>
          <w:szCs w:val="22"/>
        </w:rPr>
        <w:t>distance-based restrictions</w:t>
      </w:r>
      <w:r w:rsidR="002022B9" w:rsidRPr="002022B9">
        <w:rPr>
          <w:rFonts w:ascii="Whitney Office" w:hAnsi="Whitney Office"/>
          <w:sz w:val="22"/>
          <w:szCs w:val="22"/>
        </w:rPr>
        <w:t xml:space="preserve"> on intrastate firewood movement:</w:t>
      </w:r>
    </w:p>
    <w:p w14:paraId="00613157" w14:textId="49F47B1B" w:rsidR="59D751B7" w:rsidRPr="00F014A4" w:rsidRDefault="002B0055" w:rsidP="00AF685B">
      <w:pPr>
        <w:pStyle w:val="ListParagraph"/>
        <w:numPr>
          <w:ilvl w:val="0"/>
          <w:numId w:val="6"/>
        </w:numPr>
        <w:rPr>
          <w:rFonts w:ascii="Whitney Office" w:hAnsi="Whitney Office"/>
        </w:rPr>
      </w:pPr>
      <w:r w:rsidRPr="00F014A4">
        <w:rPr>
          <w:rFonts w:ascii="Whitney Office" w:hAnsi="Whitney Office"/>
        </w:rPr>
        <w:t>1</w:t>
      </w:r>
      <w:r w:rsidR="00F66B0D" w:rsidRPr="00F014A4">
        <w:rPr>
          <w:rFonts w:ascii="Whitney Office" w:hAnsi="Whitney Office"/>
        </w:rPr>
        <w:t xml:space="preserve"> s</w:t>
      </w:r>
      <w:r w:rsidR="59D751B7" w:rsidRPr="00F014A4">
        <w:rPr>
          <w:rFonts w:ascii="Whitney Office" w:hAnsi="Whitney Office"/>
        </w:rPr>
        <w:t xml:space="preserve">tate </w:t>
      </w:r>
      <w:r w:rsidR="00F36A07" w:rsidRPr="00F014A4">
        <w:rPr>
          <w:rFonts w:ascii="Whitney Office" w:hAnsi="Whitney Office"/>
        </w:rPr>
        <w:t>ha</w:t>
      </w:r>
      <w:r w:rsidR="0023089D" w:rsidRPr="00F014A4">
        <w:rPr>
          <w:rFonts w:ascii="Whitney Office" w:hAnsi="Whitney Office"/>
        </w:rPr>
        <w:t xml:space="preserve">s </w:t>
      </w:r>
      <w:r w:rsidR="59D751B7" w:rsidRPr="00F014A4">
        <w:rPr>
          <w:rFonts w:ascii="Whitney Office" w:hAnsi="Whitney Office"/>
        </w:rPr>
        <w:t>geographical or distance-based restrictions on the movement of all un-treated firewood within the state</w:t>
      </w:r>
      <w:r w:rsidR="00F36A07" w:rsidRPr="00F014A4">
        <w:rPr>
          <w:rFonts w:ascii="Whitney Office" w:hAnsi="Whitney Office"/>
        </w:rPr>
        <w:t>, “FW specific int. Q.”</w:t>
      </w:r>
    </w:p>
    <w:p w14:paraId="223BB66C" w14:textId="5A6466DC" w:rsidR="00A20C22" w:rsidRPr="00F014A4" w:rsidRDefault="00A20C22" w:rsidP="00AF685B">
      <w:pPr>
        <w:pStyle w:val="ListParagraph"/>
        <w:numPr>
          <w:ilvl w:val="0"/>
          <w:numId w:val="6"/>
        </w:numPr>
        <w:rPr>
          <w:rFonts w:ascii="Whitney Office" w:hAnsi="Whitney Office"/>
        </w:rPr>
      </w:pPr>
      <w:r w:rsidRPr="00F014A4">
        <w:rPr>
          <w:rFonts w:ascii="Whitney Office" w:hAnsi="Whitney Office"/>
        </w:rPr>
        <w:t>IL has planned or proposed distance-based firewood quarantine, and ME has “Prohibition on Intrastate Movement of Certain Firewood” whereby intrastate movement must be accompanied with proof of intrastate origin or certification</w:t>
      </w:r>
      <w:r w:rsidR="00E5014D">
        <w:rPr>
          <w:rFonts w:ascii="Whitney Office" w:hAnsi="Whitney Office"/>
        </w:rPr>
        <w:t xml:space="preserve">. Both are noted with </w:t>
      </w:r>
      <w:r w:rsidR="00E5014D" w:rsidRPr="00E5014D">
        <w:rPr>
          <w:rFonts w:ascii="Whitney Office" w:hAnsi="Whitney Office"/>
        </w:rPr>
        <w:t>a brick</w:t>
      </w:r>
      <w:r w:rsidR="00E5014D">
        <w:rPr>
          <w:rFonts w:ascii="Whitney Office" w:hAnsi="Whitney Office"/>
        </w:rPr>
        <w:t xml:space="preserve"> red </w:t>
      </w:r>
      <w:r w:rsidR="00E5014D" w:rsidRPr="00E5014D">
        <w:rPr>
          <w:rFonts w:ascii="Whitney Office" w:hAnsi="Whitney Office"/>
          <w:color w:val="C00000"/>
        </w:rPr>
        <w:t>asterisk</w:t>
      </w:r>
      <w:r w:rsidR="00E5014D">
        <w:rPr>
          <w:rFonts w:ascii="Whitney Office" w:hAnsi="Whitney Office"/>
          <w:color w:val="C00000"/>
        </w:rPr>
        <w:t xml:space="preserve"> </w:t>
      </w:r>
      <w:r w:rsidR="00E5014D" w:rsidRPr="00E5014D">
        <w:rPr>
          <w:rFonts w:ascii="Whitney Office" w:hAnsi="Whitney Office"/>
          <w:b/>
          <w:bCs/>
          <w:color w:val="C00000"/>
        </w:rPr>
        <w:t>*</w:t>
      </w:r>
      <w:r w:rsidR="00E5014D">
        <w:rPr>
          <w:rFonts w:ascii="Whitney Office" w:hAnsi="Whitney Office"/>
          <w:color w:val="C00000"/>
        </w:rPr>
        <w:t xml:space="preserve"> </w:t>
      </w:r>
      <w:r w:rsidR="00E5014D" w:rsidRPr="00E5014D">
        <w:rPr>
          <w:rFonts w:ascii="Whitney Office" w:hAnsi="Whitney Office"/>
        </w:rPr>
        <w:t>in the chart below.</w:t>
      </w:r>
    </w:p>
    <w:p w14:paraId="586AB225" w14:textId="77777777" w:rsidR="003272CB" w:rsidRPr="00F014A4" w:rsidRDefault="003272CB" w:rsidP="59D751B7">
      <w:pPr>
        <w:rPr>
          <w:rFonts w:ascii="Whitney Office" w:hAnsi="Whitney Office"/>
          <w:sz w:val="20"/>
          <w:szCs w:val="20"/>
        </w:rPr>
      </w:pPr>
    </w:p>
    <w:p w14:paraId="53ACAAFA" w14:textId="129D85E7" w:rsidR="59D751B7" w:rsidRPr="002022B9" w:rsidRDefault="59D751B7" w:rsidP="59D751B7">
      <w:pPr>
        <w:rPr>
          <w:rFonts w:ascii="Whitney Office" w:eastAsia="Calibri" w:hAnsi="Whitney Office" w:cs="Calibri"/>
          <w:sz w:val="22"/>
          <w:szCs w:val="22"/>
          <w:highlight w:val="yellow"/>
        </w:rPr>
      </w:pPr>
      <w:r w:rsidRPr="00F014A4">
        <w:rPr>
          <w:rFonts w:ascii="Whitney Office" w:hAnsi="Whitney Office"/>
          <w:noProof/>
          <w:sz w:val="20"/>
          <w:szCs w:val="20"/>
        </w:rPr>
        <mc:AlternateContent>
          <mc:Choice Requires="wps">
            <w:drawing>
              <wp:inline distT="0" distB="0" distL="0" distR="0" wp14:anchorId="2FEFF460" wp14:editId="1B70592F">
                <wp:extent cx="139700" cy="120650"/>
                <wp:effectExtent l="0" t="0" r="12700" b="12700"/>
                <wp:docPr id="2143878939" name="Flowchart: Connector 1768255167"/>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659B1725">
              <v:shape id="Flowchart: Connector 1768255167"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ffc000" strokecolor="#ffc00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" w14:anchorId="62311B5E">
                <v:stroke joinstyle="miter"/>
                <w10:anchorlock/>
              </v:shape>
            </w:pict>
          </mc:Fallback>
        </mc:AlternateContent>
      </w:r>
      <w:r w:rsidR="00F36A07" w:rsidRPr="00F014A4">
        <w:rPr>
          <w:rFonts w:ascii="Whitney Office" w:eastAsia="Calibri" w:hAnsi="Whitney Office" w:cs="Calibri"/>
          <w:sz w:val="20"/>
          <w:szCs w:val="20"/>
        </w:rPr>
        <w:t xml:space="preserve"> </w:t>
      </w:r>
      <w:r w:rsidR="003272CB" w:rsidRPr="002022B9">
        <w:rPr>
          <w:rFonts w:ascii="Whitney Office" w:eastAsia="Calibri" w:hAnsi="Whitney Office" w:cs="Calibri"/>
          <w:sz w:val="22"/>
          <w:szCs w:val="22"/>
        </w:rPr>
        <w:t>State</w:t>
      </w:r>
      <w:r w:rsidRPr="002022B9">
        <w:rPr>
          <w:rFonts w:ascii="Whitney Office" w:eastAsia="Calibri" w:hAnsi="Whitney Office" w:cs="Calibri"/>
          <w:sz w:val="22"/>
          <w:szCs w:val="22"/>
        </w:rPr>
        <w:t xml:space="preserve"> </w:t>
      </w:r>
      <w:r w:rsidR="003272CB" w:rsidRPr="002022B9">
        <w:rPr>
          <w:rFonts w:ascii="Whitney Office" w:eastAsia="Calibri" w:hAnsi="Whitney Office" w:cs="Calibri"/>
          <w:sz w:val="22"/>
          <w:szCs w:val="22"/>
        </w:rPr>
        <w:t xml:space="preserve">Lands and/or </w:t>
      </w:r>
      <w:r w:rsidR="000C46F1" w:rsidRPr="002022B9">
        <w:rPr>
          <w:rFonts w:ascii="Whitney Office" w:eastAsia="Calibri" w:hAnsi="Whitney Office" w:cs="Calibri"/>
          <w:b/>
          <w:bCs/>
          <w:sz w:val="22"/>
          <w:szCs w:val="22"/>
        </w:rPr>
        <w:t>p</w:t>
      </w:r>
      <w:r w:rsidR="003272CB" w:rsidRPr="002022B9">
        <w:rPr>
          <w:rFonts w:ascii="Whitney Office" w:eastAsia="Calibri" w:hAnsi="Whitney Office" w:cs="Calibri"/>
          <w:b/>
          <w:bCs/>
          <w:sz w:val="22"/>
          <w:szCs w:val="22"/>
        </w:rPr>
        <w:t>arks</w:t>
      </w:r>
      <w:r w:rsidR="00171572" w:rsidRPr="002022B9">
        <w:rPr>
          <w:rFonts w:ascii="Whitney Office" w:eastAsia="Calibri" w:hAnsi="Whitney Office" w:cs="Calibri"/>
          <w:b/>
          <w:bCs/>
          <w:sz w:val="22"/>
          <w:szCs w:val="22"/>
        </w:rPr>
        <w:t xml:space="preserve"> specific</w:t>
      </w:r>
      <w:r w:rsidR="003272CB" w:rsidRPr="002022B9">
        <w:rPr>
          <w:rFonts w:ascii="Whitney Office" w:eastAsia="Calibri" w:hAnsi="Whitney Office" w:cs="Calibri"/>
          <w:b/>
          <w:bCs/>
          <w:sz w:val="22"/>
          <w:szCs w:val="22"/>
        </w:rPr>
        <w:t xml:space="preserve"> regulations or statewide restrictions</w:t>
      </w:r>
      <w:r w:rsidRPr="002022B9">
        <w:rPr>
          <w:rFonts w:ascii="Whitney Office" w:eastAsia="Calibri" w:hAnsi="Whitney Office" w:cs="Calibri"/>
          <w:sz w:val="22"/>
          <w:szCs w:val="22"/>
        </w:rPr>
        <w:t xml:space="preserve">: </w:t>
      </w:r>
    </w:p>
    <w:p w14:paraId="47AA8F35" w14:textId="0D543D1B" w:rsidR="59D751B7" w:rsidRDefault="002B0055" w:rsidP="00AF685B">
      <w:pPr>
        <w:pStyle w:val="ListParagraph"/>
        <w:numPr>
          <w:ilvl w:val="0"/>
          <w:numId w:val="6"/>
        </w:numPr>
        <w:spacing w:line="259" w:lineRule="auto"/>
        <w:rPr>
          <w:rFonts w:ascii="Whitney Office" w:eastAsia="Calibri" w:hAnsi="Whitney Office" w:cs="Calibri"/>
        </w:rPr>
      </w:pPr>
      <w:r w:rsidRPr="00F014A4">
        <w:rPr>
          <w:rFonts w:ascii="Whitney Office" w:eastAsia="Calibri" w:hAnsi="Whitney Office" w:cs="Calibri"/>
        </w:rPr>
        <w:t>9</w:t>
      </w:r>
      <w:r w:rsidR="00F36A07" w:rsidRPr="00F014A4">
        <w:rPr>
          <w:rFonts w:ascii="Whitney Office" w:eastAsia="Calibri" w:hAnsi="Whitney Office" w:cs="Calibri"/>
        </w:rPr>
        <w:t xml:space="preserve"> s</w:t>
      </w:r>
      <w:r w:rsidR="7FD8EDA9" w:rsidRPr="00F014A4">
        <w:rPr>
          <w:rFonts w:ascii="Whitney Office" w:eastAsia="Calibri" w:hAnsi="Whitney Office" w:cs="Calibri"/>
        </w:rPr>
        <w:t xml:space="preserve">tates provide </w:t>
      </w:r>
      <w:r w:rsidR="00F36A07" w:rsidRPr="00F014A4">
        <w:rPr>
          <w:rFonts w:ascii="Whitney Office" w:eastAsia="Calibri" w:hAnsi="Whitney Office" w:cs="Calibri"/>
        </w:rPr>
        <w:t xml:space="preserve">legal </w:t>
      </w:r>
      <w:r w:rsidR="7FD8EDA9" w:rsidRPr="00F014A4">
        <w:rPr>
          <w:rFonts w:ascii="Whitney Office" w:eastAsia="Calibri" w:hAnsi="Whitney Office" w:cs="Calibri"/>
        </w:rPr>
        <w:t xml:space="preserve">firewood regulations or </w:t>
      </w:r>
      <w:r w:rsidR="00F36A07" w:rsidRPr="00F014A4">
        <w:rPr>
          <w:rFonts w:ascii="Whitney Office" w:eastAsia="Calibri" w:hAnsi="Whitney Office" w:cs="Calibri"/>
        </w:rPr>
        <w:t xml:space="preserve">official statewide </w:t>
      </w:r>
      <w:r w:rsidR="7FD8EDA9" w:rsidRPr="00F014A4">
        <w:rPr>
          <w:rFonts w:ascii="Whitney Office" w:eastAsia="Calibri" w:hAnsi="Whitney Office" w:cs="Calibri"/>
        </w:rPr>
        <w:t>policies regarding the movement of firewood on</w:t>
      </w:r>
      <w:r w:rsidR="000C46F1">
        <w:rPr>
          <w:rFonts w:ascii="Whitney Office" w:eastAsia="Calibri" w:hAnsi="Whitney Office" w:cs="Calibri"/>
        </w:rPr>
        <w:t>to</w:t>
      </w:r>
      <w:r w:rsidR="7FD8EDA9" w:rsidRPr="00F014A4">
        <w:rPr>
          <w:rFonts w:ascii="Whitney Office" w:eastAsia="Calibri" w:hAnsi="Whitney Office" w:cs="Calibri"/>
        </w:rPr>
        <w:t xml:space="preserve"> state lands </w:t>
      </w:r>
      <w:r w:rsidR="00F36A07" w:rsidRPr="00F014A4">
        <w:rPr>
          <w:rFonts w:ascii="Whitney Office" w:eastAsia="Calibri" w:hAnsi="Whitney Office" w:cs="Calibri"/>
        </w:rPr>
        <w:t>and/</w:t>
      </w:r>
      <w:r w:rsidR="7FD8EDA9" w:rsidRPr="00F014A4">
        <w:rPr>
          <w:rFonts w:ascii="Whitney Office" w:eastAsia="Calibri" w:hAnsi="Whitney Office" w:cs="Calibri"/>
        </w:rPr>
        <w:t>or parks</w:t>
      </w:r>
      <w:r w:rsidR="00F36A07" w:rsidRPr="00F014A4">
        <w:rPr>
          <w:rFonts w:ascii="Whitney Office" w:eastAsia="Calibri" w:hAnsi="Whitney Office" w:cs="Calibri"/>
        </w:rPr>
        <w:t xml:space="preserve">, </w:t>
      </w:r>
      <w:r w:rsidR="00D03F19" w:rsidRPr="00F014A4">
        <w:rPr>
          <w:rFonts w:ascii="Whitney Office" w:eastAsia="Calibri" w:hAnsi="Whitney Office" w:cs="Calibri"/>
        </w:rPr>
        <w:t>“</w:t>
      </w:r>
      <w:r w:rsidR="00F36A07" w:rsidRPr="00F014A4">
        <w:rPr>
          <w:rFonts w:ascii="Whitney Office" w:eastAsia="Calibri" w:hAnsi="Whitney Office" w:cs="Calibri"/>
        </w:rPr>
        <w:t>state land regulation” or “state land restriction”</w:t>
      </w:r>
    </w:p>
    <w:p w14:paraId="73B8DADF" w14:textId="36C98EB8" w:rsidR="009B073F" w:rsidRPr="00F014A4" w:rsidRDefault="009B073F" w:rsidP="00AF685B">
      <w:pPr>
        <w:pStyle w:val="ListParagraph"/>
        <w:numPr>
          <w:ilvl w:val="0"/>
          <w:numId w:val="6"/>
        </w:numPr>
        <w:spacing w:line="259" w:lineRule="auto"/>
        <w:rPr>
          <w:rFonts w:ascii="Whitney Office" w:eastAsia="Calibri" w:hAnsi="Whitney Office" w:cs="Calibri"/>
        </w:rPr>
      </w:pPr>
      <w:r>
        <w:rPr>
          <w:rFonts w:ascii="Whitney Office" w:eastAsia="Calibri" w:hAnsi="Whitney Office" w:cs="Calibri"/>
        </w:rPr>
        <w:t>VA has the legal framework and ability to enact a state lands regulation to prohibit outside firewood</w:t>
      </w:r>
      <w:r w:rsidR="00E5014D">
        <w:rPr>
          <w:rFonts w:ascii="Whitney Office" w:eastAsia="Calibri" w:hAnsi="Whitney Office" w:cs="Calibri"/>
        </w:rPr>
        <w:t xml:space="preserve">. This is noted </w:t>
      </w:r>
      <w:r w:rsidR="00E5014D" w:rsidRPr="00E5014D">
        <w:rPr>
          <w:rFonts w:ascii="Whitney Office" w:eastAsia="Calibri" w:hAnsi="Whitney Office" w:cs="Calibri"/>
        </w:rPr>
        <w:t>with a gold</w:t>
      </w:r>
      <w:r w:rsidR="00E5014D" w:rsidRPr="00E5014D">
        <w:rPr>
          <w:rFonts w:ascii="Whitney Office" w:eastAsia="Calibri" w:hAnsi="Whitney Office" w:cs="Calibri"/>
          <w:b/>
          <w:bCs/>
        </w:rPr>
        <w:t xml:space="preserve"> </w:t>
      </w:r>
      <w:r w:rsidR="00E5014D" w:rsidRPr="00E5014D">
        <w:rPr>
          <w:rFonts w:ascii="Whitney Office" w:eastAsia="Calibri" w:hAnsi="Whitney Office" w:cs="Calibri"/>
          <w:color w:val="FFC000"/>
        </w:rPr>
        <w:t xml:space="preserve">asterisk </w:t>
      </w:r>
      <w:r w:rsidR="00E5014D" w:rsidRPr="00E5014D">
        <w:rPr>
          <w:rFonts w:ascii="Whitney Office" w:eastAsia="Calibri" w:hAnsi="Whitney Office" w:cs="Calibri"/>
          <w:b/>
          <w:bCs/>
          <w:color w:val="FFC000"/>
        </w:rPr>
        <w:t>*</w:t>
      </w:r>
      <w:r w:rsidR="00E5014D" w:rsidRPr="00E5014D">
        <w:rPr>
          <w:rFonts w:ascii="Whitney Office" w:eastAsia="Calibri" w:hAnsi="Whitney Office" w:cs="Calibri"/>
          <w:color w:val="FFC000"/>
        </w:rPr>
        <w:t xml:space="preserve"> </w:t>
      </w:r>
      <w:r w:rsidR="00D5798D">
        <w:rPr>
          <w:rFonts w:ascii="Whitney Office" w:eastAsia="Calibri" w:hAnsi="Whitney Office" w:cs="Calibri"/>
        </w:rPr>
        <w:t>in the chart b</w:t>
      </w:r>
      <w:r w:rsidR="00E5014D">
        <w:rPr>
          <w:rFonts w:ascii="Whitney Office" w:eastAsia="Calibri" w:hAnsi="Whitney Office" w:cs="Calibri"/>
        </w:rPr>
        <w:t>elow.</w:t>
      </w:r>
    </w:p>
    <w:p w14:paraId="5E71F88C" w14:textId="2FDAD397" w:rsidR="4DDB7B7E" w:rsidRPr="00F014A4" w:rsidRDefault="4DDB7B7E" w:rsidP="4DDB7B7E">
      <w:pPr>
        <w:rPr>
          <w:rFonts w:ascii="Whitney Office" w:hAnsi="Whitney Office"/>
          <w:sz w:val="20"/>
          <w:szCs w:val="20"/>
          <w:u w:val="single"/>
        </w:rPr>
      </w:pPr>
    </w:p>
    <w:p w14:paraId="3FB1EA69" w14:textId="1AA8B7FB" w:rsidR="002022B9" w:rsidRPr="002022B9" w:rsidRDefault="425329CA" w:rsidP="002022B9">
      <w:pPr>
        <w:rPr>
          <w:rFonts w:ascii="Whitney Office" w:hAnsi="Whitney Office"/>
          <w:sz w:val="18"/>
          <w:szCs w:val="18"/>
        </w:rPr>
      </w:pPr>
      <w:r w:rsidRPr="00F014A4">
        <w:rPr>
          <w:rFonts w:ascii="Whitney Office" w:hAnsi="Whitney Office"/>
          <w:noProof/>
          <w:sz w:val="20"/>
          <w:szCs w:val="20"/>
        </w:rPr>
        <mc:AlternateContent>
          <mc:Choice Requires="wps">
            <w:drawing>
              <wp:inline distT="0" distB="0" distL="0" distR="0" wp14:anchorId="6269D631" wp14:editId="2AAB4FD6">
                <wp:extent cx="139700" cy="120650"/>
                <wp:effectExtent l="0" t="0" r="12700" b="12700"/>
                <wp:docPr id="1948295173" name="Flowchart: Connector 1768255145"/>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70EB15E4">
              <v:shape id="Flowchart: Connector 1768255145"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7030a0" strokecolor="#7030a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" w14:anchorId="07B6B891">
                <v:stroke joinstyle="miter"/>
                <w10:anchorlock/>
              </v:shape>
            </w:pict>
          </mc:Fallback>
        </mc:AlternateContent>
      </w:r>
      <w:r w:rsidR="00F36A07" w:rsidRPr="00F014A4">
        <w:rPr>
          <w:rFonts w:ascii="Whitney Office" w:hAnsi="Whitney Office"/>
          <w:sz w:val="20"/>
          <w:szCs w:val="20"/>
        </w:rPr>
        <w:t xml:space="preserve"> </w:t>
      </w:r>
      <w:r w:rsidR="002022B9" w:rsidRPr="002022B9">
        <w:rPr>
          <w:rFonts w:ascii="Whitney Office" w:hAnsi="Whitney Office"/>
          <w:sz w:val="22"/>
          <w:szCs w:val="22"/>
        </w:rPr>
        <w:t xml:space="preserve">States with </w:t>
      </w:r>
      <w:r w:rsidR="002022B9" w:rsidRPr="002022B9">
        <w:rPr>
          <w:rFonts w:ascii="Whitney Office" w:hAnsi="Whitney Office"/>
          <w:b/>
          <w:bCs/>
          <w:sz w:val="22"/>
          <w:szCs w:val="22"/>
        </w:rPr>
        <w:t>pest-specific quarantines</w:t>
      </w:r>
      <w:r w:rsidR="002022B9" w:rsidRPr="002022B9">
        <w:rPr>
          <w:rFonts w:ascii="Whitney Office" w:hAnsi="Whitney Office"/>
          <w:sz w:val="22"/>
          <w:szCs w:val="22"/>
        </w:rPr>
        <w:t xml:space="preserve"> whereby the intrastate firewood movement is regulated:</w:t>
      </w:r>
    </w:p>
    <w:p w14:paraId="5F7B56C4" w14:textId="1387115D" w:rsidR="00C40C74" w:rsidRPr="00F014A4" w:rsidRDefault="002B0055" w:rsidP="00AF685B">
      <w:pPr>
        <w:pStyle w:val="ListParagraph"/>
        <w:numPr>
          <w:ilvl w:val="0"/>
          <w:numId w:val="6"/>
        </w:numPr>
        <w:rPr>
          <w:rFonts w:ascii="Whitney Office" w:hAnsi="Whitney Office"/>
        </w:rPr>
      </w:pPr>
      <w:r w:rsidRPr="00F014A4">
        <w:rPr>
          <w:rFonts w:ascii="Whitney Office" w:hAnsi="Whitney Office"/>
        </w:rPr>
        <w:t>2</w:t>
      </w:r>
      <w:r w:rsidR="00055E09">
        <w:rPr>
          <w:rFonts w:ascii="Whitney Office" w:hAnsi="Whitney Office"/>
        </w:rPr>
        <w:t>2</w:t>
      </w:r>
      <w:r w:rsidR="00F36A07" w:rsidRPr="00F014A4">
        <w:rPr>
          <w:rFonts w:ascii="Whitney Office" w:hAnsi="Whitney Office"/>
        </w:rPr>
        <w:t xml:space="preserve"> s</w:t>
      </w:r>
      <w:r w:rsidR="4DDB7B7E" w:rsidRPr="00F014A4">
        <w:rPr>
          <w:rFonts w:ascii="Whitney Office" w:hAnsi="Whitney Office"/>
        </w:rPr>
        <w:t xml:space="preserve">tates </w:t>
      </w:r>
      <w:r w:rsidR="00F36A07" w:rsidRPr="00F014A4">
        <w:rPr>
          <w:rFonts w:ascii="Whitney Office" w:hAnsi="Whitney Office"/>
        </w:rPr>
        <w:t>have</w:t>
      </w:r>
      <w:r w:rsidR="4DDB7B7E" w:rsidRPr="00F014A4">
        <w:rPr>
          <w:rFonts w:ascii="Whitney Office" w:hAnsi="Whitney Office"/>
        </w:rPr>
        <w:t xml:space="preserve"> internal, state-based pest quarantines</w:t>
      </w:r>
      <w:r w:rsidR="000C46F1">
        <w:rPr>
          <w:rFonts w:ascii="Whitney Office" w:hAnsi="Whitney Office"/>
        </w:rPr>
        <w:t xml:space="preserve"> on firewood</w:t>
      </w:r>
      <w:r w:rsidR="00D03F19" w:rsidRPr="00F014A4">
        <w:rPr>
          <w:rFonts w:ascii="Whitney Office" w:hAnsi="Whitney Office"/>
        </w:rPr>
        <w:t>, “Pest based state”</w:t>
      </w:r>
    </w:p>
    <w:p w14:paraId="1BD72577" w14:textId="27C4FF1A" w:rsidR="00F5049F" w:rsidRPr="00F014A4" w:rsidRDefault="00F5049F" w:rsidP="00C40C74">
      <w:pPr>
        <w:rPr>
          <w:rFonts w:ascii="Whitney Office" w:hAnsi="Whitney Office"/>
          <w:sz w:val="20"/>
          <w:szCs w:val="20"/>
        </w:rPr>
      </w:pPr>
    </w:p>
    <w:p w14:paraId="6A7F5CF3" w14:textId="380F6E3A" w:rsidR="00EC47BE" w:rsidRPr="002022B9" w:rsidRDefault="00EC47BE" w:rsidP="002022B9">
      <w:pPr>
        <w:rPr>
          <w:rFonts w:ascii="Whitney Office" w:hAnsi="Whitney Office"/>
          <w:i/>
          <w:iCs/>
          <w:sz w:val="22"/>
          <w:szCs w:val="22"/>
        </w:rPr>
      </w:pPr>
      <w:r w:rsidRPr="00F014A4">
        <w:rPr>
          <w:rFonts w:ascii="Whitney Office" w:hAnsi="Whitney Office"/>
          <w:noProof/>
          <w:sz w:val="20"/>
          <w:szCs w:val="20"/>
        </w:rPr>
        <mc:AlternateContent>
          <mc:Choice Requires="wps">
            <w:drawing>
              <wp:inline distT="0" distB="0" distL="0" distR="0" wp14:anchorId="7AF4AFCD" wp14:editId="78FFD37F">
                <wp:extent cx="139700" cy="120650"/>
                <wp:effectExtent l="0" t="0" r="12700" b="25400"/>
                <wp:docPr id="1270875102" name="Flowchart: Connector 3"/>
                <wp:cNvGraphicFramePr/>
                <a:graphic xmlns:a="http://schemas.openxmlformats.org/drawingml/2006/main">
                  <a:graphicData uri="http://schemas.microsoft.com/office/word/2010/wordprocessingShape">
                    <wps:wsp>
                      <wps:cNvSpPr/>
                      <wps:spPr>
                        <a:xfrm>
                          <a:off x="0" y="0"/>
                          <a:ext cx="139700" cy="1206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6EB39C14">
              <v:shape id="Flowchart: Connector 3"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5b9bd5 [3204]" strokecolor="#1f4d78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" w14:anchorId="10CE0288">
                <v:stroke joinstyle="miter"/>
                <w10:anchorlock/>
              </v:shape>
            </w:pict>
          </mc:Fallback>
        </mc:AlternateContent>
      </w:r>
      <w:r w:rsidR="00F36A07" w:rsidRPr="00F014A4">
        <w:rPr>
          <w:rFonts w:ascii="Whitney Office" w:hAnsi="Whitney Office"/>
          <w:sz w:val="20"/>
          <w:szCs w:val="20"/>
        </w:rPr>
        <w:t xml:space="preserve"> </w:t>
      </w:r>
      <w:r w:rsidR="7FD8EDA9" w:rsidRPr="002022B9">
        <w:rPr>
          <w:rFonts w:ascii="Whitney Office" w:hAnsi="Whitney Office"/>
          <w:sz w:val="22"/>
          <w:szCs w:val="22"/>
        </w:rPr>
        <w:t xml:space="preserve">States that are </w:t>
      </w:r>
      <w:r w:rsidR="7FD8EDA9" w:rsidRPr="002022B9">
        <w:rPr>
          <w:rFonts w:ascii="Whitney Office" w:hAnsi="Whitney Office"/>
          <w:b/>
          <w:bCs/>
          <w:sz w:val="22"/>
          <w:szCs w:val="22"/>
        </w:rPr>
        <w:t>either fully or partially</w:t>
      </w:r>
      <w:r w:rsidR="7FD8EDA9" w:rsidRPr="002022B9">
        <w:rPr>
          <w:rFonts w:ascii="Whitney Office" w:hAnsi="Whitney Office"/>
          <w:b/>
          <w:bCs/>
          <w:sz w:val="22"/>
          <w:szCs w:val="22"/>
          <w:vertAlign w:val="superscript"/>
        </w:rPr>
        <w:t xml:space="preserve"> </w:t>
      </w:r>
      <w:r w:rsidR="7FD8EDA9" w:rsidRPr="002022B9">
        <w:rPr>
          <w:rFonts w:ascii="Whitney Office" w:hAnsi="Whitney Office"/>
          <w:b/>
          <w:bCs/>
          <w:sz w:val="22"/>
          <w:szCs w:val="22"/>
        </w:rPr>
        <w:t xml:space="preserve">under </w:t>
      </w:r>
      <w:r w:rsidR="002022B9" w:rsidRPr="002022B9">
        <w:rPr>
          <w:rFonts w:ascii="Whitney Office" w:hAnsi="Whitney Office"/>
          <w:b/>
          <w:bCs/>
          <w:sz w:val="22"/>
          <w:szCs w:val="22"/>
        </w:rPr>
        <w:t>federal quarantines</w:t>
      </w:r>
      <w:r w:rsidR="002022B9" w:rsidRPr="002022B9">
        <w:rPr>
          <w:rFonts w:ascii="Whitney Office" w:hAnsi="Whitney Office"/>
          <w:b/>
          <w:bCs/>
          <w:sz w:val="22"/>
          <w:szCs w:val="22"/>
          <w:vertAlign w:val="superscript"/>
        </w:rPr>
        <w:t>3</w:t>
      </w:r>
      <w:r w:rsidR="002022B9" w:rsidRPr="002022B9">
        <w:rPr>
          <w:rFonts w:ascii="Whitney Office" w:hAnsi="Whitney Office"/>
          <w:sz w:val="22"/>
          <w:szCs w:val="22"/>
        </w:rPr>
        <w:t xml:space="preserve"> </w:t>
      </w:r>
      <w:r w:rsidR="7FD8EDA9" w:rsidRPr="002022B9">
        <w:rPr>
          <w:rFonts w:ascii="Whitney Office" w:hAnsi="Whitney Office"/>
          <w:sz w:val="22"/>
          <w:szCs w:val="22"/>
        </w:rPr>
        <w:t>for a pest(s)</w:t>
      </w:r>
      <w:r w:rsidR="00677330" w:rsidRPr="002022B9">
        <w:rPr>
          <w:rFonts w:ascii="Whitney Office" w:hAnsi="Whitney Office"/>
          <w:sz w:val="22"/>
          <w:szCs w:val="22"/>
        </w:rPr>
        <w:t>,</w:t>
      </w:r>
      <w:r w:rsidR="002022B9" w:rsidRPr="002022B9">
        <w:rPr>
          <w:rFonts w:ascii="Whitney Office" w:hAnsi="Whitney Office"/>
          <w:sz w:val="22"/>
          <w:szCs w:val="22"/>
        </w:rPr>
        <w:t xml:space="preserve"> whereby firewood is a regulated article,</w:t>
      </w:r>
      <w:r w:rsidR="00677330" w:rsidRPr="002022B9">
        <w:rPr>
          <w:rFonts w:ascii="Whitney Office" w:hAnsi="Whitney Office"/>
          <w:sz w:val="22"/>
          <w:szCs w:val="22"/>
        </w:rPr>
        <w:t xml:space="preserve"> “Pest base</w:t>
      </w:r>
      <w:r w:rsidR="000133ED" w:rsidRPr="002022B9">
        <w:rPr>
          <w:rFonts w:ascii="Whitney Office" w:hAnsi="Whitney Office"/>
          <w:sz w:val="22"/>
          <w:szCs w:val="22"/>
        </w:rPr>
        <w:t>d</w:t>
      </w:r>
      <w:r w:rsidR="00677330" w:rsidRPr="002022B9">
        <w:rPr>
          <w:rFonts w:ascii="Whitney Office" w:hAnsi="Whitney Office"/>
          <w:sz w:val="22"/>
          <w:szCs w:val="22"/>
        </w:rPr>
        <w:t xml:space="preserve"> fed.”</w:t>
      </w:r>
      <w:r w:rsidR="005A49B9" w:rsidRPr="002022B9">
        <w:rPr>
          <w:rFonts w:ascii="Whitney Office" w:hAnsi="Whitney Office"/>
          <w:sz w:val="22"/>
          <w:szCs w:val="22"/>
        </w:rPr>
        <w:t xml:space="preserve"> </w:t>
      </w:r>
    </w:p>
    <w:p w14:paraId="331DB8E2" w14:textId="73906ED4" w:rsidR="00EC47BE" w:rsidRPr="00F014A4" w:rsidRDefault="00000000" w:rsidP="00AF685B">
      <w:pPr>
        <w:pStyle w:val="ListParagraph"/>
        <w:numPr>
          <w:ilvl w:val="0"/>
          <w:numId w:val="7"/>
        </w:numPr>
        <w:ind w:left="1080"/>
        <w:rPr>
          <w:rFonts w:ascii="Whitney Office" w:hAnsi="Whitney Office"/>
        </w:rPr>
      </w:pPr>
      <w:hyperlink r:id="rId133">
        <w:r w:rsidR="4DDB7B7E" w:rsidRPr="00F014A4">
          <w:rPr>
            <w:rStyle w:val="Hyperlink"/>
            <w:rFonts w:ascii="Whitney Office" w:hAnsi="Whitney Office"/>
          </w:rPr>
          <w:t>Asian longhorned beetle</w:t>
        </w:r>
      </w:hyperlink>
      <w:r w:rsidR="002019D9" w:rsidRPr="00F014A4">
        <w:rPr>
          <w:rStyle w:val="Hyperlink"/>
          <w:rFonts w:ascii="Whitney Office" w:hAnsi="Whitney Office"/>
        </w:rPr>
        <w:t xml:space="preserve"> (ALB)</w:t>
      </w:r>
      <w:r w:rsidR="4DDB7B7E" w:rsidRPr="00F014A4">
        <w:rPr>
          <w:rFonts w:ascii="Whitney Office" w:hAnsi="Whitney Office"/>
        </w:rPr>
        <w:t xml:space="preserve">: </w:t>
      </w:r>
      <w:r w:rsidR="00DC71CF" w:rsidRPr="00F014A4">
        <w:rPr>
          <w:rFonts w:ascii="Whitney Office" w:hAnsi="Whitney Office"/>
        </w:rPr>
        <w:t>4 states</w:t>
      </w:r>
    </w:p>
    <w:p w14:paraId="164A9171" w14:textId="0B86F7BA" w:rsidR="00EC47BE" w:rsidRPr="00F014A4" w:rsidRDefault="00000000" w:rsidP="00AF685B">
      <w:pPr>
        <w:pStyle w:val="ListParagraph"/>
        <w:numPr>
          <w:ilvl w:val="0"/>
          <w:numId w:val="7"/>
        </w:numPr>
        <w:ind w:left="1080"/>
        <w:rPr>
          <w:rFonts w:ascii="Whitney Office" w:hAnsi="Whitney Office"/>
        </w:rPr>
      </w:pPr>
      <w:hyperlink r:id="rId134">
        <w:r w:rsidR="4DDB7B7E" w:rsidRPr="00F014A4">
          <w:rPr>
            <w:rStyle w:val="Hyperlink"/>
            <w:rFonts w:ascii="Whitney Office" w:hAnsi="Whitney Office"/>
          </w:rPr>
          <w:t>Imported fire ant</w:t>
        </w:r>
      </w:hyperlink>
      <w:r w:rsidR="002019D9" w:rsidRPr="00F014A4">
        <w:rPr>
          <w:rStyle w:val="Hyperlink"/>
          <w:rFonts w:ascii="Whitney Office" w:hAnsi="Whitney Office"/>
        </w:rPr>
        <w:t xml:space="preserve"> (IFA)</w:t>
      </w:r>
      <w:r w:rsidR="4DDB7B7E" w:rsidRPr="00F014A4">
        <w:rPr>
          <w:rFonts w:ascii="Whitney Office" w:hAnsi="Whitney Office"/>
        </w:rPr>
        <w:t>: 14</w:t>
      </w:r>
      <w:r w:rsidR="00DC71CF" w:rsidRPr="00F014A4">
        <w:rPr>
          <w:rFonts w:ascii="Whitney Office" w:hAnsi="Whitney Office"/>
        </w:rPr>
        <w:t xml:space="preserve"> states and P</w:t>
      </w:r>
      <w:r w:rsidR="00EF71A7">
        <w:rPr>
          <w:rFonts w:ascii="Whitney Office" w:hAnsi="Whitney Office"/>
        </w:rPr>
        <w:t>uerto Rico</w:t>
      </w:r>
    </w:p>
    <w:p w14:paraId="45BA5FA3" w14:textId="6DC74035" w:rsidR="00EC47BE" w:rsidRPr="00F014A4" w:rsidRDefault="00000000" w:rsidP="00AF685B">
      <w:pPr>
        <w:pStyle w:val="ListParagraph"/>
        <w:numPr>
          <w:ilvl w:val="0"/>
          <w:numId w:val="7"/>
        </w:numPr>
        <w:ind w:left="1080"/>
        <w:rPr>
          <w:rFonts w:ascii="Whitney Office" w:hAnsi="Whitney Office"/>
        </w:rPr>
      </w:pPr>
      <w:hyperlink r:id="rId135">
        <w:r w:rsidR="7FD8EDA9" w:rsidRPr="00F014A4">
          <w:rPr>
            <w:rStyle w:val="Hyperlink"/>
            <w:rFonts w:ascii="Whitney Office" w:hAnsi="Whitney Office"/>
          </w:rPr>
          <w:t>Spongy moth</w:t>
        </w:r>
      </w:hyperlink>
      <w:r w:rsidR="002019D9" w:rsidRPr="00F014A4">
        <w:rPr>
          <w:rStyle w:val="Hyperlink"/>
          <w:rFonts w:ascii="Whitney Office" w:hAnsi="Whitney Office"/>
        </w:rPr>
        <w:t xml:space="preserve"> (SM)</w:t>
      </w:r>
      <w:r w:rsidR="7FD8EDA9" w:rsidRPr="00F014A4">
        <w:rPr>
          <w:rFonts w:ascii="Whitney Office" w:hAnsi="Whitney Office"/>
        </w:rPr>
        <w:t>: 20</w:t>
      </w:r>
      <w:r w:rsidR="00DC71CF" w:rsidRPr="00F014A4">
        <w:rPr>
          <w:rFonts w:ascii="Whitney Office" w:hAnsi="Whitney Office"/>
        </w:rPr>
        <w:t xml:space="preserve"> states</w:t>
      </w:r>
    </w:p>
    <w:p w14:paraId="471C3F52" w14:textId="6D9F6D01" w:rsidR="008274A1" w:rsidRPr="00F014A4" w:rsidRDefault="005D7C5B" w:rsidP="00AF685B">
      <w:pPr>
        <w:pStyle w:val="ListParagraph"/>
        <w:numPr>
          <w:ilvl w:val="0"/>
          <w:numId w:val="7"/>
        </w:numPr>
        <w:ind w:left="1080"/>
        <w:rPr>
          <w:rFonts w:ascii="Whitney Office" w:hAnsi="Whitney Office"/>
        </w:rPr>
      </w:pPr>
      <w:r w:rsidRPr="00F014A4">
        <w:rPr>
          <w:rFonts w:ascii="Whitney Office" w:hAnsi="Whitney Office"/>
        </w:rPr>
        <w:t xml:space="preserve">Sudden Oak Death, </w:t>
      </w:r>
      <w:hyperlink r:id="rId136">
        <w:r w:rsidR="4DDB7B7E" w:rsidRPr="00F014A4">
          <w:rPr>
            <w:rStyle w:val="Hyperlink"/>
            <w:rFonts w:ascii="Whitney Office" w:hAnsi="Whitney Office"/>
            <w:i/>
            <w:iCs/>
          </w:rPr>
          <w:t xml:space="preserve">Phytophthora </w:t>
        </w:r>
        <w:proofErr w:type="spellStart"/>
        <w:r w:rsidR="4DDB7B7E" w:rsidRPr="00F014A4">
          <w:rPr>
            <w:rStyle w:val="Hyperlink"/>
            <w:rFonts w:ascii="Whitney Office" w:hAnsi="Whitney Office"/>
            <w:i/>
            <w:iCs/>
          </w:rPr>
          <w:t>ramorum</w:t>
        </w:r>
        <w:proofErr w:type="spellEnd"/>
      </w:hyperlink>
      <w:r w:rsidR="002019D9" w:rsidRPr="00F014A4">
        <w:rPr>
          <w:rStyle w:val="Hyperlink"/>
          <w:rFonts w:ascii="Whitney Office" w:hAnsi="Whitney Office"/>
          <w:i/>
          <w:iCs/>
        </w:rPr>
        <w:t xml:space="preserve"> (P. </w:t>
      </w:r>
      <w:proofErr w:type="spellStart"/>
      <w:r w:rsidR="002019D9" w:rsidRPr="00F014A4">
        <w:rPr>
          <w:rStyle w:val="Hyperlink"/>
          <w:rFonts w:ascii="Whitney Office" w:hAnsi="Whitney Office"/>
          <w:i/>
          <w:iCs/>
        </w:rPr>
        <w:t>ramorum</w:t>
      </w:r>
      <w:proofErr w:type="spellEnd"/>
      <w:r w:rsidR="002019D9" w:rsidRPr="00F014A4">
        <w:rPr>
          <w:rStyle w:val="Hyperlink"/>
          <w:rFonts w:ascii="Whitney Office" w:hAnsi="Whitney Office"/>
          <w:i/>
          <w:iCs/>
        </w:rPr>
        <w:t>)</w:t>
      </w:r>
      <w:r w:rsidR="4DDB7B7E" w:rsidRPr="00F014A4">
        <w:rPr>
          <w:rFonts w:ascii="Whitney Office" w:hAnsi="Whitney Office"/>
        </w:rPr>
        <w:t xml:space="preserve">: </w:t>
      </w:r>
      <w:r w:rsidR="00DC71CF" w:rsidRPr="00F014A4">
        <w:rPr>
          <w:rFonts w:ascii="Whitney Office" w:hAnsi="Whitney Office"/>
        </w:rPr>
        <w:t>2 states</w:t>
      </w:r>
    </w:p>
    <w:p w14:paraId="603DE3F8" w14:textId="4859418B" w:rsidR="00D03F19" w:rsidRPr="00F014A4" w:rsidRDefault="00000000" w:rsidP="00AF685B">
      <w:pPr>
        <w:pStyle w:val="ListParagraph"/>
        <w:numPr>
          <w:ilvl w:val="0"/>
          <w:numId w:val="7"/>
        </w:numPr>
        <w:ind w:left="1080"/>
        <w:rPr>
          <w:rFonts w:ascii="Whitney Office" w:hAnsi="Whitney Office"/>
        </w:rPr>
      </w:pPr>
      <w:hyperlink r:id="rId137" w:history="1">
        <w:r w:rsidR="1F6EFEC5" w:rsidRPr="00F014A4">
          <w:rPr>
            <w:rStyle w:val="Hyperlink"/>
            <w:rFonts w:ascii="Whitney Office" w:hAnsi="Whitney Office"/>
          </w:rPr>
          <w:t>Giant African Land Snail</w:t>
        </w:r>
      </w:hyperlink>
      <w:r w:rsidR="002019D9" w:rsidRPr="00F014A4">
        <w:rPr>
          <w:rStyle w:val="Hyperlink"/>
          <w:rFonts w:ascii="Whitney Office" w:hAnsi="Whitney Office"/>
        </w:rPr>
        <w:t xml:space="preserve"> (GAS)</w:t>
      </w:r>
      <w:r w:rsidR="00242674" w:rsidRPr="00F014A4">
        <w:rPr>
          <w:rFonts w:ascii="Whitney Office" w:hAnsi="Whitney Office"/>
        </w:rPr>
        <w:t xml:space="preserve">: </w:t>
      </w:r>
      <w:r w:rsidR="00E313A9">
        <w:rPr>
          <w:rFonts w:ascii="Whitney Office" w:hAnsi="Whitney Office"/>
        </w:rPr>
        <w:t>2</w:t>
      </w:r>
      <w:r w:rsidR="00DC71CF" w:rsidRPr="00F014A4">
        <w:rPr>
          <w:rFonts w:ascii="Whitney Office" w:hAnsi="Whitney Office"/>
        </w:rPr>
        <w:t xml:space="preserve"> state</w:t>
      </w:r>
      <w:r w:rsidR="00E313A9">
        <w:rPr>
          <w:rFonts w:ascii="Whitney Office" w:hAnsi="Whitney Office"/>
        </w:rPr>
        <w:t>s</w:t>
      </w:r>
      <w:r w:rsidR="00DC71CF" w:rsidRPr="00F014A4">
        <w:rPr>
          <w:rFonts w:ascii="Whitney Office" w:hAnsi="Whitney Office"/>
        </w:rPr>
        <w:t xml:space="preserve"> and 3 Island Territories</w:t>
      </w:r>
    </w:p>
    <w:p w14:paraId="3C356016" w14:textId="77777777" w:rsidR="00734FAE" w:rsidRPr="00F014A4" w:rsidRDefault="00734FAE" w:rsidP="00D03F19">
      <w:pPr>
        <w:pStyle w:val="ListParagraph"/>
        <w:rPr>
          <w:rFonts w:ascii="Whitney Office" w:hAnsi="Whitney Office"/>
        </w:rPr>
      </w:pPr>
    </w:p>
    <w:p w14:paraId="5A0E3374" w14:textId="3A5B3626" w:rsidR="001B0726" w:rsidRPr="002022B9" w:rsidRDefault="001B0726" w:rsidP="002022B9">
      <w:pPr>
        <w:rPr>
          <w:rFonts w:ascii="Whitney Office" w:hAnsi="Whitney Office"/>
          <w:sz w:val="18"/>
          <w:szCs w:val="18"/>
        </w:rPr>
      </w:pPr>
      <w:r w:rsidRPr="00F014A4">
        <w:rPr>
          <w:rFonts w:ascii="Whitney Office" w:hAnsi="Whitney Office"/>
          <w:noProof/>
          <w:sz w:val="20"/>
          <w:szCs w:val="20"/>
        </w:rPr>
        <mc:AlternateContent>
          <mc:Choice Requires="wps">
            <w:drawing>
              <wp:inline distT="0" distB="0" distL="0" distR="0" wp14:anchorId="75A0B32A" wp14:editId="23D41636">
                <wp:extent cx="139700" cy="120650"/>
                <wp:effectExtent l="0" t="0" r="12700" b="12700"/>
                <wp:docPr id="110623170" name="Flowchart: Connector 334379399"/>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27796E48">
              <v:shape id="Flowchart: Connector 334379399"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7f7f7f [1612]" strokecolor="#7f7f7f [1612]"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" w14:anchorId="3CF604A5">
                <v:stroke joinstyle="miter"/>
                <w10:anchorlock/>
              </v:shape>
            </w:pict>
          </mc:Fallback>
        </mc:AlternateContent>
      </w:r>
      <w:r w:rsidR="59D751B7" w:rsidRPr="00F014A4">
        <w:rPr>
          <w:rFonts w:ascii="Whitney Office" w:hAnsi="Whitney Office"/>
          <w:sz w:val="20"/>
          <w:szCs w:val="20"/>
        </w:rPr>
        <w:t xml:space="preserve"> </w:t>
      </w:r>
      <w:r w:rsidR="59D751B7" w:rsidRPr="002022B9">
        <w:rPr>
          <w:rFonts w:ascii="Whitney Office" w:hAnsi="Whitney Office"/>
          <w:b/>
          <w:bCs/>
          <w:sz w:val="22"/>
          <w:szCs w:val="22"/>
        </w:rPr>
        <w:t>No interior firewood regulations</w:t>
      </w:r>
      <w:r w:rsidR="00DC71CF" w:rsidRPr="002022B9">
        <w:rPr>
          <w:rFonts w:ascii="Whitney Office" w:hAnsi="Whitney Office"/>
          <w:sz w:val="22"/>
          <w:szCs w:val="22"/>
        </w:rPr>
        <w:t xml:space="preserve"> or pest-based quarantines were found</w:t>
      </w:r>
    </w:p>
    <w:p w14:paraId="267A99F3" w14:textId="50B04EC8" w:rsidR="00677330" w:rsidRPr="00F014A4" w:rsidRDefault="00E3205E" w:rsidP="00AF685B">
      <w:pPr>
        <w:pStyle w:val="ListParagraph"/>
        <w:numPr>
          <w:ilvl w:val="0"/>
          <w:numId w:val="9"/>
        </w:numPr>
        <w:rPr>
          <w:rFonts w:ascii="Whitney Office" w:hAnsi="Whitney Office"/>
        </w:rPr>
      </w:pPr>
      <w:r>
        <w:rPr>
          <w:rFonts w:ascii="Whitney Office" w:hAnsi="Whitney Office"/>
        </w:rPr>
        <w:t>12</w:t>
      </w:r>
      <w:r w:rsidR="005D7C5B" w:rsidRPr="00F014A4">
        <w:rPr>
          <w:rFonts w:ascii="Whitney Office" w:hAnsi="Whitney Office"/>
        </w:rPr>
        <w:t xml:space="preserve"> states </w:t>
      </w:r>
      <w:r>
        <w:rPr>
          <w:rFonts w:ascii="Whitney Office" w:hAnsi="Whitney Office"/>
        </w:rPr>
        <w:t xml:space="preserve">and territories </w:t>
      </w:r>
      <w:r w:rsidR="005D7C5B" w:rsidRPr="00F014A4">
        <w:rPr>
          <w:rFonts w:ascii="Whitney Office" w:hAnsi="Whitney Office"/>
        </w:rPr>
        <w:t xml:space="preserve">had no </w:t>
      </w:r>
      <w:r w:rsidR="00B10188" w:rsidRPr="00F014A4">
        <w:rPr>
          <w:rFonts w:ascii="Whitney Office" w:hAnsi="Whitney Office"/>
        </w:rPr>
        <w:t>interior regulations found, “no int. Q.s found”</w:t>
      </w:r>
    </w:p>
    <w:p w14:paraId="7282F87B" w14:textId="77777777" w:rsidR="00AC411B" w:rsidRDefault="00AC411B">
      <w:pPr>
        <w:rPr>
          <w:rFonts w:ascii="Whitney Office" w:hAnsi="Whitney Office"/>
          <w:b/>
          <w:bCs/>
          <w:sz w:val="22"/>
          <w:szCs w:val="22"/>
          <w:vertAlign w:val="superscript"/>
        </w:rPr>
      </w:pPr>
    </w:p>
    <w:p w14:paraId="4192A785" w14:textId="77777777" w:rsidR="00AC411B" w:rsidRDefault="00AC411B">
      <w:pPr>
        <w:rPr>
          <w:b/>
          <w:bCs/>
          <w:sz w:val="22"/>
          <w:szCs w:val="22"/>
          <w:vertAlign w:val="superscript"/>
        </w:rPr>
      </w:pPr>
    </w:p>
    <w:p w14:paraId="485208EB" w14:textId="25838504" w:rsidR="005D7C5B" w:rsidRPr="00810081" w:rsidRDefault="00B80802">
      <w:pPr>
        <w:rPr>
          <w:rFonts w:ascii="Whitney Office" w:hAnsi="Whitney Office"/>
        </w:rPr>
      </w:pPr>
      <w:r w:rsidRPr="00870790">
        <w:rPr>
          <w:rFonts w:ascii="Whitney Office" w:hAnsi="Whitney Office"/>
          <w:b/>
          <w:bCs/>
          <w:sz w:val="22"/>
          <w:szCs w:val="22"/>
          <w:vertAlign w:val="superscript"/>
        </w:rPr>
        <w:t>3</w:t>
      </w:r>
      <w:r w:rsidRPr="00870790">
        <w:rPr>
          <w:rFonts w:ascii="Whitney Office" w:hAnsi="Whitney Office"/>
          <w:b/>
          <w:bCs/>
          <w:sz w:val="22"/>
          <w:szCs w:val="22"/>
        </w:rPr>
        <w:t>F</w:t>
      </w:r>
      <w:r w:rsidR="000C46F1" w:rsidRPr="00870790">
        <w:rPr>
          <w:rFonts w:ascii="Whitney Office" w:hAnsi="Whitney Office"/>
          <w:b/>
          <w:bCs/>
          <w:sz w:val="22"/>
          <w:szCs w:val="22"/>
        </w:rPr>
        <w:t>ederal quarantines</w:t>
      </w:r>
      <w:r w:rsidR="000C46F1" w:rsidRPr="00870790">
        <w:rPr>
          <w:rFonts w:ascii="Whitney Office" w:hAnsi="Whitney Office"/>
          <w:sz w:val="22"/>
          <w:szCs w:val="22"/>
        </w:rPr>
        <w:t xml:space="preserve"> affecting </w:t>
      </w:r>
      <w:r w:rsidR="00913B2C" w:rsidRPr="00870790">
        <w:rPr>
          <w:rFonts w:ascii="Whitney Office" w:hAnsi="Whitney Office"/>
          <w:sz w:val="22"/>
          <w:szCs w:val="22"/>
        </w:rPr>
        <w:t xml:space="preserve">only </w:t>
      </w:r>
      <w:r w:rsidR="000C46F1" w:rsidRPr="00870790">
        <w:rPr>
          <w:rFonts w:ascii="Whitney Office" w:hAnsi="Whitney Office"/>
          <w:sz w:val="22"/>
          <w:szCs w:val="22"/>
        </w:rPr>
        <w:t>part of a state result in intrastate limitations on the movement of regulated items. States fully within a federal quarantine area may or may not have limitations on intrastate movement but do have limitations on regulated items intended for export to states outside of the federally regulated area.</w:t>
      </w:r>
      <w:r w:rsidR="005D7C5B" w:rsidRPr="00810081">
        <w:rPr>
          <w:rFonts w:ascii="Whitney Office" w:hAnsi="Whitney Office"/>
        </w:rPr>
        <w:br w:type="page"/>
      </w:r>
    </w:p>
    <w:tbl>
      <w:tblPr>
        <w:tblStyle w:val="TableGrid"/>
        <w:tblW w:w="9810" w:type="dxa"/>
        <w:tblInd w:w="17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6A0" w:firstRow="1" w:lastRow="0" w:firstColumn="1" w:lastColumn="0" w:noHBand="1" w:noVBand="1"/>
      </w:tblPr>
      <w:tblGrid>
        <w:gridCol w:w="527"/>
        <w:gridCol w:w="628"/>
        <w:gridCol w:w="561"/>
        <w:gridCol w:w="558"/>
        <w:gridCol w:w="493"/>
        <w:gridCol w:w="1651"/>
        <w:gridCol w:w="5392"/>
      </w:tblGrid>
      <w:tr w:rsidR="0033506D" w:rsidRPr="00F014A4" w14:paraId="634EFEF2" w14:textId="77777777" w:rsidTr="00AC411B">
        <w:trPr>
          <w:trHeight w:val="1705"/>
        </w:trPr>
        <w:tc>
          <w:tcPr>
            <w:tcW w:w="9810" w:type="dxa"/>
            <w:gridSpan w:val="7"/>
            <w:tcBorders>
              <w:top w:val="single" w:sz="4" w:space="0" w:color="FFFFFF" w:themeColor="background1"/>
              <w:left w:val="single" w:sz="4" w:space="0" w:color="FFFFFF" w:themeColor="background1"/>
              <w:right w:val="single" w:sz="4" w:space="0" w:color="FFFFFF" w:themeColor="background1"/>
            </w:tcBorders>
            <w:vAlign w:val="center"/>
          </w:tcPr>
          <w:p w14:paraId="3E479D3B" w14:textId="77777777" w:rsidR="00806D48" w:rsidRPr="00F014A4" w:rsidRDefault="006A76EA" w:rsidP="00806D48">
            <w:pPr>
              <w:tabs>
                <w:tab w:val="left" w:pos="860"/>
                <w:tab w:val="left" w:pos="861"/>
              </w:tabs>
              <w:rPr>
                <w:rStyle w:val="SubtitleChar"/>
                <w:rFonts w:asciiTheme="minorHAnsi" w:hAnsiTheme="minorHAnsi" w:cstheme="minorHAnsi"/>
              </w:rPr>
            </w:pPr>
            <w:r w:rsidRPr="00F014A4">
              <w:rPr>
                <w:rFonts w:cstheme="minorHAnsi"/>
                <w:b/>
                <w:bCs/>
              </w:rPr>
              <w:lastRenderedPageBreak/>
              <w:t xml:space="preserve">Table </w:t>
            </w:r>
            <w:r w:rsidR="00F637A6" w:rsidRPr="00F014A4">
              <w:rPr>
                <w:rFonts w:cstheme="minorHAnsi"/>
                <w:b/>
                <w:bCs/>
              </w:rPr>
              <w:t>2</w:t>
            </w:r>
            <w:r w:rsidRPr="00F014A4">
              <w:rPr>
                <w:rFonts w:cstheme="minorHAnsi"/>
                <w:b/>
                <w:bCs/>
              </w:rPr>
              <w:t xml:space="preserve">: </w:t>
            </w:r>
            <w:r w:rsidRPr="00F014A4">
              <w:rPr>
                <w:rStyle w:val="SubtitleChar"/>
                <w:rFonts w:asciiTheme="minorHAnsi" w:eastAsiaTheme="minorEastAsia" w:hAnsiTheme="minorHAnsi" w:cstheme="minorHAnsi"/>
                <w:b/>
                <w:bCs/>
              </w:rPr>
              <w:t>Firewood Relevant State or Federal Intrastate Rules, Regulations, and Quarantines</w:t>
            </w:r>
          </w:p>
          <w:p w14:paraId="7F90B977" w14:textId="42E86589" w:rsidR="00806D48" w:rsidRPr="00F014A4" w:rsidRDefault="00806D48" w:rsidP="00806D48">
            <w:pPr>
              <w:tabs>
                <w:tab w:val="left" w:pos="860"/>
                <w:tab w:val="left" w:pos="861"/>
              </w:tabs>
              <w:ind w:left="430"/>
              <w:rPr>
                <w:rFonts w:cstheme="minorHAnsi"/>
                <w:sz w:val="22"/>
                <w:szCs w:val="22"/>
              </w:rPr>
            </w:pPr>
            <w:r w:rsidRPr="00F014A4">
              <w:rPr>
                <w:rFonts w:cstheme="minorHAnsi"/>
                <w:noProof/>
                <w:sz w:val="22"/>
                <w:szCs w:val="22"/>
              </w:rPr>
              <mc:AlternateContent>
                <mc:Choice Requires="wps">
                  <w:drawing>
                    <wp:inline distT="0" distB="0" distL="0" distR="0" wp14:anchorId="5A48405A" wp14:editId="20D99C02">
                      <wp:extent cx="139700" cy="120650"/>
                      <wp:effectExtent l="0" t="0" r="12700" b="12700"/>
                      <wp:docPr id="110623172" name="Flowchart: Connector 110623172"/>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1A106E12">
                    <v:shape id="Flowchart: Connector 110623172"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c00000" strokecolor="#c0000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" w14:anchorId="5D4796FD">
                      <v:stroke joinstyle="miter"/>
                      <w10:anchorlock/>
                    </v:shape>
                  </w:pict>
                </mc:Fallback>
              </mc:AlternateContent>
            </w:r>
            <w:r w:rsidRPr="00F014A4">
              <w:rPr>
                <w:rFonts w:cstheme="minorHAnsi"/>
                <w:b/>
                <w:bCs/>
                <w:sz w:val="22"/>
                <w:szCs w:val="22"/>
              </w:rPr>
              <w:t xml:space="preserve"> DB </w:t>
            </w:r>
            <w:r w:rsidRPr="00F014A4">
              <w:rPr>
                <w:rFonts w:cstheme="minorHAnsi"/>
                <w:sz w:val="22"/>
                <w:szCs w:val="22"/>
              </w:rPr>
              <w:t>= distance-based firewood quarantine or regulation</w:t>
            </w:r>
          </w:p>
          <w:p w14:paraId="7E9E2CDE" w14:textId="363DE541" w:rsidR="00806D48" w:rsidRPr="00F014A4" w:rsidRDefault="00806D48" w:rsidP="00806D48">
            <w:pPr>
              <w:tabs>
                <w:tab w:val="left" w:pos="860"/>
                <w:tab w:val="left" w:pos="861"/>
              </w:tabs>
              <w:ind w:left="430"/>
              <w:rPr>
                <w:rFonts w:cstheme="minorHAnsi"/>
                <w:sz w:val="22"/>
                <w:szCs w:val="22"/>
              </w:rPr>
            </w:pPr>
            <w:r w:rsidRPr="00F014A4">
              <w:rPr>
                <w:rFonts w:cstheme="minorHAnsi"/>
                <w:noProof/>
                <w:sz w:val="22"/>
                <w:szCs w:val="22"/>
              </w:rPr>
              <mc:AlternateContent>
                <mc:Choice Requires="wps">
                  <w:drawing>
                    <wp:inline distT="0" distB="0" distL="0" distR="0" wp14:anchorId="107B264E" wp14:editId="5F792C1E">
                      <wp:extent cx="139700" cy="120650"/>
                      <wp:effectExtent l="0" t="0" r="12700" b="12700"/>
                      <wp:docPr id="2" name="Flowchart: Connector 2"/>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7E4CD24C">
                    <v:shape id="Flowchart: Connector 2"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ffc000" strokecolor="#ffc00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" w14:anchorId="30CB3C02">
                      <v:stroke joinstyle="miter"/>
                      <w10:anchorlock/>
                    </v:shape>
                  </w:pict>
                </mc:Fallback>
              </mc:AlternateContent>
            </w:r>
            <w:r w:rsidRPr="00F014A4">
              <w:rPr>
                <w:rFonts w:cstheme="minorHAnsi"/>
                <w:b/>
                <w:bCs/>
                <w:sz w:val="22"/>
                <w:szCs w:val="22"/>
              </w:rPr>
              <w:t xml:space="preserve"> SL </w:t>
            </w:r>
            <w:r w:rsidRPr="00F014A4">
              <w:rPr>
                <w:rFonts w:cstheme="minorHAnsi"/>
                <w:sz w:val="22"/>
                <w:szCs w:val="22"/>
              </w:rPr>
              <w:t>= state land(s) and/or parks regulation or official statewide restriction</w:t>
            </w:r>
          </w:p>
          <w:p w14:paraId="36AC5644" w14:textId="62CF2407" w:rsidR="006D2BED" w:rsidRPr="00F014A4" w:rsidRDefault="00806D48" w:rsidP="00806D48">
            <w:pPr>
              <w:tabs>
                <w:tab w:val="left" w:pos="860"/>
                <w:tab w:val="left" w:pos="861"/>
              </w:tabs>
              <w:ind w:left="430"/>
              <w:rPr>
                <w:rFonts w:cstheme="minorHAnsi"/>
                <w:sz w:val="22"/>
                <w:szCs w:val="22"/>
              </w:rPr>
            </w:pPr>
            <w:r w:rsidRPr="00F014A4">
              <w:rPr>
                <w:rFonts w:cstheme="minorHAnsi"/>
                <w:noProof/>
                <w:sz w:val="22"/>
                <w:szCs w:val="22"/>
              </w:rPr>
              <mc:AlternateContent>
                <mc:Choice Requires="wps">
                  <w:drawing>
                    <wp:inline distT="0" distB="0" distL="0" distR="0" wp14:anchorId="245A0CAB" wp14:editId="2DA4BE95">
                      <wp:extent cx="139700" cy="120650"/>
                      <wp:effectExtent l="0" t="0" r="12700" b="12700"/>
                      <wp:docPr id="110623173" name="Flowchart: Connector 110623173"/>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6DEB2CC9">
                    <v:shape id="Flowchart: Connector 110623173"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7030a0" strokecolor="#7030a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" w14:anchorId="39999C2E">
                      <v:stroke joinstyle="miter"/>
                      <w10:anchorlock/>
                    </v:shape>
                  </w:pict>
                </mc:Fallback>
              </mc:AlternateContent>
            </w:r>
            <w:r w:rsidRPr="00F014A4">
              <w:rPr>
                <w:rFonts w:cstheme="minorHAnsi"/>
                <w:b/>
                <w:bCs/>
                <w:sz w:val="22"/>
                <w:szCs w:val="22"/>
              </w:rPr>
              <w:t xml:space="preserve"> </w:t>
            </w:r>
            <w:r w:rsidR="0033506D" w:rsidRPr="00F014A4">
              <w:rPr>
                <w:rFonts w:cstheme="minorHAnsi"/>
                <w:b/>
                <w:bCs/>
                <w:sz w:val="22"/>
                <w:szCs w:val="22"/>
              </w:rPr>
              <w:t xml:space="preserve">SPB </w:t>
            </w:r>
            <w:r w:rsidR="0033506D" w:rsidRPr="00F014A4">
              <w:rPr>
                <w:rFonts w:cstheme="minorHAnsi"/>
                <w:sz w:val="22"/>
                <w:szCs w:val="22"/>
              </w:rPr>
              <w:t>= state pest</w:t>
            </w:r>
            <w:r w:rsidRPr="00F014A4">
              <w:rPr>
                <w:rFonts w:cstheme="minorHAnsi"/>
                <w:sz w:val="22"/>
                <w:szCs w:val="22"/>
              </w:rPr>
              <w:t>-</w:t>
            </w:r>
            <w:r w:rsidR="0033506D" w:rsidRPr="00F014A4">
              <w:rPr>
                <w:rFonts w:cstheme="minorHAnsi"/>
                <w:sz w:val="22"/>
                <w:szCs w:val="22"/>
              </w:rPr>
              <w:t>based</w:t>
            </w:r>
            <w:r w:rsidR="006A76EA" w:rsidRPr="00F014A4">
              <w:rPr>
                <w:rFonts w:cstheme="minorHAnsi"/>
                <w:sz w:val="22"/>
                <w:szCs w:val="22"/>
              </w:rPr>
              <w:t xml:space="preserve"> quarantine whereby intrastate firewood movement is restricted</w:t>
            </w:r>
          </w:p>
          <w:p w14:paraId="206357EE" w14:textId="1661FF0B" w:rsidR="0033506D" w:rsidRPr="00F014A4" w:rsidRDefault="006D2BED" w:rsidP="006D2BED">
            <w:pPr>
              <w:pStyle w:val="ListParagraph"/>
              <w:ind w:left="430"/>
              <w:rPr>
                <w:rFonts w:cstheme="minorHAnsi"/>
                <w:sz w:val="22"/>
                <w:szCs w:val="22"/>
              </w:rPr>
            </w:pPr>
            <w:r w:rsidRPr="00F014A4">
              <w:rPr>
                <w:rFonts w:cstheme="minorHAnsi"/>
                <w:noProof/>
                <w:sz w:val="22"/>
                <w:szCs w:val="22"/>
              </w:rPr>
              <mc:AlternateContent>
                <mc:Choice Requires="wps">
                  <w:drawing>
                    <wp:inline distT="0" distB="0" distL="0" distR="0" wp14:anchorId="2EC74552" wp14:editId="2DBB1695">
                      <wp:extent cx="139700" cy="120650"/>
                      <wp:effectExtent l="0" t="0" r="12700" b="25400"/>
                      <wp:docPr id="110623169" name="Flowchart: Connector 110623169"/>
                      <wp:cNvGraphicFramePr/>
                      <a:graphic xmlns:a="http://schemas.openxmlformats.org/drawingml/2006/main">
                        <a:graphicData uri="http://schemas.microsoft.com/office/word/2010/wordprocessingShape">
                          <wps:wsp>
                            <wps:cNvSpPr/>
                            <wps:spPr>
                              <a:xfrm>
                                <a:off x="0" y="0"/>
                                <a:ext cx="139700" cy="1206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00A7F98A">
                    <v:shape id="Flowchart: Connector 110623169"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5b9bd5 [3204]" strokecolor="#1f4d78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" w14:anchorId="7E270555">
                      <v:stroke joinstyle="miter"/>
                      <w10:anchorlock/>
                    </v:shape>
                  </w:pict>
                </mc:Fallback>
              </mc:AlternateContent>
            </w:r>
            <w:r w:rsidRPr="00F014A4">
              <w:rPr>
                <w:rFonts w:cstheme="minorHAnsi"/>
                <w:b/>
                <w:bCs/>
                <w:sz w:val="22"/>
                <w:szCs w:val="22"/>
              </w:rPr>
              <w:t xml:space="preserve"> </w:t>
            </w:r>
            <w:r w:rsidR="0033506D" w:rsidRPr="00F014A4">
              <w:rPr>
                <w:rFonts w:cstheme="minorHAnsi"/>
                <w:b/>
                <w:bCs/>
                <w:sz w:val="22"/>
                <w:szCs w:val="22"/>
              </w:rPr>
              <w:t xml:space="preserve">FPB </w:t>
            </w:r>
            <w:r w:rsidR="0033506D" w:rsidRPr="00F014A4">
              <w:rPr>
                <w:rFonts w:cstheme="minorHAnsi"/>
                <w:sz w:val="22"/>
                <w:szCs w:val="22"/>
              </w:rPr>
              <w:t>= federal pest</w:t>
            </w:r>
            <w:r w:rsidR="00115075" w:rsidRPr="00F014A4">
              <w:rPr>
                <w:rFonts w:cstheme="minorHAnsi"/>
                <w:sz w:val="22"/>
                <w:szCs w:val="22"/>
              </w:rPr>
              <w:t>-</w:t>
            </w:r>
            <w:r w:rsidR="0033506D" w:rsidRPr="00F014A4">
              <w:rPr>
                <w:rFonts w:cstheme="minorHAnsi"/>
                <w:sz w:val="22"/>
                <w:szCs w:val="22"/>
              </w:rPr>
              <w:t>based</w:t>
            </w:r>
            <w:r w:rsidR="006A76EA" w:rsidRPr="00F014A4">
              <w:rPr>
                <w:rFonts w:cstheme="minorHAnsi"/>
                <w:sz w:val="22"/>
                <w:szCs w:val="22"/>
              </w:rPr>
              <w:t xml:space="preserve"> quarantine</w:t>
            </w:r>
            <w:r w:rsidR="00115075" w:rsidRPr="00F014A4">
              <w:rPr>
                <w:rFonts w:cstheme="minorHAnsi"/>
                <w:color w:val="2E74B5" w:themeColor="accent1" w:themeShade="BF"/>
                <w:sz w:val="22"/>
                <w:szCs w:val="22"/>
              </w:rPr>
              <w:t>*</w:t>
            </w:r>
            <w:r w:rsidR="006A76EA" w:rsidRPr="00F014A4">
              <w:rPr>
                <w:rFonts w:cstheme="minorHAnsi"/>
                <w:sz w:val="22"/>
                <w:szCs w:val="22"/>
              </w:rPr>
              <w:t xml:space="preserve"> whereby firewood is a regulated article</w:t>
            </w:r>
          </w:p>
          <w:p w14:paraId="081DD3B2" w14:textId="2AE7559F" w:rsidR="006D2BED" w:rsidRPr="00F014A4" w:rsidRDefault="006D2BED" w:rsidP="009B073F">
            <w:pPr>
              <w:pStyle w:val="ListParagraph"/>
              <w:spacing w:after="0"/>
              <w:ind w:left="430"/>
              <w:rPr>
                <w:rFonts w:cstheme="minorHAnsi"/>
                <w:b/>
                <w:bCs/>
              </w:rPr>
            </w:pPr>
            <w:r w:rsidRPr="00F014A4">
              <w:rPr>
                <w:rFonts w:cstheme="minorHAnsi"/>
                <w:noProof/>
                <w:sz w:val="22"/>
                <w:szCs w:val="22"/>
              </w:rPr>
              <mc:AlternateContent>
                <mc:Choice Requires="wps">
                  <w:drawing>
                    <wp:inline distT="0" distB="0" distL="0" distR="0" wp14:anchorId="5AA7DFE1" wp14:editId="7544AB6D">
                      <wp:extent cx="139700" cy="120650"/>
                      <wp:effectExtent l="0" t="0" r="12700" b="12700"/>
                      <wp:docPr id="110623171" name="Flowchart: Connector 110623171"/>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3C821C5F">
                    <v:shape id="Flowchart: Connector 110623171"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7f7f7f [1612]" strokecolor="#7f7f7f [1612]"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" w14:anchorId="10B765DD">
                      <v:stroke joinstyle="miter"/>
                      <w10:anchorlock/>
                    </v:shape>
                  </w:pict>
                </mc:Fallback>
              </mc:AlternateContent>
            </w:r>
            <w:r w:rsidRPr="00F014A4">
              <w:rPr>
                <w:rFonts w:cstheme="minorHAnsi"/>
                <w:b/>
                <w:bCs/>
                <w:sz w:val="22"/>
                <w:szCs w:val="22"/>
              </w:rPr>
              <w:t xml:space="preserve"> N </w:t>
            </w:r>
            <w:r w:rsidRPr="00F014A4">
              <w:rPr>
                <w:rFonts w:cstheme="minorHAnsi"/>
                <w:sz w:val="22"/>
                <w:szCs w:val="22"/>
              </w:rPr>
              <w:t>= no interior quarantine(s) found</w:t>
            </w:r>
          </w:p>
        </w:tc>
      </w:tr>
      <w:tr w:rsidR="0033506D" w:rsidRPr="00F014A4" w14:paraId="2150305F" w14:textId="77777777" w:rsidTr="00AC411B">
        <w:trPr>
          <w:trHeight w:val="409"/>
        </w:trPr>
        <w:tc>
          <w:tcPr>
            <w:tcW w:w="527" w:type="dxa"/>
            <w:tcBorders>
              <w:bottom w:val="single" w:sz="12" w:space="0" w:color="auto"/>
            </w:tcBorders>
            <w:vAlign w:val="center"/>
          </w:tcPr>
          <w:p w14:paraId="62166683" w14:textId="666EC35A" w:rsidR="0033506D" w:rsidRPr="00F014A4" w:rsidRDefault="0033506D" w:rsidP="0033506D">
            <w:pPr>
              <w:jc w:val="center"/>
              <w:rPr>
                <w:rFonts w:cstheme="minorHAnsi"/>
                <w:b/>
                <w:bCs/>
                <w:sz w:val="22"/>
                <w:szCs w:val="22"/>
              </w:rPr>
            </w:pPr>
            <w:r w:rsidRPr="00F014A4">
              <w:rPr>
                <w:rFonts w:cstheme="minorHAnsi"/>
                <w:b/>
                <w:bCs/>
                <w:sz w:val="22"/>
                <w:szCs w:val="22"/>
              </w:rPr>
              <w:t>DB</w:t>
            </w:r>
          </w:p>
        </w:tc>
        <w:tc>
          <w:tcPr>
            <w:tcW w:w="628" w:type="dxa"/>
            <w:tcBorders>
              <w:bottom w:val="single" w:sz="12" w:space="0" w:color="auto"/>
            </w:tcBorders>
            <w:vAlign w:val="center"/>
          </w:tcPr>
          <w:p w14:paraId="10679A11" w14:textId="4249504D" w:rsidR="0033506D" w:rsidRPr="00F014A4" w:rsidRDefault="0033506D" w:rsidP="0033506D">
            <w:pPr>
              <w:jc w:val="center"/>
              <w:rPr>
                <w:rFonts w:cstheme="minorHAnsi"/>
                <w:b/>
                <w:bCs/>
                <w:sz w:val="22"/>
                <w:szCs w:val="22"/>
              </w:rPr>
            </w:pPr>
            <w:r w:rsidRPr="00F014A4">
              <w:rPr>
                <w:rFonts w:cstheme="minorHAnsi"/>
                <w:b/>
                <w:bCs/>
                <w:sz w:val="22"/>
                <w:szCs w:val="22"/>
              </w:rPr>
              <w:t>SL</w:t>
            </w:r>
          </w:p>
        </w:tc>
        <w:tc>
          <w:tcPr>
            <w:tcW w:w="561" w:type="dxa"/>
            <w:tcBorders>
              <w:bottom w:val="single" w:sz="12" w:space="0" w:color="auto"/>
            </w:tcBorders>
            <w:vAlign w:val="center"/>
          </w:tcPr>
          <w:p w14:paraId="718E35EB" w14:textId="119A7670" w:rsidR="0033506D" w:rsidRPr="00F014A4" w:rsidRDefault="0033506D" w:rsidP="0033506D">
            <w:pPr>
              <w:jc w:val="center"/>
              <w:rPr>
                <w:rFonts w:cstheme="minorHAnsi"/>
                <w:b/>
                <w:bCs/>
                <w:sz w:val="22"/>
                <w:szCs w:val="22"/>
              </w:rPr>
            </w:pPr>
            <w:r w:rsidRPr="00F014A4">
              <w:rPr>
                <w:rFonts w:cstheme="minorHAnsi"/>
                <w:b/>
                <w:bCs/>
                <w:sz w:val="22"/>
                <w:szCs w:val="22"/>
              </w:rPr>
              <w:t>SPB</w:t>
            </w:r>
          </w:p>
        </w:tc>
        <w:tc>
          <w:tcPr>
            <w:tcW w:w="558" w:type="dxa"/>
            <w:tcBorders>
              <w:bottom w:val="single" w:sz="12" w:space="0" w:color="auto"/>
            </w:tcBorders>
            <w:vAlign w:val="center"/>
          </w:tcPr>
          <w:p w14:paraId="77B77DF7" w14:textId="6DBE5FB5" w:rsidR="0033506D" w:rsidRPr="00F014A4" w:rsidRDefault="0033506D" w:rsidP="0033506D">
            <w:pPr>
              <w:jc w:val="center"/>
              <w:rPr>
                <w:rFonts w:cstheme="minorHAnsi"/>
                <w:b/>
                <w:bCs/>
                <w:sz w:val="22"/>
                <w:szCs w:val="22"/>
              </w:rPr>
            </w:pPr>
            <w:r w:rsidRPr="00F014A4">
              <w:rPr>
                <w:rFonts w:cstheme="minorHAnsi"/>
                <w:b/>
                <w:bCs/>
                <w:sz w:val="22"/>
                <w:szCs w:val="22"/>
              </w:rPr>
              <w:t>FPB</w:t>
            </w:r>
          </w:p>
        </w:tc>
        <w:tc>
          <w:tcPr>
            <w:tcW w:w="493" w:type="dxa"/>
            <w:tcBorders>
              <w:bottom w:val="single" w:sz="12" w:space="0" w:color="auto"/>
            </w:tcBorders>
            <w:vAlign w:val="center"/>
          </w:tcPr>
          <w:p w14:paraId="556867D6" w14:textId="3B6A855C" w:rsidR="0033506D" w:rsidRPr="00F014A4" w:rsidRDefault="0033506D" w:rsidP="0033506D">
            <w:pPr>
              <w:jc w:val="center"/>
              <w:rPr>
                <w:rFonts w:cstheme="minorHAnsi"/>
                <w:b/>
                <w:bCs/>
                <w:sz w:val="22"/>
                <w:szCs w:val="22"/>
              </w:rPr>
            </w:pPr>
            <w:r w:rsidRPr="00F014A4">
              <w:rPr>
                <w:rFonts w:cstheme="minorHAnsi"/>
                <w:b/>
                <w:bCs/>
                <w:sz w:val="22"/>
                <w:szCs w:val="22"/>
              </w:rPr>
              <w:t>N</w:t>
            </w:r>
          </w:p>
        </w:tc>
        <w:tc>
          <w:tcPr>
            <w:tcW w:w="1651" w:type="dxa"/>
            <w:tcBorders>
              <w:bottom w:val="single" w:sz="12" w:space="0" w:color="auto"/>
            </w:tcBorders>
            <w:vAlign w:val="center"/>
          </w:tcPr>
          <w:p w14:paraId="2164675E" w14:textId="008AF5C3" w:rsidR="0033506D" w:rsidRPr="00F014A4" w:rsidRDefault="0033506D" w:rsidP="0033506D">
            <w:pPr>
              <w:jc w:val="center"/>
              <w:rPr>
                <w:rFonts w:cstheme="minorHAnsi"/>
                <w:b/>
                <w:bCs/>
                <w:sz w:val="22"/>
                <w:szCs w:val="22"/>
              </w:rPr>
            </w:pPr>
            <w:r w:rsidRPr="00F014A4">
              <w:rPr>
                <w:rFonts w:cstheme="minorHAnsi"/>
                <w:b/>
                <w:bCs/>
                <w:sz w:val="22"/>
                <w:szCs w:val="22"/>
              </w:rPr>
              <w:t>State</w:t>
            </w:r>
          </w:p>
        </w:tc>
        <w:tc>
          <w:tcPr>
            <w:tcW w:w="5392" w:type="dxa"/>
            <w:tcBorders>
              <w:bottom w:val="single" w:sz="12" w:space="0" w:color="auto"/>
            </w:tcBorders>
            <w:vAlign w:val="center"/>
          </w:tcPr>
          <w:p w14:paraId="23DE46D5" w14:textId="525858B8" w:rsidR="0033506D" w:rsidRPr="00F014A4" w:rsidRDefault="0033506D" w:rsidP="0033506D">
            <w:pPr>
              <w:rPr>
                <w:rFonts w:cstheme="minorHAnsi"/>
                <w:b/>
                <w:bCs/>
                <w:sz w:val="22"/>
                <w:szCs w:val="22"/>
              </w:rPr>
            </w:pPr>
            <w:r w:rsidRPr="00F014A4">
              <w:rPr>
                <w:rFonts w:cstheme="minorHAnsi"/>
                <w:b/>
                <w:bCs/>
                <w:sz w:val="22"/>
                <w:szCs w:val="22"/>
              </w:rPr>
              <w:t>Interior Quarantines Affecting Firewood (alphabetical)</w:t>
            </w:r>
          </w:p>
        </w:tc>
      </w:tr>
      <w:tr w:rsidR="00E845FC" w:rsidRPr="00F014A4" w14:paraId="5F4F5996" w14:textId="77777777" w:rsidTr="00AC411B">
        <w:trPr>
          <w:trHeight w:val="288"/>
        </w:trPr>
        <w:tc>
          <w:tcPr>
            <w:tcW w:w="527" w:type="dxa"/>
            <w:tcBorders>
              <w:top w:val="single" w:sz="12" w:space="0" w:color="auto"/>
            </w:tcBorders>
            <w:vAlign w:val="center"/>
          </w:tcPr>
          <w:p w14:paraId="7CC0B43A" w14:textId="77777777" w:rsidR="00E845FC" w:rsidRPr="00F014A4" w:rsidRDefault="00E845FC" w:rsidP="00E845FC">
            <w:pPr>
              <w:jc w:val="center"/>
              <w:rPr>
                <w:rFonts w:cstheme="minorHAnsi"/>
                <w:sz w:val="18"/>
                <w:szCs w:val="18"/>
              </w:rPr>
            </w:pPr>
          </w:p>
        </w:tc>
        <w:tc>
          <w:tcPr>
            <w:tcW w:w="628" w:type="dxa"/>
            <w:tcBorders>
              <w:top w:val="single" w:sz="12" w:space="0" w:color="auto"/>
            </w:tcBorders>
            <w:vAlign w:val="center"/>
          </w:tcPr>
          <w:p w14:paraId="48179BC2" w14:textId="10328262" w:rsidR="00E845FC" w:rsidRPr="00F014A4" w:rsidRDefault="00E845FC" w:rsidP="00E845FC">
            <w:pPr>
              <w:jc w:val="center"/>
              <w:rPr>
                <w:rFonts w:cstheme="minorHAnsi"/>
                <w:sz w:val="18"/>
                <w:szCs w:val="18"/>
              </w:rPr>
            </w:pPr>
          </w:p>
        </w:tc>
        <w:tc>
          <w:tcPr>
            <w:tcW w:w="561" w:type="dxa"/>
            <w:tcBorders>
              <w:top w:val="single" w:sz="12" w:space="0" w:color="auto"/>
            </w:tcBorders>
            <w:vAlign w:val="center"/>
          </w:tcPr>
          <w:p w14:paraId="1852A9DC" w14:textId="212CA08A" w:rsidR="00E845FC" w:rsidRPr="00F014A4" w:rsidRDefault="00E845FC" w:rsidP="00E845FC">
            <w:pPr>
              <w:jc w:val="center"/>
              <w:rPr>
                <w:rFonts w:cstheme="minorHAnsi"/>
                <w:sz w:val="18"/>
                <w:szCs w:val="18"/>
              </w:rPr>
            </w:pPr>
          </w:p>
        </w:tc>
        <w:tc>
          <w:tcPr>
            <w:tcW w:w="558" w:type="dxa"/>
            <w:tcBorders>
              <w:top w:val="single" w:sz="12" w:space="0" w:color="auto"/>
            </w:tcBorders>
            <w:vAlign w:val="center"/>
          </w:tcPr>
          <w:p w14:paraId="53196D4A" w14:textId="231BC22B" w:rsidR="00E845FC" w:rsidRPr="00F014A4" w:rsidRDefault="00E845FC"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317BA3D8" wp14:editId="78FFD37F">
                      <wp:extent cx="139700" cy="120650"/>
                      <wp:effectExtent l="0" t="0" r="12700" b="25400"/>
                      <wp:docPr id="3" name="Flowchart: Connector 3"/>
                      <wp:cNvGraphicFramePr/>
                      <a:graphic xmlns:a="http://schemas.openxmlformats.org/drawingml/2006/main">
                        <a:graphicData uri="http://schemas.microsoft.com/office/word/2010/wordprocessingShape">
                          <wps:wsp>
                            <wps:cNvSpPr/>
                            <wps:spPr>
                              <a:xfrm>
                                <a:off x="0" y="0"/>
                                <a:ext cx="139700" cy="1206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3AD5E519">
                    <v:shape id="Flowchart: Connector 3"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5b9bd5 [3204]" strokecolor="#1f4d78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" w14:anchorId="6E2F7834">
                      <v:stroke joinstyle="miter"/>
                      <w10:anchorlock/>
                    </v:shape>
                  </w:pict>
                </mc:Fallback>
              </mc:AlternateContent>
            </w:r>
          </w:p>
        </w:tc>
        <w:tc>
          <w:tcPr>
            <w:tcW w:w="493" w:type="dxa"/>
            <w:tcBorders>
              <w:top w:val="single" w:sz="12" w:space="0" w:color="auto"/>
            </w:tcBorders>
            <w:vAlign w:val="center"/>
          </w:tcPr>
          <w:p w14:paraId="7B8C5B15" w14:textId="5BC942ED" w:rsidR="00E845FC" w:rsidRPr="00F014A4" w:rsidRDefault="00E845FC" w:rsidP="00E845FC">
            <w:pPr>
              <w:jc w:val="center"/>
              <w:rPr>
                <w:rFonts w:cstheme="minorHAnsi"/>
                <w:sz w:val="18"/>
                <w:szCs w:val="18"/>
              </w:rPr>
            </w:pPr>
          </w:p>
        </w:tc>
        <w:tc>
          <w:tcPr>
            <w:tcW w:w="1651" w:type="dxa"/>
            <w:tcBorders>
              <w:top w:val="single" w:sz="12" w:space="0" w:color="auto"/>
            </w:tcBorders>
            <w:vAlign w:val="center"/>
          </w:tcPr>
          <w:p w14:paraId="6CC5541F" w14:textId="02422179" w:rsidR="00E845FC" w:rsidRPr="00F014A4" w:rsidRDefault="3667B78B" w:rsidP="3667B78B">
            <w:pPr>
              <w:jc w:val="center"/>
              <w:rPr>
                <w:rFonts w:cstheme="minorHAnsi"/>
                <w:i/>
                <w:iCs/>
                <w:sz w:val="18"/>
                <w:szCs w:val="18"/>
              </w:rPr>
            </w:pPr>
            <w:r w:rsidRPr="00F014A4">
              <w:rPr>
                <w:rFonts w:cstheme="minorHAnsi"/>
                <w:b/>
                <w:bCs/>
                <w:sz w:val="18"/>
                <w:szCs w:val="18"/>
              </w:rPr>
              <w:t>AL</w:t>
            </w:r>
          </w:p>
        </w:tc>
        <w:tc>
          <w:tcPr>
            <w:tcW w:w="5392" w:type="dxa"/>
            <w:tcBorders>
              <w:top w:val="single" w:sz="12" w:space="0" w:color="auto"/>
            </w:tcBorders>
            <w:vAlign w:val="center"/>
          </w:tcPr>
          <w:p w14:paraId="1B90C58D" w14:textId="26307D4F" w:rsidR="00E845FC" w:rsidRPr="00F014A4" w:rsidRDefault="3667B78B" w:rsidP="3667B78B">
            <w:pPr>
              <w:rPr>
                <w:rFonts w:cstheme="minorHAnsi"/>
                <w:i/>
                <w:iCs/>
                <w:sz w:val="18"/>
                <w:szCs w:val="18"/>
              </w:rPr>
            </w:pPr>
            <w:r w:rsidRPr="00F014A4">
              <w:rPr>
                <w:rFonts w:cstheme="minorHAnsi"/>
                <w:sz w:val="18"/>
                <w:szCs w:val="18"/>
              </w:rPr>
              <w:t xml:space="preserve">Pest based: </w:t>
            </w:r>
            <w:hyperlink r:id="rId138">
              <w:r w:rsidRPr="00F014A4">
                <w:rPr>
                  <w:rFonts w:eastAsia="Times New Roman" w:cstheme="minorHAnsi"/>
                  <w:color w:val="0563C1"/>
                  <w:sz w:val="18"/>
                  <w:szCs w:val="18"/>
                  <w:u w:val="single"/>
                </w:rPr>
                <w:t>fed. IFA Q.</w:t>
              </w:r>
            </w:hyperlink>
            <w:r w:rsidRPr="00F014A4">
              <w:rPr>
                <w:rFonts w:eastAsia="Times New Roman" w:cstheme="minorHAnsi"/>
                <w:sz w:val="18"/>
                <w:szCs w:val="18"/>
              </w:rPr>
              <w:t> (entire state)</w:t>
            </w:r>
          </w:p>
        </w:tc>
      </w:tr>
      <w:tr w:rsidR="00E845FC" w:rsidRPr="00F014A4" w14:paraId="34EA3DD4" w14:textId="77777777" w:rsidTr="00AC411B">
        <w:trPr>
          <w:trHeight w:val="288"/>
        </w:trPr>
        <w:tc>
          <w:tcPr>
            <w:tcW w:w="527" w:type="dxa"/>
            <w:vAlign w:val="center"/>
          </w:tcPr>
          <w:p w14:paraId="2DF175DE" w14:textId="77777777" w:rsidR="00E845FC" w:rsidRPr="00F014A4" w:rsidRDefault="00E845FC" w:rsidP="00E845FC">
            <w:pPr>
              <w:jc w:val="center"/>
              <w:rPr>
                <w:rFonts w:cstheme="minorHAnsi"/>
                <w:sz w:val="18"/>
                <w:szCs w:val="18"/>
              </w:rPr>
            </w:pPr>
          </w:p>
        </w:tc>
        <w:tc>
          <w:tcPr>
            <w:tcW w:w="628" w:type="dxa"/>
            <w:vAlign w:val="center"/>
          </w:tcPr>
          <w:p w14:paraId="605BD833" w14:textId="07CF11FB" w:rsidR="00E845FC" w:rsidRPr="00F014A4" w:rsidRDefault="00E845FC" w:rsidP="00E845FC">
            <w:pPr>
              <w:jc w:val="center"/>
              <w:rPr>
                <w:rFonts w:cstheme="minorHAnsi"/>
                <w:sz w:val="18"/>
                <w:szCs w:val="18"/>
              </w:rPr>
            </w:pPr>
          </w:p>
        </w:tc>
        <w:tc>
          <w:tcPr>
            <w:tcW w:w="561" w:type="dxa"/>
            <w:vAlign w:val="center"/>
          </w:tcPr>
          <w:p w14:paraId="7A02DC3D" w14:textId="4CBF4235" w:rsidR="00E845FC" w:rsidRPr="00F014A4" w:rsidRDefault="00E845FC" w:rsidP="00E845FC">
            <w:pPr>
              <w:jc w:val="center"/>
              <w:rPr>
                <w:rFonts w:cstheme="minorHAnsi"/>
                <w:sz w:val="18"/>
                <w:szCs w:val="18"/>
              </w:rPr>
            </w:pPr>
          </w:p>
        </w:tc>
        <w:tc>
          <w:tcPr>
            <w:tcW w:w="558" w:type="dxa"/>
            <w:vAlign w:val="center"/>
          </w:tcPr>
          <w:p w14:paraId="5B1AAB26" w14:textId="364B18CA" w:rsidR="00E845FC" w:rsidRPr="00F014A4" w:rsidRDefault="00E845FC" w:rsidP="00E845FC">
            <w:pPr>
              <w:jc w:val="center"/>
              <w:rPr>
                <w:rFonts w:cstheme="minorHAnsi"/>
                <w:sz w:val="18"/>
                <w:szCs w:val="18"/>
              </w:rPr>
            </w:pPr>
          </w:p>
        </w:tc>
        <w:tc>
          <w:tcPr>
            <w:tcW w:w="493" w:type="dxa"/>
            <w:vAlign w:val="center"/>
          </w:tcPr>
          <w:p w14:paraId="5830207A" w14:textId="02EDBE0D" w:rsidR="00E845FC" w:rsidRPr="00F014A4" w:rsidRDefault="00250FE9"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35FF0670" wp14:editId="23D41636">
                      <wp:extent cx="139700" cy="120650"/>
                      <wp:effectExtent l="0" t="0" r="12700" b="12700"/>
                      <wp:docPr id="334379399" name="Flowchart: Connector 334379399"/>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2B46B443">
                    <v:shape id="Flowchart: Connector 334379399"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7f7f7f [1612]" strokecolor="#7f7f7f [1612]"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" w14:anchorId="00AD748B">
                      <v:stroke joinstyle="miter"/>
                      <w10:anchorlock/>
                    </v:shape>
                  </w:pict>
                </mc:Fallback>
              </mc:AlternateContent>
            </w:r>
          </w:p>
        </w:tc>
        <w:tc>
          <w:tcPr>
            <w:tcW w:w="1651" w:type="dxa"/>
            <w:vAlign w:val="center"/>
          </w:tcPr>
          <w:p w14:paraId="4DF62EA3" w14:textId="3E0AC206" w:rsidR="00E845FC" w:rsidRPr="00F014A4" w:rsidRDefault="3667B78B" w:rsidP="3667B78B">
            <w:pPr>
              <w:jc w:val="center"/>
              <w:rPr>
                <w:rFonts w:cstheme="minorHAnsi"/>
                <w:i/>
                <w:iCs/>
                <w:sz w:val="18"/>
                <w:szCs w:val="18"/>
              </w:rPr>
            </w:pPr>
            <w:r w:rsidRPr="00F014A4">
              <w:rPr>
                <w:rFonts w:cstheme="minorHAnsi"/>
                <w:b/>
                <w:bCs/>
                <w:sz w:val="18"/>
                <w:szCs w:val="18"/>
              </w:rPr>
              <w:t>AK</w:t>
            </w:r>
          </w:p>
        </w:tc>
        <w:tc>
          <w:tcPr>
            <w:tcW w:w="5392" w:type="dxa"/>
            <w:vAlign w:val="center"/>
          </w:tcPr>
          <w:p w14:paraId="55CFF0E7" w14:textId="588958F5" w:rsidR="00E845FC" w:rsidRPr="00F014A4" w:rsidRDefault="3667B78B" w:rsidP="3667B78B">
            <w:pPr>
              <w:rPr>
                <w:rFonts w:cstheme="minorHAnsi"/>
                <w:sz w:val="18"/>
                <w:szCs w:val="18"/>
                <w:highlight w:val="lightGray"/>
              </w:rPr>
            </w:pPr>
            <w:r w:rsidRPr="00F014A4">
              <w:rPr>
                <w:rFonts w:cstheme="minorHAnsi"/>
                <w:i/>
                <w:iCs/>
                <w:sz w:val="18"/>
                <w:szCs w:val="18"/>
              </w:rPr>
              <w:t>no int. Q.s found</w:t>
            </w:r>
          </w:p>
        </w:tc>
      </w:tr>
      <w:tr w:rsidR="00E845FC" w:rsidRPr="00F014A4" w14:paraId="37AF541D" w14:textId="77777777" w:rsidTr="00AC411B">
        <w:trPr>
          <w:trHeight w:val="288"/>
        </w:trPr>
        <w:tc>
          <w:tcPr>
            <w:tcW w:w="527" w:type="dxa"/>
            <w:vAlign w:val="center"/>
          </w:tcPr>
          <w:p w14:paraId="73B1F6EF" w14:textId="77777777" w:rsidR="00E845FC" w:rsidRPr="00F014A4" w:rsidRDefault="00E845FC" w:rsidP="00E845FC">
            <w:pPr>
              <w:jc w:val="center"/>
              <w:rPr>
                <w:rFonts w:cstheme="minorHAnsi"/>
                <w:sz w:val="18"/>
                <w:szCs w:val="18"/>
              </w:rPr>
            </w:pPr>
          </w:p>
        </w:tc>
        <w:tc>
          <w:tcPr>
            <w:tcW w:w="628" w:type="dxa"/>
            <w:vAlign w:val="center"/>
          </w:tcPr>
          <w:p w14:paraId="1B707ED7" w14:textId="23439B85" w:rsidR="00E845FC" w:rsidRPr="00F014A4" w:rsidRDefault="00E845FC" w:rsidP="00E845FC">
            <w:pPr>
              <w:jc w:val="center"/>
              <w:rPr>
                <w:rFonts w:cstheme="minorHAnsi"/>
                <w:sz w:val="18"/>
                <w:szCs w:val="18"/>
              </w:rPr>
            </w:pPr>
          </w:p>
        </w:tc>
        <w:tc>
          <w:tcPr>
            <w:tcW w:w="561" w:type="dxa"/>
            <w:vAlign w:val="center"/>
          </w:tcPr>
          <w:p w14:paraId="47E95460" w14:textId="3E81FA6A" w:rsidR="00E845FC" w:rsidRPr="00F014A4" w:rsidRDefault="00E845FC" w:rsidP="00E845FC">
            <w:pPr>
              <w:jc w:val="center"/>
              <w:rPr>
                <w:rFonts w:cstheme="minorHAnsi"/>
                <w:sz w:val="18"/>
                <w:szCs w:val="18"/>
              </w:rPr>
            </w:pPr>
          </w:p>
        </w:tc>
        <w:tc>
          <w:tcPr>
            <w:tcW w:w="558" w:type="dxa"/>
            <w:vAlign w:val="center"/>
          </w:tcPr>
          <w:p w14:paraId="01766DCE" w14:textId="5AC80EB6" w:rsidR="00E845FC" w:rsidRPr="00F014A4" w:rsidRDefault="00E845FC" w:rsidP="00E845FC">
            <w:pPr>
              <w:jc w:val="center"/>
              <w:rPr>
                <w:rFonts w:cstheme="minorHAnsi"/>
                <w:sz w:val="18"/>
                <w:szCs w:val="18"/>
              </w:rPr>
            </w:pPr>
          </w:p>
        </w:tc>
        <w:tc>
          <w:tcPr>
            <w:tcW w:w="493" w:type="dxa"/>
            <w:vAlign w:val="center"/>
          </w:tcPr>
          <w:p w14:paraId="3A5E8A7D" w14:textId="73764B37" w:rsidR="00E845FC" w:rsidRPr="00F014A4" w:rsidRDefault="00250FE9"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1C30747E" wp14:editId="09F1D4D4">
                      <wp:extent cx="139700" cy="120650"/>
                      <wp:effectExtent l="0" t="0" r="12700" b="12700"/>
                      <wp:docPr id="334379401" name="Flowchart: Connector 334379401"/>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34FB349E">
                    <v:shape id="Flowchart: Connector 334379401"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7f7f7f [1612]" strokecolor="#7f7f7f [1612]"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" w14:anchorId="35B8B3CF">
                      <v:stroke joinstyle="miter"/>
                      <w10:anchorlock/>
                    </v:shape>
                  </w:pict>
                </mc:Fallback>
              </mc:AlternateContent>
            </w:r>
          </w:p>
        </w:tc>
        <w:tc>
          <w:tcPr>
            <w:tcW w:w="1651" w:type="dxa"/>
            <w:vAlign w:val="center"/>
          </w:tcPr>
          <w:p w14:paraId="48277679" w14:textId="3DC23A52" w:rsidR="00E845FC" w:rsidRPr="00F014A4" w:rsidRDefault="3667B78B" w:rsidP="00E845FC">
            <w:pPr>
              <w:jc w:val="center"/>
              <w:rPr>
                <w:rFonts w:cstheme="minorHAnsi"/>
                <w:sz w:val="18"/>
                <w:szCs w:val="18"/>
              </w:rPr>
            </w:pPr>
            <w:r w:rsidRPr="00F014A4">
              <w:rPr>
                <w:rFonts w:cstheme="minorHAnsi"/>
                <w:b/>
                <w:bCs/>
                <w:sz w:val="18"/>
                <w:szCs w:val="18"/>
              </w:rPr>
              <w:t>AZ</w:t>
            </w:r>
          </w:p>
        </w:tc>
        <w:tc>
          <w:tcPr>
            <w:tcW w:w="5392" w:type="dxa"/>
            <w:vAlign w:val="center"/>
          </w:tcPr>
          <w:p w14:paraId="76B8DCE5" w14:textId="275BDB6A" w:rsidR="00E845FC" w:rsidRPr="00F014A4" w:rsidRDefault="3667B78B" w:rsidP="3667B78B">
            <w:pPr>
              <w:rPr>
                <w:rFonts w:cstheme="minorHAnsi"/>
                <w:sz w:val="18"/>
                <w:szCs w:val="18"/>
                <w:highlight w:val="lightGray"/>
              </w:rPr>
            </w:pPr>
            <w:r w:rsidRPr="00F014A4">
              <w:rPr>
                <w:rFonts w:cstheme="minorHAnsi"/>
                <w:i/>
                <w:iCs/>
                <w:sz w:val="18"/>
                <w:szCs w:val="18"/>
              </w:rPr>
              <w:t>no int. Q.s found</w:t>
            </w:r>
          </w:p>
        </w:tc>
      </w:tr>
      <w:tr w:rsidR="00E845FC" w:rsidRPr="00F014A4" w14:paraId="5BC459B0" w14:textId="77777777" w:rsidTr="00AC411B">
        <w:trPr>
          <w:trHeight w:val="288"/>
        </w:trPr>
        <w:tc>
          <w:tcPr>
            <w:tcW w:w="527" w:type="dxa"/>
            <w:vAlign w:val="center"/>
          </w:tcPr>
          <w:p w14:paraId="7C53664B" w14:textId="77777777" w:rsidR="00E845FC" w:rsidRPr="00F014A4" w:rsidRDefault="00E845FC" w:rsidP="00E845FC">
            <w:pPr>
              <w:jc w:val="center"/>
              <w:rPr>
                <w:rFonts w:cstheme="minorHAnsi"/>
                <w:sz w:val="18"/>
                <w:szCs w:val="18"/>
              </w:rPr>
            </w:pPr>
          </w:p>
        </w:tc>
        <w:tc>
          <w:tcPr>
            <w:tcW w:w="628" w:type="dxa"/>
            <w:vAlign w:val="center"/>
          </w:tcPr>
          <w:p w14:paraId="40C36663" w14:textId="0D5B22D1" w:rsidR="00E845FC" w:rsidRPr="00F014A4" w:rsidRDefault="00E845FC" w:rsidP="00E845FC">
            <w:pPr>
              <w:jc w:val="center"/>
              <w:rPr>
                <w:rFonts w:cstheme="minorHAnsi"/>
                <w:sz w:val="18"/>
                <w:szCs w:val="18"/>
              </w:rPr>
            </w:pPr>
          </w:p>
        </w:tc>
        <w:tc>
          <w:tcPr>
            <w:tcW w:w="561" w:type="dxa"/>
            <w:vAlign w:val="center"/>
          </w:tcPr>
          <w:p w14:paraId="673CBAD8" w14:textId="45BEB8C6" w:rsidR="00E845FC" w:rsidRPr="00F014A4" w:rsidRDefault="00E845FC" w:rsidP="00E845FC">
            <w:pPr>
              <w:jc w:val="center"/>
              <w:rPr>
                <w:rFonts w:cstheme="minorHAnsi"/>
                <w:sz w:val="18"/>
                <w:szCs w:val="18"/>
              </w:rPr>
            </w:pPr>
          </w:p>
        </w:tc>
        <w:tc>
          <w:tcPr>
            <w:tcW w:w="558" w:type="dxa"/>
            <w:vAlign w:val="center"/>
          </w:tcPr>
          <w:p w14:paraId="56898AB4" w14:textId="5BC5742A" w:rsidR="00E845FC" w:rsidRPr="00F014A4" w:rsidRDefault="00E845FC"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41065ADB" wp14:editId="2BD8571B">
                      <wp:extent cx="139700" cy="120650"/>
                      <wp:effectExtent l="0" t="0" r="12700" b="12700"/>
                      <wp:docPr id="4" name="Flowchart: Connector 4"/>
                      <wp:cNvGraphicFramePr/>
                      <a:graphic xmlns:a="http://schemas.openxmlformats.org/drawingml/2006/main">
                        <a:graphicData uri="http://schemas.microsoft.com/office/word/2010/wordprocessingShape">
                          <wps:wsp>
                            <wps:cNvSpPr/>
                            <wps:spPr>
                              <a:xfrm>
                                <a:off x="0" y="0"/>
                                <a:ext cx="139700" cy="1206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39E1CEDD">
                    <v:shape id="Flowchart: Connector 4"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5b9bd5 [3204]" strokecolor="#1f4d78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" w14:anchorId="29D2B81C">
                      <v:stroke joinstyle="miter"/>
                      <w10:anchorlock/>
                    </v:shape>
                  </w:pict>
                </mc:Fallback>
              </mc:AlternateContent>
            </w:r>
          </w:p>
        </w:tc>
        <w:tc>
          <w:tcPr>
            <w:tcW w:w="493" w:type="dxa"/>
            <w:vAlign w:val="center"/>
          </w:tcPr>
          <w:p w14:paraId="3B70C7EE" w14:textId="375F1A87" w:rsidR="00E845FC" w:rsidRPr="00F014A4" w:rsidRDefault="00E845FC" w:rsidP="00E845FC">
            <w:pPr>
              <w:jc w:val="center"/>
              <w:rPr>
                <w:rFonts w:cstheme="minorHAnsi"/>
                <w:sz w:val="18"/>
                <w:szCs w:val="18"/>
              </w:rPr>
            </w:pPr>
          </w:p>
        </w:tc>
        <w:tc>
          <w:tcPr>
            <w:tcW w:w="1651" w:type="dxa"/>
            <w:vAlign w:val="center"/>
          </w:tcPr>
          <w:p w14:paraId="6332687C" w14:textId="5F4439F9" w:rsidR="00E845FC" w:rsidRPr="00F014A4" w:rsidRDefault="3667B78B" w:rsidP="00E845FC">
            <w:pPr>
              <w:jc w:val="center"/>
              <w:rPr>
                <w:rFonts w:cstheme="minorHAnsi"/>
                <w:sz w:val="18"/>
                <w:szCs w:val="18"/>
              </w:rPr>
            </w:pPr>
            <w:r w:rsidRPr="00F014A4">
              <w:rPr>
                <w:rFonts w:cstheme="minorHAnsi"/>
                <w:b/>
                <w:bCs/>
                <w:sz w:val="18"/>
                <w:szCs w:val="18"/>
              </w:rPr>
              <w:t>AR</w:t>
            </w:r>
          </w:p>
        </w:tc>
        <w:tc>
          <w:tcPr>
            <w:tcW w:w="5392" w:type="dxa"/>
            <w:vAlign w:val="center"/>
          </w:tcPr>
          <w:p w14:paraId="48432982" w14:textId="2CAD49BF" w:rsidR="00E845FC" w:rsidRPr="00F014A4" w:rsidRDefault="3667B78B" w:rsidP="3667B78B">
            <w:pPr>
              <w:rPr>
                <w:rFonts w:cstheme="minorHAnsi"/>
                <w:sz w:val="18"/>
                <w:szCs w:val="18"/>
              </w:rPr>
            </w:pPr>
            <w:r w:rsidRPr="00F014A4">
              <w:rPr>
                <w:rFonts w:cstheme="minorHAnsi"/>
                <w:sz w:val="18"/>
                <w:szCs w:val="18"/>
              </w:rPr>
              <w:t xml:space="preserve">Pest based: </w:t>
            </w:r>
            <w:hyperlink r:id="rId139">
              <w:r w:rsidRPr="00F014A4">
                <w:rPr>
                  <w:rFonts w:eastAsia="Times New Roman" w:cstheme="minorHAnsi"/>
                  <w:color w:val="0563C1"/>
                  <w:sz w:val="18"/>
                  <w:szCs w:val="18"/>
                  <w:u w:val="single"/>
                </w:rPr>
                <w:t>fed. IFA Q.</w:t>
              </w:r>
            </w:hyperlink>
            <w:r w:rsidRPr="00F014A4">
              <w:rPr>
                <w:rFonts w:eastAsia="Times New Roman" w:cstheme="minorHAnsi"/>
                <w:sz w:val="18"/>
                <w:szCs w:val="18"/>
              </w:rPr>
              <w:t> (partial)</w:t>
            </w:r>
          </w:p>
        </w:tc>
      </w:tr>
      <w:tr w:rsidR="00E845FC" w:rsidRPr="00F014A4" w14:paraId="7F15DA6E" w14:textId="77777777" w:rsidTr="00AC411B">
        <w:trPr>
          <w:trHeight w:val="373"/>
        </w:trPr>
        <w:tc>
          <w:tcPr>
            <w:tcW w:w="527" w:type="dxa"/>
            <w:vAlign w:val="center"/>
          </w:tcPr>
          <w:p w14:paraId="52E08DD6" w14:textId="77777777" w:rsidR="00E845FC" w:rsidRPr="00F014A4" w:rsidRDefault="00E845FC" w:rsidP="00E845FC">
            <w:pPr>
              <w:jc w:val="center"/>
              <w:rPr>
                <w:rFonts w:cstheme="minorHAnsi"/>
                <w:sz w:val="18"/>
                <w:szCs w:val="18"/>
              </w:rPr>
            </w:pPr>
          </w:p>
        </w:tc>
        <w:tc>
          <w:tcPr>
            <w:tcW w:w="628" w:type="dxa"/>
            <w:vAlign w:val="center"/>
          </w:tcPr>
          <w:p w14:paraId="44102EFA" w14:textId="26883832" w:rsidR="00E845FC" w:rsidRPr="00F014A4" w:rsidRDefault="00E845FC" w:rsidP="00E845FC">
            <w:pPr>
              <w:jc w:val="center"/>
              <w:rPr>
                <w:rFonts w:cstheme="minorHAnsi"/>
                <w:sz w:val="18"/>
                <w:szCs w:val="18"/>
              </w:rPr>
            </w:pPr>
          </w:p>
        </w:tc>
        <w:tc>
          <w:tcPr>
            <w:tcW w:w="561" w:type="dxa"/>
            <w:vAlign w:val="center"/>
          </w:tcPr>
          <w:p w14:paraId="5EA47E87" w14:textId="7F184DB3" w:rsidR="00E845FC" w:rsidRPr="00F014A4" w:rsidRDefault="00421B76"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117C7028" wp14:editId="2AAB4FD6">
                      <wp:extent cx="139700" cy="120650"/>
                      <wp:effectExtent l="0" t="0" r="12700" b="12700"/>
                      <wp:docPr id="1768255145" name="Flowchart: Connector 1768255145"/>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51DDB030">
                    <v:shape id="Flowchart: Connector 1768255145"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7030a0" strokecolor="#7030a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" w14:anchorId="492A53B8">
                      <v:stroke joinstyle="miter"/>
                      <w10:anchorlock/>
                    </v:shape>
                  </w:pict>
                </mc:Fallback>
              </mc:AlternateContent>
            </w:r>
          </w:p>
        </w:tc>
        <w:tc>
          <w:tcPr>
            <w:tcW w:w="558" w:type="dxa"/>
            <w:vAlign w:val="center"/>
          </w:tcPr>
          <w:p w14:paraId="56C132F4" w14:textId="1F5D934F" w:rsidR="00E845FC" w:rsidRPr="00F014A4" w:rsidRDefault="00E845FC"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63E90A6D" wp14:editId="7E41D16F">
                      <wp:extent cx="139700" cy="120650"/>
                      <wp:effectExtent l="0" t="0" r="12700" b="12700"/>
                      <wp:docPr id="5" name="Flowchart: Connector 5"/>
                      <wp:cNvGraphicFramePr/>
                      <a:graphic xmlns:a="http://schemas.openxmlformats.org/drawingml/2006/main">
                        <a:graphicData uri="http://schemas.microsoft.com/office/word/2010/wordprocessingShape">
                          <wps:wsp>
                            <wps:cNvSpPr/>
                            <wps:spPr>
                              <a:xfrm>
                                <a:off x="0" y="0"/>
                                <a:ext cx="139700" cy="1206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666BA050">
                    <v:shape id="Flowchart: Connector 5"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5b9bd5 [3204]" strokecolor="#1f4d78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" w14:anchorId="76F6976D">
                      <v:stroke joinstyle="miter"/>
                      <w10:anchorlock/>
                    </v:shape>
                  </w:pict>
                </mc:Fallback>
              </mc:AlternateContent>
            </w:r>
          </w:p>
        </w:tc>
        <w:tc>
          <w:tcPr>
            <w:tcW w:w="493" w:type="dxa"/>
            <w:vAlign w:val="center"/>
          </w:tcPr>
          <w:p w14:paraId="189C1991" w14:textId="759B02A4" w:rsidR="00E845FC" w:rsidRPr="00F014A4" w:rsidRDefault="00E845FC" w:rsidP="00E845FC">
            <w:pPr>
              <w:jc w:val="center"/>
              <w:rPr>
                <w:rFonts w:cstheme="minorHAnsi"/>
                <w:sz w:val="18"/>
                <w:szCs w:val="18"/>
              </w:rPr>
            </w:pPr>
          </w:p>
        </w:tc>
        <w:tc>
          <w:tcPr>
            <w:tcW w:w="1651" w:type="dxa"/>
            <w:vAlign w:val="center"/>
          </w:tcPr>
          <w:p w14:paraId="53E45622" w14:textId="5770EBA8" w:rsidR="00E845FC" w:rsidRPr="00F014A4" w:rsidRDefault="3667B78B" w:rsidP="00E845FC">
            <w:pPr>
              <w:jc w:val="center"/>
              <w:rPr>
                <w:rFonts w:cstheme="minorHAnsi"/>
                <w:sz w:val="18"/>
                <w:szCs w:val="18"/>
              </w:rPr>
            </w:pPr>
            <w:r w:rsidRPr="00F014A4">
              <w:rPr>
                <w:rFonts w:cstheme="minorHAnsi"/>
                <w:b/>
                <w:bCs/>
                <w:sz w:val="18"/>
                <w:szCs w:val="18"/>
              </w:rPr>
              <w:t>CA</w:t>
            </w:r>
          </w:p>
        </w:tc>
        <w:tc>
          <w:tcPr>
            <w:tcW w:w="5392" w:type="dxa"/>
            <w:vAlign w:val="center"/>
          </w:tcPr>
          <w:p w14:paraId="73362B09" w14:textId="6131E93B" w:rsidR="00E845FC" w:rsidRPr="00F014A4" w:rsidRDefault="3667B78B" w:rsidP="3667B78B">
            <w:pPr>
              <w:rPr>
                <w:rFonts w:eastAsia="Times New Roman" w:cstheme="minorHAnsi"/>
                <w:sz w:val="18"/>
                <w:szCs w:val="18"/>
              </w:rPr>
            </w:pPr>
            <w:r w:rsidRPr="00F014A4">
              <w:rPr>
                <w:rFonts w:cstheme="minorHAnsi"/>
                <w:sz w:val="18"/>
                <w:szCs w:val="18"/>
              </w:rPr>
              <w:t xml:space="preserve">Pest based: </w:t>
            </w:r>
            <w:hyperlink r:id="rId140">
              <w:r w:rsidRPr="00F014A4">
                <w:rPr>
                  <w:rFonts w:eastAsia="Times New Roman" w:cstheme="minorHAnsi"/>
                  <w:color w:val="0563C1"/>
                  <w:sz w:val="18"/>
                  <w:szCs w:val="18"/>
                  <w:u w:val="single"/>
                </w:rPr>
                <w:t>fed. IFA Q.</w:t>
              </w:r>
            </w:hyperlink>
            <w:r w:rsidRPr="00F014A4">
              <w:rPr>
                <w:rFonts w:eastAsia="Times New Roman" w:cstheme="minorHAnsi"/>
                <w:sz w:val="18"/>
                <w:szCs w:val="18"/>
              </w:rPr>
              <w:t xml:space="preserve"> (partial); </w:t>
            </w:r>
            <w:hyperlink r:id="rId141">
              <w:r w:rsidRPr="00F014A4">
                <w:rPr>
                  <w:rStyle w:val="Hyperlink"/>
                  <w:rFonts w:eastAsia="Times New Roman" w:cstheme="minorHAnsi"/>
                  <w:sz w:val="18"/>
                  <w:szCs w:val="18"/>
                </w:rPr>
                <w:t>state</w:t>
              </w:r>
            </w:hyperlink>
            <w:r w:rsidRPr="00F014A4">
              <w:rPr>
                <w:rFonts w:eastAsia="Times New Roman" w:cstheme="minorHAnsi"/>
                <w:sz w:val="18"/>
                <w:szCs w:val="18"/>
              </w:rPr>
              <w:t xml:space="preserve"> &amp; </w:t>
            </w:r>
            <w:hyperlink r:id="rId142">
              <w:r w:rsidRPr="00F014A4">
                <w:rPr>
                  <w:rStyle w:val="Hyperlink"/>
                  <w:rFonts w:eastAsia="Times New Roman" w:cstheme="minorHAnsi"/>
                  <w:sz w:val="18"/>
                  <w:szCs w:val="18"/>
                </w:rPr>
                <w:t xml:space="preserve">fed. </w:t>
              </w:r>
              <w:r w:rsidRPr="00F014A4">
                <w:rPr>
                  <w:rStyle w:val="Hyperlink"/>
                  <w:rFonts w:eastAsia="Times New Roman" w:cstheme="minorHAnsi"/>
                  <w:i/>
                  <w:iCs/>
                  <w:sz w:val="18"/>
                  <w:szCs w:val="18"/>
                </w:rPr>
                <w:t xml:space="preserve">P. </w:t>
              </w:r>
              <w:proofErr w:type="spellStart"/>
              <w:r w:rsidRPr="00F014A4">
                <w:rPr>
                  <w:rStyle w:val="Hyperlink"/>
                  <w:rFonts w:eastAsia="Times New Roman" w:cstheme="minorHAnsi"/>
                  <w:i/>
                  <w:iCs/>
                  <w:sz w:val="18"/>
                  <w:szCs w:val="18"/>
                </w:rPr>
                <w:t>ramorum</w:t>
              </w:r>
              <w:proofErr w:type="spellEnd"/>
              <w:r w:rsidRPr="00F014A4">
                <w:rPr>
                  <w:rStyle w:val="Hyperlink"/>
                  <w:rFonts w:eastAsia="Times New Roman" w:cstheme="minorHAnsi"/>
                  <w:sz w:val="18"/>
                  <w:szCs w:val="18"/>
                </w:rPr>
                <w:t xml:space="preserve"> Q.</w:t>
              </w:r>
            </w:hyperlink>
            <w:r w:rsidRPr="00F014A4">
              <w:rPr>
                <w:rFonts w:eastAsia="Times New Roman" w:cstheme="minorHAnsi"/>
                <w:sz w:val="18"/>
                <w:szCs w:val="18"/>
              </w:rPr>
              <w:t xml:space="preserve"> (partial); state (CDFA) </w:t>
            </w:r>
            <w:hyperlink r:id="rId143">
              <w:r w:rsidRPr="00F014A4">
                <w:rPr>
                  <w:rStyle w:val="Hyperlink"/>
                  <w:rFonts w:eastAsia="Times New Roman" w:cstheme="minorHAnsi"/>
                  <w:sz w:val="18"/>
                  <w:szCs w:val="18"/>
                </w:rPr>
                <w:t>RIFA Q.</w:t>
              </w:r>
            </w:hyperlink>
            <w:r w:rsidRPr="00F014A4">
              <w:rPr>
                <w:rFonts w:eastAsia="Times New Roman" w:cstheme="minorHAnsi"/>
                <w:sz w:val="18"/>
                <w:szCs w:val="18"/>
              </w:rPr>
              <w:t xml:space="preserve"> (partial)</w:t>
            </w:r>
          </w:p>
        </w:tc>
      </w:tr>
      <w:tr w:rsidR="00E845FC" w:rsidRPr="00F014A4" w14:paraId="1F483ABA" w14:textId="77777777" w:rsidTr="00AC411B">
        <w:trPr>
          <w:trHeight w:val="288"/>
        </w:trPr>
        <w:tc>
          <w:tcPr>
            <w:tcW w:w="527" w:type="dxa"/>
            <w:vAlign w:val="center"/>
          </w:tcPr>
          <w:p w14:paraId="3281DC85" w14:textId="77777777" w:rsidR="00E845FC" w:rsidRPr="00F014A4" w:rsidRDefault="00E845FC" w:rsidP="00E845FC">
            <w:pPr>
              <w:jc w:val="center"/>
              <w:rPr>
                <w:rFonts w:cstheme="minorHAnsi"/>
                <w:sz w:val="18"/>
                <w:szCs w:val="18"/>
              </w:rPr>
            </w:pPr>
          </w:p>
        </w:tc>
        <w:tc>
          <w:tcPr>
            <w:tcW w:w="628" w:type="dxa"/>
            <w:vAlign w:val="center"/>
          </w:tcPr>
          <w:p w14:paraId="27EEDEF7" w14:textId="0BAE2303" w:rsidR="00E845FC" w:rsidRPr="00F014A4" w:rsidRDefault="00E845FC" w:rsidP="00E845FC">
            <w:pPr>
              <w:jc w:val="center"/>
              <w:rPr>
                <w:rFonts w:cstheme="minorHAnsi"/>
                <w:sz w:val="18"/>
                <w:szCs w:val="18"/>
              </w:rPr>
            </w:pPr>
          </w:p>
        </w:tc>
        <w:tc>
          <w:tcPr>
            <w:tcW w:w="561" w:type="dxa"/>
            <w:vAlign w:val="center"/>
          </w:tcPr>
          <w:p w14:paraId="24A21BE2" w14:textId="3BE6FFC4" w:rsidR="00E845FC" w:rsidRPr="00F014A4" w:rsidRDefault="00E845FC" w:rsidP="00E845FC">
            <w:pPr>
              <w:jc w:val="center"/>
              <w:rPr>
                <w:rFonts w:cstheme="minorHAnsi"/>
                <w:sz w:val="18"/>
                <w:szCs w:val="18"/>
              </w:rPr>
            </w:pPr>
          </w:p>
        </w:tc>
        <w:tc>
          <w:tcPr>
            <w:tcW w:w="558" w:type="dxa"/>
            <w:vAlign w:val="center"/>
          </w:tcPr>
          <w:p w14:paraId="63CA11EB" w14:textId="6796F0D5" w:rsidR="00E845FC" w:rsidRPr="00F014A4" w:rsidRDefault="00E845FC" w:rsidP="00E845FC">
            <w:pPr>
              <w:jc w:val="center"/>
              <w:rPr>
                <w:rFonts w:cstheme="minorHAnsi"/>
                <w:sz w:val="18"/>
                <w:szCs w:val="18"/>
              </w:rPr>
            </w:pPr>
          </w:p>
        </w:tc>
        <w:tc>
          <w:tcPr>
            <w:tcW w:w="493" w:type="dxa"/>
            <w:vAlign w:val="center"/>
          </w:tcPr>
          <w:p w14:paraId="4DB06106" w14:textId="11F75C6D" w:rsidR="00E845FC" w:rsidRPr="00F014A4" w:rsidRDefault="00250FE9"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59A18E2C" wp14:editId="25D82040">
                      <wp:extent cx="139700" cy="120650"/>
                      <wp:effectExtent l="0" t="0" r="12700" b="12700"/>
                      <wp:docPr id="334379400" name="Flowchart: Connector 334379400"/>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4A2E8AF3">
                    <v:shape id="Flowchart: Connector 334379400"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7f7f7f [1612]" strokecolor="#7f7f7f [1612]"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" w14:anchorId="67D795A2">
                      <v:stroke joinstyle="miter"/>
                      <w10:anchorlock/>
                    </v:shape>
                  </w:pict>
                </mc:Fallback>
              </mc:AlternateContent>
            </w:r>
          </w:p>
        </w:tc>
        <w:tc>
          <w:tcPr>
            <w:tcW w:w="1651" w:type="dxa"/>
            <w:vAlign w:val="center"/>
          </w:tcPr>
          <w:p w14:paraId="36AC5514" w14:textId="220D82F2" w:rsidR="00E845FC" w:rsidRPr="00F014A4" w:rsidRDefault="3667B78B" w:rsidP="3667B78B">
            <w:pPr>
              <w:jc w:val="center"/>
              <w:rPr>
                <w:rFonts w:cstheme="minorHAnsi"/>
                <w:i/>
                <w:iCs/>
                <w:sz w:val="18"/>
                <w:szCs w:val="18"/>
              </w:rPr>
            </w:pPr>
            <w:r w:rsidRPr="00F014A4">
              <w:rPr>
                <w:rFonts w:cstheme="minorHAnsi"/>
                <w:b/>
                <w:bCs/>
                <w:sz w:val="18"/>
                <w:szCs w:val="18"/>
              </w:rPr>
              <w:t>CO</w:t>
            </w:r>
          </w:p>
        </w:tc>
        <w:tc>
          <w:tcPr>
            <w:tcW w:w="5392" w:type="dxa"/>
            <w:vAlign w:val="center"/>
          </w:tcPr>
          <w:p w14:paraId="1F640595" w14:textId="0026AAAF" w:rsidR="00E845FC" w:rsidRPr="00F014A4" w:rsidRDefault="3667B78B" w:rsidP="3667B78B">
            <w:pPr>
              <w:rPr>
                <w:rFonts w:cstheme="minorHAnsi"/>
                <w:sz w:val="18"/>
                <w:szCs w:val="18"/>
              </w:rPr>
            </w:pPr>
            <w:r w:rsidRPr="00F014A4">
              <w:rPr>
                <w:rFonts w:cstheme="minorHAnsi"/>
                <w:i/>
                <w:iCs/>
                <w:sz w:val="18"/>
                <w:szCs w:val="18"/>
              </w:rPr>
              <w:t>no int. Q.s found</w:t>
            </w:r>
          </w:p>
        </w:tc>
      </w:tr>
      <w:tr w:rsidR="00E845FC" w:rsidRPr="00F014A4" w14:paraId="45C869AF" w14:textId="77777777" w:rsidTr="00AC411B">
        <w:trPr>
          <w:trHeight w:val="288"/>
        </w:trPr>
        <w:tc>
          <w:tcPr>
            <w:tcW w:w="527" w:type="dxa"/>
            <w:vAlign w:val="center"/>
          </w:tcPr>
          <w:p w14:paraId="7AB4C640" w14:textId="77777777" w:rsidR="00E845FC" w:rsidRPr="00F014A4" w:rsidRDefault="00E845FC" w:rsidP="00E845FC">
            <w:pPr>
              <w:jc w:val="center"/>
              <w:rPr>
                <w:rFonts w:cstheme="minorHAnsi"/>
                <w:sz w:val="18"/>
                <w:szCs w:val="18"/>
              </w:rPr>
            </w:pPr>
          </w:p>
        </w:tc>
        <w:tc>
          <w:tcPr>
            <w:tcW w:w="628" w:type="dxa"/>
            <w:vAlign w:val="center"/>
          </w:tcPr>
          <w:p w14:paraId="38C2923F" w14:textId="3AF59729" w:rsidR="00E845FC" w:rsidRPr="00F014A4" w:rsidRDefault="00E845FC" w:rsidP="00E845FC">
            <w:pPr>
              <w:jc w:val="center"/>
              <w:rPr>
                <w:rFonts w:cstheme="minorHAnsi"/>
                <w:sz w:val="18"/>
                <w:szCs w:val="18"/>
              </w:rPr>
            </w:pPr>
          </w:p>
        </w:tc>
        <w:tc>
          <w:tcPr>
            <w:tcW w:w="561" w:type="dxa"/>
            <w:vAlign w:val="center"/>
          </w:tcPr>
          <w:p w14:paraId="7DBDDD6C" w14:textId="1C33FEA6" w:rsidR="00E845FC" w:rsidRPr="00F014A4" w:rsidRDefault="00054DA0"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11BCD883" wp14:editId="14CAC188">
                      <wp:extent cx="139700" cy="120650"/>
                      <wp:effectExtent l="0" t="0" r="12700" b="12700"/>
                      <wp:docPr id="110623174" name="Flowchart: Connector 110623174"/>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667F74C"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10623174" o:spid="_x0000_s1026" type="#_x0000_t120" style="width:11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" fillcolor="#7030a0" strokecolor="#7030a0" strokeweight="1pt">
                      <v:stroke joinstyle="miter"/>
                      <w10:anchorlock/>
                    </v:shape>
                  </w:pict>
                </mc:Fallback>
              </mc:AlternateContent>
            </w:r>
          </w:p>
        </w:tc>
        <w:tc>
          <w:tcPr>
            <w:tcW w:w="558" w:type="dxa"/>
            <w:vAlign w:val="center"/>
          </w:tcPr>
          <w:p w14:paraId="55CF6915" w14:textId="3092ACD5" w:rsidR="00E845FC" w:rsidRPr="00F014A4" w:rsidRDefault="00421B76"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05FD2BCB" wp14:editId="5C85B800">
                      <wp:extent cx="139700" cy="120650"/>
                      <wp:effectExtent l="0" t="0" r="12700" b="12700"/>
                      <wp:docPr id="6" name="Flowchart: Connector 6"/>
                      <wp:cNvGraphicFramePr/>
                      <a:graphic xmlns:a="http://schemas.openxmlformats.org/drawingml/2006/main">
                        <a:graphicData uri="http://schemas.microsoft.com/office/word/2010/wordprocessingShape">
                          <wps:wsp>
                            <wps:cNvSpPr/>
                            <wps:spPr>
                              <a:xfrm>
                                <a:off x="0" y="0"/>
                                <a:ext cx="139700" cy="1206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126471FD">
                    <v:shape id="Flowchart: Connector 6"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5b9bd5 [3204]" strokecolor="#1f4d78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" w14:anchorId="4A4DB488">
                      <v:stroke joinstyle="miter"/>
                      <w10:anchorlock/>
                    </v:shape>
                  </w:pict>
                </mc:Fallback>
              </mc:AlternateContent>
            </w:r>
          </w:p>
        </w:tc>
        <w:tc>
          <w:tcPr>
            <w:tcW w:w="493" w:type="dxa"/>
            <w:vAlign w:val="center"/>
          </w:tcPr>
          <w:p w14:paraId="12E1553F" w14:textId="5A1E41CE" w:rsidR="00E845FC" w:rsidRPr="00F014A4" w:rsidRDefault="00E845FC" w:rsidP="00E845FC">
            <w:pPr>
              <w:jc w:val="center"/>
              <w:rPr>
                <w:rFonts w:cstheme="minorHAnsi"/>
                <w:sz w:val="18"/>
                <w:szCs w:val="18"/>
              </w:rPr>
            </w:pPr>
          </w:p>
        </w:tc>
        <w:tc>
          <w:tcPr>
            <w:tcW w:w="1651" w:type="dxa"/>
            <w:vAlign w:val="center"/>
          </w:tcPr>
          <w:p w14:paraId="59471B73" w14:textId="7B653B80" w:rsidR="00E845FC" w:rsidRPr="00F014A4" w:rsidRDefault="3667B78B" w:rsidP="00E845FC">
            <w:pPr>
              <w:jc w:val="center"/>
              <w:rPr>
                <w:rFonts w:cstheme="minorHAnsi"/>
                <w:sz w:val="18"/>
                <w:szCs w:val="18"/>
              </w:rPr>
            </w:pPr>
            <w:r w:rsidRPr="00F014A4">
              <w:rPr>
                <w:rFonts w:cstheme="minorHAnsi"/>
                <w:b/>
                <w:bCs/>
                <w:sz w:val="18"/>
                <w:szCs w:val="18"/>
              </w:rPr>
              <w:t>CT</w:t>
            </w:r>
          </w:p>
        </w:tc>
        <w:tc>
          <w:tcPr>
            <w:tcW w:w="5392" w:type="dxa"/>
            <w:vAlign w:val="center"/>
          </w:tcPr>
          <w:p w14:paraId="6321FEE6" w14:textId="4B0BA3BF" w:rsidR="00E845FC" w:rsidRPr="00F014A4" w:rsidRDefault="3667B78B" w:rsidP="3667B78B">
            <w:pPr>
              <w:rPr>
                <w:rFonts w:cstheme="minorHAnsi"/>
                <w:sz w:val="18"/>
                <w:szCs w:val="18"/>
              </w:rPr>
            </w:pPr>
            <w:r w:rsidRPr="00F014A4">
              <w:rPr>
                <w:rFonts w:cstheme="minorHAnsi"/>
                <w:sz w:val="18"/>
                <w:szCs w:val="18"/>
              </w:rPr>
              <w:t xml:space="preserve">Pest based: </w:t>
            </w:r>
            <w:hyperlink r:id="rId144">
              <w:r w:rsidRPr="00F014A4">
                <w:rPr>
                  <w:rStyle w:val="Hyperlink"/>
                  <w:rFonts w:cstheme="minorHAnsi"/>
                  <w:sz w:val="18"/>
                  <w:szCs w:val="18"/>
                </w:rPr>
                <w:t xml:space="preserve">fed. </w:t>
              </w:r>
              <w:r w:rsidRPr="00F014A4">
                <w:rPr>
                  <w:rStyle w:val="Hyperlink"/>
                  <w:rFonts w:cstheme="minorHAnsi"/>
                  <w:i/>
                  <w:iCs/>
                  <w:sz w:val="18"/>
                  <w:szCs w:val="18"/>
                </w:rPr>
                <w:t xml:space="preserve">L. </w:t>
              </w:r>
              <w:proofErr w:type="spellStart"/>
              <w:r w:rsidRPr="00F014A4">
                <w:rPr>
                  <w:rStyle w:val="Hyperlink"/>
                  <w:rFonts w:cstheme="minorHAnsi"/>
                  <w:i/>
                  <w:iCs/>
                  <w:sz w:val="18"/>
                  <w:szCs w:val="18"/>
                </w:rPr>
                <w:t>dispar</w:t>
              </w:r>
              <w:proofErr w:type="spellEnd"/>
              <w:r w:rsidRPr="00F014A4">
                <w:rPr>
                  <w:rStyle w:val="Hyperlink"/>
                  <w:rFonts w:cstheme="minorHAnsi"/>
                  <w:sz w:val="18"/>
                  <w:szCs w:val="18"/>
                </w:rPr>
                <w:t xml:space="preserve"> Q.</w:t>
              </w:r>
            </w:hyperlink>
            <w:r w:rsidRPr="00F014A4">
              <w:rPr>
                <w:rFonts w:cstheme="minorHAnsi"/>
                <w:sz w:val="18"/>
                <w:szCs w:val="18"/>
              </w:rPr>
              <w:t xml:space="preserve"> (entire state)</w:t>
            </w:r>
            <w:r w:rsidR="00EA64DA">
              <w:rPr>
                <w:rFonts w:cstheme="minorHAnsi"/>
                <w:sz w:val="18"/>
                <w:szCs w:val="18"/>
              </w:rPr>
              <w:t xml:space="preserve">; </w:t>
            </w:r>
            <w:hyperlink r:id="rId145" w:history="1">
              <w:r w:rsidR="00EA64DA" w:rsidRPr="00EA64DA">
                <w:rPr>
                  <w:rStyle w:val="Hyperlink"/>
                  <w:rFonts w:cstheme="minorHAnsi"/>
                  <w:sz w:val="18"/>
                  <w:szCs w:val="18"/>
                </w:rPr>
                <w:t>SLF Q.</w:t>
              </w:r>
            </w:hyperlink>
          </w:p>
        </w:tc>
      </w:tr>
      <w:tr w:rsidR="00E845FC" w:rsidRPr="00F014A4" w14:paraId="567ABE4A" w14:textId="77777777" w:rsidTr="00AC411B">
        <w:trPr>
          <w:trHeight w:val="288"/>
        </w:trPr>
        <w:tc>
          <w:tcPr>
            <w:tcW w:w="527" w:type="dxa"/>
            <w:vAlign w:val="center"/>
          </w:tcPr>
          <w:p w14:paraId="5253C20F" w14:textId="77777777" w:rsidR="00E845FC" w:rsidRPr="00F014A4" w:rsidRDefault="00E845FC" w:rsidP="00E845FC">
            <w:pPr>
              <w:jc w:val="center"/>
              <w:rPr>
                <w:rFonts w:cstheme="minorHAnsi"/>
                <w:sz w:val="18"/>
                <w:szCs w:val="18"/>
              </w:rPr>
            </w:pPr>
          </w:p>
        </w:tc>
        <w:tc>
          <w:tcPr>
            <w:tcW w:w="628" w:type="dxa"/>
            <w:vAlign w:val="center"/>
          </w:tcPr>
          <w:p w14:paraId="663F3011" w14:textId="41CB5105" w:rsidR="00E845FC" w:rsidRPr="00F014A4" w:rsidRDefault="009A1F7A"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49DE6160" wp14:editId="1B70592F">
                      <wp:extent cx="139700" cy="120650"/>
                      <wp:effectExtent l="0" t="0" r="12700" b="12700"/>
                      <wp:docPr id="1768255167" name="Flowchart: Connector 1768255167"/>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258BC8C2">
                    <v:shape id="Flowchart: Connector 1768255167"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ffc000" strokecolor="#ffc00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" w14:anchorId="21A761EC">
                      <v:stroke joinstyle="miter"/>
                      <w10:anchorlock/>
                    </v:shape>
                  </w:pict>
                </mc:Fallback>
              </mc:AlternateContent>
            </w:r>
          </w:p>
        </w:tc>
        <w:tc>
          <w:tcPr>
            <w:tcW w:w="561" w:type="dxa"/>
            <w:vAlign w:val="center"/>
          </w:tcPr>
          <w:p w14:paraId="116C03C4" w14:textId="7654339F" w:rsidR="00E845FC" w:rsidRPr="00F014A4" w:rsidRDefault="00421B76"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174D5BA4" wp14:editId="0DC1663E">
                      <wp:extent cx="139700" cy="120650"/>
                      <wp:effectExtent l="0" t="0" r="12700" b="12700"/>
                      <wp:docPr id="1768255146" name="Flowchart: Connector 1768255146"/>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78425D88">
                    <v:shape id="Flowchart: Connector 1768255146"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7030a0" strokecolor="#7030a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" w14:anchorId="399F2D37">
                      <v:stroke joinstyle="miter"/>
                      <w10:anchorlock/>
                    </v:shape>
                  </w:pict>
                </mc:Fallback>
              </mc:AlternateContent>
            </w:r>
          </w:p>
        </w:tc>
        <w:tc>
          <w:tcPr>
            <w:tcW w:w="558" w:type="dxa"/>
            <w:vAlign w:val="center"/>
          </w:tcPr>
          <w:p w14:paraId="262FAC64" w14:textId="365B940E" w:rsidR="00E845FC" w:rsidRPr="00F014A4" w:rsidRDefault="00421B76"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724BB5CC" wp14:editId="5D8A55B5">
                      <wp:extent cx="139700" cy="120650"/>
                      <wp:effectExtent l="0" t="0" r="12700" b="12700"/>
                      <wp:docPr id="7" name="Flowchart: Connector 7"/>
                      <wp:cNvGraphicFramePr/>
                      <a:graphic xmlns:a="http://schemas.openxmlformats.org/drawingml/2006/main">
                        <a:graphicData uri="http://schemas.microsoft.com/office/word/2010/wordprocessingShape">
                          <wps:wsp>
                            <wps:cNvSpPr/>
                            <wps:spPr>
                              <a:xfrm>
                                <a:off x="0" y="0"/>
                                <a:ext cx="139700" cy="1206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7E9ADE0B">
                    <v:shape id="Flowchart: Connector 7"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5b9bd5 [3204]" strokecolor="#1f4d78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" w14:anchorId="386D28BC">
                      <v:stroke joinstyle="miter"/>
                      <w10:anchorlock/>
                    </v:shape>
                  </w:pict>
                </mc:Fallback>
              </mc:AlternateContent>
            </w:r>
          </w:p>
        </w:tc>
        <w:tc>
          <w:tcPr>
            <w:tcW w:w="493" w:type="dxa"/>
            <w:vAlign w:val="center"/>
          </w:tcPr>
          <w:p w14:paraId="55756619" w14:textId="10FF1E07" w:rsidR="00E845FC" w:rsidRPr="00F014A4" w:rsidRDefault="00E845FC" w:rsidP="00E845FC">
            <w:pPr>
              <w:jc w:val="center"/>
              <w:rPr>
                <w:rFonts w:cstheme="minorHAnsi"/>
                <w:sz w:val="18"/>
                <w:szCs w:val="18"/>
              </w:rPr>
            </w:pPr>
          </w:p>
        </w:tc>
        <w:tc>
          <w:tcPr>
            <w:tcW w:w="1651" w:type="dxa"/>
            <w:vAlign w:val="center"/>
          </w:tcPr>
          <w:p w14:paraId="2BE47130" w14:textId="75A8A98A" w:rsidR="00E845FC" w:rsidRPr="00F014A4" w:rsidRDefault="3667B78B" w:rsidP="00E845FC">
            <w:pPr>
              <w:jc w:val="center"/>
              <w:rPr>
                <w:rFonts w:cstheme="minorHAnsi"/>
                <w:sz w:val="18"/>
                <w:szCs w:val="18"/>
              </w:rPr>
            </w:pPr>
            <w:r w:rsidRPr="00F014A4">
              <w:rPr>
                <w:rFonts w:cstheme="minorHAnsi"/>
                <w:b/>
                <w:bCs/>
                <w:sz w:val="18"/>
                <w:szCs w:val="18"/>
              </w:rPr>
              <w:t>DE</w:t>
            </w:r>
          </w:p>
        </w:tc>
        <w:tc>
          <w:tcPr>
            <w:tcW w:w="5392" w:type="dxa"/>
            <w:vAlign w:val="center"/>
          </w:tcPr>
          <w:p w14:paraId="15414545" w14:textId="009196F0" w:rsidR="00E845FC" w:rsidRPr="00F014A4" w:rsidRDefault="3667B78B" w:rsidP="3667B78B">
            <w:pPr>
              <w:rPr>
                <w:rFonts w:cstheme="minorHAnsi"/>
                <w:sz w:val="18"/>
                <w:szCs w:val="18"/>
              </w:rPr>
            </w:pPr>
            <w:r w:rsidRPr="00F014A4">
              <w:rPr>
                <w:rFonts w:cstheme="minorHAnsi"/>
                <w:sz w:val="18"/>
                <w:szCs w:val="18"/>
              </w:rPr>
              <w:t xml:space="preserve">Pest based: </w:t>
            </w:r>
            <w:hyperlink r:id="rId146">
              <w:r w:rsidRPr="00F014A4">
                <w:rPr>
                  <w:rStyle w:val="Hyperlink"/>
                  <w:rFonts w:cstheme="minorHAnsi"/>
                  <w:sz w:val="18"/>
                  <w:szCs w:val="18"/>
                </w:rPr>
                <w:t xml:space="preserve">fed. </w:t>
              </w:r>
              <w:r w:rsidRPr="00F014A4">
                <w:rPr>
                  <w:rStyle w:val="Hyperlink"/>
                  <w:rFonts w:cstheme="minorHAnsi"/>
                  <w:i/>
                  <w:iCs/>
                  <w:sz w:val="18"/>
                  <w:szCs w:val="18"/>
                </w:rPr>
                <w:t xml:space="preserve">L. </w:t>
              </w:r>
              <w:proofErr w:type="spellStart"/>
              <w:r w:rsidRPr="00F014A4">
                <w:rPr>
                  <w:rStyle w:val="Hyperlink"/>
                  <w:rFonts w:cstheme="minorHAnsi"/>
                  <w:i/>
                  <w:iCs/>
                  <w:sz w:val="18"/>
                  <w:szCs w:val="18"/>
                </w:rPr>
                <w:t>dispar</w:t>
              </w:r>
              <w:proofErr w:type="spellEnd"/>
              <w:r w:rsidRPr="00F014A4">
                <w:rPr>
                  <w:rStyle w:val="Hyperlink"/>
                  <w:rFonts w:cstheme="minorHAnsi"/>
                  <w:sz w:val="18"/>
                  <w:szCs w:val="18"/>
                </w:rPr>
                <w:t xml:space="preserve"> Q.</w:t>
              </w:r>
            </w:hyperlink>
            <w:r w:rsidRPr="00F014A4">
              <w:rPr>
                <w:rFonts w:cstheme="minorHAnsi"/>
                <w:sz w:val="18"/>
                <w:szCs w:val="18"/>
              </w:rPr>
              <w:t xml:space="preserve"> (entire state); state (DDA) </w:t>
            </w:r>
            <w:hyperlink r:id="rId147">
              <w:r w:rsidRPr="00F014A4">
                <w:rPr>
                  <w:rFonts w:eastAsia="Times New Roman" w:cstheme="minorHAnsi"/>
                  <w:color w:val="0563C1"/>
                  <w:sz w:val="18"/>
                  <w:szCs w:val="18"/>
                  <w:u w:val="single"/>
                </w:rPr>
                <w:t>SLF Q.</w:t>
              </w:r>
            </w:hyperlink>
            <w:r w:rsidRPr="00F014A4">
              <w:rPr>
                <w:rFonts w:eastAsia="Times New Roman" w:cstheme="minorHAnsi"/>
                <w:sz w:val="18"/>
                <w:szCs w:val="18"/>
              </w:rPr>
              <w:t xml:space="preserve"> // state </w:t>
            </w:r>
            <w:r w:rsidRPr="00F014A4">
              <w:rPr>
                <w:rFonts w:cstheme="minorHAnsi"/>
                <w:sz w:val="18"/>
                <w:szCs w:val="18"/>
              </w:rPr>
              <w:t xml:space="preserve">(DDA) </w:t>
            </w:r>
            <w:r w:rsidRPr="00F014A4">
              <w:rPr>
                <w:rFonts w:eastAsia="Times New Roman" w:cstheme="minorHAnsi"/>
                <w:sz w:val="18"/>
                <w:szCs w:val="18"/>
              </w:rPr>
              <w:t xml:space="preserve">land regulation: </w:t>
            </w:r>
            <w:r w:rsidRPr="00F014A4">
              <w:rPr>
                <w:rFonts w:cstheme="minorHAnsi"/>
                <w:sz w:val="18"/>
                <w:szCs w:val="18"/>
              </w:rPr>
              <w:t xml:space="preserve">(no outside FW in state forests; </w:t>
            </w:r>
            <w:hyperlink r:id="rId148">
              <w:r w:rsidRPr="00F014A4">
                <w:rPr>
                  <w:rStyle w:val="Hyperlink"/>
                  <w:rFonts w:cstheme="minorHAnsi"/>
                  <w:sz w:val="18"/>
                  <w:szCs w:val="18"/>
                </w:rPr>
                <w:t>sec. 7.7</w:t>
              </w:r>
            </w:hyperlink>
            <w:r w:rsidRPr="00F014A4">
              <w:rPr>
                <w:rFonts w:cstheme="minorHAnsi"/>
                <w:sz w:val="18"/>
                <w:szCs w:val="18"/>
              </w:rPr>
              <w:t xml:space="preserve">)  </w:t>
            </w:r>
          </w:p>
        </w:tc>
      </w:tr>
      <w:tr w:rsidR="00E845FC" w:rsidRPr="00F014A4" w14:paraId="36568515" w14:textId="77777777" w:rsidTr="00AC411B">
        <w:trPr>
          <w:trHeight w:val="288"/>
        </w:trPr>
        <w:tc>
          <w:tcPr>
            <w:tcW w:w="527" w:type="dxa"/>
            <w:vAlign w:val="center"/>
          </w:tcPr>
          <w:p w14:paraId="6846CD06" w14:textId="77777777" w:rsidR="00E845FC" w:rsidRPr="00F014A4" w:rsidRDefault="00E845FC" w:rsidP="00E845FC">
            <w:pPr>
              <w:jc w:val="center"/>
              <w:rPr>
                <w:rFonts w:cstheme="minorHAnsi"/>
                <w:sz w:val="18"/>
                <w:szCs w:val="18"/>
              </w:rPr>
            </w:pPr>
          </w:p>
        </w:tc>
        <w:tc>
          <w:tcPr>
            <w:tcW w:w="628" w:type="dxa"/>
            <w:vAlign w:val="center"/>
          </w:tcPr>
          <w:p w14:paraId="7ACFBB57" w14:textId="7248A74B" w:rsidR="00E845FC" w:rsidRPr="00F014A4" w:rsidRDefault="00E845FC" w:rsidP="00E845FC">
            <w:pPr>
              <w:jc w:val="center"/>
              <w:rPr>
                <w:rFonts w:cstheme="minorHAnsi"/>
                <w:sz w:val="18"/>
                <w:szCs w:val="18"/>
              </w:rPr>
            </w:pPr>
          </w:p>
        </w:tc>
        <w:tc>
          <w:tcPr>
            <w:tcW w:w="561" w:type="dxa"/>
            <w:vAlign w:val="center"/>
          </w:tcPr>
          <w:p w14:paraId="64626460" w14:textId="2123F08B" w:rsidR="00E845FC" w:rsidRPr="00F014A4" w:rsidRDefault="00E845FC" w:rsidP="00E845FC">
            <w:pPr>
              <w:jc w:val="center"/>
              <w:rPr>
                <w:rFonts w:cstheme="minorHAnsi"/>
                <w:sz w:val="18"/>
                <w:szCs w:val="18"/>
              </w:rPr>
            </w:pPr>
          </w:p>
        </w:tc>
        <w:tc>
          <w:tcPr>
            <w:tcW w:w="558" w:type="dxa"/>
            <w:vAlign w:val="center"/>
          </w:tcPr>
          <w:p w14:paraId="12EBC082" w14:textId="0B0910AA" w:rsidR="00E845FC" w:rsidRPr="00F014A4" w:rsidRDefault="00421B76"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75D11030" wp14:editId="7066F7BF">
                      <wp:extent cx="139700" cy="120650"/>
                      <wp:effectExtent l="0" t="0" r="12700" b="12700"/>
                      <wp:docPr id="8" name="Flowchart: Connector 8"/>
                      <wp:cNvGraphicFramePr/>
                      <a:graphic xmlns:a="http://schemas.openxmlformats.org/drawingml/2006/main">
                        <a:graphicData uri="http://schemas.microsoft.com/office/word/2010/wordprocessingShape">
                          <wps:wsp>
                            <wps:cNvSpPr/>
                            <wps:spPr>
                              <a:xfrm>
                                <a:off x="0" y="0"/>
                                <a:ext cx="139700" cy="1206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5EC2F077">
                    <v:shape id="Flowchart: Connector 8"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5b9bd5 [3204]" strokecolor="#1f4d78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" w14:anchorId="3D11229B">
                      <v:stroke joinstyle="miter"/>
                      <w10:anchorlock/>
                    </v:shape>
                  </w:pict>
                </mc:Fallback>
              </mc:AlternateContent>
            </w:r>
          </w:p>
        </w:tc>
        <w:tc>
          <w:tcPr>
            <w:tcW w:w="493" w:type="dxa"/>
            <w:vAlign w:val="center"/>
          </w:tcPr>
          <w:p w14:paraId="4606201F" w14:textId="0DF53480" w:rsidR="00E845FC" w:rsidRPr="00F014A4" w:rsidRDefault="00E845FC" w:rsidP="00E845FC">
            <w:pPr>
              <w:jc w:val="center"/>
              <w:rPr>
                <w:rFonts w:cstheme="minorHAnsi"/>
                <w:sz w:val="18"/>
                <w:szCs w:val="18"/>
              </w:rPr>
            </w:pPr>
          </w:p>
        </w:tc>
        <w:tc>
          <w:tcPr>
            <w:tcW w:w="1651" w:type="dxa"/>
            <w:vAlign w:val="center"/>
          </w:tcPr>
          <w:p w14:paraId="56E537CF" w14:textId="627CFFB4" w:rsidR="00E845FC" w:rsidRPr="00F014A4" w:rsidRDefault="3667B78B" w:rsidP="00E845FC">
            <w:pPr>
              <w:jc w:val="center"/>
              <w:rPr>
                <w:rFonts w:cstheme="minorHAnsi"/>
                <w:sz w:val="18"/>
                <w:szCs w:val="18"/>
              </w:rPr>
            </w:pPr>
            <w:r w:rsidRPr="00F014A4">
              <w:rPr>
                <w:rFonts w:cstheme="minorHAnsi"/>
                <w:b/>
                <w:bCs/>
                <w:sz w:val="18"/>
                <w:szCs w:val="18"/>
              </w:rPr>
              <w:t>FL</w:t>
            </w:r>
          </w:p>
        </w:tc>
        <w:tc>
          <w:tcPr>
            <w:tcW w:w="5392" w:type="dxa"/>
            <w:vAlign w:val="center"/>
          </w:tcPr>
          <w:p w14:paraId="50C7B892" w14:textId="3137C4A7" w:rsidR="00E845FC" w:rsidRPr="00F014A4" w:rsidRDefault="3667B78B" w:rsidP="3667B78B">
            <w:pPr>
              <w:rPr>
                <w:rFonts w:cstheme="minorHAnsi"/>
                <w:sz w:val="18"/>
                <w:szCs w:val="18"/>
              </w:rPr>
            </w:pPr>
            <w:r w:rsidRPr="00F014A4">
              <w:rPr>
                <w:rFonts w:cstheme="minorHAnsi"/>
                <w:sz w:val="18"/>
                <w:szCs w:val="18"/>
              </w:rPr>
              <w:t xml:space="preserve">Pest based: </w:t>
            </w:r>
            <w:hyperlink r:id="rId149">
              <w:r w:rsidRPr="00F014A4">
                <w:rPr>
                  <w:rFonts w:eastAsia="Times New Roman" w:cstheme="minorHAnsi"/>
                  <w:color w:val="0563C1"/>
                  <w:sz w:val="18"/>
                  <w:szCs w:val="18"/>
                  <w:u w:val="single"/>
                </w:rPr>
                <w:t>fed. IFA Q.</w:t>
              </w:r>
            </w:hyperlink>
            <w:r w:rsidRPr="00F014A4">
              <w:rPr>
                <w:rFonts w:eastAsia="Times New Roman" w:cstheme="minorHAnsi"/>
                <w:sz w:val="18"/>
                <w:szCs w:val="18"/>
              </w:rPr>
              <w:t> (entire state)</w:t>
            </w:r>
            <w:r w:rsidR="00241476">
              <w:rPr>
                <w:rFonts w:eastAsia="Times New Roman" w:cstheme="minorHAnsi"/>
                <w:sz w:val="18"/>
                <w:szCs w:val="18"/>
              </w:rPr>
              <w:t xml:space="preserve">; </w:t>
            </w:r>
            <w:hyperlink r:id="rId150" w:history="1">
              <w:r w:rsidR="00241476" w:rsidRPr="00241476">
                <w:rPr>
                  <w:rStyle w:val="Hyperlink"/>
                  <w:rFonts w:eastAsia="Times New Roman" w:cstheme="minorHAnsi"/>
                  <w:sz w:val="18"/>
                  <w:szCs w:val="18"/>
                </w:rPr>
                <w:t>fed. GAS Q.</w:t>
              </w:r>
            </w:hyperlink>
            <w:r w:rsidR="00241476">
              <w:rPr>
                <w:rFonts w:eastAsia="Times New Roman" w:cstheme="minorHAnsi"/>
                <w:sz w:val="18"/>
                <w:szCs w:val="18"/>
              </w:rPr>
              <w:t xml:space="preserve"> (partial)</w:t>
            </w:r>
          </w:p>
        </w:tc>
      </w:tr>
      <w:tr w:rsidR="00E845FC" w:rsidRPr="00F014A4" w14:paraId="4FFEE042" w14:textId="77777777" w:rsidTr="00AC411B">
        <w:trPr>
          <w:trHeight w:val="288"/>
        </w:trPr>
        <w:tc>
          <w:tcPr>
            <w:tcW w:w="527" w:type="dxa"/>
            <w:vAlign w:val="center"/>
          </w:tcPr>
          <w:p w14:paraId="1342720F" w14:textId="77777777" w:rsidR="00E845FC" w:rsidRPr="00F014A4" w:rsidRDefault="00E845FC" w:rsidP="00E845FC">
            <w:pPr>
              <w:jc w:val="center"/>
              <w:rPr>
                <w:rFonts w:cstheme="minorHAnsi"/>
                <w:sz w:val="18"/>
                <w:szCs w:val="18"/>
              </w:rPr>
            </w:pPr>
            <w:bookmarkStart w:id="1" w:name="_Hlk94713952"/>
          </w:p>
        </w:tc>
        <w:tc>
          <w:tcPr>
            <w:tcW w:w="628" w:type="dxa"/>
            <w:vAlign w:val="center"/>
          </w:tcPr>
          <w:p w14:paraId="1FE67189" w14:textId="7F3444DB" w:rsidR="00E845FC" w:rsidRPr="00F014A4" w:rsidRDefault="00E845FC" w:rsidP="00E845FC">
            <w:pPr>
              <w:jc w:val="center"/>
              <w:rPr>
                <w:rFonts w:cstheme="minorHAnsi"/>
                <w:sz w:val="18"/>
                <w:szCs w:val="18"/>
              </w:rPr>
            </w:pPr>
          </w:p>
        </w:tc>
        <w:tc>
          <w:tcPr>
            <w:tcW w:w="561" w:type="dxa"/>
            <w:vAlign w:val="center"/>
          </w:tcPr>
          <w:p w14:paraId="14D7D6CE" w14:textId="0E52F750" w:rsidR="00E845FC" w:rsidRPr="00F014A4" w:rsidRDefault="00E845FC" w:rsidP="00E845FC">
            <w:pPr>
              <w:jc w:val="center"/>
              <w:rPr>
                <w:rFonts w:cstheme="minorHAnsi"/>
                <w:sz w:val="18"/>
                <w:szCs w:val="18"/>
              </w:rPr>
            </w:pPr>
          </w:p>
        </w:tc>
        <w:tc>
          <w:tcPr>
            <w:tcW w:w="558" w:type="dxa"/>
            <w:vAlign w:val="center"/>
          </w:tcPr>
          <w:p w14:paraId="678E5E24" w14:textId="014AC513" w:rsidR="00E845FC" w:rsidRPr="00F014A4" w:rsidRDefault="00421B76"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2C771C55" wp14:editId="7086A5B8">
                      <wp:extent cx="139700" cy="120650"/>
                      <wp:effectExtent l="0" t="0" r="12700" b="12700"/>
                      <wp:docPr id="9" name="Flowchart: Connector 9"/>
                      <wp:cNvGraphicFramePr/>
                      <a:graphic xmlns:a="http://schemas.openxmlformats.org/drawingml/2006/main">
                        <a:graphicData uri="http://schemas.microsoft.com/office/word/2010/wordprocessingShape">
                          <wps:wsp>
                            <wps:cNvSpPr/>
                            <wps:spPr>
                              <a:xfrm>
                                <a:off x="0" y="0"/>
                                <a:ext cx="139700" cy="1206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1B65475A">
                    <v:shape id="Flowchart: Connector 9"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5b9bd5 [3204]" strokecolor="#1f4d78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" w14:anchorId="061DCF4A">
                      <v:stroke joinstyle="miter"/>
                      <w10:anchorlock/>
                    </v:shape>
                  </w:pict>
                </mc:Fallback>
              </mc:AlternateContent>
            </w:r>
          </w:p>
        </w:tc>
        <w:tc>
          <w:tcPr>
            <w:tcW w:w="493" w:type="dxa"/>
            <w:vAlign w:val="center"/>
          </w:tcPr>
          <w:p w14:paraId="6B1C49F3" w14:textId="794502EE" w:rsidR="00E845FC" w:rsidRPr="00F014A4" w:rsidRDefault="00E845FC" w:rsidP="00E845FC">
            <w:pPr>
              <w:jc w:val="center"/>
              <w:rPr>
                <w:rFonts w:cstheme="minorHAnsi"/>
                <w:sz w:val="18"/>
                <w:szCs w:val="18"/>
              </w:rPr>
            </w:pPr>
          </w:p>
        </w:tc>
        <w:tc>
          <w:tcPr>
            <w:tcW w:w="1651" w:type="dxa"/>
            <w:vAlign w:val="center"/>
          </w:tcPr>
          <w:p w14:paraId="7D09DC81" w14:textId="706A7DDF" w:rsidR="00E845FC" w:rsidRPr="00F014A4" w:rsidRDefault="3667B78B" w:rsidP="3667B78B">
            <w:pPr>
              <w:jc w:val="center"/>
              <w:rPr>
                <w:rFonts w:cstheme="minorHAnsi"/>
                <w:i/>
                <w:iCs/>
                <w:sz w:val="18"/>
                <w:szCs w:val="18"/>
              </w:rPr>
            </w:pPr>
            <w:r w:rsidRPr="00F014A4">
              <w:rPr>
                <w:rFonts w:cstheme="minorHAnsi"/>
                <w:b/>
                <w:bCs/>
                <w:sz w:val="18"/>
                <w:szCs w:val="18"/>
              </w:rPr>
              <w:t>GA</w:t>
            </w:r>
          </w:p>
        </w:tc>
        <w:tc>
          <w:tcPr>
            <w:tcW w:w="5392" w:type="dxa"/>
            <w:vAlign w:val="center"/>
          </w:tcPr>
          <w:p w14:paraId="3CA9098F" w14:textId="6EFCA118" w:rsidR="00E845FC" w:rsidRPr="00F014A4" w:rsidRDefault="3667B78B" w:rsidP="3667B78B">
            <w:pPr>
              <w:rPr>
                <w:rFonts w:cstheme="minorHAnsi"/>
                <w:sz w:val="18"/>
                <w:szCs w:val="18"/>
              </w:rPr>
            </w:pPr>
            <w:r w:rsidRPr="00F014A4">
              <w:rPr>
                <w:rFonts w:cstheme="minorHAnsi"/>
                <w:sz w:val="18"/>
                <w:szCs w:val="18"/>
              </w:rPr>
              <w:t xml:space="preserve">Pest based: </w:t>
            </w:r>
            <w:hyperlink r:id="rId151">
              <w:r w:rsidRPr="00F014A4">
                <w:rPr>
                  <w:rFonts w:eastAsia="Times New Roman" w:cstheme="minorHAnsi"/>
                  <w:color w:val="0563C1"/>
                  <w:sz w:val="18"/>
                  <w:szCs w:val="18"/>
                  <w:u w:val="single"/>
                </w:rPr>
                <w:t>fed IFA Q.</w:t>
              </w:r>
            </w:hyperlink>
            <w:r w:rsidRPr="00F014A4">
              <w:rPr>
                <w:rFonts w:eastAsia="Times New Roman" w:cstheme="minorHAnsi"/>
                <w:sz w:val="18"/>
                <w:szCs w:val="18"/>
              </w:rPr>
              <w:t> (entire state)</w:t>
            </w:r>
          </w:p>
        </w:tc>
      </w:tr>
      <w:bookmarkEnd w:id="1"/>
      <w:tr w:rsidR="00E845FC" w:rsidRPr="00F014A4" w14:paraId="07C156E8" w14:textId="77777777" w:rsidTr="00AC411B">
        <w:trPr>
          <w:trHeight w:val="288"/>
        </w:trPr>
        <w:tc>
          <w:tcPr>
            <w:tcW w:w="527" w:type="dxa"/>
            <w:vAlign w:val="center"/>
          </w:tcPr>
          <w:p w14:paraId="62F6C0BC" w14:textId="77777777" w:rsidR="00E845FC" w:rsidRPr="00F014A4" w:rsidRDefault="00E845FC" w:rsidP="00E845FC">
            <w:pPr>
              <w:jc w:val="center"/>
              <w:rPr>
                <w:rFonts w:cstheme="minorHAnsi"/>
                <w:sz w:val="18"/>
                <w:szCs w:val="18"/>
              </w:rPr>
            </w:pPr>
          </w:p>
        </w:tc>
        <w:tc>
          <w:tcPr>
            <w:tcW w:w="628" w:type="dxa"/>
            <w:vAlign w:val="center"/>
          </w:tcPr>
          <w:p w14:paraId="631AF57A" w14:textId="771E5D85" w:rsidR="00E845FC" w:rsidRPr="00F014A4" w:rsidRDefault="00E845FC" w:rsidP="00E845FC">
            <w:pPr>
              <w:jc w:val="center"/>
              <w:rPr>
                <w:rFonts w:cstheme="minorHAnsi"/>
                <w:sz w:val="18"/>
                <w:szCs w:val="18"/>
              </w:rPr>
            </w:pPr>
          </w:p>
        </w:tc>
        <w:tc>
          <w:tcPr>
            <w:tcW w:w="561" w:type="dxa"/>
            <w:vAlign w:val="center"/>
          </w:tcPr>
          <w:p w14:paraId="521F1DF5" w14:textId="3E9475F2" w:rsidR="00E845FC" w:rsidRPr="00F014A4" w:rsidRDefault="00421B76"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607D978F" wp14:editId="4D2C3033">
                      <wp:extent cx="139700" cy="120650"/>
                      <wp:effectExtent l="0" t="0" r="12700" b="12700"/>
                      <wp:docPr id="1768255147" name="Flowchart: Connector 1768255147"/>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23C41FAC">
                    <v:shape id="Flowchart: Connector 1768255147"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7030a0" strokecolor="#7030a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" w14:anchorId="79994AF9">
                      <v:stroke joinstyle="miter"/>
                      <w10:anchorlock/>
                    </v:shape>
                  </w:pict>
                </mc:Fallback>
              </mc:AlternateContent>
            </w:r>
          </w:p>
        </w:tc>
        <w:tc>
          <w:tcPr>
            <w:tcW w:w="558" w:type="dxa"/>
            <w:vAlign w:val="center"/>
          </w:tcPr>
          <w:p w14:paraId="37DB1BDD" w14:textId="024FBAA2" w:rsidR="00E845FC" w:rsidRPr="00F014A4" w:rsidRDefault="00421B76"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47B78FA0" wp14:editId="680DBE7F">
                      <wp:extent cx="139700" cy="120650"/>
                      <wp:effectExtent l="0" t="0" r="12700" b="12700"/>
                      <wp:docPr id="11" name="Flowchart: Connector 11"/>
                      <wp:cNvGraphicFramePr/>
                      <a:graphic xmlns:a="http://schemas.openxmlformats.org/drawingml/2006/main">
                        <a:graphicData uri="http://schemas.microsoft.com/office/word/2010/wordprocessingShape">
                          <wps:wsp>
                            <wps:cNvSpPr/>
                            <wps:spPr>
                              <a:xfrm>
                                <a:off x="0" y="0"/>
                                <a:ext cx="139700" cy="1206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647E44A2">
                    <v:shape id="Flowchart: Connector 11"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5b9bd5 [3204]" strokecolor="#1f4d78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" w14:anchorId="095F45B0">
                      <v:stroke joinstyle="miter"/>
                      <w10:anchorlock/>
                    </v:shape>
                  </w:pict>
                </mc:Fallback>
              </mc:AlternateContent>
            </w:r>
          </w:p>
        </w:tc>
        <w:tc>
          <w:tcPr>
            <w:tcW w:w="493" w:type="dxa"/>
            <w:vAlign w:val="center"/>
          </w:tcPr>
          <w:p w14:paraId="41653066" w14:textId="5BBE8AAE" w:rsidR="00E845FC" w:rsidRPr="00F014A4" w:rsidRDefault="00E845FC" w:rsidP="00E845FC">
            <w:pPr>
              <w:jc w:val="center"/>
              <w:rPr>
                <w:rFonts w:cstheme="minorHAnsi"/>
                <w:sz w:val="18"/>
                <w:szCs w:val="18"/>
              </w:rPr>
            </w:pPr>
          </w:p>
        </w:tc>
        <w:tc>
          <w:tcPr>
            <w:tcW w:w="1651" w:type="dxa"/>
            <w:vAlign w:val="center"/>
          </w:tcPr>
          <w:p w14:paraId="59374AB3" w14:textId="406BB9EA" w:rsidR="00E845FC" w:rsidRPr="00F014A4" w:rsidRDefault="3667B78B" w:rsidP="00E845FC">
            <w:pPr>
              <w:jc w:val="center"/>
              <w:rPr>
                <w:rFonts w:cstheme="minorHAnsi"/>
                <w:sz w:val="18"/>
                <w:szCs w:val="18"/>
              </w:rPr>
            </w:pPr>
            <w:r w:rsidRPr="00F014A4">
              <w:rPr>
                <w:rFonts w:cstheme="minorHAnsi"/>
                <w:b/>
                <w:bCs/>
                <w:sz w:val="18"/>
                <w:szCs w:val="18"/>
              </w:rPr>
              <w:t>HI</w:t>
            </w:r>
          </w:p>
        </w:tc>
        <w:tc>
          <w:tcPr>
            <w:tcW w:w="5392" w:type="dxa"/>
            <w:vAlign w:val="center"/>
          </w:tcPr>
          <w:p w14:paraId="4FF96790" w14:textId="638237BD" w:rsidR="00E845FC" w:rsidRPr="00F014A4" w:rsidRDefault="00E845FC" w:rsidP="3667B78B">
            <w:pPr>
              <w:rPr>
                <w:rFonts w:cstheme="minorHAnsi"/>
                <w:sz w:val="18"/>
                <w:szCs w:val="18"/>
              </w:rPr>
            </w:pPr>
            <w:r w:rsidRPr="00F014A4">
              <w:rPr>
                <w:rFonts w:cstheme="minorHAnsi"/>
                <w:sz w:val="18"/>
                <w:szCs w:val="18"/>
              </w:rPr>
              <w:t xml:space="preserve">Pest based: int. Q., </w:t>
            </w:r>
            <w:hyperlink r:id="rId152" w:history="1">
              <w:r w:rsidRPr="00F014A4">
                <w:rPr>
                  <w:rStyle w:val="Hyperlink"/>
                  <w:rFonts w:cstheme="minorHAnsi"/>
                  <w:sz w:val="18"/>
                  <w:szCs w:val="18"/>
                </w:rPr>
                <w:t xml:space="preserve">Rapid </w:t>
              </w:r>
              <w:proofErr w:type="spellStart"/>
              <w:r w:rsidRPr="00F014A4">
                <w:rPr>
                  <w:rStyle w:val="Hyperlink"/>
                  <w:rFonts w:cstheme="minorHAnsi"/>
                  <w:sz w:val="18"/>
                  <w:szCs w:val="18"/>
                  <w:shd w:val="clear" w:color="auto" w:fill="FFFFFF"/>
                </w:rPr>
                <w:t>ʻŌhiʻa</w:t>
              </w:r>
              <w:proofErr w:type="spellEnd"/>
              <w:r w:rsidRPr="00F014A4">
                <w:rPr>
                  <w:rStyle w:val="Hyperlink"/>
                  <w:rFonts w:cstheme="minorHAnsi"/>
                  <w:sz w:val="18"/>
                  <w:szCs w:val="18"/>
                  <w:shd w:val="clear" w:color="auto" w:fill="FFFFFF"/>
                </w:rPr>
                <w:t xml:space="preserve"> </w:t>
              </w:r>
              <w:r w:rsidRPr="00F014A4">
                <w:rPr>
                  <w:rStyle w:val="Hyperlink"/>
                  <w:rFonts w:cstheme="minorHAnsi"/>
                  <w:sz w:val="18"/>
                  <w:szCs w:val="18"/>
                </w:rPr>
                <w:t>Death</w:t>
              </w:r>
            </w:hyperlink>
            <w:r w:rsidRPr="00F014A4">
              <w:rPr>
                <w:rFonts w:cstheme="minorHAnsi"/>
                <w:sz w:val="18"/>
                <w:szCs w:val="18"/>
              </w:rPr>
              <w:t xml:space="preserve"> (partial)</w:t>
            </w:r>
            <w:r w:rsidR="00311163">
              <w:rPr>
                <w:rFonts w:cstheme="minorHAnsi"/>
                <w:sz w:val="18"/>
                <w:szCs w:val="18"/>
              </w:rPr>
              <w:t xml:space="preserve">, </w:t>
            </w:r>
            <w:hyperlink r:id="rId153" w:history="1">
              <w:r w:rsidR="00311163" w:rsidRPr="00311163">
                <w:rPr>
                  <w:rStyle w:val="Hyperlink"/>
                  <w:rFonts w:cstheme="minorHAnsi"/>
                  <w:sz w:val="18"/>
                  <w:szCs w:val="18"/>
                </w:rPr>
                <w:t>CRB Q</w:t>
              </w:r>
            </w:hyperlink>
            <w:r w:rsidRPr="00F014A4">
              <w:rPr>
                <w:rFonts w:cstheme="minorHAnsi"/>
                <w:sz w:val="18"/>
                <w:szCs w:val="18"/>
              </w:rPr>
              <w:t xml:space="preserve">; </w:t>
            </w:r>
            <w:hyperlink r:id="rId154">
              <w:r w:rsidRPr="00F014A4">
                <w:rPr>
                  <w:rStyle w:val="Hyperlink"/>
                  <w:rFonts w:cstheme="minorHAnsi"/>
                  <w:sz w:val="18"/>
                  <w:szCs w:val="18"/>
                </w:rPr>
                <w:t>fed. GAS Q.</w:t>
              </w:r>
            </w:hyperlink>
          </w:p>
        </w:tc>
      </w:tr>
      <w:tr w:rsidR="00E845FC" w:rsidRPr="00F014A4" w14:paraId="49875D1A" w14:textId="77777777" w:rsidTr="00AC411B">
        <w:trPr>
          <w:trHeight w:val="288"/>
        </w:trPr>
        <w:tc>
          <w:tcPr>
            <w:tcW w:w="527" w:type="dxa"/>
            <w:vAlign w:val="center"/>
          </w:tcPr>
          <w:p w14:paraId="301D7598" w14:textId="77777777" w:rsidR="00E845FC" w:rsidRPr="00F014A4" w:rsidRDefault="00E845FC" w:rsidP="00E845FC">
            <w:pPr>
              <w:jc w:val="center"/>
              <w:rPr>
                <w:rFonts w:cstheme="minorHAnsi"/>
                <w:sz w:val="18"/>
                <w:szCs w:val="18"/>
              </w:rPr>
            </w:pPr>
          </w:p>
        </w:tc>
        <w:tc>
          <w:tcPr>
            <w:tcW w:w="628" w:type="dxa"/>
            <w:vAlign w:val="center"/>
          </w:tcPr>
          <w:p w14:paraId="1939EDE2" w14:textId="2F4CCB3B" w:rsidR="00E845FC" w:rsidRPr="00F014A4" w:rsidRDefault="00E845FC" w:rsidP="00E845FC">
            <w:pPr>
              <w:jc w:val="center"/>
              <w:rPr>
                <w:rFonts w:cstheme="minorHAnsi"/>
                <w:sz w:val="18"/>
                <w:szCs w:val="18"/>
              </w:rPr>
            </w:pPr>
          </w:p>
        </w:tc>
        <w:tc>
          <w:tcPr>
            <w:tcW w:w="561" w:type="dxa"/>
            <w:vAlign w:val="center"/>
          </w:tcPr>
          <w:p w14:paraId="6F5F2E60" w14:textId="1C483585" w:rsidR="00E845FC" w:rsidRPr="00F014A4" w:rsidRDefault="00E845FC" w:rsidP="00E845FC">
            <w:pPr>
              <w:jc w:val="center"/>
              <w:rPr>
                <w:rFonts w:cstheme="minorHAnsi"/>
                <w:sz w:val="18"/>
                <w:szCs w:val="18"/>
              </w:rPr>
            </w:pPr>
          </w:p>
        </w:tc>
        <w:tc>
          <w:tcPr>
            <w:tcW w:w="558" w:type="dxa"/>
            <w:vAlign w:val="center"/>
          </w:tcPr>
          <w:p w14:paraId="0FABB263" w14:textId="0ECD2709" w:rsidR="00E845FC" w:rsidRPr="00F014A4" w:rsidRDefault="00E845FC" w:rsidP="00E845FC">
            <w:pPr>
              <w:jc w:val="center"/>
              <w:rPr>
                <w:rFonts w:cstheme="minorHAnsi"/>
                <w:sz w:val="18"/>
                <w:szCs w:val="18"/>
              </w:rPr>
            </w:pPr>
          </w:p>
        </w:tc>
        <w:tc>
          <w:tcPr>
            <w:tcW w:w="493" w:type="dxa"/>
            <w:vAlign w:val="center"/>
          </w:tcPr>
          <w:p w14:paraId="7FAC3D78" w14:textId="0977B35D" w:rsidR="00E845FC" w:rsidRPr="00F014A4" w:rsidRDefault="00250FE9"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50289B46" wp14:editId="40D9B7E1">
                      <wp:extent cx="139700" cy="120650"/>
                      <wp:effectExtent l="0" t="0" r="12700" b="12700"/>
                      <wp:docPr id="334379402" name="Flowchart: Connector 334379402"/>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3AFF315A">
                    <v:shape id="Flowchart: Connector 334379402"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7f7f7f [1612]" strokecolor="#7f7f7f [1612]"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" w14:anchorId="16F56AF7">
                      <v:stroke joinstyle="miter"/>
                      <w10:anchorlock/>
                    </v:shape>
                  </w:pict>
                </mc:Fallback>
              </mc:AlternateContent>
            </w:r>
          </w:p>
        </w:tc>
        <w:tc>
          <w:tcPr>
            <w:tcW w:w="1651" w:type="dxa"/>
            <w:vAlign w:val="center"/>
          </w:tcPr>
          <w:p w14:paraId="71C2D9F4" w14:textId="7FC8210B" w:rsidR="00E845FC" w:rsidRPr="00F014A4" w:rsidRDefault="3667B78B" w:rsidP="00E845FC">
            <w:pPr>
              <w:jc w:val="center"/>
              <w:rPr>
                <w:rFonts w:cstheme="minorHAnsi"/>
                <w:sz w:val="18"/>
                <w:szCs w:val="18"/>
              </w:rPr>
            </w:pPr>
            <w:r w:rsidRPr="00F014A4">
              <w:rPr>
                <w:rFonts w:cstheme="minorHAnsi"/>
                <w:b/>
                <w:bCs/>
                <w:sz w:val="18"/>
                <w:szCs w:val="18"/>
              </w:rPr>
              <w:t>ID</w:t>
            </w:r>
          </w:p>
        </w:tc>
        <w:tc>
          <w:tcPr>
            <w:tcW w:w="5392" w:type="dxa"/>
            <w:vAlign w:val="center"/>
          </w:tcPr>
          <w:p w14:paraId="434C5255" w14:textId="5FCDDD99" w:rsidR="00E845FC" w:rsidRPr="00F014A4" w:rsidRDefault="3667B78B" w:rsidP="3667B78B">
            <w:pPr>
              <w:rPr>
                <w:rFonts w:cstheme="minorHAnsi"/>
                <w:sz w:val="18"/>
                <w:szCs w:val="18"/>
                <w:highlight w:val="lightGray"/>
              </w:rPr>
            </w:pPr>
            <w:r w:rsidRPr="00F014A4">
              <w:rPr>
                <w:rFonts w:cstheme="minorHAnsi"/>
                <w:i/>
                <w:iCs/>
                <w:sz w:val="18"/>
                <w:szCs w:val="18"/>
              </w:rPr>
              <w:t>no int. Q.s found</w:t>
            </w:r>
          </w:p>
        </w:tc>
      </w:tr>
      <w:tr w:rsidR="00E845FC" w:rsidRPr="00F014A4" w14:paraId="51DF1232" w14:textId="77777777" w:rsidTr="00AC411B">
        <w:trPr>
          <w:trHeight w:val="288"/>
        </w:trPr>
        <w:tc>
          <w:tcPr>
            <w:tcW w:w="527" w:type="dxa"/>
            <w:vAlign w:val="center"/>
          </w:tcPr>
          <w:p w14:paraId="1096C013" w14:textId="689E52C6" w:rsidR="00E845FC" w:rsidRPr="00F014A4" w:rsidRDefault="005D7C5B" w:rsidP="3667B78B">
            <w:pPr>
              <w:jc w:val="center"/>
              <w:rPr>
                <w:rFonts w:cstheme="minorHAnsi"/>
                <w:sz w:val="18"/>
                <w:szCs w:val="18"/>
              </w:rPr>
            </w:pPr>
            <w:r w:rsidRPr="00E5014D">
              <w:rPr>
                <w:rFonts w:cstheme="minorHAnsi"/>
                <w:color w:val="C00000"/>
                <w:sz w:val="36"/>
                <w:szCs w:val="36"/>
              </w:rPr>
              <w:t>*</w:t>
            </w:r>
          </w:p>
        </w:tc>
        <w:tc>
          <w:tcPr>
            <w:tcW w:w="628" w:type="dxa"/>
            <w:vAlign w:val="center"/>
          </w:tcPr>
          <w:p w14:paraId="4DE1B514" w14:textId="753515EB" w:rsidR="00E845FC" w:rsidRPr="00F014A4" w:rsidRDefault="00E845FC" w:rsidP="00E845FC">
            <w:pPr>
              <w:jc w:val="center"/>
              <w:rPr>
                <w:rFonts w:cstheme="minorHAnsi"/>
                <w:sz w:val="18"/>
                <w:szCs w:val="18"/>
              </w:rPr>
            </w:pPr>
          </w:p>
        </w:tc>
        <w:tc>
          <w:tcPr>
            <w:tcW w:w="561" w:type="dxa"/>
            <w:vAlign w:val="center"/>
          </w:tcPr>
          <w:p w14:paraId="0DDEA096" w14:textId="5E67C447" w:rsidR="00E845FC" w:rsidRPr="00F014A4" w:rsidRDefault="00E845FC" w:rsidP="00E845FC">
            <w:pPr>
              <w:jc w:val="center"/>
              <w:rPr>
                <w:rFonts w:cstheme="minorHAnsi"/>
                <w:sz w:val="18"/>
                <w:szCs w:val="18"/>
              </w:rPr>
            </w:pPr>
          </w:p>
        </w:tc>
        <w:tc>
          <w:tcPr>
            <w:tcW w:w="558" w:type="dxa"/>
            <w:vAlign w:val="center"/>
          </w:tcPr>
          <w:p w14:paraId="6AC9AF68" w14:textId="091C7EEE" w:rsidR="00E845FC" w:rsidRPr="00F014A4" w:rsidRDefault="00421B76"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253E2151" wp14:editId="5B90E462">
                      <wp:extent cx="139700" cy="120650"/>
                      <wp:effectExtent l="0" t="0" r="12700" b="12700"/>
                      <wp:docPr id="12" name="Flowchart: Connector 12"/>
                      <wp:cNvGraphicFramePr/>
                      <a:graphic xmlns:a="http://schemas.openxmlformats.org/drawingml/2006/main">
                        <a:graphicData uri="http://schemas.microsoft.com/office/word/2010/wordprocessingShape">
                          <wps:wsp>
                            <wps:cNvSpPr/>
                            <wps:spPr>
                              <a:xfrm>
                                <a:off x="0" y="0"/>
                                <a:ext cx="139700" cy="1206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5ADDFEF8">
                    <v:shape id="Flowchart: Connector 12"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5b9bd5 [3204]" strokecolor="#1f4d78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" w14:anchorId="1CFD059A">
                      <v:stroke joinstyle="miter"/>
                      <w10:anchorlock/>
                    </v:shape>
                  </w:pict>
                </mc:Fallback>
              </mc:AlternateContent>
            </w:r>
          </w:p>
        </w:tc>
        <w:tc>
          <w:tcPr>
            <w:tcW w:w="493" w:type="dxa"/>
            <w:vAlign w:val="center"/>
          </w:tcPr>
          <w:p w14:paraId="7A214A33" w14:textId="48E74187" w:rsidR="00E845FC" w:rsidRPr="00F014A4" w:rsidRDefault="00E845FC" w:rsidP="00E845FC">
            <w:pPr>
              <w:jc w:val="center"/>
              <w:rPr>
                <w:rFonts w:cstheme="minorHAnsi"/>
                <w:sz w:val="18"/>
                <w:szCs w:val="18"/>
              </w:rPr>
            </w:pPr>
          </w:p>
        </w:tc>
        <w:tc>
          <w:tcPr>
            <w:tcW w:w="1651" w:type="dxa"/>
            <w:vAlign w:val="center"/>
          </w:tcPr>
          <w:p w14:paraId="6938F2CD" w14:textId="3BA8976F" w:rsidR="00E845FC" w:rsidRPr="00F014A4" w:rsidRDefault="3667B78B" w:rsidP="00E845FC">
            <w:pPr>
              <w:jc w:val="center"/>
              <w:rPr>
                <w:rFonts w:cstheme="minorHAnsi"/>
                <w:sz w:val="18"/>
                <w:szCs w:val="18"/>
              </w:rPr>
            </w:pPr>
            <w:r w:rsidRPr="00F014A4">
              <w:rPr>
                <w:rFonts w:cstheme="minorHAnsi"/>
                <w:b/>
                <w:bCs/>
                <w:sz w:val="18"/>
                <w:szCs w:val="18"/>
              </w:rPr>
              <w:t>IL</w:t>
            </w:r>
          </w:p>
        </w:tc>
        <w:tc>
          <w:tcPr>
            <w:tcW w:w="5392" w:type="dxa"/>
            <w:vAlign w:val="center"/>
          </w:tcPr>
          <w:p w14:paraId="71E7C7B8" w14:textId="1C09C5AA" w:rsidR="00E845FC" w:rsidRPr="00F014A4" w:rsidRDefault="3667B78B" w:rsidP="3667B78B">
            <w:pPr>
              <w:rPr>
                <w:rFonts w:cstheme="minorHAnsi"/>
                <w:sz w:val="18"/>
                <w:szCs w:val="18"/>
              </w:rPr>
            </w:pPr>
            <w:r w:rsidRPr="00F014A4">
              <w:rPr>
                <w:rFonts w:cstheme="minorHAnsi"/>
                <w:sz w:val="18"/>
                <w:szCs w:val="18"/>
              </w:rPr>
              <w:t xml:space="preserve">Pest based: </w:t>
            </w:r>
            <w:hyperlink r:id="rId155">
              <w:r w:rsidRPr="00F014A4">
                <w:rPr>
                  <w:rStyle w:val="Hyperlink"/>
                  <w:rFonts w:cstheme="minorHAnsi"/>
                  <w:sz w:val="18"/>
                  <w:szCs w:val="18"/>
                </w:rPr>
                <w:t xml:space="preserve">fed. </w:t>
              </w:r>
              <w:r w:rsidRPr="00F014A4">
                <w:rPr>
                  <w:rStyle w:val="Hyperlink"/>
                  <w:rFonts w:cstheme="minorHAnsi"/>
                  <w:i/>
                  <w:iCs/>
                  <w:sz w:val="18"/>
                  <w:szCs w:val="18"/>
                </w:rPr>
                <w:t xml:space="preserve">L. </w:t>
              </w:r>
              <w:proofErr w:type="spellStart"/>
              <w:r w:rsidRPr="00F014A4">
                <w:rPr>
                  <w:rStyle w:val="Hyperlink"/>
                  <w:rFonts w:cstheme="minorHAnsi"/>
                  <w:i/>
                  <w:iCs/>
                  <w:sz w:val="18"/>
                  <w:szCs w:val="18"/>
                </w:rPr>
                <w:t>dispar</w:t>
              </w:r>
              <w:proofErr w:type="spellEnd"/>
              <w:r w:rsidRPr="00F014A4">
                <w:rPr>
                  <w:rStyle w:val="Hyperlink"/>
                  <w:rFonts w:cstheme="minorHAnsi"/>
                  <w:sz w:val="18"/>
                  <w:szCs w:val="18"/>
                </w:rPr>
                <w:t xml:space="preserve"> Q.</w:t>
              </w:r>
            </w:hyperlink>
            <w:r w:rsidRPr="00F014A4">
              <w:rPr>
                <w:rFonts w:cstheme="minorHAnsi"/>
                <w:sz w:val="18"/>
                <w:szCs w:val="18"/>
              </w:rPr>
              <w:t xml:space="preserve"> (partial)</w:t>
            </w:r>
            <w:r w:rsidR="006D2BED" w:rsidRPr="00F014A4">
              <w:rPr>
                <w:rFonts w:cstheme="minorHAnsi"/>
                <w:sz w:val="18"/>
                <w:szCs w:val="18"/>
              </w:rPr>
              <w:t xml:space="preserve"> // </w:t>
            </w:r>
            <w:r w:rsidR="006D2BED" w:rsidRPr="00F014A4">
              <w:rPr>
                <w:rFonts w:cstheme="minorHAnsi"/>
                <w:color w:val="C00000"/>
                <w:sz w:val="18"/>
                <w:szCs w:val="18"/>
              </w:rPr>
              <w:t>*</w:t>
            </w:r>
            <w:r w:rsidR="006D2BED" w:rsidRPr="00F014A4">
              <w:rPr>
                <w:rFonts w:cstheme="minorHAnsi"/>
                <w:i/>
                <w:iCs/>
                <w:sz w:val="18"/>
                <w:szCs w:val="18"/>
              </w:rPr>
              <w:t>FW specific DB Q. planned</w:t>
            </w:r>
          </w:p>
        </w:tc>
      </w:tr>
      <w:tr w:rsidR="00E845FC" w:rsidRPr="00F014A4" w14:paraId="5D920663" w14:textId="77777777" w:rsidTr="00AC411B">
        <w:trPr>
          <w:trHeight w:val="288"/>
        </w:trPr>
        <w:tc>
          <w:tcPr>
            <w:tcW w:w="527" w:type="dxa"/>
            <w:vAlign w:val="center"/>
          </w:tcPr>
          <w:p w14:paraId="52E4DD0B" w14:textId="77777777" w:rsidR="00E845FC" w:rsidRPr="00F014A4" w:rsidRDefault="00E845FC" w:rsidP="00E845FC">
            <w:pPr>
              <w:jc w:val="center"/>
              <w:rPr>
                <w:rFonts w:cstheme="minorHAnsi"/>
                <w:sz w:val="18"/>
                <w:szCs w:val="18"/>
              </w:rPr>
            </w:pPr>
          </w:p>
        </w:tc>
        <w:tc>
          <w:tcPr>
            <w:tcW w:w="628" w:type="dxa"/>
            <w:vAlign w:val="center"/>
          </w:tcPr>
          <w:p w14:paraId="1EB2A60B" w14:textId="27FB61E6" w:rsidR="00E845FC" w:rsidRPr="00F014A4" w:rsidRDefault="00066FFD"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71E78B65" wp14:editId="5ADB8F89">
                      <wp:extent cx="139700" cy="120650"/>
                      <wp:effectExtent l="0" t="0" r="12700" b="12700"/>
                      <wp:docPr id="334379394" name="Flowchart: Connector 334379394"/>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5C332FD2">
                    <v:shape id="Flowchart: Connector 334379394"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ffc000" strokecolor="#ffc00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" w14:anchorId="57A11721">
                      <v:stroke joinstyle="miter"/>
                      <w10:anchorlock/>
                    </v:shape>
                  </w:pict>
                </mc:Fallback>
              </mc:AlternateContent>
            </w:r>
          </w:p>
        </w:tc>
        <w:tc>
          <w:tcPr>
            <w:tcW w:w="561" w:type="dxa"/>
            <w:vAlign w:val="center"/>
          </w:tcPr>
          <w:p w14:paraId="4D9BEB66" w14:textId="66EC9F93" w:rsidR="00E845FC" w:rsidRPr="00F014A4" w:rsidRDefault="00E845FC" w:rsidP="00E845FC">
            <w:pPr>
              <w:jc w:val="center"/>
              <w:rPr>
                <w:rFonts w:cstheme="minorHAnsi"/>
                <w:sz w:val="18"/>
                <w:szCs w:val="18"/>
              </w:rPr>
            </w:pPr>
          </w:p>
        </w:tc>
        <w:tc>
          <w:tcPr>
            <w:tcW w:w="558" w:type="dxa"/>
            <w:vAlign w:val="center"/>
          </w:tcPr>
          <w:p w14:paraId="010F6B02" w14:textId="0234332F" w:rsidR="00E845FC" w:rsidRPr="00F014A4" w:rsidRDefault="00421B76"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279C4002" wp14:editId="30504D78">
                      <wp:extent cx="139700" cy="120650"/>
                      <wp:effectExtent l="0" t="0" r="12700" b="12700"/>
                      <wp:docPr id="13" name="Flowchart: Connector 13"/>
                      <wp:cNvGraphicFramePr/>
                      <a:graphic xmlns:a="http://schemas.openxmlformats.org/drawingml/2006/main">
                        <a:graphicData uri="http://schemas.microsoft.com/office/word/2010/wordprocessingShape">
                          <wps:wsp>
                            <wps:cNvSpPr/>
                            <wps:spPr>
                              <a:xfrm>
                                <a:off x="0" y="0"/>
                                <a:ext cx="139700" cy="1206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047264E4">
                    <v:shape id="Flowchart: Connector 13"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5b9bd5 [3204]" strokecolor="#1f4d78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" w14:anchorId="0D815FF4">
                      <v:stroke joinstyle="miter"/>
                      <w10:anchorlock/>
                    </v:shape>
                  </w:pict>
                </mc:Fallback>
              </mc:AlternateContent>
            </w:r>
          </w:p>
        </w:tc>
        <w:tc>
          <w:tcPr>
            <w:tcW w:w="493" w:type="dxa"/>
            <w:vAlign w:val="center"/>
          </w:tcPr>
          <w:p w14:paraId="2E193907" w14:textId="565B210A" w:rsidR="00E845FC" w:rsidRPr="00F014A4" w:rsidRDefault="00E845FC" w:rsidP="00E845FC">
            <w:pPr>
              <w:jc w:val="center"/>
              <w:rPr>
                <w:rFonts w:cstheme="minorHAnsi"/>
                <w:sz w:val="18"/>
                <w:szCs w:val="18"/>
              </w:rPr>
            </w:pPr>
          </w:p>
        </w:tc>
        <w:tc>
          <w:tcPr>
            <w:tcW w:w="1651" w:type="dxa"/>
            <w:vAlign w:val="center"/>
          </w:tcPr>
          <w:p w14:paraId="2C73C723" w14:textId="4DC661A7" w:rsidR="00E845FC" w:rsidRPr="00F014A4" w:rsidRDefault="3667B78B" w:rsidP="00E845FC">
            <w:pPr>
              <w:jc w:val="center"/>
              <w:rPr>
                <w:rFonts w:cstheme="minorHAnsi"/>
                <w:sz w:val="18"/>
                <w:szCs w:val="18"/>
              </w:rPr>
            </w:pPr>
            <w:r w:rsidRPr="00F014A4">
              <w:rPr>
                <w:rFonts w:cstheme="minorHAnsi"/>
                <w:b/>
                <w:bCs/>
                <w:sz w:val="18"/>
                <w:szCs w:val="18"/>
              </w:rPr>
              <w:t>IN</w:t>
            </w:r>
          </w:p>
        </w:tc>
        <w:tc>
          <w:tcPr>
            <w:tcW w:w="5392" w:type="dxa"/>
            <w:vAlign w:val="center"/>
          </w:tcPr>
          <w:p w14:paraId="206B87EB" w14:textId="4081FDC2" w:rsidR="00E845FC" w:rsidRPr="00F014A4" w:rsidRDefault="3667B78B" w:rsidP="3667B78B">
            <w:pPr>
              <w:rPr>
                <w:rFonts w:cstheme="minorHAnsi"/>
                <w:sz w:val="18"/>
                <w:szCs w:val="18"/>
              </w:rPr>
            </w:pPr>
            <w:r w:rsidRPr="00F014A4">
              <w:rPr>
                <w:rFonts w:cstheme="minorHAnsi"/>
                <w:sz w:val="18"/>
                <w:szCs w:val="18"/>
              </w:rPr>
              <w:t xml:space="preserve">Pest based: </w:t>
            </w:r>
            <w:hyperlink r:id="rId156">
              <w:r w:rsidRPr="00F014A4">
                <w:rPr>
                  <w:rStyle w:val="Hyperlink"/>
                  <w:rFonts w:cstheme="minorHAnsi"/>
                  <w:sz w:val="18"/>
                  <w:szCs w:val="18"/>
                </w:rPr>
                <w:t xml:space="preserve">fed. </w:t>
              </w:r>
              <w:r w:rsidRPr="00F014A4">
                <w:rPr>
                  <w:rStyle w:val="Hyperlink"/>
                  <w:rFonts w:cstheme="minorHAnsi"/>
                  <w:i/>
                  <w:iCs/>
                  <w:sz w:val="18"/>
                  <w:szCs w:val="18"/>
                </w:rPr>
                <w:t xml:space="preserve">L. </w:t>
              </w:r>
              <w:proofErr w:type="spellStart"/>
              <w:r w:rsidRPr="00F014A4">
                <w:rPr>
                  <w:rStyle w:val="Hyperlink"/>
                  <w:rFonts w:cstheme="minorHAnsi"/>
                  <w:i/>
                  <w:iCs/>
                  <w:sz w:val="18"/>
                  <w:szCs w:val="18"/>
                </w:rPr>
                <w:t>dispar</w:t>
              </w:r>
              <w:proofErr w:type="spellEnd"/>
              <w:r w:rsidRPr="00F014A4">
                <w:rPr>
                  <w:rStyle w:val="Hyperlink"/>
                  <w:rFonts w:cstheme="minorHAnsi"/>
                  <w:sz w:val="18"/>
                  <w:szCs w:val="18"/>
                </w:rPr>
                <w:t xml:space="preserve"> Q.</w:t>
              </w:r>
            </w:hyperlink>
            <w:r w:rsidRPr="00F014A4">
              <w:rPr>
                <w:rFonts w:cstheme="minorHAnsi"/>
                <w:sz w:val="18"/>
                <w:szCs w:val="18"/>
              </w:rPr>
              <w:t xml:space="preserve"> (partial) // state land (NRC) regulation: DNR property </w:t>
            </w:r>
            <w:hyperlink r:id="rId157">
              <w:r w:rsidRPr="00F014A4">
                <w:rPr>
                  <w:rStyle w:val="Hyperlink"/>
                  <w:rFonts w:cstheme="minorHAnsi"/>
                  <w:sz w:val="18"/>
                  <w:szCs w:val="18"/>
                </w:rPr>
                <w:t>rule</w:t>
              </w:r>
            </w:hyperlink>
            <w:r w:rsidRPr="00F014A4">
              <w:rPr>
                <w:rFonts w:cstheme="minorHAnsi"/>
                <w:sz w:val="18"/>
                <w:szCs w:val="18"/>
              </w:rPr>
              <w:t xml:space="preserve"> entry requirements, all outside FW</w:t>
            </w:r>
          </w:p>
        </w:tc>
      </w:tr>
      <w:tr w:rsidR="00E845FC" w:rsidRPr="00F014A4" w14:paraId="4166ECE7" w14:textId="77777777" w:rsidTr="00AC411B">
        <w:trPr>
          <w:trHeight w:val="288"/>
        </w:trPr>
        <w:tc>
          <w:tcPr>
            <w:tcW w:w="527" w:type="dxa"/>
            <w:vAlign w:val="center"/>
          </w:tcPr>
          <w:p w14:paraId="090B410E" w14:textId="77777777" w:rsidR="00E845FC" w:rsidRPr="00F014A4" w:rsidRDefault="00E845FC" w:rsidP="00E845FC">
            <w:pPr>
              <w:jc w:val="center"/>
              <w:rPr>
                <w:rFonts w:cstheme="minorHAnsi"/>
                <w:sz w:val="18"/>
                <w:szCs w:val="18"/>
              </w:rPr>
            </w:pPr>
          </w:p>
        </w:tc>
        <w:tc>
          <w:tcPr>
            <w:tcW w:w="628" w:type="dxa"/>
            <w:vAlign w:val="center"/>
          </w:tcPr>
          <w:p w14:paraId="6A3534ED" w14:textId="383A19C5" w:rsidR="00E845FC" w:rsidRPr="00F014A4" w:rsidRDefault="00E845FC" w:rsidP="00E845FC">
            <w:pPr>
              <w:jc w:val="center"/>
              <w:rPr>
                <w:rFonts w:cstheme="minorHAnsi"/>
                <w:sz w:val="18"/>
                <w:szCs w:val="18"/>
              </w:rPr>
            </w:pPr>
          </w:p>
        </w:tc>
        <w:tc>
          <w:tcPr>
            <w:tcW w:w="561" w:type="dxa"/>
            <w:vAlign w:val="center"/>
          </w:tcPr>
          <w:p w14:paraId="0124ADF7" w14:textId="4698AD17" w:rsidR="00E845FC" w:rsidRPr="00F014A4" w:rsidRDefault="00E845FC" w:rsidP="00E845FC">
            <w:pPr>
              <w:jc w:val="center"/>
              <w:rPr>
                <w:rFonts w:cstheme="minorHAnsi"/>
                <w:sz w:val="18"/>
                <w:szCs w:val="18"/>
              </w:rPr>
            </w:pPr>
          </w:p>
        </w:tc>
        <w:tc>
          <w:tcPr>
            <w:tcW w:w="558" w:type="dxa"/>
            <w:vAlign w:val="center"/>
          </w:tcPr>
          <w:p w14:paraId="665B1CEB" w14:textId="71A279B9" w:rsidR="00E845FC" w:rsidRPr="00F014A4" w:rsidRDefault="00E845FC" w:rsidP="00E845FC">
            <w:pPr>
              <w:jc w:val="center"/>
              <w:rPr>
                <w:rFonts w:cstheme="minorHAnsi"/>
                <w:sz w:val="18"/>
                <w:szCs w:val="18"/>
              </w:rPr>
            </w:pPr>
          </w:p>
        </w:tc>
        <w:tc>
          <w:tcPr>
            <w:tcW w:w="493" w:type="dxa"/>
            <w:vAlign w:val="center"/>
          </w:tcPr>
          <w:p w14:paraId="537D1AD2" w14:textId="4788CE32" w:rsidR="00E845FC" w:rsidRPr="00F014A4" w:rsidRDefault="00E845FC" w:rsidP="00E845FC">
            <w:pPr>
              <w:jc w:val="center"/>
              <w:rPr>
                <w:rFonts w:cstheme="minorHAnsi"/>
                <w:sz w:val="18"/>
                <w:szCs w:val="18"/>
              </w:rPr>
            </w:pPr>
          </w:p>
        </w:tc>
        <w:tc>
          <w:tcPr>
            <w:tcW w:w="1651" w:type="dxa"/>
            <w:vAlign w:val="center"/>
          </w:tcPr>
          <w:p w14:paraId="75122A10" w14:textId="4E9D25D3" w:rsidR="00E845FC" w:rsidRPr="00F014A4" w:rsidRDefault="3667B78B" w:rsidP="00E845FC">
            <w:pPr>
              <w:jc w:val="center"/>
              <w:rPr>
                <w:rFonts w:cstheme="minorHAnsi"/>
                <w:sz w:val="18"/>
                <w:szCs w:val="18"/>
              </w:rPr>
            </w:pPr>
            <w:r w:rsidRPr="00F014A4">
              <w:rPr>
                <w:rFonts w:cstheme="minorHAnsi"/>
                <w:b/>
                <w:bCs/>
                <w:sz w:val="18"/>
                <w:szCs w:val="18"/>
              </w:rPr>
              <w:t>IA</w:t>
            </w:r>
          </w:p>
        </w:tc>
        <w:tc>
          <w:tcPr>
            <w:tcW w:w="5392" w:type="dxa"/>
            <w:vAlign w:val="center"/>
          </w:tcPr>
          <w:p w14:paraId="090F98E7" w14:textId="5D44BB69" w:rsidR="00E845FC" w:rsidRPr="00F014A4" w:rsidRDefault="3667B78B" w:rsidP="3667B78B">
            <w:pPr>
              <w:rPr>
                <w:rFonts w:cstheme="minorHAnsi"/>
                <w:sz w:val="18"/>
                <w:szCs w:val="18"/>
                <w:highlight w:val="lightGray"/>
              </w:rPr>
            </w:pPr>
            <w:r w:rsidRPr="00F014A4">
              <w:rPr>
                <w:rFonts w:cstheme="minorHAnsi"/>
                <w:i/>
                <w:iCs/>
                <w:sz w:val="18"/>
                <w:szCs w:val="18"/>
              </w:rPr>
              <w:t>no int. Q.s found</w:t>
            </w:r>
          </w:p>
        </w:tc>
      </w:tr>
      <w:tr w:rsidR="00E845FC" w:rsidRPr="00F014A4" w14:paraId="56ACA5D1" w14:textId="77777777" w:rsidTr="00AC411B">
        <w:trPr>
          <w:trHeight w:val="288"/>
        </w:trPr>
        <w:tc>
          <w:tcPr>
            <w:tcW w:w="527" w:type="dxa"/>
            <w:vAlign w:val="center"/>
          </w:tcPr>
          <w:p w14:paraId="09D42888" w14:textId="77777777" w:rsidR="00E845FC" w:rsidRPr="00F014A4" w:rsidRDefault="00E845FC" w:rsidP="00E845FC">
            <w:pPr>
              <w:jc w:val="center"/>
              <w:rPr>
                <w:rFonts w:cstheme="minorHAnsi"/>
                <w:sz w:val="18"/>
                <w:szCs w:val="18"/>
              </w:rPr>
            </w:pPr>
          </w:p>
        </w:tc>
        <w:tc>
          <w:tcPr>
            <w:tcW w:w="628" w:type="dxa"/>
            <w:vAlign w:val="center"/>
          </w:tcPr>
          <w:p w14:paraId="2615882C" w14:textId="0FCB6AFD" w:rsidR="00E845FC" w:rsidRPr="00F014A4" w:rsidRDefault="00E845FC" w:rsidP="00E845FC">
            <w:pPr>
              <w:jc w:val="center"/>
              <w:rPr>
                <w:rFonts w:cstheme="minorHAnsi"/>
                <w:sz w:val="18"/>
                <w:szCs w:val="18"/>
              </w:rPr>
            </w:pPr>
          </w:p>
        </w:tc>
        <w:tc>
          <w:tcPr>
            <w:tcW w:w="561" w:type="dxa"/>
            <w:vAlign w:val="center"/>
          </w:tcPr>
          <w:p w14:paraId="681866D7" w14:textId="163C65AE" w:rsidR="00E845FC" w:rsidRPr="00F014A4" w:rsidRDefault="00E845FC" w:rsidP="00E845FC">
            <w:pPr>
              <w:jc w:val="center"/>
              <w:rPr>
                <w:rFonts w:cstheme="minorHAnsi"/>
                <w:sz w:val="18"/>
                <w:szCs w:val="18"/>
              </w:rPr>
            </w:pPr>
          </w:p>
        </w:tc>
        <w:tc>
          <w:tcPr>
            <w:tcW w:w="558" w:type="dxa"/>
            <w:vAlign w:val="center"/>
          </w:tcPr>
          <w:p w14:paraId="2722E5CE" w14:textId="773284AA" w:rsidR="00E845FC" w:rsidRPr="00F014A4" w:rsidRDefault="00E845FC" w:rsidP="00E845FC">
            <w:pPr>
              <w:jc w:val="center"/>
              <w:rPr>
                <w:rFonts w:cstheme="minorHAnsi"/>
                <w:sz w:val="18"/>
                <w:szCs w:val="18"/>
              </w:rPr>
            </w:pPr>
          </w:p>
        </w:tc>
        <w:tc>
          <w:tcPr>
            <w:tcW w:w="493" w:type="dxa"/>
            <w:vAlign w:val="center"/>
          </w:tcPr>
          <w:p w14:paraId="5FA8C1CD" w14:textId="498AACC7" w:rsidR="00E845FC" w:rsidRPr="00F014A4" w:rsidRDefault="00250FE9"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681320B6" wp14:editId="40DADED4">
                      <wp:extent cx="139700" cy="120650"/>
                      <wp:effectExtent l="0" t="0" r="12700" b="12700"/>
                      <wp:docPr id="334379403" name="Flowchart: Connector 334379403"/>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5702A425">
                    <v:shape id="Flowchart: Connector 334379403"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7f7f7f [1612]" strokecolor="#7f7f7f [1612]"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" w14:anchorId="24CA1058">
                      <v:stroke joinstyle="miter"/>
                      <w10:anchorlock/>
                    </v:shape>
                  </w:pict>
                </mc:Fallback>
              </mc:AlternateContent>
            </w:r>
          </w:p>
        </w:tc>
        <w:tc>
          <w:tcPr>
            <w:tcW w:w="1651" w:type="dxa"/>
            <w:vAlign w:val="center"/>
          </w:tcPr>
          <w:p w14:paraId="6319F2AE" w14:textId="7DC0E78A" w:rsidR="00E845FC" w:rsidRPr="00F014A4" w:rsidRDefault="3667B78B" w:rsidP="00E845FC">
            <w:pPr>
              <w:jc w:val="center"/>
              <w:rPr>
                <w:rFonts w:cstheme="minorHAnsi"/>
                <w:sz w:val="18"/>
                <w:szCs w:val="18"/>
              </w:rPr>
            </w:pPr>
            <w:r w:rsidRPr="00F014A4">
              <w:rPr>
                <w:rFonts w:cstheme="minorHAnsi"/>
                <w:b/>
                <w:bCs/>
                <w:sz w:val="18"/>
                <w:szCs w:val="18"/>
              </w:rPr>
              <w:t>KS</w:t>
            </w:r>
          </w:p>
        </w:tc>
        <w:tc>
          <w:tcPr>
            <w:tcW w:w="5392" w:type="dxa"/>
            <w:vAlign w:val="center"/>
          </w:tcPr>
          <w:p w14:paraId="734FC3D0" w14:textId="7E31E04B" w:rsidR="00E845FC" w:rsidRPr="00F014A4" w:rsidRDefault="3667B78B" w:rsidP="3667B78B">
            <w:pPr>
              <w:rPr>
                <w:rFonts w:cstheme="minorHAnsi"/>
                <w:sz w:val="18"/>
                <w:szCs w:val="18"/>
                <w:highlight w:val="lightGray"/>
              </w:rPr>
            </w:pPr>
            <w:r w:rsidRPr="00F014A4">
              <w:rPr>
                <w:rFonts w:cstheme="minorHAnsi"/>
                <w:i/>
                <w:iCs/>
                <w:sz w:val="18"/>
                <w:szCs w:val="18"/>
              </w:rPr>
              <w:t>no int. Q.s found</w:t>
            </w:r>
          </w:p>
        </w:tc>
      </w:tr>
      <w:tr w:rsidR="00E845FC" w:rsidRPr="00F014A4" w14:paraId="4457DA7A" w14:textId="77777777" w:rsidTr="00AC411B">
        <w:trPr>
          <w:trHeight w:val="288"/>
        </w:trPr>
        <w:tc>
          <w:tcPr>
            <w:tcW w:w="527" w:type="dxa"/>
            <w:vAlign w:val="center"/>
          </w:tcPr>
          <w:p w14:paraId="0FF8BF45" w14:textId="77777777" w:rsidR="00E845FC" w:rsidRPr="00F014A4" w:rsidRDefault="00E845FC" w:rsidP="00E845FC">
            <w:pPr>
              <w:jc w:val="center"/>
              <w:rPr>
                <w:rFonts w:cstheme="minorHAnsi"/>
                <w:sz w:val="18"/>
                <w:szCs w:val="18"/>
              </w:rPr>
            </w:pPr>
          </w:p>
        </w:tc>
        <w:tc>
          <w:tcPr>
            <w:tcW w:w="628" w:type="dxa"/>
            <w:vAlign w:val="center"/>
          </w:tcPr>
          <w:p w14:paraId="16DF7603" w14:textId="70E5D73E" w:rsidR="00E845FC" w:rsidRPr="00F014A4" w:rsidRDefault="009A1F7A"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3C7F49B4" wp14:editId="7A3B52AF">
                      <wp:extent cx="139700" cy="120650"/>
                      <wp:effectExtent l="0" t="0" r="12700" b="12700"/>
                      <wp:docPr id="334379395" name="Flowchart: Connector 334379395"/>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5E58FA99">
                    <v:shape id="Flowchart: Connector 334379395"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ffc000" strokecolor="#ffc00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" w14:anchorId="7444B207">
                      <v:stroke joinstyle="miter"/>
                      <w10:anchorlock/>
                    </v:shape>
                  </w:pict>
                </mc:Fallback>
              </mc:AlternateContent>
            </w:r>
          </w:p>
        </w:tc>
        <w:tc>
          <w:tcPr>
            <w:tcW w:w="561" w:type="dxa"/>
            <w:vAlign w:val="center"/>
          </w:tcPr>
          <w:p w14:paraId="0854E17F" w14:textId="2315D029" w:rsidR="00E845FC" w:rsidRPr="00F014A4" w:rsidRDefault="00E845FC" w:rsidP="00E845FC">
            <w:pPr>
              <w:jc w:val="center"/>
              <w:rPr>
                <w:rFonts w:cstheme="minorHAnsi"/>
                <w:sz w:val="18"/>
                <w:szCs w:val="18"/>
              </w:rPr>
            </w:pPr>
          </w:p>
        </w:tc>
        <w:tc>
          <w:tcPr>
            <w:tcW w:w="558" w:type="dxa"/>
            <w:vAlign w:val="center"/>
          </w:tcPr>
          <w:p w14:paraId="4A436368" w14:textId="0B2E3FDE" w:rsidR="00E845FC" w:rsidRPr="00F014A4" w:rsidRDefault="00E845FC" w:rsidP="00E845FC">
            <w:pPr>
              <w:jc w:val="center"/>
              <w:rPr>
                <w:rFonts w:cstheme="minorHAnsi"/>
                <w:sz w:val="18"/>
                <w:szCs w:val="18"/>
              </w:rPr>
            </w:pPr>
          </w:p>
        </w:tc>
        <w:tc>
          <w:tcPr>
            <w:tcW w:w="493" w:type="dxa"/>
            <w:vAlign w:val="center"/>
          </w:tcPr>
          <w:p w14:paraId="2760D5FA" w14:textId="00D6C4AA" w:rsidR="00E845FC" w:rsidRPr="00F014A4" w:rsidRDefault="00E845FC" w:rsidP="00E845FC">
            <w:pPr>
              <w:jc w:val="center"/>
              <w:rPr>
                <w:rFonts w:cstheme="minorHAnsi"/>
                <w:sz w:val="18"/>
                <w:szCs w:val="18"/>
              </w:rPr>
            </w:pPr>
          </w:p>
        </w:tc>
        <w:tc>
          <w:tcPr>
            <w:tcW w:w="1651" w:type="dxa"/>
            <w:vAlign w:val="center"/>
          </w:tcPr>
          <w:p w14:paraId="48AB4E61" w14:textId="6C7F9BCE" w:rsidR="00E845FC" w:rsidRPr="00F014A4" w:rsidRDefault="3667B78B" w:rsidP="3667B78B">
            <w:pPr>
              <w:jc w:val="center"/>
              <w:rPr>
                <w:rFonts w:cstheme="minorHAnsi"/>
                <w:i/>
                <w:iCs/>
                <w:sz w:val="18"/>
                <w:szCs w:val="18"/>
              </w:rPr>
            </w:pPr>
            <w:r w:rsidRPr="00F014A4">
              <w:rPr>
                <w:rFonts w:cstheme="minorHAnsi"/>
                <w:b/>
                <w:bCs/>
                <w:sz w:val="18"/>
                <w:szCs w:val="18"/>
              </w:rPr>
              <w:t>KY</w:t>
            </w:r>
          </w:p>
        </w:tc>
        <w:tc>
          <w:tcPr>
            <w:tcW w:w="5392" w:type="dxa"/>
            <w:vAlign w:val="center"/>
          </w:tcPr>
          <w:p w14:paraId="1AB365D5" w14:textId="43F58F31" w:rsidR="00E845FC" w:rsidRPr="00F014A4" w:rsidRDefault="3667B78B" w:rsidP="3667B78B">
            <w:pPr>
              <w:rPr>
                <w:rFonts w:cstheme="minorHAnsi"/>
                <w:sz w:val="18"/>
                <w:szCs w:val="18"/>
                <w:highlight w:val="lightGray"/>
              </w:rPr>
            </w:pPr>
            <w:r w:rsidRPr="00F014A4">
              <w:rPr>
                <w:rFonts w:cstheme="minorHAnsi"/>
                <w:i/>
                <w:iCs/>
                <w:sz w:val="18"/>
                <w:szCs w:val="18"/>
              </w:rPr>
              <w:t xml:space="preserve">no int. Q.s found </w:t>
            </w:r>
            <w:r w:rsidRPr="00F014A4">
              <w:rPr>
                <w:rFonts w:cstheme="minorHAnsi"/>
                <w:sz w:val="18"/>
                <w:szCs w:val="18"/>
              </w:rPr>
              <w:t>// state land restriction:</w:t>
            </w:r>
            <w:r w:rsidR="00E3205E">
              <w:rPr>
                <w:rFonts w:cstheme="minorHAnsi"/>
                <w:sz w:val="18"/>
                <w:szCs w:val="18"/>
              </w:rPr>
              <w:t xml:space="preserve"> park</w:t>
            </w:r>
            <w:r w:rsidRPr="00F014A4">
              <w:rPr>
                <w:rFonts w:cstheme="minorHAnsi"/>
                <w:sz w:val="18"/>
                <w:szCs w:val="18"/>
              </w:rPr>
              <w:t xml:space="preserve"> </w:t>
            </w:r>
            <w:hyperlink r:id="rId158">
              <w:r w:rsidRPr="00F014A4">
                <w:rPr>
                  <w:rStyle w:val="Hyperlink"/>
                  <w:rFonts w:cstheme="minorHAnsi"/>
                  <w:sz w:val="18"/>
                  <w:szCs w:val="18"/>
                </w:rPr>
                <w:t>policy</w:t>
              </w:r>
            </w:hyperlink>
            <w:r w:rsidRPr="00F014A4">
              <w:rPr>
                <w:rFonts w:cstheme="minorHAnsi"/>
                <w:sz w:val="18"/>
                <w:szCs w:val="18"/>
              </w:rPr>
              <w:t xml:space="preserve"> on FW</w:t>
            </w:r>
          </w:p>
        </w:tc>
      </w:tr>
      <w:tr w:rsidR="00E845FC" w:rsidRPr="00F014A4" w14:paraId="4484BA3A" w14:textId="77777777" w:rsidTr="00AC411B">
        <w:trPr>
          <w:trHeight w:val="288"/>
        </w:trPr>
        <w:tc>
          <w:tcPr>
            <w:tcW w:w="527" w:type="dxa"/>
            <w:vAlign w:val="center"/>
          </w:tcPr>
          <w:p w14:paraId="0DA9668B" w14:textId="77777777" w:rsidR="00E845FC" w:rsidRPr="00F014A4" w:rsidRDefault="00E845FC" w:rsidP="00E845FC">
            <w:pPr>
              <w:jc w:val="center"/>
              <w:rPr>
                <w:rFonts w:cstheme="minorHAnsi"/>
                <w:sz w:val="18"/>
                <w:szCs w:val="18"/>
              </w:rPr>
            </w:pPr>
          </w:p>
        </w:tc>
        <w:tc>
          <w:tcPr>
            <w:tcW w:w="628" w:type="dxa"/>
            <w:vAlign w:val="center"/>
          </w:tcPr>
          <w:p w14:paraId="5B3BEA90" w14:textId="54CE6945" w:rsidR="00E845FC" w:rsidRPr="00F014A4" w:rsidRDefault="00E845FC" w:rsidP="00E845FC">
            <w:pPr>
              <w:jc w:val="center"/>
              <w:rPr>
                <w:rFonts w:cstheme="minorHAnsi"/>
                <w:sz w:val="18"/>
                <w:szCs w:val="18"/>
              </w:rPr>
            </w:pPr>
          </w:p>
        </w:tc>
        <w:tc>
          <w:tcPr>
            <w:tcW w:w="561" w:type="dxa"/>
            <w:vAlign w:val="center"/>
          </w:tcPr>
          <w:p w14:paraId="407C61B5" w14:textId="08414737" w:rsidR="00E845FC" w:rsidRPr="00F014A4" w:rsidRDefault="00421B76"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4B55C346" wp14:editId="34313A68">
                      <wp:extent cx="139700" cy="120650"/>
                      <wp:effectExtent l="0" t="0" r="12700" b="12700"/>
                      <wp:docPr id="1768255148" name="Flowchart: Connector 1768255148"/>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30F5A56E">
                    <v:shape id="Flowchart: Connector 1768255148"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7030a0" strokecolor="#7030a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" w14:anchorId="5391F2CD">
                      <v:stroke joinstyle="miter"/>
                      <w10:anchorlock/>
                    </v:shape>
                  </w:pict>
                </mc:Fallback>
              </mc:AlternateContent>
            </w:r>
          </w:p>
        </w:tc>
        <w:tc>
          <w:tcPr>
            <w:tcW w:w="558" w:type="dxa"/>
            <w:vAlign w:val="center"/>
          </w:tcPr>
          <w:p w14:paraId="19433B47" w14:textId="020E7C7C" w:rsidR="00E845FC" w:rsidRPr="00F014A4" w:rsidRDefault="00421B76"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00CA46BD" wp14:editId="6B088226">
                      <wp:extent cx="139700" cy="120650"/>
                      <wp:effectExtent l="0" t="0" r="12700" b="12700"/>
                      <wp:docPr id="14" name="Flowchart: Connector 14"/>
                      <wp:cNvGraphicFramePr/>
                      <a:graphic xmlns:a="http://schemas.openxmlformats.org/drawingml/2006/main">
                        <a:graphicData uri="http://schemas.microsoft.com/office/word/2010/wordprocessingShape">
                          <wps:wsp>
                            <wps:cNvSpPr/>
                            <wps:spPr>
                              <a:xfrm>
                                <a:off x="0" y="0"/>
                                <a:ext cx="139700" cy="1206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65DADD29">
                    <v:shape id="Flowchart: Connector 14"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5b9bd5 [3204]" strokecolor="#1f4d78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" w14:anchorId="1899A904">
                      <v:stroke joinstyle="miter"/>
                      <w10:anchorlock/>
                    </v:shape>
                  </w:pict>
                </mc:Fallback>
              </mc:AlternateContent>
            </w:r>
          </w:p>
        </w:tc>
        <w:tc>
          <w:tcPr>
            <w:tcW w:w="493" w:type="dxa"/>
            <w:vAlign w:val="center"/>
          </w:tcPr>
          <w:p w14:paraId="47113804" w14:textId="164968B9" w:rsidR="00E845FC" w:rsidRPr="00F014A4" w:rsidRDefault="00E845FC" w:rsidP="00E845FC">
            <w:pPr>
              <w:jc w:val="center"/>
              <w:rPr>
                <w:rFonts w:cstheme="minorHAnsi"/>
                <w:sz w:val="18"/>
                <w:szCs w:val="18"/>
              </w:rPr>
            </w:pPr>
          </w:p>
        </w:tc>
        <w:tc>
          <w:tcPr>
            <w:tcW w:w="1651" w:type="dxa"/>
            <w:vAlign w:val="center"/>
          </w:tcPr>
          <w:p w14:paraId="3F633393" w14:textId="768925A5" w:rsidR="00E845FC" w:rsidRPr="00F014A4" w:rsidRDefault="3667B78B" w:rsidP="3667B78B">
            <w:pPr>
              <w:jc w:val="center"/>
              <w:rPr>
                <w:rFonts w:cstheme="minorHAnsi"/>
                <w:i/>
                <w:iCs/>
                <w:sz w:val="18"/>
                <w:szCs w:val="18"/>
              </w:rPr>
            </w:pPr>
            <w:r w:rsidRPr="00F014A4">
              <w:rPr>
                <w:rFonts w:cstheme="minorHAnsi"/>
                <w:b/>
                <w:bCs/>
                <w:sz w:val="18"/>
                <w:szCs w:val="18"/>
              </w:rPr>
              <w:t>LA</w:t>
            </w:r>
          </w:p>
        </w:tc>
        <w:tc>
          <w:tcPr>
            <w:tcW w:w="5392" w:type="dxa"/>
            <w:vAlign w:val="center"/>
          </w:tcPr>
          <w:p w14:paraId="256EFA8B" w14:textId="1883550E" w:rsidR="00E845FC" w:rsidRPr="00F014A4" w:rsidRDefault="3667B78B" w:rsidP="3667B78B">
            <w:pPr>
              <w:rPr>
                <w:rStyle w:val="Hyperlink"/>
                <w:rFonts w:cstheme="minorHAnsi"/>
                <w:sz w:val="18"/>
                <w:szCs w:val="18"/>
              </w:rPr>
            </w:pPr>
            <w:r w:rsidRPr="00F014A4">
              <w:rPr>
                <w:rFonts w:cstheme="minorHAnsi"/>
                <w:sz w:val="18"/>
                <w:szCs w:val="18"/>
              </w:rPr>
              <w:t xml:space="preserve">Pest based: </w:t>
            </w:r>
            <w:hyperlink r:id="rId159">
              <w:r w:rsidRPr="00F014A4">
                <w:rPr>
                  <w:rFonts w:eastAsia="Times New Roman" w:cstheme="minorHAnsi"/>
                  <w:color w:val="0563C1"/>
                  <w:sz w:val="18"/>
                  <w:szCs w:val="18"/>
                  <w:u w:val="single"/>
                </w:rPr>
                <w:t>fed. IFA Q.</w:t>
              </w:r>
            </w:hyperlink>
            <w:r w:rsidRPr="00F014A4">
              <w:rPr>
                <w:rFonts w:eastAsia="Times New Roman" w:cstheme="minorHAnsi"/>
                <w:sz w:val="18"/>
                <w:szCs w:val="18"/>
              </w:rPr>
              <w:t xml:space="preserve"> (entire state); state (LADF) </w:t>
            </w:r>
            <w:hyperlink r:id="rId160">
              <w:r w:rsidRPr="00F014A4">
                <w:rPr>
                  <w:rFonts w:eastAsia="Times New Roman" w:cstheme="minorHAnsi"/>
                  <w:color w:val="0563C1"/>
                  <w:sz w:val="18"/>
                  <w:szCs w:val="18"/>
                  <w:u w:val="single"/>
                </w:rPr>
                <w:t>EAB Q.</w:t>
              </w:r>
            </w:hyperlink>
            <w:r w:rsidRPr="00F014A4">
              <w:rPr>
                <w:rFonts w:eastAsia="Times New Roman" w:cstheme="minorHAnsi"/>
                <w:sz w:val="18"/>
                <w:szCs w:val="18"/>
              </w:rPr>
              <w:t> (hardwood FW)</w:t>
            </w:r>
            <w:r w:rsidRPr="00F014A4">
              <w:rPr>
                <w:rFonts w:eastAsia="Times New Roman" w:cstheme="minorHAnsi"/>
              </w:rPr>
              <w:t> </w:t>
            </w:r>
          </w:p>
        </w:tc>
      </w:tr>
      <w:tr w:rsidR="00E845FC" w:rsidRPr="00F014A4" w14:paraId="55B1C611" w14:textId="77777777" w:rsidTr="00AC411B">
        <w:trPr>
          <w:trHeight w:val="288"/>
        </w:trPr>
        <w:tc>
          <w:tcPr>
            <w:tcW w:w="527" w:type="dxa"/>
            <w:vAlign w:val="center"/>
          </w:tcPr>
          <w:p w14:paraId="555D1BC2" w14:textId="57C62C4C" w:rsidR="00E845FC" w:rsidRPr="00F014A4" w:rsidRDefault="00E5014D" w:rsidP="00E845FC">
            <w:pPr>
              <w:jc w:val="center"/>
              <w:rPr>
                <w:rFonts w:cstheme="minorHAnsi"/>
                <w:sz w:val="18"/>
                <w:szCs w:val="18"/>
              </w:rPr>
            </w:pPr>
            <w:r w:rsidRPr="00E5014D">
              <w:rPr>
                <w:rFonts w:cstheme="minorHAnsi"/>
                <w:color w:val="C00000"/>
                <w:sz w:val="36"/>
                <w:szCs w:val="36"/>
              </w:rPr>
              <w:t>*</w:t>
            </w:r>
          </w:p>
        </w:tc>
        <w:tc>
          <w:tcPr>
            <w:tcW w:w="628" w:type="dxa"/>
            <w:vAlign w:val="center"/>
          </w:tcPr>
          <w:p w14:paraId="096FDA6B" w14:textId="36CF9A3E" w:rsidR="00E845FC" w:rsidRPr="00F014A4" w:rsidRDefault="00E845FC" w:rsidP="00E845FC">
            <w:pPr>
              <w:jc w:val="center"/>
              <w:rPr>
                <w:rFonts w:cstheme="minorHAnsi"/>
                <w:sz w:val="18"/>
                <w:szCs w:val="18"/>
              </w:rPr>
            </w:pPr>
          </w:p>
        </w:tc>
        <w:tc>
          <w:tcPr>
            <w:tcW w:w="561" w:type="dxa"/>
            <w:vAlign w:val="center"/>
          </w:tcPr>
          <w:p w14:paraId="392C9630" w14:textId="7EABB19B" w:rsidR="00E845FC" w:rsidRPr="00F014A4" w:rsidRDefault="00421B76"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1BC98112" wp14:editId="1C694976">
                      <wp:extent cx="139700" cy="120650"/>
                      <wp:effectExtent l="0" t="0" r="12700" b="12700"/>
                      <wp:docPr id="1768255149" name="Flowchart: Connector 1768255149"/>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3E4186BD">
                    <v:shape id="Flowchart: Connector 1768255149"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7030a0" strokecolor="#7030a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" w14:anchorId="2C52C86B">
                      <v:stroke joinstyle="miter"/>
                      <w10:anchorlock/>
                    </v:shape>
                  </w:pict>
                </mc:Fallback>
              </mc:AlternateContent>
            </w:r>
          </w:p>
        </w:tc>
        <w:tc>
          <w:tcPr>
            <w:tcW w:w="558" w:type="dxa"/>
            <w:vAlign w:val="center"/>
          </w:tcPr>
          <w:p w14:paraId="6B4383A7" w14:textId="66FA9A46" w:rsidR="00E845FC" w:rsidRPr="00F014A4" w:rsidRDefault="00421B76"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36FD5CFA" wp14:editId="30E4ABBA">
                      <wp:extent cx="139700" cy="120650"/>
                      <wp:effectExtent l="0" t="0" r="12700" b="12700"/>
                      <wp:docPr id="15" name="Flowchart: Connector 15"/>
                      <wp:cNvGraphicFramePr/>
                      <a:graphic xmlns:a="http://schemas.openxmlformats.org/drawingml/2006/main">
                        <a:graphicData uri="http://schemas.microsoft.com/office/word/2010/wordprocessingShape">
                          <wps:wsp>
                            <wps:cNvSpPr/>
                            <wps:spPr>
                              <a:xfrm>
                                <a:off x="0" y="0"/>
                                <a:ext cx="139700" cy="1206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37AC0573">
                    <v:shape id="Flowchart: Connector 15"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5b9bd5 [3204]" strokecolor="#1f4d78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" w14:anchorId="26B4C3CD">
                      <v:stroke joinstyle="miter"/>
                      <w10:anchorlock/>
                    </v:shape>
                  </w:pict>
                </mc:Fallback>
              </mc:AlternateContent>
            </w:r>
          </w:p>
        </w:tc>
        <w:tc>
          <w:tcPr>
            <w:tcW w:w="493" w:type="dxa"/>
            <w:vAlign w:val="center"/>
          </w:tcPr>
          <w:p w14:paraId="38825293" w14:textId="4345E3DE" w:rsidR="00E845FC" w:rsidRPr="00F014A4" w:rsidRDefault="00E845FC" w:rsidP="00E845FC">
            <w:pPr>
              <w:jc w:val="center"/>
              <w:rPr>
                <w:rFonts w:cstheme="minorHAnsi"/>
                <w:sz w:val="18"/>
                <w:szCs w:val="18"/>
              </w:rPr>
            </w:pPr>
          </w:p>
        </w:tc>
        <w:tc>
          <w:tcPr>
            <w:tcW w:w="1651" w:type="dxa"/>
            <w:vAlign w:val="center"/>
          </w:tcPr>
          <w:p w14:paraId="312AF5C9" w14:textId="067615DE" w:rsidR="00E845FC" w:rsidRPr="00F014A4" w:rsidRDefault="3667B78B" w:rsidP="00E845FC">
            <w:pPr>
              <w:jc w:val="center"/>
              <w:rPr>
                <w:rFonts w:cstheme="minorHAnsi"/>
                <w:sz w:val="18"/>
                <w:szCs w:val="18"/>
              </w:rPr>
            </w:pPr>
            <w:r w:rsidRPr="00F014A4">
              <w:rPr>
                <w:rFonts w:cstheme="minorHAnsi"/>
                <w:b/>
                <w:bCs/>
                <w:sz w:val="18"/>
                <w:szCs w:val="18"/>
              </w:rPr>
              <w:t>ME</w:t>
            </w:r>
          </w:p>
        </w:tc>
        <w:tc>
          <w:tcPr>
            <w:tcW w:w="5392" w:type="dxa"/>
            <w:vAlign w:val="center"/>
          </w:tcPr>
          <w:p w14:paraId="02B3E8DE" w14:textId="61D6DFBB" w:rsidR="00E845FC" w:rsidRPr="00F014A4" w:rsidRDefault="7FD8EDA9" w:rsidP="3667B78B">
            <w:pPr>
              <w:rPr>
                <w:rFonts w:cstheme="minorHAnsi"/>
                <w:sz w:val="18"/>
                <w:szCs w:val="18"/>
              </w:rPr>
            </w:pPr>
            <w:r w:rsidRPr="00F014A4">
              <w:rPr>
                <w:rFonts w:cstheme="minorHAnsi"/>
                <w:sz w:val="18"/>
                <w:szCs w:val="18"/>
              </w:rPr>
              <w:t xml:space="preserve">Pest based: state (MDAC&amp;F) </w:t>
            </w:r>
            <w:hyperlink r:id="rId161">
              <w:r w:rsidRPr="00F014A4">
                <w:rPr>
                  <w:rStyle w:val="Hyperlink"/>
                  <w:rFonts w:eastAsia="Times New Roman" w:cstheme="minorHAnsi"/>
                  <w:sz w:val="18"/>
                  <w:szCs w:val="18"/>
                </w:rPr>
                <w:t>EAB Q.</w:t>
              </w:r>
            </w:hyperlink>
            <w:r w:rsidRPr="00F014A4">
              <w:rPr>
                <w:rFonts w:eastAsia="Times New Roman" w:cstheme="minorHAnsi"/>
                <w:sz w:val="18"/>
                <w:szCs w:val="18"/>
              </w:rPr>
              <w:t xml:space="preserve">; </w:t>
            </w:r>
            <w:hyperlink r:id="rId162">
              <w:r w:rsidRPr="00F014A4">
                <w:rPr>
                  <w:rStyle w:val="Hyperlink"/>
                  <w:rFonts w:cstheme="minorHAnsi"/>
                  <w:sz w:val="18"/>
                  <w:szCs w:val="18"/>
                </w:rPr>
                <w:t xml:space="preserve">fed. </w:t>
              </w:r>
              <w:r w:rsidRPr="00F014A4">
                <w:rPr>
                  <w:rStyle w:val="Hyperlink"/>
                  <w:rFonts w:cstheme="minorHAnsi"/>
                  <w:i/>
                  <w:iCs/>
                  <w:sz w:val="18"/>
                  <w:szCs w:val="18"/>
                </w:rPr>
                <w:t xml:space="preserve">L. </w:t>
              </w:r>
              <w:proofErr w:type="spellStart"/>
              <w:r w:rsidRPr="00F014A4">
                <w:rPr>
                  <w:rStyle w:val="Hyperlink"/>
                  <w:rFonts w:cstheme="minorHAnsi"/>
                  <w:i/>
                  <w:iCs/>
                  <w:sz w:val="18"/>
                  <w:szCs w:val="18"/>
                </w:rPr>
                <w:t>dispar</w:t>
              </w:r>
              <w:proofErr w:type="spellEnd"/>
              <w:r w:rsidRPr="00F014A4">
                <w:rPr>
                  <w:rStyle w:val="Hyperlink"/>
                  <w:rFonts w:cstheme="minorHAnsi"/>
                  <w:sz w:val="18"/>
                  <w:szCs w:val="18"/>
                </w:rPr>
                <w:t xml:space="preserve"> Q.</w:t>
              </w:r>
            </w:hyperlink>
            <w:r w:rsidRPr="00F014A4">
              <w:rPr>
                <w:rFonts w:cstheme="minorHAnsi"/>
                <w:sz w:val="18"/>
                <w:szCs w:val="18"/>
              </w:rPr>
              <w:t xml:space="preserve"> (entire state)</w:t>
            </w:r>
            <w:r w:rsidR="00D82808" w:rsidRPr="00F014A4">
              <w:rPr>
                <w:rFonts w:cstheme="minorHAnsi"/>
                <w:sz w:val="18"/>
                <w:szCs w:val="18"/>
              </w:rPr>
              <w:t xml:space="preserve"> // </w:t>
            </w:r>
            <w:r w:rsidR="00D82808" w:rsidRPr="00F014A4">
              <w:rPr>
                <w:rFonts w:cstheme="minorHAnsi"/>
                <w:color w:val="C00000"/>
                <w:sz w:val="18"/>
                <w:szCs w:val="18"/>
              </w:rPr>
              <w:t>*</w:t>
            </w:r>
            <w:r w:rsidR="00D82808" w:rsidRPr="00F014A4">
              <w:rPr>
                <w:rFonts w:cstheme="minorHAnsi"/>
                <w:sz w:val="18"/>
                <w:szCs w:val="18"/>
              </w:rPr>
              <w:t xml:space="preserve">Firewood specific </w:t>
            </w:r>
            <w:hyperlink r:id="rId163" w:history="1">
              <w:r w:rsidR="00D82808" w:rsidRPr="00F014A4">
                <w:rPr>
                  <w:rStyle w:val="Hyperlink"/>
                  <w:rFonts w:cstheme="minorHAnsi"/>
                  <w:sz w:val="18"/>
                  <w:szCs w:val="18"/>
                </w:rPr>
                <w:t>requirement</w:t>
              </w:r>
            </w:hyperlink>
            <w:r w:rsidR="00D82808" w:rsidRPr="00F014A4">
              <w:rPr>
                <w:rFonts w:cstheme="minorHAnsi"/>
                <w:sz w:val="18"/>
                <w:szCs w:val="18"/>
              </w:rPr>
              <w:t xml:space="preserve"> to carry proof of in-state origin or certification</w:t>
            </w:r>
          </w:p>
        </w:tc>
      </w:tr>
      <w:tr w:rsidR="00E845FC" w:rsidRPr="00F014A4" w14:paraId="0BDE284F" w14:textId="77777777" w:rsidTr="00AC411B">
        <w:trPr>
          <w:trHeight w:val="288"/>
        </w:trPr>
        <w:tc>
          <w:tcPr>
            <w:tcW w:w="527" w:type="dxa"/>
            <w:vAlign w:val="center"/>
          </w:tcPr>
          <w:p w14:paraId="199E8D06" w14:textId="77777777" w:rsidR="00E845FC" w:rsidRPr="00F014A4" w:rsidRDefault="00E845FC" w:rsidP="00E845FC">
            <w:pPr>
              <w:jc w:val="center"/>
              <w:rPr>
                <w:rFonts w:cstheme="minorHAnsi"/>
                <w:sz w:val="18"/>
                <w:szCs w:val="18"/>
              </w:rPr>
            </w:pPr>
          </w:p>
        </w:tc>
        <w:tc>
          <w:tcPr>
            <w:tcW w:w="628" w:type="dxa"/>
            <w:vAlign w:val="center"/>
          </w:tcPr>
          <w:p w14:paraId="5A8D05A2" w14:textId="21C18BE3" w:rsidR="00E845FC" w:rsidRPr="00F014A4" w:rsidRDefault="009A1F7A"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192038E5" wp14:editId="0433555E">
                      <wp:extent cx="139700" cy="120650"/>
                      <wp:effectExtent l="0" t="0" r="12700" b="12700"/>
                      <wp:docPr id="334379393" name="Flowchart: Connector 334379393"/>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66CA23FD">
                    <v:shape id="Flowchart: Connector 334379393"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ffc000" strokecolor="#ffc00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" w14:anchorId="0A18E2AA">
                      <v:stroke joinstyle="miter"/>
                      <w10:anchorlock/>
                    </v:shape>
                  </w:pict>
                </mc:Fallback>
              </mc:AlternateContent>
            </w:r>
          </w:p>
        </w:tc>
        <w:tc>
          <w:tcPr>
            <w:tcW w:w="561" w:type="dxa"/>
            <w:vAlign w:val="center"/>
          </w:tcPr>
          <w:p w14:paraId="23AA3B80" w14:textId="0E1DA088" w:rsidR="00E845FC" w:rsidRPr="00F014A4" w:rsidRDefault="00421B76"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21A42B4B" wp14:editId="321DA454">
                      <wp:extent cx="139700" cy="120650"/>
                      <wp:effectExtent l="0" t="0" r="12700" b="12700"/>
                      <wp:docPr id="1768255150" name="Flowchart: Connector 1768255150"/>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6D15C40C">
                    <v:shape id="Flowchart: Connector 1768255150"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7030a0" strokecolor="#7030a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" w14:anchorId="087086AD">
                      <v:stroke joinstyle="miter"/>
                      <w10:anchorlock/>
                    </v:shape>
                  </w:pict>
                </mc:Fallback>
              </mc:AlternateContent>
            </w:r>
          </w:p>
        </w:tc>
        <w:tc>
          <w:tcPr>
            <w:tcW w:w="558" w:type="dxa"/>
            <w:vAlign w:val="center"/>
          </w:tcPr>
          <w:p w14:paraId="670EC30A" w14:textId="02DE6F6A" w:rsidR="00E845FC" w:rsidRPr="00F014A4" w:rsidRDefault="00421B76"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2A64DE7F" wp14:editId="7AB86F53">
                      <wp:extent cx="139700" cy="120650"/>
                      <wp:effectExtent l="0" t="0" r="12700" b="12700"/>
                      <wp:docPr id="16" name="Flowchart: Connector 16"/>
                      <wp:cNvGraphicFramePr/>
                      <a:graphic xmlns:a="http://schemas.openxmlformats.org/drawingml/2006/main">
                        <a:graphicData uri="http://schemas.microsoft.com/office/word/2010/wordprocessingShape">
                          <wps:wsp>
                            <wps:cNvSpPr/>
                            <wps:spPr>
                              <a:xfrm>
                                <a:off x="0" y="0"/>
                                <a:ext cx="139700" cy="1206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1997F98A">
                    <v:shape id="Flowchart: Connector 16"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5b9bd5 [3204]" strokecolor="#1f4d78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" w14:anchorId="3BF3A5F3">
                      <v:stroke joinstyle="miter"/>
                      <w10:anchorlock/>
                    </v:shape>
                  </w:pict>
                </mc:Fallback>
              </mc:AlternateContent>
            </w:r>
          </w:p>
        </w:tc>
        <w:tc>
          <w:tcPr>
            <w:tcW w:w="493" w:type="dxa"/>
            <w:vAlign w:val="center"/>
          </w:tcPr>
          <w:p w14:paraId="66354481" w14:textId="181E8CDD" w:rsidR="00E845FC" w:rsidRPr="00F014A4" w:rsidRDefault="00E845FC" w:rsidP="00E845FC">
            <w:pPr>
              <w:jc w:val="center"/>
              <w:rPr>
                <w:rFonts w:cstheme="minorHAnsi"/>
                <w:sz w:val="18"/>
                <w:szCs w:val="18"/>
              </w:rPr>
            </w:pPr>
          </w:p>
        </w:tc>
        <w:tc>
          <w:tcPr>
            <w:tcW w:w="1651" w:type="dxa"/>
            <w:vAlign w:val="center"/>
          </w:tcPr>
          <w:p w14:paraId="74E5193B" w14:textId="7B31A0EA" w:rsidR="00E845FC" w:rsidRPr="00F014A4" w:rsidRDefault="3667B78B" w:rsidP="00E845FC">
            <w:pPr>
              <w:jc w:val="center"/>
              <w:rPr>
                <w:rFonts w:cstheme="minorHAnsi"/>
                <w:sz w:val="18"/>
                <w:szCs w:val="18"/>
              </w:rPr>
            </w:pPr>
            <w:r w:rsidRPr="00F014A4">
              <w:rPr>
                <w:rFonts w:cstheme="minorHAnsi"/>
                <w:b/>
                <w:bCs/>
                <w:sz w:val="18"/>
                <w:szCs w:val="18"/>
              </w:rPr>
              <w:t>MD</w:t>
            </w:r>
          </w:p>
        </w:tc>
        <w:tc>
          <w:tcPr>
            <w:tcW w:w="5392" w:type="dxa"/>
            <w:vAlign w:val="center"/>
          </w:tcPr>
          <w:p w14:paraId="1DABAFF5" w14:textId="6A75B4E9" w:rsidR="00E845FC" w:rsidRPr="00F014A4" w:rsidRDefault="3667B78B" w:rsidP="3667B78B">
            <w:pPr>
              <w:rPr>
                <w:rFonts w:cstheme="minorHAnsi"/>
                <w:sz w:val="18"/>
                <w:szCs w:val="18"/>
              </w:rPr>
            </w:pPr>
            <w:r w:rsidRPr="00F014A4">
              <w:rPr>
                <w:rFonts w:cstheme="minorHAnsi"/>
                <w:sz w:val="18"/>
                <w:szCs w:val="18"/>
              </w:rPr>
              <w:t xml:space="preserve">Pest based: </w:t>
            </w:r>
            <w:hyperlink r:id="rId164">
              <w:r w:rsidRPr="00F014A4">
                <w:rPr>
                  <w:rStyle w:val="Hyperlink"/>
                  <w:rFonts w:cstheme="minorHAnsi"/>
                  <w:sz w:val="18"/>
                  <w:szCs w:val="18"/>
                </w:rPr>
                <w:t xml:space="preserve">fed. </w:t>
              </w:r>
              <w:r w:rsidRPr="00F014A4">
                <w:rPr>
                  <w:rStyle w:val="Hyperlink"/>
                  <w:rFonts w:cstheme="minorHAnsi"/>
                  <w:i/>
                  <w:iCs/>
                  <w:sz w:val="18"/>
                  <w:szCs w:val="18"/>
                </w:rPr>
                <w:t xml:space="preserve">L. </w:t>
              </w:r>
              <w:proofErr w:type="spellStart"/>
              <w:r w:rsidRPr="00F014A4">
                <w:rPr>
                  <w:rStyle w:val="Hyperlink"/>
                  <w:rFonts w:cstheme="minorHAnsi"/>
                  <w:i/>
                  <w:iCs/>
                  <w:sz w:val="18"/>
                  <w:szCs w:val="18"/>
                </w:rPr>
                <w:t>dispar</w:t>
              </w:r>
              <w:proofErr w:type="spellEnd"/>
              <w:r w:rsidRPr="00F014A4">
                <w:rPr>
                  <w:rStyle w:val="Hyperlink"/>
                  <w:rFonts w:cstheme="minorHAnsi"/>
                  <w:sz w:val="18"/>
                  <w:szCs w:val="18"/>
                </w:rPr>
                <w:t xml:space="preserve"> Q.</w:t>
              </w:r>
            </w:hyperlink>
            <w:r w:rsidRPr="00F014A4">
              <w:rPr>
                <w:rFonts w:cstheme="minorHAnsi"/>
                <w:sz w:val="18"/>
                <w:szCs w:val="18"/>
              </w:rPr>
              <w:t xml:space="preserve"> (entire state); state (MDA) </w:t>
            </w:r>
            <w:hyperlink r:id="rId165">
              <w:r w:rsidRPr="00F014A4">
                <w:rPr>
                  <w:rStyle w:val="Hyperlink"/>
                  <w:rFonts w:cstheme="minorHAnsi"/>
                  <w:sz w:val="18"/>
                  <w:szCs w:val="18"/>
                </w:rPr>
                <w:t>SLF Q.</w:t>
              </w:r>
            </w:hyperlink>
            <w:r w:rsidRPr="00F014A4">
              <w:rPr>
                <w:rFonts w:cstheme="minorHAnsi"/>
                <w:sz w:val="18"/>
                <w:szCs w:val="18"/>
              </w:rPr>
              <w:t xml:space="preserve"> // state land restriction: no outside FW on MD </w:t>
            </w:r>
            <w:hyperlink r:id="rId166">
              <w:r w:rsidRPr="00F014A4">
                <w:rPr>
                  <w:rStyle w:val="Hyperlink"/>
                  <w:rFonts w:cstheme="minorHAnsi"/>
                  <w:sz w:val="18"/>
                  <w:szCs w:val="18"/>
                </w:rPr>
                <w:t>property</w:t>
              </w:r>
            </w:hyperlink>
          </w:p>
        </w:tc>
      </w:tr>
      <w:tr w:rsidR="00E845FC" w:rsidRPr="00F014A4" w14:paraId="45ACF8F8" w14:textId="77777777" w:rsidTr="00AC411B">
        <w:trPr>
          <w:trHeight w:val="288"/>
        </w:trPr>
        <w:tc>
          <w:tcPr>
            <w:tcW w:w="527" w:type="dxa"/>
            <w:vAlign w:val="center"/>
          </w:tcPr>
          <w:p w14:paraId="54B26E10" w14:textId="77777777" w:rsidR="00E845FC" w:rsidRPr="00F014A4" w:rsidRDefault="00E845FC" w:rsidP="00E845FC">
            <w:pPr>
              <w:jc w:val="center"/>
              <w:rPr>
                <w:rFonts w:cstheme="minorHAnsi"/>
                <w:sz w:val="18"/>
                <w:szCs w:val="18"/>
              </w:rPr>
            </w:pPr>
          </w:p>
        </w:tc>
        <w:tc>
          <w:tcPr>
            <w:tcW w:w="628" w:type="dxa"/>
            <w:vAlign w:val="center"/>
          </w:tcPr>
          <w:p w14:paraId="6CADEF5F" w14:textId="6CD4D2C6" w:rsidR="00E845FC" w:rsidRPr="00F014A4" w:rsidRDefault="009A1F7A"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3BA6F921" wp14:editId="0FB042EE">
                      <wp:extent cx="139700" cy="120650"/>
                      <wp:effectExtent l="0" t="0" r="12700" b="12700"/>
                      <wp:docPr id="334379392" name="Flowchart: Connector 334379392"/>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325D2508">
                    <v:shape id="Flowchart: Connector 334379392"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ffc000" strokecolor="#ffc00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" w14:anchorId="641DAF6F">
                      <v:stroke joinstyle="miter"/>
                      <w10:anchorlock/>
                    </v:shape>
                  </w:pict>
                </mc:Fallback>
              </mc:AlternateContent>
            </w:r>
          </w:p>
        </w:tc>
        <w:tc>
          <w:tcPr>
            <w:tcW w:w="561" w:type="dxa"/>
            <w:vAlign w:val="center"/>
          </w:tcPr>
          <w:p w14:paraId="6949A01B" w14:textId="6F1DFE33" w:rsidR="00E845FC" w:rsidRPr="00F014A4" w:rsidRDefault="00E845FC" w:rsidP="00E845FC">
            <w:pPr>
              <w:jc w:val="center"/>
              <w:rPr>
                <w:rFonts w:cstheme="minorHAnsi"/>
                <w:sz w:val="18"/>
                <w:szCs w:val="18"/>
              </w:rPr>
            </w:pPr>
          </w:p>
        </w:tc>
        <w:tc>
          <w:tcPr>
            <w:tcW w:w="558" w:type="dxa"/>
            <w:vAlign w:val="center"/>
          </w:tcPr>
          <w:p w14:paraId="603E6AED" w14:textId="06C6AEA3" w:rsidR="00E845FC" w:rsidRPr="00F014A4" w:rsidRDefault="00421B76"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0F264490" wp14:editId="4A20F545">
                      <wp:extent cx="139700" cy="120650"/>
                      <wp:effectExtent l="0" t="0" r="12700" b="12700"/>
                      <wp:docPr id="17" name="Flowchart: Connector 17"/>
                      <wp:cNvGraphicFramePr/>
                      <a:graphic xmlns:a="http://schemas.openxmlformats.org/drawingml/2006/main">
                        <a:graphicData uri="http://schemas.microsoft.com/office/word/2010/wordprocessingShape">
                          <wps:wsp>
                            <wps:cNvSpPr/>
                            <wps:spPr>
                              <a:xfrm>
                                <a:off x="0" y="0"/>
                                <a:ext cx="139700" cy="1206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515D81E0">
                    <v:shape id="Flowchart: Connector 17"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5b9bd5 [3204]" strokecolor="#1f4d78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" w14:anchorId="3DF46A4D">
                      <v:stroke joinstyle="miter"/>
                      <w10:anchorlock/>
                    </v:shape>
                  </w:pict>
                </mc:Fallback>
              </mc:AlternateContent>
            </w:r>
          </w:p>
        </w:tc>
        <w:tc>
          <w:tcPr>
            <w:tcW w:w="493" w:type="dxa"/>
            <w:vAlign w:val="center"/>
          </w:tcPr>
          <w:p w14:paraId="0FE034F5" w14:textId="3C5D3EC9" w:rsidR="00E845FC" w:rsidRPr="00F014A4" w:rsidRDefault="00E845FC" w:rsidP="00E845FC">
            <w:pPr>
              <w:jc w:val="center"/>
              <w:rPr>
                <w:rFonts w:cstheme="minorHAnsi"/>
                <w:sz w:val="18"/>
                <w:szCs w:val="18"/>
              </w:rPr>
            </w:pPr>
          </w:p>
        </w:tc>
        <w:tc>
          <w:tcPr>
            <w:tcW w:w="1651" w:type="dxa"/>
            <w:vAlign w:val="center"/>
          </w:tcPr>
          <w:p w14:paraId="43007334" w14:textId="39F724D9" w:rsidR="00E845FC" w:rsidRPr="00F014A4" w:rsidRDefault="3667B78B" w:rsidP="3667B78B">
            <w:pPr>
              <w:jc w:val="center"/>
              <w:rPr>
                <w:rFonts w:cstheme="minorHAnsi"/>
                <w:i/>
                <w:iCs/>
                <w:sz w:val="18"/>
                <w:szCs w:val="18"/>
              </w:rPr>
            </w:pPr>
            <w:r w:rsidRPr="00F014A4">
              <w:rPr>
                <w:rFonts w:cstheme="minorHAnsi"/>
                <w:b/>
                <w:bCs/>
                <w:sz w:val="18"/>
                <w:szCs w:val="18"/>
              </w:rPr>
              <w:t>MA</w:t>
            </w:r>
          </w:p>
        </w:tc>
        <w:tc>
          <w:tcPr>
            <w:tcW w:w="5392" w:type="dxa"/>
            <w:vAlign w:val="center"/>
          </w:tcPr>
          <w:p w14:paraId="0CEFDB4A" w14:textId="2EC410C4" w:rsidR="00E845FC" w:rsidRPr="00F014A4" w:rsidRDefault="3667B78B" w:rsidP="3667B78B">
            <w:pPr>
              <w:rPr>
                <w:rFonts w:cstheme="minorHAnsi"/>
                <w:sz w:val="18"/>
                <w:szCs w:val="18"/>
              </w:rPr>
            </w:pPr>
            <w:r w:rsidRPr="00F014A4">
              <w:rPr>
                <w:rFonts w:cstheme="minorHAnsi"/>
                <w:sz w:val="18"/>
                <w:szCs w:val="18"/>
              </w:rPr>
              <w:t xml:space="preserve">Pest based: fed </w:t>
            </w:r>
            <w:hyperlink r:id="rId167">
              <w:r w:rsidRPr="00F014A4">
                <w:rPr>
                  <w:rStyle w:val="Hyperlink"/>
                  <w:rFonts w:cstheme="minorHAnsi"/>
                  <w:sz w:val="18"/>
                  <w:szCs w:val="18"/>
                </w:rPr>
                <w:t>ALB Q.</w:t>
              </w:r>
            </w:hyperlink>
            <w:r w:rsidRPr="00F014A4">
              <w:rPr>
                <w:rFonts w:cstheme="minorHAnsi"/>
                <w:sz w:val="18"/>
                <w:szCs w:val="18"/>
              </w:rPr>
              <w:t xml:space="preserve">, </w:t>
            </w:r>
            <w:hyperlink r:id="rId168">
              <w:r w:rsidRPr="00F014A4">
                <w:rPr>
                  <w:rStyle w:val="Hyperlink"/>
                  <w:rFonts w:cstheme="minorHAnsi"/>
                  <w:sz w:val="18"/>
                  <w:szCs w:val="18"/>
                </w:rPr>
                <w:t xml:space="preserve">fed. </w:t>
              </w:r>
              <w:r w:rsidRPr="00F014A4">
                <w:rPr>
                  <w:rStyle w:val="Hyperlink"/>
                  <w:rFonts w:cstheme="minorHAnsi"/>
                  <w:i/>
                  <w:iCs/>
                  <w:sz w:val="18"/>
                  <w:szCs w:val="18"/>
                </w:rPr>
                <w:t xml:space="preserve">L. </w:t>
              </w:r>
              <w:proofErr w:type="spellStart"/>
              <w:r w:rsidRPr="00F014A4">
                <w:rPr>
                  <w:rStyle w:val="Hyperlink"/>
                  <w:rFonts w:cstheme="minorHAnsi"/>
                  <w:i/>
                  <w:iCs/>
                  <w:sz w:val="18"/>
                  <w:szCs w:val="18"/>
                </w:rPr>
                <w:t>dispar</w:t>
              </w:r>
              <w:proofErr w:type="spellEnd"/>
              <w:r w:rsidRPr="00F014A4">
                <w:rPr>
                  <w:rStyle w:val="Hyperlink"/>
                  <w:rFonts w:cstheme="minorHAnsi"/>
                  <w:sz w:val="18"/>
                  <w:szCs w:val="18"/>
                </w:rPr>
                <w:t xml:space="preserve"> Q.</w:t>
              </w:r>
            </w:hyperlink>
            <w:r w:rsidRPr="00F014A4">
              <w:rPr>
                <w:rFonts w:cstheme="minorHAnsi"/>
                <w:sz w:val="18"/>
                <w:szCs w:val="18"/>
              </w:rPr>
              <w:t xml:space="preserve"> (entire state) // state (DCR) land regulation: FW </w:t>
            </w:r>
            <w:hyperlink r:id="rId169">
              <w:r w:rsidRPr="00F014A4">
                <w:rPr>
                  <w:rStyle w:val="Hyperlink"/>
                  <w:rFonts w:cstheme="minorHAnsi"/>
                  <w:sz w:val="18"/>
                  <w:szCs w:val="18"/>
                </w:rPr>
                <w:t>prohibited on or removed from</w:t>
              </w:r>
            </w:hyperlink>
            <w:r w:rsidRPr="00F014A4">
              <w:rPr>
                <w:rFonts w:cstheme="minorHAnsi"/>
                <w:sz w:val="18"/>
                <w:szCs w:val="18"/>
              </w:rPr>
              <w:t xml:space="preserve"> DCR property</w:t>
            </w:r>
          </w:p>
        </w:tc>
      </w:tr>
      <w:tr w:rsidR="00E845FC" w:rsidRPr="00F014A4" w14:paraId="32A0A4F2" w14:textId="77777777" w:rsidTr="00AC411B">
        <w:trPr>
          <w:trHeight w:val="288"/>
        </w:trPr>
        <w:tc>
          <w:tcPr>
            <w:tcW w:w="527" w:type="dxa"/>
            <w:vAlign w:val="center"/>
          </w:tcPr>
          <w:p w14:paraId="7F8922A6" w14:textId="77777777" w:rsidR="00E845FC" w:rsidRPr="00F014A4" w:rsidRDefault="00E845FC" w:rsidP="00E845FC">
            <w:pPr>
              <w:jc w:val="center"/>
              <w:rPr>
                <w:rFonts w:cstheme="minorHAnsi"/>
                <w:sz w:val="18"/>
                <w:szCs w:val="18"/>
              </w:rPr>
            </w:pPr>
          </w:p>
        </w:tc>
        <w:tc>
          <w:tcPr>
            <w:tcW w:w="628" w:type="dxa"/>
            <w:vAlign w:val="center"/>
          </w:tcPr>
          <w:p w14:paraId="0E436DDE" w14:textId="5C353041" w:rsidR="00E845FC" w:rsidRPr="00F014A4" w:rsidRDefault="00E845FC" w:rsidP="00E845FC">
            <w:pPr>
              <w:jc w:val="center"/>
              <w:rPr>
                <w:rFonts w:cstheme="minorHAnsi"/>
                <w:sz w:val="18"/>
                <w:szCs w:val="18"/>
              </w:rPr>
            </w:pPr>
          </w:p>
        </w:tc>
        <w:tc>
          <w:tcPr>
            <w:tcW w:w="561" w:type="dxa"/>
            <w:vAlign w:val="center"/>
          </w:tcPr>
          <w:p w14:paraId="5915B8E3" w14:textId="72046336" w:rsidR="00E845FC" w:rsidRPr="00F014A4" w:rsidRDefault="00E845FC" w:rsidP="00E845FC">
            <w:pPr>
              <w:jc w:val="center"/>
              <w:rPr>
                <w:rFonts w:cstheme="minorHAnsi"/>
                <w:sz w:val="18"/>
                <w:szCs w:val="18"/>
              </w:rPr>
            </w:pPr>
          </w:p>
        </w:tc>
        <w:tc>
          <w:tcPr>
            <w:tcW w:w="558" w:type="dxa"/>
            <w:vAlign w:val="center"/>
          </w:tcPr>
          <w:p w14:paraId="67888CB1" w14:textId="42D5C90E" w:rsidR="00E845FC" w:rsidRPr="00F014A4" w:rsidRDefault="00421B76"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1E8F062A" wp14:editId="6FEC3832">
                      <wp:extent cx="139700" cy="120650"/>
                      <wp:effectExtent l="0" t="0" r="12700" b="12700"/>
                      <wp:docPr id="18" name="Flowchart: Connector 18"/>
                      <wp:cNvGraphicFramePr/>
                      <a:graphic xmlns:a="http://schemas.openxmlformats.org/drawingml/2006/main">
                        <a:graphicData uri="http://schemas.microsoft.com/office/word/2010/wordprocessingShape">
                          <wps:wsp>
                            <wps:cNvSpPr/>
                            <wps:spPr>
                              <a:xfrm>
                                <a:off x="0" y="0"/>
                                <a:ext cx="139700" cy="1206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379844C7">
                    <v:shape id="Flowchart: Connector 18"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5b9bd5 [3204]" strokecolor="#1f4d78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" w14:anchorId="6C0F357E">
                      <v:stroke joinstyle="miter"/>
                      <w10:anchorlock/>
                    </v:shape>
                  </w:pict>
                </mc:Fallback>
              </mc:AlternateContent>
            </w:r>
          </w:p>
        </w:tc>
        <w:tc>
          <w:tcPr>
            <w:tcW w:w="493" w:type="dxa"/>
            <w:vAlign w:val="center"/>
          </w:tcPr>
          <w:p w14:paraId="1B63D48C" w14:textId="5598F1FE" w:rsidR="00E845FC" w:rsidRPr="00F014A4" w:rsidRDefault="00E845FC" w:rsidP="00E845FC">
            <w:pPr>
              <w:jc w:val="center"/>
              <w:rPr>
                <w:rFonts w:cstheme="minorHAnsi"/>
                <w:sz w:val="18"/>
                <w:szCs w:val="18"/>
              </w:rPr>
            </w:pPr>
          </w:p>
        </w:tc>
        <w:tc>
          <w:tcPr>
            <w:tcW w:w="1651" w:type="dxa"/>
            <w:vAlign w:val="center"/>
          </w:tcPr>
          <w:p w14:paraId="3DAC68D7" w14:textId="594D6BC7" w:rsidR="00E845FC" w:rsidRPr="00F014A4" w:rsidRDefault="3667B78B" w:rsidP="00E845FC">
            <w:pPr>
              <w:jc w:val="center"/>
              <w:rPr>
                <w:rFonts w:cstheme="minorHAnsi"/>
                <w:sz w:val="18"/>
                <w:szCs w:val="18"/>
              </w:rPr>
            </w:pPr>
            <w:r w:rsidRPr="00F014A4">
              <w:rPr>
                <w:rFonts w:cstheme="minorHAnsi"/>
                <w:b/>
                <w:bCs/>
                <w:sz w:val="18"/>
                <w:szCs w:val="18"/>
              </w:rPr>
              <w:t>MI</w:t>
            </w:r>
          </w:p>
        </w:tc>
        <w:tc>
          <w:tcPr>
            <w:tcW w:w="5392" w:type="dxa"/>
            <w:vAlign w:val="center"/>
          </w:tcPr>
          <w:p w14:paraId="18943103" w14:textId="486D8276" w:rsidR="00E845FC" w:rsidRPr="00F014A4" w:rsidRDefault="3667B78B" w:rsidP="3667B78B">
            <w:pPr>
              <w:rPr>
                <w:rFonts w:cstheme="minorHAnsi"/>
                <w:sz w:val="18"/>
                <w:szCs w:val="18"/>
              </w:rPr>
            </w:pPr>
            <w:r w:rsidRPr="00F014A4">
              <w:rPr>
                <w:rFonts w:cstheme="minorHAnsi"/>
                <w:sz w:val="18"/>
                <w:szCs w:val="18"/>
              </w:rPr>
              <w:t xml:space="preserve">Pest based: </w:t>
            </w:r>
            <w:hyperlink r:id="rId170">
              <w:r w:rsidRPr="00F014A4">
                <w:rPr>
                  <w:rStyle w:val="Hyperlink"/>
                  <w:rFonts w:cstheme="minorHAnsi"/>
                  <w:sz w:val="18"/>
                  <w:szCs w:val="18"/>
                </w:rPr>
                <w:t xml:space="preserve">fed. </w:t>
              </w:r>
              <w:r w:rsidRPr="00F014A4">
                <w:rPr>
                  <w:rStyle w:val="Hyperlink"/>
                  <w:rFonts w:cstheme="minorHAnsi"/>
                  <w:i/>
                  <w:iCs/>
                  <w:sz w:val="18"/>
                  <w:szCs w:val="18"/>
                </w:rPr>
                <w:t xml:space="preserve">L. </w:t>
              </w:r>
              <w:proofErr w:type="spellStart"/>
              <w:r w:rsidRPr="00F014A4">
                <w:rPr>
                  <w:rStyle w:val="Hyperlink"/>
                  <w:rFonts w:cstheme="minorHAnsi"/>
                  <w:i/>
                  <w:iCs/>
                  <w:sz w:val="18"/>
                  <w:szCs w:val="18"/>
                </w:rPr>
                <w:t>dispar</w:t>
              </w:r>
              <w:proofErr w:type="spellEnd"/>
              <w:r w:rsidRPr="00F014A4">
                <w:rPr>
                  <w:rStyle w:val="Hyperlink"/>
                  <w:rFonts w:cstheme="minorHAnsi"/>
                  <w:sz w:val="18"/>
                  <w:szCs w:val="18"/>
                </w:rPr>
                <w:t xml:space="preserve"> Q.</w:t>
              </w:r>
            </w:hyperlink>
            <w:r w:rsidRPr="00F014A4">
              <w:rPr>
                <w:rFonts w:cstheme="minorHAnsi"/>
                <w:sz w:val="18"/>
                <w:szCs w:val="18"/>
              </w:rPr>
              <w:t xml:space="preserve"> (entire state)</w:t>
            </w:r>
          </w:p>
        </w:tc>
      </w:tr>
      <w:tr w:rsidR="00E845FC" w:rsidRPr="00F014A4" w14:paraId="0713B4CC" w14:textId="77777777" w:rsidTr="00AC411B">
        <w:trPr>
          <w:trHeight w:val="288"/>
        </w:trPr>
        <w:tc>
          <w:tcPr>
            <w:tcW w:w="527" w:type="dxa"/>
            <w:vAlign w:val="center"/>
          </w:tcPr>
          <w:p w14:paraId="54503156" w14:textId="77777777" w:rsidR="00E845FC" w:rsidRPr="00F014A4" w:rsidRDefault="00E845FC" w:rsidP="00E845FC">
            <w:pPr>
              <w:jc w:val="center"/>
              <w:rPr>
                <w:rFonts w:cstheme="minorHAnsi"/>
                <w:sz w:val="18"/>
                <w:szCs w:val="18"/>
              </w:rPr>
            </w:pPr>
          </w:p>
        </w:tc>
        <w:tc>
          <w:tcPr>
            <w:tcW w:w="628" w:type="dxa"/>
            <w:vAlign w:val="center"/>
          </w:tcPr>
          <w:p w14:paraId="1D291157" w14:textId="0F00A2F0" w:rsidR="00E845FC" w:rsidRPr="00F014A4" w:rsidRDefault="009A1F7A"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26779C7E" wp14:editId="55BB564E">
                      <wp:extent cx="139700" cy="120650"/>
                      <wp:effectExtent l="0" t="0" r="12700" b="12700"/>
                      <wp:docPr id="334379396" name="Flowchart: Connector 334379396"/>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56EEF1D0">
                    <v:shape id="Flowchart: Connector 334379396"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ffc000" strokecolor="#ffc00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" w14:anchorId="0994067E">
                      <v:stroke joinstyle="miter"/>
                      <w10:anchorlock/>
                    </v:shape>
                  </w:pict>
                </mc:Fallback>
              </mc:AlternateContent>
            </w:r>
          </w:p>
        </w:tc>
        <w:tc>
          <w:tcPr>
            <w:tcW w:w="561" w:type="dxa"/>
            <w:vAlign w:val="center"/>
          </w:tcPr>
          <w:p w14:paraId="367977A9" w14:textId="5562A146" w:rsidR="00E845FC" w:rsidRPr="00F014A4" w:rsidRDefault="00055E09"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43D1D6D1" wp14:editId="642AE857">
                      <wp:extent cx="139700" cy="120650"/>
                      <wp:effectExtent l="0" t="0" r="12700" b="12700"/>
                      <wp:docPr id="2143878913" name="Flowchart: Connector 2143878913"/>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5F404C46">
                    <v:shapetype id="_x0000_t120" coordsize="21600,21600" o:spt="120" path="m10800,qx,10800,10800,21600,21600,10800,10800,xe" w14:anchorId="48FC748B">
                      <v:path textboxrect="3163,3163,18437,18437" gradientshapeok="t" o:connecttype="custom" o:connectlocs="10800,0;3163,3163;0,10800;3163,18437;10800,21600;18437,18437;21600,10800;18437,3163"/>
                    </v:shapetype>
                    <v:shape id="Flowchart: Connector 2143878913"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7030a0" strokecolor="#7030a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">
                      <v:stroke joinstyle="miter"/>
                      <w10:anchorlock/>
                    </v:shape>
                  </w:pict>
                </mc:Fallback>
              </mc:AlternateContent>
            </w:r>
          </w:p>
        </w:tc>
        <w:tc>
          <w:tcPr>
            <w:tcW w:w="558" w:type="dxa"/>
            <w:vAlign w:val="center"/>
          </w:tcPr>
          <w:p w14:paraId="5EC49C27" w14:textId="08E2869C" w:rsidR="00E845FC" w:rsidRPr="00F014A4" w:rsidRDefault="00421B76"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7552C657" wp14:editId="038FF63D">
                      <wp:extent cx="139700" cy="120650"/>
                      <wp:effectExtent l="0" t="0" r="12700" b="12700"/>
                      <wp:docPr id="19" name="Flowchart: Connector 19"/>
                      <wp:cNvGraphicFramePr/>
                      <a:graphic xmlns:a="http://schemas.openxmlformats.org/drawingml/2006/main">
                        <a:graphicData uri="http://schemas.microsoft.com/office/word/2010/wordprocessingShape">
                          <wps:wsp>
                            <wps:cNvSpPr/>
                            <wps:spPr>
                              <a:xfrm>
                                <a:off x="0" y="0"/>
                                <a:ext cx="139700" cy="1206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6B9E6A9A">
                    <v:shape id="Flowchart: Connector 19"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5b9bd5 [3204]" strokecolor="#1f4d78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" w14:anchorId="465E9CE8">
                      <v:stroke joinstyle="miter"/>
                      <w10:anchorlock/>
                    </v:shape>
                  </w:pict>
                </mc:Fallback>
              </mc:AlternateContent>
            </w:r>
          </w:p>
        </w:tc>
        <w:tc>
          <w:tcPr>
            <w:tcW w:w="493" w:type="dxa"/>
            <w:vAlign w:val="center"/>
          </w:tcPr>
          <w:p w14:paraId="59D83ED7" w14:textId="7C8A3FF5" w:rsidR="00E845FC" w:rsidRPr="00F014A4" w:rsidRDefault="00E845FC" w:rsidP="00E845FC">
            <w:pPr>
              <w:jc w:val="center"/>
              <w:rPr>
                <w:rFonts w:cstheme="minorHAnsi"/>
                <w:sz w:val="18"/>
                <w:szCs w:val="18"/>
              </w:rPr>
            </w:pPr>
          </w:p>
        </w:tc>
        <w:tc>
          <w:tcPr>
            <w:tcW w:w="1651" w:type="dxa"/>
            <w:vAlign w:val="center"/>
          </w:tcPr>
          <w:p w14:paraId="790258AA" w14:textId="0A2C8E0F" w:rsidR="00E845FC" w:rsidRPr="00F014A4" w:rsidRDefault="3667B78B" w:rsidP="00E845FC">
            <w:pPr>
              <w:jc w:val="center"/>
              <w:rPr>
                <w:rFonts w:cstheme="minorHAnsi"/>
                <w:sz w:val="18"/>
                <w:szCs w:val="18"/>
              </w:rPr>
            </w:pPr>
            <w:r w:rsidRPr="00F014A4">
              <w:rPr>
                <w:rFonts w:cstheme="minorHAnsi"/>
                <w:b/>
                <w:bCs/>
                <w:sz w:val="18"/>
                <w:szCs w:val="18"/>
              </w:rPr>
              <w:t>MN</w:t>
            </w:r>
          </w:p>
        </w:tc>
        <w:tc>
          <w:tcPr>
            <w:tcW w:w="5392" w:type="dxa"/>
            <w:vAlign w:val="center"/>
          </w:tcPr>
          <w:p w14:paraId="1830A2D5" w14:textId="347F239E" w:rsidR="00E845FC" w:rsidRPr="00F014A4" w:rsidRDefault="3667B78B" w:rsidP="3667B78B">
            <w:pPr>
              <w:rPr>
                <w:rFonts w:cstheme="minorHAnsi"/>
                <w:sz w:val="18"/>
                <w:szCs w:val="18"/>
              </w:rPr>
            </w:pPr>
            <w:r w:rsidRPr="00F014A4">
              <w:rPr>
                <w:rFonts w:cstheme="minorHAnsi"/>
                <w:sz w:val="18"/>
                <w:szCs w:val="18"/>
              </w:rPr>
              <w:t xml:space="preserve">Pest based: </w:t>
            </w:r>
            <w:hyperlink r:id="rId171">
              <w:r w:rsidRPr="00F014A4">
                <w:rPr>
                  <w:rStyle w:val="Hyperlink"/>
                  <w:rFonts w:cstheme="minorHAnsi"/>
                  <w:sz w:val="18"/>
                  <w:szCs w:val="18"/>
                </w:rPr>
                <w:t xml:space="preserve">fed. </w:t>
              </w:r>
              <w:r w:rsidRPr="00F014A4">
                <w:rPr>
                  <w:rStyle w:val="Hyperlink"/>
                  <w:rFonts w:cstheme="minorHAnsi"/>
                  <w:i/>
                  <w:iCs/>
                  <w:sz w:val="18"/>
                  <w:szCs w:val="18"/>
                </w:rPr>
                <w:t xml:space="preserve">L. </w:t>
              </w:r>
              <w:proofErr w:type="spellStart"/>
              <w:r w:rsidRPr="00F014A4">
                <w:rPr>
                  <w:rStyle w:val="Hyperlink"/>
                  <w:rFonts w:cstheme="minorHAnsi"/>
                  <w:i/>
                  <w:iCs/>
                  <w:sz w:val="18"/>
                  <w:szCs w:val="18"/>
                </w:rPr>
                <w:t>dispar</w:t>
              </w:r>
              <w:proofErr w:type="spellEnd"/>
              <w:r w:rsidRPr="00F014A4">
                <w:rPr>
                  <w:rStyle w:val="Hyperlink"/>
                  <w:rFonts w:cstheme="minorHAnsi"/>
                  <w:sz w:val="18"/>
                  <w:szCs w:val="18"/>
                </w:rPr>
                <w:t xml:space="preserve"> Q.</w:t>
              </w:r>
            </w:hyperlink>
            <w:r w:rsidRPr="00F014A4">
              <w:rPr>
                <w:rFonts w:cstheme="minorHAnsi"/>
                <w:sz w:val="18"/>
                <w:szCs w:val="18"/>
              </w:rPr>
              <w:t xml:space="preserve"> (partial)</w:t>
            </w:r>
            <w:r w:rsidR="00055E09">
              <w:rPr>
                <w:rFonts w:cstheme="minorHAnsi"/>
                <w:sz w:val="18"/>
                <w:szCs w:val="18"/>
              </w:rPr>
              <w:t xml:space="preserve">; state (MDA) </w:t>
            </w:r>
            <w:hyperlink r:id="rId172">
              <w:r w:rsidR="00055E09" w:rsidRPr="00F014A4">
                <w:rPr>
                  <w:rStyle w:val="Hyperlink"/>
                  <w:rFonts w:cstheme="minorHAnsi"/>
                  <w:sz w:val="18"/>
                  <w:szCs w:val="18"/>
                </w:rPr>
                <w:t>EAB Q.</w:t>
              </w:r>
            </w:hyperlink>
            <w:r w:rsidR="00055E09" w:rsidRPr="00F014A4">
              <w:rPr>
                <w:rStyle w:val="Hyperlink"/>
                <w:rFonts w:cstheme="minorHAnsi"/>
                <w:sz w:val="18"/>
                <w:szCs w:val="18"/>
              </w:rPr>
              <w:t xml:space="preserve"> </w:t>
            </w:r>
            <w:r w:rsidR="00055E09" w:rsidRPr="00F014A4">
              <w:rPr>
                <w:rStyle w:val="Hyperlink"/>
                <w:rFonts w:cstheme="minorHAnsi"/>
                <w:color w:val="auto"/>
                <w:sz w:val="18"/>
                <w:szCs w:val="18"/>
                <w:u w:val="none"/>
              </w:rPr>
              <w:t>(hardwood firewood)</w:t>
            </w:r>
            <w:r w:rsidRPr="00F014A4">
              <w:rPr>
                <w:rFonts w:cstheme="minorHAnsi"/>
                <w:sz w:val="18"/>
                <w:szCs w:val="18"/>
              </w:rPr>
              <w:t xml:space="preserve"> // state land restriction: DNR firewood </w:t>
            </w:r>
            <w:hyperlink r:id="rId173">
              <w:r w:rsidRPr="00F014A4">
                <w:rPr>
                  <w:rStyle w:val="Hyperlink"/>
                  <w:rFonts w:cstheme="minorHAnsi"/>
                  <w:sz w:val="18"/>
                  <w:szCs w:val="18"/>
                </w:rPr>
                <w:t>policy</w:t>
              </w:r>
            </w:hyperlink>
            <w:r w:rsidRPr="00F014A4">
              <w:rPr>
                <w:rStyle w:val="Hyperlink"/>
                <w:rFonts w:cstheme="minorHAnsi"/>
                <w:sz w:val="18"/>
                <w:szCs w:val="18"/>
              </w:rPr>
              <w:t>,</w:t>
            </w:r>
            <w:r w:rsidRPr="00F014A4">
              <w:rPr>
                <w:rFonts w:cstheme="minorHAnsi"/>
                <w:sz w:val="18"/>
                <w:szCs w:val="18"/>
              </w:rPr>
              <w:t xml:space="preserve"> outside FW must be certified or proof from same county</w:t>
            </w:r>
          </w:p>
        </w:tc>
      </w:tr>
      <w:tr w:rsidR="00E845FC" w:rsidRPr="00F014A4" w14:paraId="4D16ABBB" w14:textId="77777777" w:rsidTr="00AC411B">
        <w:trPr>
          <w:trHeight w:val="288"/>
        </w:trPr>
        <w:tc>
          <w:tcPr>
            <w:tcW w:w="527" w:type="dxa"/>
            <w:vAlign w:val="center"/>
          </w:tcPr>
          <w:p w14:paraId="3E0ADD3D" w14:textId="77777777" w:rsidR="00E845FC" w:rsidRPr="00F014A4" w:rsidRDefault="00E845FC" w:rsidP="00E845FC">
            <w:pPr>
              <w:jc w:val="center"/>
              <w:rPr>
                <w:rFonts w:cstheme="minorHAnsi"/>
                <w:sz w:val="18"/>
                <w:szCs w:val="18"/>
              </w:rPr>
            </w:pPr>
          </w:p>
        </w:tc>
        <w:tc>
          <w:tcPr>
            <w:tcW w:w="628" w:type="dxa"/>
            <w:vAlign w:val="center"/>
          </w:tcPr>
          <w:p w14:paraId="2CBB885C" w14:textId="23819A58" w:rsidR="00E845FC" w:rsidRPr="00F014A4" w:rsidRDefault="00E845FC" w:rsidP="00E845FC">
            <w:pPr>
              <w:jc w:val="center"/>
              <w:rPr>
                <w:rFonts w:cstheme="minorHAnsi"/>
                <w:sz w:val="18"/>
                <w:szCs w:val="18"/>
              </w:rPr>
            </w:pPr>
          </w:p>
        </w:tc>
        <w:tc>
          <w:tcPr>
            <w:tcW w:w="561" w:type="dxa"/>
            <w:vAlign w:val="center"/>
          </w:tcPr>
          <w:p w14:paraId="5AD37A63" w14:textId="4B8AF3E5" w:rsidR="00E845FC" w:rsidRPr="00F014A4" w:rsidRDefault="00E845FC" w:rsidP="00E845FC">
            <w:pPr>
              <w:jc w:val="center"/>
              <w:rPr>
                <w:rFonts w:cstheme="minorHAnsi"/>
                <w:sz w:val="18"/>
                <w:szCs w:val="18"/>
              </w:rPr>
            </w:pPr>
          </w:p>
        </w:tc>
        <w:tc>
          <w:tcPr>
            <w:tcW w:w="558" w:type="dxa"/>
            <w:vAlign w:val="center"/>
          </w:tcPr>
          <w:p w14:paraId="2DBF6284" w14:textId="6E98B375" w:rsidR="00E845FC" w:rsidRPr="00F014A4" w:rsidRDefault="00421B76"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73298570" wp14:editId="1AF1164C">
                      <wp:extent cx="139700" cy="120650"/>
                      <wp:effectExtent l="0" t="0" r="12700" b="12700"/>
                      <wp:docPr id="20" name="Flowchart: Connector 20"/>
                      <wp:cNvGraphicFramePr/>
                      <a:graphic xmlns:a="http://schemas.openxmlformats.org/drawingml/2006/main">
                        <a:graphicData uri="http://schemas.microsoft.com/office/word/2010/wordprocessingShape">
                          <wps:wsp>
                            <wps:cNvSpPr/>
                            <wps:spPr>
                              <a:xfrm>
                                <a:off x="0" y="0"/>
                                <a:ext cx="139700" cy="1206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750F5737">
                    <v:shape id="Flowchart: Connector 20"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5b9bd5 [3204]" strokecolor="#1f4d78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" w14:anchorId="13EEED15">
                      <v:stroke joinstyle="miter"/>
                      <w10:anchorlock/>
                    </v:shape>
                  </w:pict>
                </mc:Fallback>
              </mc:AlternateContent>
            </w:r>
          </w:p>
        </w:tc>
        <w:tc>
          <w:tcPr>
            <w:tcW w:w="493" w:type="dxa"/>
            <w:vAlign w:val="center"/>
          </w:tcPr>
          <w:p w14:paraId="1FA49991" w14:textId="37A771A4" w:rsidR="00E845FC" w:rsidRPr="00F014A4" w:rsidRDefault="00E845FC" w:rsidP="00E845FC">
            <w:pPr>
              <w:jc w:val="center"/>
              <w:rPr>
                <w:rFonts w:cstheme="minorHAnsi"/>
                <w:sz w:val="18"/>
                <w:szCs w:val="18"/>
              </w:rPr>
            </w:pPr>
          </w:p>
        </w:tc>
        <w:tc>
          <w:tcPr>
            <w:tcW w:w="1651" w:type="dxa"/>
            <w:vAlign w:val="center"/>
          </w:tcPr>
          <w:p w14:paraId="102527D4" w14:textId="6A5283FA" w:rsidR="00E845FC" w:rsidRPr="00F014A4" w:rsidRDefault="3667B78B" w:rsidP="3667B78B">
            <w:pPr>
              <w:jc w:val="center"/>
              <w:rPr>
                <w:rFonts w:cstheme="minorHAnsi"/>
                <w:i/>
                <w:iCs/>
                <w:sz w:val="18"/>
                <w:szCs w:val="18"/>
              </w:rPr>
            </w:pPr>
            <w:r w:rsidRPr="00F014A4">
              <w:rPr>
                <w:rFonts w:cstheme="minorHAnsi"/>
                <w:b/>
                <w:bCs/>
                <w:sz w:val="18"/>
                <w:szCs w:val="18"/>
              </w:rPr>
              <w:t>MS</w:t>
            </w:r>
          </w:p>
        </w:tc>
        <w:tc>
          <w:tcPr>
            <w:tcW w:w="5392" w:type="dxa"/>
            <w:vAlign w:val="center"/>
          </w:tcPr>
          <w:p w14:paraId="77323FF1" w14:textId="202E0FAD" w:rsidR="00E845FC" w:rsidRPr="00F014A4" w:rsidRDefault="3667B78B" w:rsidP="3667B78B">
            <w:pPr>
              <w:rPr>
                <w:rFonts w:cstheme="minorHAnsi"/>
                <w:i/>
                <w:iCs/>
                <w:sz w:val="18"/>
                <w:szCs w:val="18"/>
              </w:rPr>
            </w:pPr>
            <w:r w:rsidRPr="00F014A4">
              <w:rPr>
                <w:rFonts w:cstheme="minorHAnsi"/>
                <w:sz w:val="18"/>
                <w:szCs w:val="18"/>
              </w:rPr>
              <w:t xml:space="preserve">Pest based: </w:t>
            </w:r>
            <w:hyperlink r:id="rId174">
              <w:r w:rsidRPr="00F014A4">
                <w:rPr>
                  <w:rFonts w:eastAsia="Times New Roman" w:cstheme="minorHAnsi"/>
                  <w:color w:val="0563C1"/>
                  <w:sz w:val="18"/>
                  <w:szCs w:val="18"/>
                  <w:u w:val="single"/>
                </w:rPr>
                <w:t>fed. IFA Q.</w:t>
              </w:r>
            </w:hyperlink>
            <w:r w:rsidRPr="00F014A4">
              <w:rPr>
                <w:rFonts w:eastAsia="Times New Roman" w:cstheme="minorHAnsi"/>
                <w:sz w:val="18"/>
                <w:szCs w:val="18"/>
              </w:rPr>
              <w:t> (entire state)</w:t>
            </w:r>
          </w:p>
        </w:tc>
      </w:tr>
      <w:tr w:rsidR="00E845FC" w:rsidRPr="00F014A4" w14:paraId="70214E04" w14:textId="77777777" w:rsidTr="00AC411B">
        <w:trPr>
          <w:trHeight w:val="288"/>
        </w:trPr>
        <w:tc>
          <w:tcPr>
            <w:tcW w:w="527" w:type="dxa"/>
            <w:vAlign w:val="center"/>
          </w:tcPr>
          <w:p w14:paraId="52945203" w14:textId="77777777" w:rsidR="00E845FC" w:rsidRPr="00F014A4" w:rsidRDefault="00E845FC" w:rsidP="00E845FC">
            <w:pPr>
              <w:jc w:val="center"/>
              <w:rPr>
                <w:rFonts w:cstheme="minorHAnsi"/>
                <w:sz w:val="18"/>
                <w:szCs w:val="18"/>
              </w:rPr>
            </w:pPr>
          </w:p>
        </w:tc>
        <w:tc>
          <w:tcPr>
            <w:tcW w:w="628" w:type="dxa"/>
            <w:vAlign w:val="center"/>
          </w:tcPr>
          <w:p w14:paraId="72204092" w14:textId="41D63AA3" w:rsidR="00E845FC" w:rsidRPr="00F014A4" w:rsidRDefault="00E845FC" w:rsidP="00E845FC">
            <w:pPr>
              <w:jc w:val="center"/>
              <w:rPr>
                <w:rFonts w:cstheme="minorHAnsi"/>
                <w:sz w:val="18"/>
                <w:szCs w:val="18"/>
              </w:rPr>
            </w:pPr>
          </w:p>
        </w:tc>
        <w:tc>
          <w:tcPr>
            <w:tcW w:w="561" w:type="dxa"/>
            <w:vAlign w:val="center"/>
          </w:tcPr>
          <w:p w14:paraId="07458E07" w14:textId="350DD070" w:rsidR="00E845FC" w:rsidRPr="00F014A4" w:rsidRDefault="00421B76"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6E021A2C" wp14:editId="61B300BE">
                      <wp:extent cx="139700" cy="120650"/>
                      <wp:effectExtent l="0" t="0" r="12700" b="12700"/>
                      <wp:docPr id="1768255151" name="Flowchart: Connector 1768255151"/>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144AEA76">
                    <v:shape id="Flowchart: Connector 1768255151"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7030a0" strokecolor="#7030a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" w14:anchorId="50F1DF2D">
                      <v:stroke joinstyle="miter"/>
                      <w10:anchorlock/>
                    </v:shape>
                  </w:pict>
                </mc:Fallback>
              </mc:AlternateContent>
            </w:r>
          </w:p>
        </w:tc>
        <w:tc>
          <w:tcPr>
            <w:tcW w:w="558" w:type="dxa"/>
            <w:vAlign w:val="center"/>
          </w:tcPr>
          <w:p w14:paraId="21A3B6C4" w14:textId="7E0B0180" w:rsidR="00E845FC" w:rsidRPr="00F014A4" w:rsidRDefault="00E845FC" w:rsidP="00E845FC">
            <w:pPr>
              <w:jc w:val="center"/>
              <w:rPr>
                <w:rFonts w:cstheme="minorHAnsi"/>
                <w:sz w:val="18"/>
                <w:szCs w:val="18"/>
              </w:rPr>
            </w:pPr>
          </w:p>
        </w:tc>
        <w:tc>
          <w:tcPr>
            <w:tcW w:w="493" w:type="dxa"/>
            <w:vAlign w:val="center"/>
          </w:tcPr>
          <w:p w14:paraId="1C16076C" w14:textId="223335CD" w:rsidR="00E845FC" w:rsidRPr="00F014A4" w:rsidRDefault="00E845FC" w:rsidP="00E845FC">
            <w:pPr>
              <w:jc w:val="center"/>
              <w:rPr>
                <w:rFonts w:cstheme="minorHAnsi"/>
                <w:sz w:val="18"/>
                <w:szCs w:val="18"/>
              </w:rPr>
            </w:pPr>
          </w:p>
        </w:tc>
        <w:tc>
          <w:tcPr>
            <w:tcW w:w="1651" w:type="dxa"/>
            <w:vAlign w:val="center"/>
          </w:tcPr>
          <w:p w14:paraId="4ACE2AC3" w14:textId="7A9E064D" w:rsidR="00E845FC" w:rsidRPr="00F014A4" w:rsidRDefault="3667B78B" w:rsidP="00E845FC">
            <w:pPr>
              <w:jc w:val="center"/>
              <w:rPr>
                <w:rFonts w:cstheme="minorHAnsi"/>
                <w:sz w:val="18"/>
                <w:szCs w:val="18"/>
              </w:rPr>
            </w:pPr>
            <w:r w:rsidRPr="00F014A4">
              <w:rPr>
                <w:rFonts w:cstheme="minorHAnsi"/>
                <w:b/>
                <w:bCs/>
                <w:sz w:val="18"/>
                <w:szCs w:val="18"/>
              </w:rPr>
              <w:t>MO</w:t>
            </w:r>
          </w:p>
        </w:tc>
        <w:tc>
          <w:tcPr>
            <w:tcW w:w="5392" w:type="dxa"/>
            <w:vAlign w:val="center"/>
          </w:tcPr>
          <w:p w14:paraId="6867C811" w14:textId="6FF7876F" w:rsidR="00E845FC" w:rsidRPr="00F014A4" w:rsidRDefault="7130CB74" w:rsidP="3667B78B">
            <w:pPr>
              <w:rPr>
                <w:rFonts w:cstheme="minorHAnsi"/>
                <w:sz w:val="18"/>
                <w:szCs w:val="18"/>
              </w:rPr>
            </w:pPr>
            <w:r w:rsidRPr="00F014A4">
              <w:rPr>
                <w:rFonts w:cstheme="minorHAnsi"/>
                <w:sz w:val="18"/>
                <w:szCs w:val="18"/>
              </w:rPr>
              <w:t xml:space="preserve">Pest based: state (entomologist) </w:t>
            </w:r>
            <w:hyperlink r:id="rId175">
              <w:r w:rsidRPr="00F014A4">
                <w:rPr>
                  <w:rStyle w:val="Hyperlink"/>
                  <w:rFonts w:cstheme="minorHAnsi"/>
                  <w:sz w:val="18"/>
                  <w:szCs w:val="18"/>
                </w:rPr>
                <w:t>PSB Q.</w:t>
              </w:r>
            </w:hyperlink>
            <w:r w:rsidRPr="00F014A4">
              <w:rPr>
                <w:rFonts w:cstheme="minorHAnsi"/>
                <w:sz w:val="18"/>
                <w:szCs w:val="18"/>
              </w:rPr>
              <w:t xml:space="preserve"> (pine logs with bark attached)</w:t>
            </w:r>
          </w:p>
        </w:tc>
      </w:tr>
      <w:tr w:rsidR="00E845FC" w:rsidRPr="00F014A4" w14:paraId="1BAE93C8" w14:textId="77777777" w:rsidTr="00AC411B">
        <w:trPr>
          <w:trHeight w:val="288"/>
        </w:trPr>
        <w:tc>
          <w:tcPr>
            <w:tcW w:w="527" w:type="dxa"/>
            <w:vAlign w:val="center"/>
          </w:tcPr>
          <w:p w14:paraId="6BA4ED24" w14:textId="77777777" w:rsidR="00E845FC" w:rsidRPr="00F014A4" w:rsidRDefault="00E845FC" w:rsidP="00E845FC">
            <w:pPr>
              <w:jc w:val="center"/>
              <w:rPr>
                <w:rFonts w:cstheme="minorHAnsi"/>
                <w:sz w:val="18"/>
                <w:szCs w:val="18"/>
              </w:rPr>
            </w:pPr>
          </w:p>
        </w:tc>
        <w:tc>
          <w:tcPr>
            <w:tcW w:w="628" w:type="dxa"/>
            <w:vAlign w:val="center"/>
          </w:tcPr>
          <w:p w14:paraId="4C785357" w14:textId="1F1B0BEB" w:rsidR="00E845FC" w:rsidRPr="00F014A4" w:rsidRDefault="00E845FC" w:rsidP="00E845FC">
            <w:pPr>
              <w:jc w:val="center"/>
              <w:rPr>
                <w:rFonts w:cstheme="minorHAnsi"/>
                <w:sz w:val="18"/>
                <w:szCs w:val="18"/>
              </w:rPr>
            </w:pPr>
          </w:p>
        </w:tc>
        <w:tc>
          <w:tcPr>
            <w:tcW w:w="561" w:type="dxa"/>
            <w:vAlign w:val="center"/>
          </w:tcPr>
          <w:p w14:paraId="7D6BB38D" w14:textId="5A5A122E" w:rsidR="00E845FC" w:rsidRPr="00F014A4" w:rsidRDefault="00E845FC" w:rsidP="00E845FC">
            <w:pPr>
              <w:jc w:val="center"/>
              <w:rPr>
                <w:rFonts w:cstheme="minorHAnsi"/>
                <w:sz w:val="18"/>
                <w:szCs w:val="18"/>
              </w:rPr>
            </w:pPr>
          </w:p>
        </w:tc>
        <w:tc>
          <w:tcPr>
            <w:tcW w:w="558" w:type="dxa"/>
            <w:vAlign w:val="center"/>
          </w:tcPr>
          <w:p w14:paraId="4C5BEE58" w14:textId="12666635" w:rsidR="00E845FC" w:rsidRPr="00F014A4" w:rsidRDefault="00E845FC" w:rsidP="00E845FC">
            <w:pPr>
              <w:jc w:val="center"/>
              <w:rPr>
                <w:rFonts w:cstheme="minorHAnsi"/>
                <w:sz w:val="18"/>
                <w:szCs w:val="18"/>
              </w:rPr>
            </w:pPr>
          </w:p>
        </w:tc>
        <w:tc>
          <w:tcPr>
            <w:tcW w:w="493" w:type="dxa"/>
            <w:vAlign w:val="center"/>
          </w:tcPr>
          <w:p w14:paraId="4957DD64" w14:textId="354B4C1F" w:rsidR="00E845FC" w:rsidRPr="00F014A4" w:rsidRDefault="00250FE9"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24B406A6" wp14:editId="296FC96D">
                      <wp:extent cx="139700" cy="120650"/>
                      <wp:effectExtent l="0" t="0" r="12700" b="12700"/>
                      <wp:docPr id="334379404" name="Flowchart: Connector 334379404"/>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00B38E04">
                    <v:shape id="Flowchart: Connector 334379404"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7f7f7f [1612]" strokecolor="#7f7f7f [1612]"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" w14:anchorId="526CA42B">
                      <v:stroke joinstyle="miter"/>
                      <w10:anchorlock/>
                    </v:shape>
                  </w:pict>
                </mc:Fallback>
              </mc:AlternateContent>
            </w:r>
          </w:p>
        </w:tc>
        <w:tc>
          <w:tcPr>
            <w:tcW w:w="1651" w:type="dxa"/>
            <w:vAlign w:val="center"/>
          </w:tcPr>
          <w:p w14:paraId="7D197E9B" w14:textId="1B64BB2D" w:rsidR="00E845FC" w:rsidRPr="00F014A4" w:rsidRDefault="3667B78B" w:rsidP="00E845FC">
            <w:pPr>
              <w:jc w:val="center"/>
              <w:rPr>
                <w:rFonts w:cstheme="minorHAnsi"/>
                <w:sz w:val="18"/>
                <w:szCs w:val="18"/>
              </w:rPr>
            </w:pPr>
            <w:r w:rsidRPr="00F014A4">
              <w:rPr>
                <w:rFonts w:cstheme="minorHAnsi"/>
                <w:b/>
                <w:bCs/>
                <w:sz w:val="18"/>
                <w:szCs w:val="18"/>
              </w:rPr>
              <w:t>MT</w:t>
            </w:r>
          </w:p>
        </w:tc>
        <w:tc>
          <w:tcPr>
            <w:tcW w:w="5392" w:type="dxa"/>
            <w:vAlign w:val="center"/>
          </w:tcPr>
          <w:p w14:paraId="1A064967" w14:textId="4ACE014D" w:rsidR="00E845FC" w:rsidRPr="00F014A4" w:rsidRDefault="3667B78B" w:rsidP="3667B78B">
            <w:pPr>
              <w:rPr>
                <w:rFonts w:cstheme="minorHAnsi"/>
                <w:sz w:val="18"/>
                <w:szCs w:val="18"/>
                <w:highlight w:val="lightGray"/>
              </w:rPr>
            </w:pPr>
            <w:r w:rsidRPr="00F014A4">
              <w:rPr>
                <w:rFonts w:cstheme="minorHAnsi"/>
                <w:i/>
                <w:iCs/>
                <w:sz w:val="18"/>
                <w:szCs w:val="18"/>
              </w:rPr>
              <w:t>no int. Q.s found</w:t>
            </w:r>
          </w:p>
        </w:tc>
      </w:tr>
      <w:tr w:rsidR="00E845FC" w:rsidRPr="00F014A4" w14:paraId="0EE2B72B" w14:textId="77777777" w:rsidTr="00AC411B">
        <w:trPr>
          <w:trHeight w:val="288"/>
        </w:trPr>
        <w:tc>
          <w:tcPr>
            <w:tcW w:w="527" w:type="dxa"/>
            <w:vAlign w:val="center"/>
          </w:tcPr>
          <w:p w14:paraId="44F69097" w14:textId="77777777" w:rsidR="00E845FC" w:rsidRPr="00F014A4" w:rsidRDefault="00E845FC" w:rsidP="00E845FC">
            <w:pPr>
              <w:jc w:val="center"/>
              <w:rPr>
                <w:rFonts w:cstheme="minorHAnsi"/>
                <w:sz w:val="18"/>
                <w:szCs w:val="18"/>
              </w:rPr>
            </w:pPr>
          </w:p>
        </w:tc>
        <w:tc>
          <w:tcPr>
            <w:tcW w:w="628" w:type="dxa"/>
            <w:vAlign w:val="center"/>
          </w:tcPr>
          <w:p w14:paraId="17A42CD7" w14:textId="312A75D1" w:rsidR="00E845FC" w:rsidRPr="00F014A4" w:rsidRDefault="00E845FC" w:rsidP="00E845FC">
            <w:pPr>
              <w:jc w:val="center"/>
              <w:rPr>
                <w:rFonts w:cstheme="minorHAnsi"/>
                <w:sz w:val="18"/>
                <w:szCs w:val="18"/>
              </w:rPr>
            </w:pPr>
          </w:p>
        </w:tc>
        <w:tc>
          <w:tcPr>
            <w:tcW w:w="561" w:type="dxa"/>
            <w:vAlign w:val="center"/>
          </w:tcPr>
          <w:p w14:paraId="0FE37D93" w14:textId="3F220846" w:rsidR="00E845FC" w:rsidRPr="00F014A4" w:rsidRDefault="00E845FC" w:rsidP="00E845FC">
            <w:pPr>
              <w:jc w:val="center"/>
              <w:rPr>
                <w:rFonts w:cstheme="minorHAnsi"/>
                <w:sz w:val="18"/>
                <w:szCs w:val="18"/>
              </w:rPr>
            </w:pPr>
          </w:p>
        </w:tc>
        <w:tc>
          <w:tcPr>
            <w:tcW w:w="558" w:type="dxa"/>
            <w:vAlign w:val="center"/>
          </w:tcPr>
          <w:p w14:paraId="35B87B6D" w14:textId="27D4202F" w:rsidR="00E845FC" w:rsidRPr="00F014A4" w:rsidRDefault="00E845FC" w:rsidP="00E845FC">
            <w:pPr>
              <w:jc w:val="center"/>
              <w:rPr>
                <w:rFonts w:cstheme="minorHAnsi"/>
                <w:sz w:val="18"/>
                <w:szCs w:val="18"/>
              </w:rPr>
            </w:pPr>
          </w:p>
        </w:tc>
        <w:tc>
          <w:tcPr>
            <w:tcW w:w="493" w:type="dxa"/>
            <w:vAlign w:val="center"/>
          </w:tcPr>
          <w:p w14:paraId="6C618E91" w14:textId="1126B0F9" w:rsidR="00E845FC" w:rsidRPr="00F014A4" w:rsidRDefault="00250FE9"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145FF296" wp14:editId="3FEA2BD3">
                      <wp:extent cx="139700" cy="120650"/>
                      <wp:effectExtent l="0" t="0" r="12700" b="12700"/>
                      <wp:docPr id="334379405" name="Flowchart: Connector 334379405"/>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049BF17A">
                    <v:shape id="Flowchart: Connector 334379405"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7f7f7f [1612]" strokecolor="#7f7f7f [1612]"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" w14:anchorId="4B8A2089">
                      <v:stroke joinstyle="miter"/>
                      <w10:anchorlock/>
                    </v:shape>
                  </w:pict>
                </mc:Fallback>
              </mc:AlternateContent>
            </w:r>
          </w:p>
        </w:tc>
        <w:tc>
          <w:tcPr>
            <w:tcW w:w="1651" w:type="dxa"/>
            <w:vAlign w:val="center"/>
          </w:tcPr>
          <w:p w14:paraId="65233102" w14:textId="026D62ED" w:rsidR="00E845FC" w:rsidRPr="00F014A4" w:rsidRDefault="3667B78B" w:rsidP="00E845FC">
            <w:pPr>
              <w:jc w:val="center"/>
              <w:rPr>
                <w:rFonts w:cstheme="minorHAnsi"/>
                <w:sz w:val="18"/>
                <w:szCs w:val="18"/>
              </w:rPr>
            </w:pPr>
            <w:r w:rsidRPr="00F014A4">
              <w:rPr>
                <w:rFonts w:cstheme="minorHAnsi"/>
                <w:b/>
                <w:bCs/>
                <w:sz w:val="18"/>
                <w:szCs w:val="18"/>
              </w:rPr>
              <w:t>NE</w:t>
            </w:r>
          </w:p>
        </w:tc>
        <w:tc>
          <w:tcPr>
            <w:tcW w:w="5392" w:type="dxa"/>
            <w:vAlign w:val="center"/>
          </w:tcPr>
          <w:p w14:paraId="5C886012" w14:textId="336430FA" w:rsidR="00E845FC" w:rsidRPr="00F014A4" w:rsidRDefault="3667B78B" w:rsidP="3667B78B">
            <w:pPr>
              <w:rPr>
                <w:rFonts w:cstheme="minorHAnsi"/>
                <w:sz w:val="18"/>
                <w:szCs w:val="18"/>
                <w:highlight w:val="lightGray"/>
              </w:rPr>
            </w:pPr>
            <w:r w:rsidRPr="00F014A4">
              <w:rPr>
                <w:rFonts w:cstheme="minorHAnsi"/>
                <w:i/>
                <w:iCs/>
                <w:sz w:val="18"/>
                <w:szCs w:val="18"/>
              </w:rPr>
              <w:t>no int. Q.s found</w:t>
            </w:r>
          </w:p>
        </w:tc>
      </w:tr>
      <w:tr w:rsidR="00E845FC" w:rsidRPr="00F014A4" w14:paraId="7A3558F4" w14:textId="77777777" w:rsidTr="00AC411B">
        <w:trPr>
          <w:trHeight w:val="288"/>
        </w:trPr>
        <w:tc>
          <w:tcPr>
            <w:tcW w:w="527" w:type="dxa"/>
            <w:vAlign w:val="center"/>
          </w:tcPr>
          <w:p w14:paraId="5BDF5FE0" w14:textId="77777777" w:rsidR="00E845FC" w:rsidRPr="00F014A4" w:rsidRDefault="00E845FC" w:rsidP="00E845FC">
            <w:pPr>
              <w:jc w:val="center"/>
              <w:rPr>
                <w:rFonts w:cstheme="minorHAnsi"/>
                <w:sz w:val="18"/>
                <w:szCs w:val="18"/>
              </w:rPr>
            </w:pPr>
          </w:p>
        </w:tc>
        <w:tc>
          <w:tcPr>
            <w:tcW w:w="628" w:type="dxa"/>
            <w:vAlign w:val="center"/>
          </w:tcPr>
          <w:p w14:paraId="3E5169F2" w14:textId="4215DD80" w:rsidR="00E845FC" w:rsidRPr="00F014A4" w:rsidRDefault="00E845FC" w:rsidP="00E845FC">
            <w:pPr>
              <w:jc w:val="center"/>
              <w:rPr>
                <w:rFonts w:cstheme="minorHAnsi"/>
                <w:sz w:val="18"/>
                <w:szCs w:val="18"/>
              </w:rPr>
            </w:pPr>
          </w:p>
        </w:tc>
        <w:tc>
          <w:tcPr>
            <w:tcW w:w="561" w:type="dxa"/>
            <w:vAlign w:val="center"/>
          </w:tcPr>
          <w:p w14:paraId="4E3A2151" w14:textId="1058EB8E" w:rsidR="00E845FC" w:rsidRPr="00F014A4" w:rsidRDefault="00E845FC" w:rsidP="00E845FC">
            <w:pPr>
              <w:jc w:val="center"/>
              <w:rPr>
                <w:rFonts w:cstheme="minorHAnsi"/>
                <w:sz w:val="18"/>
                <w:szCs w:val="18"/>
              </w:rPr>
            </w:pPr>
          </w:p>
        </w:tc>
        <w:tc>
          <w:tcPr>
            <w:tcW w:w="558" w:type="dxa"/>
            <w:vAlign w:val="center"/>
          </w:tcPr>
          <w:p w14:paraId="6B376FF3" w14:textId="2555235B" w:rsidR="00E845FC" w:rsidRPr="00F014A4" w:rsidRDefault="00E845FC" w:rsidP="00E845FC">
            <w:pPr>
              <w:jc w:val="center"/>
              <w:rPr>
                <w:rFonts w:cstheme="minorHAnsi"/>
                <w:sz w:val="18"/>
                <w:szCs w:val="18"/>
              </w:rPr>
            </w:pPr>
          </w:p>
        </w:tc>
        <w:tc>
          <w:tcPr>
            <w:tcW w:w="493" w:type="dxa"/>
            <w:vAlign w:val="center"/>
          </w:tcPr>
          <w:p w14:paraId="2E0D628A" w14:textId="3CC3AD5F" w:rsidR="00E845FC" w:rsidRPr="00F014A4" w:rsidRDefault="00250FE9"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39DEF7D1" wp14:editId="39D5F2C1">
                      <wp:extent cx="139700" cy="120650"/>
                      <wp:effectExtent l="0" t="0" r="12700" b="12700"/>
                      <wp:docPr id="334379407" name="Flowchart: Connector 334379407"/>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11E8EEE2">
                    <v:shape id="Flowchart: Connector 334379407"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7f7f7f [1612]" strokecolor="#7f7f7f [1612]"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" w14:anchorId="37ACBB13">
                      <v:stroke joinstyle="miter"/>
                      <w10:anchorlock/>
                    </v:shape>
                  </w:pict>
                </mc:Fallback>
              </mc:AlternateContent>
            </w:r>
          </w:p>
        </w:tc>
        <w:tc>
          <w:tcPr>
            <w:tcW w:w="1651" w:type="dxa"/>
            <w:vAlign w:val="center"/>
          </w:tcPr>
          <w:p w14:paraId="56B7A3B3" w14:textId="3978CCB4" w:rsidR="00E845FC" w:rsidRPr="00F014A4" w:rsidRDefault="3667B78B" w:rsidP="00E845FC">
            <w:pPr>
              <w:jc w:val="center"/>
              <w:rPr>
                <w:rFonts w:cstheme="minorHAnsi"/>
                <w:sz w:val="18"/>
                <w:szCs w:val="18"/>
              </w:rPr>
            </w:pPr>
            <w:r w:rsidRPr="00F014A4">
              <w:rPr>
                <w:rFonts w:cstheme="minorHAnsi"/>
                <w:b/>
                <w:bCs/>
                <w:sz w:val="18"/>
                <w:szCs w:val="18"/>
              </w:rPr>
              <w:t>NV</w:t>
            </w:r>
          </w:p>
        </w:tc>
        <w:tc>
          <w:tcPr>
            <w:tcW w:w="5392" w:type="dxa"/>
            <w:vAlign w:val="center"/>
          </w:tcPr>
          <w:p w14:paraId="22B3479B" w14:textId="67432BAC" w:rsidR="00E845FC" w:rsidRPr="00F014A4" w:rsidRDefault="3667B78B" w:rsidP="3667B78B">
            <w:pPr>
              <w:rPr>
                <w:rFonts w:cstheme="minorHAnsi"/>
                <w:sz w:val="18"/>
                <w:szCs w:val="18"/>
                <w:highlight w:val="lightGray"/>
              </w:rPr>
            </w:pPr>
            <w:r w:rsidRPr="00F014A4">
              <w:rPr>
                <w:rFonts w:cstheme="minorHAnsi"/>
                <w:i/>
                <w:iCs/>
                <w:sz w:val="18"/>
                <w:szCs w:val="18"/>
              </w:rPr>
              <w:t>no int. Q.s found</w:t>
            </w:r>
          </w:p>
        </w:tc>
      </w:tr>
      <w:tr w:rsidR="00E845FC" w:rsidRPr="00F014A4" w14:paraId="26CDFBCD" w14:textId="77777777" w:rsidTr="00AC411B">
        <w:trPr>
          <w:trHeight w:val="288"/>
        </w:trPr>
        <w:tc>
          <w:tcPr>
            <w:tcW w:w="527" w:type="dxa"/>
            <w:vAlign w:val="center"/>
          </w:tcPr>
          <w:p w14:paraId="4B7DE3F8" w14:textId="77777777" w:rsidR="00E845FC" w:rsidRPr="00F014A4" w:rsidRDefault="00E845FC" w:rsidP="00E845FC">
            <w:pPr>
              <w:jc w:val="center"/>
              <w:rPr>
                <w:rFonts w:cstheme="minorHAnsi"/>
                <w:sz w:val="18"/>
                <w:szCs w:val="18"/>
              </w:rPr>
            </w:pPr>
          </w:p>
        </w:tc>
        <w:tc>
          <w:tcPr>
            <w:tcW w:w="628" w:type="dxa"/>
            <w:vAlign w:val="center"/>
          </w:tcPr>
          <w:p w14:paraId="2771C442" w14:textId="236DEF31" w:rsidR="00E845FC" w:rsidRPr="00F014A4" w:rsidRDefault="00E845FC" w:rsidP="00E845FC">
            <w:pPr>
              <w:jc w:val="center"/>
              <w:rPr>
                <w:rFonts w:cstheme="minorHAnsi"/>
                <w:sz w:val="18"/>
                <w:szCs w:val="18"/>
              </w:rPr>
            </w:pPr>
          </w:p>
        </w:tc>
        <w:tc>
          <w:tcPr>
            <w:tcW w:w="561" w:type="dxa"/>
            <w:vAlign w:val="center"/>
          </w:tcPr>
          <w:p w14:paraId="1C3B8594" w14:textId="545A4E11" w:rsidR="00E845FC" w:rsidRPr="00F014A4" w:rsidRDefault="00E845FC" w:rsidP="00E845FC">
            <w:pPr>
              <w:jc w:val="center"/>
              <w:rPr>
                <w:rFonts w:cstheme="minorHAnsi"/>
                <w:sz w:val="18"/>
                <w:szCs w:val="18"/>
              </w:rPr>
            </w:pPr>
          </w:p>
        </w:tc>
        <w:tc>
          <w:tcPr>
            <w:tcW w:w="558" w:type="dxa"/>
            <w:vAlign w:val="center"/>
          </w:tcPr>
          <w:p w14:paraId="3B84D4C9" w14:textId="54DBDCD3" w:rsidR="00E845FC" w:rsidRPr="00F014A4" w:rsidRDefault="00421B76"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11B36D56" wp14:editId="2B763830">
                      <wp:extent cx="139700" cy="120650"/>
                      <wp:effectExtent l="0" t="0" r="12700" b="12700"/>
                      <wp:docPr id="21" name="Flowchart: Connector 21"/>
                      <wp:cNvGraphicFramePr/>
                      <a:graphic xmlns:a="http://schemas.openxmlformats.org/drawingml/2006/main">
                        <a:graphicData uri="http://schemas.microsoft.com/office/word/2010/wordprocessingShape">
                          <wps:wsp>
                            <wps:cNvSpPr/>
                            <wps:spPr>
                              <a:xfrm>
                                <a:off x="0" y="0"/>
                                <a:ext cx="139700" cy="1206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16D890D1">
                    <v:shape id="Flowchart: Connector 21"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5b9bd5 [3204]" strokecolor="#1f4d78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" w14:anchorId="5BEABE7D">
                      <v:stroke joinstyle="miter"/>
                      <w10:anchorlock/>
                    </v:shape>
                  </w:pict>
                </mc:Fallback>
              </mc:AlternateContent>
            </w:r>
          </w:p>
        </w:tc>
        <w:tc>
          <w:tcPr>
            <w:tcW w:w="493" w:type="dxa"/>
            <w:vAlign w:val="center"/>
          </w:tcPr>
          <w:p w14:paraId="167FF391" w14:textId="48CEAB0C" w:rsidR="00E845FC" w:rsidRPr="00F014A4" w:rsidRDefault="00E845FC" w:rsidP="00E845FC">
            <w:pPr>
              <w:jc w:val="center"/>
              <w:rPr>
                <w:rFonts w:cstheme="minorHAnsi"/>
                <w:sz w:val="18"/>
                <w:szCs w:val="18"/>
              </w:rPr>
            </w:pPr>
          </w:p>
        </w:tc>
        <w:tc>
          <w:tcPr>
            <w:tcW w:w="1651" w:type="dxa"/>
            <w:vAlign w:val="center"/>
          </w:tcPr>
          <w:p w14:paraId="22972DF8" w14:textId="6A51EE7B" w:rsidR="00E845FC" w:rsidRPr="00F014A4" w:rsidRDefault="3667B78B" w:rsidP="00E845FC">
            <w:pPr>
              <w:jc w:val="center"/>
              <w:rPr>
                <w:rFonts w:cstheme="minorHAnsi"/>
                <w:sz w:val="18"/>
                <w:szCs w:val="18"/>
              </w:rPr>
            </w:pPr>
            <w:r w:rsidRPr="00F014A4">
              <w:rPr>
                <w:rFonts w:cstheme="minorHAnsi"/>
                <w:b/>
                <w:bCs/>
                <w:sz w:val="18"/>
                <w:szCs w:val="18"/>
              </w:rPr>
              <w:t>NH</w:t>
            </w:r>
          </w:p>
        </w:tc>
        <w:tc>
          <w:tcPr>
            <w:tcW w:w="5392" w:type="dxa"/>
            <w:vAlign w:val="center"/>
          </w:tcPr>
          <w:p w14:paraId="265359AD" w14:textId="01E4961A" w:rsidR="00E845FC" w:rsidRPr="00F014A4" w:rsidRDefault="2D5A658B" w:rsidP="3667B78B">
            <w:pPr>
              <w:rPr>
                <w:rFonts w:cstheme="minorHAnsi"/>
                <w:sz w:val="18"/>
                <w:szCs w:val="18"/>
              </w:rPr>
            </w:pPr>
            <w:r w:rsidRPr="00F014A4">
              <w:rPr>
                <w:rFonts w:cstheme="minorHAnsi"/>
                <w:sz w:val="18"/>
                <w:szCs w:val="18"/>
              </w:rPr>
              <w:t xml:space="preserve">Pest based: </w:t>
            </w:r>
            <w:hyperlink r:id="rId176">
              <w:r w:rsidRPr="00F014A4">
                <w:rPr>
                  <w:rStyle w:val="Hyperlink"/>
                  <w:rFonts w:cstheme="minorHAnsi"/>
                  <w:sz w:val="18"/>
                  <w:szCs w:val="18"/>
                </w:rPr>
                <w:t>fed. SM Q.</w:t>
              </w:r>
            </w:hyperlink>
            <w:r w:rsidRPr="00F014A4">
              <w:rPr>
                <w:rFonts w:cstheme="minorHAnsi"/>
                <w:sz w:val="18"/>
                <w:szCs w:val="18"/>
              </w:rPr>
              <w:t xml:space="preserve"> (entire state)</w:t>
            </w:r>
          </w:p>
        </w:tc>
      </w:tr>
      <w:tr w:rsidR="00E845FC" w:rsidRPr="00F014A4" w14:paraId="052F37B3" w14:textId="77777777" w:rsidTr="00AC411B">
        <w:trPr>
          <w:trHeight w:val="288"/>
        </w:trPr>
        <w:tc>
          <w:tcPr>
            <w:tcW w:w="527" w:type="dxa"/>
            <w:vAlign w:val="center"/>
          </w:tcPr>
          <w:p w14:paraId="7FA2ED4F" w14:textId="77777777" w:rsidR="00E845FC" w:rsidRPr="00F014A4" w:rsidRDefault="00E845FC" w:rsidP="00E845FC">
            <w:pPr>
              <w:jc w:val="center"/>
              <w:rPr>
                <w:rFonts w:cstheme="minorHAnsi"/>
                <w:sz w:val="18"/>
                <w:szCs w:val="18"/>
              </w:rPr>
            </w:pPr>
          </w:p>
        </w:tc>
        <w:tc>
          <w:tcPr>
            <w:tcW w:w="628" w:type="dxa"/>
            <w:vAlign w:val="center"/>
          </w:tcPr>
          <w:p w14:paraId="032D9FFE" w14:textId="379F91A3" w:rsidR="00E845FC" w:rsidRPr="00F014A4" w:rsidRDefault="00E845FC" w:rsidP="00E845FC">
            <w:pPr>
              <w:jc w:val="center"/>
              <w:rPr>
                <w:rFonts w:cstheme="minorHAnsi"/>
                <w:sz w:val="18"/>
                <w:szCs w:val="18"/>
              </w:rPr>
            </w:pPr>
          </w:p>
        </w:tc>
        <w:tc>
          <w:tcPr>
            <w:tcW w:w="561" w:type="dxa"/>
            <w:vAlign w:val="center"/>
          </w:tcPr>
          <w:p w14:paraId="7CA993F5" w14:textId="03A10B05" w:rsidR="00E845FC" w:rsidRPr="00F014A4" w:rsidRDefault="002710C0"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5430622F" wp14:editId="5F3374B9">
                      <wp:extent cx="139700" cy="120650"/>
                      <wp:effectExtent l="0" t="0" r="12700" b="12700"/>
                      <wp:docPr id="1768255153" name="Flowchart: Connector 1768255153"/>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6F270486">
                    <v:shape id="Flowchart: Connector 1768255153"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7030a0" strokecolor="#7030a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" w14:anchorId="53210313">
                      <v:stroke joinstyle="miter"/>
                      <w10:anchorlock/>
                    </v:shape>
                  </w:pict>
                </mc:Fallback>
              </mc:AlternateContent>
            </w:r>
          </w:p>
        </w:tc>
        <w:tc>
          <w:tcPr>
            <w:tcW w:w="558" w:type="dxa"/>
            <w:vAlign w:val="center"/>
          </w:tcPr>
          <w:p w14:paraId="4FED122D" w14:textId="4315B654" w:rsidR="00E845FC" w:rsidRPr="00F014A4" w:rsidRDefault="00421B76"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33009C84" wp14:editId="3981524A">
                      <wp:extent cx="139700" cy="120650"/>
                      <wp:effectExtent l="0" t="0" r="12700" b="12700"/>
                      <wp:docPr id="22" name="Flowchart: Connector 22"/>
                      <wp:cNvGraphicFramePr/>
                      <a:graphic xmlns:a="http://schemas.openxmlformats.org/drawingml/2006/main">
                        <a:graphicData uri="http://schemas.microsoft.com/office/word/2010/wordprocessingShape">
                          <wps:wsp>
                            <wps:cNvSpPr/>
                            <wps:spPr>
                              <a:xfrm>
                                <a:off x="0" y="0"/>
                                <a:ext cx="139700" cy="1206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1CF76CC3">
                    <v:shape id="Flowchart: Connector 22"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5b9bd5 [3204]" strokecolor="#1f4d78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" w14:anchorId="64C91B02">
                      <v:stroke joinstyle="miter"/>
                      <w10:anchorlock/>
                    </v:shape>
                  </w:pict>
                </mc:Fallback>
              </mc:AlternateContent>
            </w:r>
          </w:p>
        </w:tc>
        <w:tc>
          <w:tcPr>
            <w:tcW w:w="493" w:type="dxa"/>
            <w:vAlign w:val="center"/>
          </w:tcPr>
          <w:p w14:paraId="008BED6E" w14:textId="71E3EC4C" w:rsidR="00E845FC" w:rsidRPr="00F014A4" w:rsidRDefault="00E845FC" w:rsidP="00E845FC">
            <w:pPr>
              <w:jc w:val="center"/>
              <w:rPr>
                <w:rFonts w:cstheme="minorHAnsi"/>
                <w:sz w:val="18"/>
                <w:szCs w:val="18"/>
              </w:rPr>
            </w:pPr>
          </w:p>
        </w:tc>
        <w:tc>
          <w:tcPr>
            <w:tcW w:w="1651" w:type="dxa"/>
            <w:vAlign w:val="center"/>
          </w:tcPr>
          <w:p w14:paraId="3DFE8DEC" w14:textId="6436D466" w:rsidR="00E845FC" w:rsidRPr="00F014A4" w:rsidRDefault="3667B78B" w:rsidP="00E845FC">
            <w:pPr>
              <w:jc w:val="center"/>
              <w:rPr>
                <w:rFonts w:cstheme="minorHAnsi"/>
                <w:sz w:val="18"/>
                <w:szCs w:val="18"/>
              </w:rPr>
            </w:pPr>
            <w:r w:rsidRPr="00F014A4">
              <w:rPr>
                <w:rFonts w:cstheme="minorHAnsi"/>
                <w:b/>
                <w:bCs/>
                <w:sz w:val="18"/>
                <w:szCs w:val="18"/>
              </w:rPr>
              <w:t>NJ</w:t>
            </w:r>
          </w:p>
        </w:tc>
        <w:tc>
          <w:tcPr>
            <w:tcW w:w="5392" w:type="dxa"/>
            <w:vAlign w:val="center"/>
          </w:tcPr>
          <w:p w14:paraId="26D217A8" w14:textId="64B25D08" w:rsidR="00E845FC" w:rsidRPr="00F014A4" w:rsidRDefault="2D5A658B" w:rsidP="2D5A658B">
            <w:pPr>
              <w:rPr>
                <w:rFonts w:cstheme="minorHAnsi"/>
                <w:sz w:val="18"/>
                <w:szCs w:val="18"/>
              </w:rPr>
            </w:pPr>
            <w:r w:rsidRPr="00F014A4">
              <w:rPr>
                <w:rFonts w:cstheme="minorHAnsi"/>
                <w:sz w:val="18"/>
                <w:szCs w:val="18"/>
              </w:rPr>
              <w:t xml:space="preserve">Pest based: </w:t>
            </w:r>
            <w:hyperlink r:id="rId177">
              <w:r w:rsidRPr="00F014A4">
                <w:rPr>
                  <w:rStyle w:val="Hyperlink"/>
                  <w:rFonts w:cstheme="minorHAnsi"/>
                  <w:sz w:val="18"/>
                  <w:szCs w:val="18"/>
                </w:rPr>
                <w:t>fed. SM Q.</w:t>
              </w:r>
            </w:hyperlink>
            <w:r w:rsidRPr="00F014A4">
              <w:rPr>
                <w:rFonts w:cstheme="minorHAnsi"/>
                <w:sz w:val="18"/>
                <w:szCs w:val="18"/>
              </w:rPr>
              <w:t xml:space="preserve"> (entire state); state (NJDA) </w:t>
            </w:r>
            <w:hyperlink r:id="rId178">
              <w:r w:rsidRPr="00F014A4">
                <w:rPr>
                  <w:rStyle w:val="Hyperlink"/>
                  <w:rFonts w:cstheme="minorHAnsi"/>
                  <w:sz w:val="18"/>
                  <w:szCs w:val="18"/>
                </w:rPr>
                <w:t>SLF Q.</w:t>
              </w:r>
            </w:hyperlink>
          </w:p>
        </w:tc>
      </w:tr>
      <w:tr w:rsidR="00806D48" w:rsidRPr="00F014A4" w14:paraId="7BDF9D80" w14:textId="77777777" w:rsidTr="00AC411B">
        <w:trPr>
          <w:trHeight w:val="85"/>
        </w:trPr>
        <w:tc>
          <w:tcPr>
            <w:tcW w:w="9810" w:type="dxa"/>
            <w:gridSpan w:val="7"/>
            <w:tcBorders>
              <w:top w:val="single" w:sz="4" w:space="0" w:color="FFFFFF" w:themeColor="background1"/>
              <w:left w:val="single" w:sz="4" w:space="0" w:color="FFFFFF" w:themeColor="background1"/>
              <w:right w:val="single" w:sz="4" w:space="0" w:color="FFFFFF" w:themeColor="background1"/>
            </w:tcBorders>
            <w:vAlign w:val="center"/>
          </w:tcPr>
          <w:p w14:paraId="6E0A82C6" w14:textId="77777777" w:rsidR="00AC411B" w:rsidRDefault="00AC411B" w:rsidP="00806D48">
            <w:pPr>
              <w:tabs>
                <w:tab w:val="left" w:pos="860"/>
                <w:tab w:val="left" w:pos="861"/>
              </w:tabs>
              <w:rPr>
                <w:rFonts w:cstheme="minorHAnsi"/>
                <w:b/>
                <w:bCs/>
              </w:rPr>
            </w:pPr>
          </w:p>
          <w:p w14:paraId="650A5546" w14:textId="31463921" w:rsidR="00806D48" w:rsidRPr="00C55BEE" w:rsidRDefault="00806D48" w:rsidP="00806D48">
            <w:pPr>
              <w:tabs>
                <w:tab w:val="left" w:pos="860"/>
                <w:tab w:val="left" w:pos="861"/>
              </w:tabs>
              <w:rPr>
                <w:rStyle w:val="SubtitleChar"/>
                <w:rFonts w:asciiTheme="minorHAnsi" w:hAnsiTheme="minorHAnsi" w:cstheme="minorHAnsi"/>
              </w:rPr>
            </w:pPr>
            <w:r w:rsidRPr="00C55BEE">
              <w:rPr>
                <w:rFonts w:cstheme="minorHAnsi"/>
                <w:b/>
                <w:bCs/>
              </w:rPr>
              <w:lastRenderedPageBreak/>
              <w:t xml:space="preserve">Table 2: </w:t>
            </w:r>
            <w:r w:rsidRPr="00C55BEE">
              <w:rPr>
                <w:rStyle w:val="SubtitleChar"/>
                <w:rFonts w:asciiTheme="minorHAnsi" w:eastAsiaTheme="minorEastAsia" w:hAnsiTheme="minorHAnsi" w:cstheme="minorHAnsi"/>
                <w:b/>
                <w:bCs/>
              </w:rPr>
              <w:t>Firewood Relevant State or Federal Intrastate Rules, Regulations, and Quarantines</w:t>
            </w:r>
          </w:p>
          <w:p w14:paraId="4D8CBBE1" w14:textId="5614C4D4" w:rsidR="00806D48" w:rsidRPr="00F014A4" w:rsidRDefault="00806D48" w:rsidP="00806D48">
            <w:pPr>
              <w:tabs>
                <w:tab w:val="left" w:pos="860"/>
                <w:tab w:val="left" w:pos="861"/>
              </w:tabs>
              <w:ind w:left="430"/>
              <w:rPr>
                <w:rFonts w:cstheme="minorHAnsi"/>
                <w:sz w:val="22"/>
                <w:szCs w:val="22"/>
              </w:rPr>
            </w:pPr>
            <w:r w:rsidRPr="00F014A4">
              <w:rPr>
                <w:rFonts w:cstheme="minorHAnsi"/>
                <w:noProof/>
                <w:sz w:val="22"/>
                <w:szCs w:val="22"/>
              </w:rPr>
              <mc:AlternateContent>
                <mc:Choice Requires="wps">
                  <w:drawing>
                    <wp:inline distT="0" distB="0" distL="0" distR="0" wp14:anchorId="1B098315" wp14:editId="56F67918">
                      <wp:extent cx="139700" cy="120650"/>
                      <wp:effectExtent l="0" t="0" r="12700" b="12700"/>
                      <wp:docPr id="110623179" name="Flowchart: Connector 110623179"/>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400F4E63">
                    <v:shape id="Flowchart: Connector 110623179"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c00000" strokecolor="#c0000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" w14:anchorId="5AD90CA5">
                      <v:stroke joinstyle="miter"/>
                      <w10:anchorlock/>
                    </v:shape>
                  </w:pict>
                </mc:Fallback>
              </mc:AlternateContent>
            </w:r>
            <w:r w:rsidRPr="00F014A4">
              <w:rPr>
                <w:rFonts w:cstheme="minorHAnsi"/>
                <w:b/>
                <w:bCs/>
                <w:sz w:val="22"/>
                <w:szCs w:val="22"/>
              </w:rPr>
              <w:t xml:space="preserve"> DB </w:t>
            </w:r>
            <w:r w:rsidRPr="00F014A4">
              <w:rPr>
                <w:rFonts w:cstheme="minorHAnsi"/>
                <w:sz w:val="22"/>
                <w:szCs w:val="22"/>
              </w:rPr>
              <w:t>= distance-based firewood quarantine or regulation</w:t>
            </w:r>
          </w:p>
          <w:p w14:paraId="2B108EE4" w14:textId="77777777" w:rsidR="00806D48" w:rsidRPr="00F014A4" w:rsidRDefault="00806D48" w:rsidP="00806D48">
            <w:pPr>
              <w:tabs>
                <w:tab w:val="left" w:pos="860"/>
                <w:tab w:val="left" w:pos="861"/>
              </w:tabs>
              <w:ind w:left="430"/>
              <w:rPr>
                <w:rFonts w:cstheme="minorHAnsi"/>
                <w:sz w:val="22"/>
                <w:szCs w:val="22"/>
              </w:rPr>
            </w:pPr>
            <w:r w:rsidRPr="00F014A4">
              <w:rPr>
                <w:rFonts w:cstheme="minorHAnsi"/>
                <w:noProof/>
                <w:sz w:val="22"/>
                <w:szCs w:val="22"/>
              </w:rPr>
              <mc:AlternateContent>
                <mc:Choice Requires="wps">
                  <w:drawing>
                    <wp:inline distT="0" distB="0" distL="0" distR="0" wp14:anchorId="48907DF6" wp14:editId="6A3D23F3">
                      <wp:extent cx="139700" cy="120650"/>
                      <wp:effectExtent l="0" t="0" r="12700" b="12700"/>
                      <wp:docPr id="110623180" name="Flowchart: Connector 110623180"/>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78A8B85B">
                    <v:shape id="Flowchart: Connector 110623180"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ffc000" strokecolor="#ffc00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" w14:anchorId="69412CA7">
                      <v:stroke joinstyle="miter"/>
                      <w10:anchorlock/>
                    </v:shape>
                  </w:pict>
                </mc:Fallback>
              </mc:AlternateContent>
            </w:r>
            <w:r w:rsidRPr="00F014A4">
              <w:rPr>
                <w:rFonts w:cstheme="minorHAnsi"/>
                <w:b/>
                <w:bCs/>
                <w:sz w:val="22"/>
                <w:szCs w:val="22"/>
              </w:rPr>
              <w:t xml:space="preserve"> SL </w:t>
            </w:r>
            <w:r w:rsidRPr="00F014A4">
              <w:rPr>
                <w:rFonts w:cstheme="minorHAnsi"/>
                <w:sz w:val="22"/>
                <w:szCs w:val="22"/>
              </w:rPr>
              <w:t>= state land(s) and/or parks regulation or official statewide restriction</w:t>
            </w:r>
          </w:p>
          <w:p w14:paraId="354686BD" w14:textId="16B3F7E0" w:rsidR="00806D48" w:rsidRPr="00F014A4" w:rsidRDefault="00806D48" w:rsidP="00806D48">
            <w:pPr>
              <w:tabs>
                <w:tab w:val="left" w:pos="860"/>
                <w:tab w:val="left" w:pos="861"/>
              </w:tabs>
              <w:ind w:left="430"/>
              <w:rPr>
                <w:rFonts w:cstheme="minorHAnsi"/>
                <w:sz w:val="22"/>
                <w:szCs w:val="22"/>
              </w:rPr>
            </w:pPr>
            <w:r w:rsidRPr="00F014A4">
              <w:rPr>
                <w:rFonts w:cstheme="minorHAnsi"/>
                <w:noProof/>
                <w:sz w:val="22"/>
                <w:szCs w:val="22"/>
              </w:rPr>
              <mc:AlternateContent>
                <mc:Choice Requires="wps">
                  <w:drawing>
                    <wp:inline distT="0" distB="0" distL="0" distR="0" wp14:anchorId="46991C76" wp14:editId="7AE5A604">
                      <wp:extent cx="139700" cy="120650"/>
                      <wp:effectExtent l="0" t="0" r="12700" b="12700"/>
                      <wp:docPr id="110623181" name="Flowchart: Connector 110623181"/>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7018BE08">
                    <v:shape id="Flowchart: Connector 110623181"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7030a0" strokecolor="#7030a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" w14:anchorId="480E9176">
                      <v:stroke joinstyle="miter"/>
                      <w10:anchorlock/>
                    </v:shape>
                  </w:pict>
                </mc:Fallback>
              </mc:AlternateContent>
            </w:r>
            <w:r w:rsidRPr="00F014A4">
              <w:rPr>
                <w:rFonts w:cstheme="minorHAnsi"/>
                <w:b/>
                <w:bCs/>
                <w:sz w:val="22"/>
                <w:szCs w:val="22"/>
              </w:rPr>
              <w:t xml:space="preserve"> SPB </w:t>
            </w:r>
            <w:r w:rsidRPr="00F014A4">
              <w:rPr>
                <w:rFonts w:cstheme="minorHAnsi"/>
                <w:sz w:val="22"/>
                <w:szCs w:val="22"/>
              </w:rPr>
              <w:t>= state pest-based quarantine whereby intrastate firewood movement is restricted</w:t>
            </w:r>
          </w:p>
          <w:p w14:paraId="41D7FC23" w14:textId="60FEABA1" w:rsidR="00806D48" w:rsidRPr="00F014A4" w:rsidRDefault="00806D48" w:rsidP="00806D48">
            <w:pPr>
              <w:pStyle w:val="ListParagraph"/>
              <w:ind w:left="430"/>
              <w:rPr>
                <w:rFonts w:cstheme="minorHAnsi"/>
                <w:sz w:val="22"/>
                <w:szCs w:val="22"/>
              </w:rPr>
            </w:pPr>
            <w:r w:rsidRPr="00F014A4">
              <w:rPr>
                <w:rFonts w:cstheme="minorHAnsi"/>
                <w:noProof/>
                <w:sz w:val="22"/>
                <w:szCs w:val="22"/>
              </w:rPr>
              <mc:AlternateContent>
                <mc:Choice Requires="wps">
                  <w:drawing>
                    <wp:inline distT="0" distB="0" distL="0" distR="0" wp14:anchorId="571EEEC6" wp14:editId="58BAFD91">
                      <wp:extent cx="139700" cy="120650"/>
                      <wp:effectExtent l="0" t="0" r="12700" b="25400"/>
                      <wp:docPr id="110623182" name="Flowchart: Connector 110623182"/>
                      <wp:cNvGraphicFramePr/>
                      <a:graphic xmlns:a="http://schemas.openxmlformats.org/drawingml/2006/main">
                        <a:graphicData uri="http://schemas.microsoft.com/office/word/2010/wordprocessingShape">
                          <wps:wsp>
                            <wps:cNvSpPr/>
                            <wps:spPr>
                              <a:xfrm>
                                <a:off x="0" y="0"/>
                                <a:ext cx="139700" cy="1206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48B67DD0">
                    <v:shape id="Flowchart: Connector 110623182"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5b9bd5 [3204]" strokecolor="#1f4d78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" w14:anchorId="4AC32CE0">
                      <v:stroke joinstyle="miter"/>
                      <w10:anchorlock/>
                    </v:shape>
                  </w:pict>
                </mc:Fallback>
              </mc:AlternateContent>
            </w:r>
            <w:r w:rsidRPr="00F014A4">
              <w:rPr>
                <w:rFonts w:cstheme="minorHAnsi"/>
                <w:b/>
                <w:bCs/>
                <w:sz w:val="22"/>
                <w:szCs w:val="22"/>
              </w:rPr>
              <w:t xml:space="preserve"> FPB </w:t>
            </w:r>
            <w:r w:rsidRPr="00F014A4">
              <w:rPr>
                <w:rFonts w:cstheme="minorHAnsi"/>
                <w:sz w:val="22"/>
                <w:szCs w:val="22"/>
              </w:rPr>
              <w:t>= federal pest</w:t>
            </w:r>
            <w:r w:rsidR="00115075" w:rsidRPr="00F014A4">
              <w:rPr>
                <w:rFonts w:cstheme="minorHAnsi"/>
                <w:sz w:val="22"/>
                <w:szCs w:val="22"/>
              </w:rPr>
              <w:t>-</w:t>
            </w:r>
            <w:r w:rsidRPr="00F014A4">
              <w:rPr>
                <w:rFonts w:cstheme="minorHAnsi"/>
                <w:sz w:val="22"/>
                <w:szCs w:val="22"/>
              </w:rPr>
              <w:t>based quarantine</w:t>
            </w:r>
            <w:r w:rsidR="00115075" w:rsidRPr="00F014A4">
              <w:rPr>
                <w:rFonts w:cstheme="minorHAnsi"/>
                <w:color w:val="2E74B5" w:themeColor="accent1" w:themeShade="BF"/>
                <w:sz w:val="22"/>
                <w:szCs w:val="22"/>
              </w:rPr>
              <w:t>*</w:t>
            </w:r>
            <w:r w:rsidRPr="00F014A4">
              <w:rPr>
                <w:rFonts w:cstheme="minorHAnsi"/>
                <w:sz w:val="22"/>
                <w:szCs w:val="22"/>
              </w:rPr>
              <w:t xml:space="preserve"> whereby firewood is a regulated article</w:t>
            </w:r>
          </w:p>
          <w:p w14:paraId="6E3ED789" w14:textId="3E7C4E63" w:rsidR="00806D48" w:rsidRPr="00F014A4" w:rsidRDefault="00806D48" w:rsidP="00243751">
            <w:pPr>
              <w:pStyle w:val="ListParagraph"/>
              <w:spacing w:after="0"/>
              <w:ind w:left="430"/>
              <w:rPr>
                <w:rFonts w:cstheme="minorHAnsi"/>
                <w:sz w:val="22"/>
                <w:szCs w:val="22"/>
              </w:rPr>
            </w:pPr>
            <w:r w:rsidRPr="00F014A4">
              <w:rPr>
                <w:rFonts w:cstheme="minorHAnsi"/>
                <w:noProof/>
                <w:sz w:val="22"/>
                <w:szCs w:val="22"/>
              </w:rPr>
              <mc:AlternateContent>
                <mc:Choice Requires="wps">
                  <w:drawing>
                    <wp:inline distT="0" distB="0" distL="0" distR="0" wp14:anchorId="189E8323" wp14:editId="141998EE">
                      <wp:extent cx="139700" cy="120650"/>
                      <wp:effectExtent l="0" t="0" r="12700" b="12700"/>
                      <wp:docPr id="110623183" name="Flowchart: Connector 110623183"/>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7EAB26B7">
                    <v:shape id="Flowchart: Connector 110623183"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7f7f7f [1612]" strokecolor="#7f7f7f [1612]"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" w14:anchorId="2398B50F">
                      <v:stroke joinstyle="miter"/>
                      <w10:anchorlock/>
                    </v:shape>
                  </w:pict>
                </mc:Fallback>
              </mc:AlternateContent>
            </w:r>
            <w:r w:rsidRPr="00F014A4">
              <w:rPr>
                <w:rFonts w:cstheme="minorHAnsi"/>
                <w:b/>
                <w:bCs/>
                <w:sz w:val="22"/>
                <w:szCs w:val="22"/>
              </w:rPr>
              <w:t xml:space="preserve"> N </w:t>
            </w:r>
            <w:r w:rsidRPr="00F014A4">
              <w:rPr>
                <w:rFonts w:cstheme="minorHAnsi"/>
                <w:sz w:val="22"/>
                <w:szCs w:val="22"/>
              </w:rPr>
              <w:t>= no interior quarantine(s) found</w:t>
            </w:r>
          </w:p>
        </w:tc>
      </w:tr>
      <w:tr w:rsidR="00806D48" w:rsidRPr="00F014A4" w14:paraId="5B4D4E5D" w14:textId="77777777" w:rsidTr="00AC411B">
        <w:trPr>
          <w:trHeight w:val="288"/>
        </w:trPr>
        <w:tc>
          <w:tcPr>
            <w:tcW w:w="527" w:type="dxa"/>
            <w:tcBorders>
              <w:bottom w:val="single" w:sz="4" w:space="0" w:color="auto"/>
            </w:tcBorders>
            <w:vAlign w:val="center"/>
          </w:tcPr>
          <w:p w14:paraId="16244A35" w14:textId="5E262451" w:rsidR="00806D48" w:rsidRPr="00F014A4" w:rsidRDefault="00806D48" w:rsidP="00806D48">
            <w:pPr>
              <w:jc w:val="center"/>
              <w:rPr>
                <w:rFonts w:cstheme="minorHAnsi"/>
                <w:noProof/>
                <w:sz w:val="18"/>
                <w:szCs w:val="18"/>
              </w:rPr>
            </w:pPr>
            <w:r w:rsidRPr="00F014A4">
              <w:rPr>
                <w:rFonts w:cstheme="minorHAnsi"/>
                <w:b/>
                <w:bCs/>
                <w:sz w:val="22"/>
                <w:szCs w:val="22"/>
              </w:rPr>
              <w:lastRenderedPageBreak/>
              <w:t>DB</w:t>
            </w:r>
          </w:p>
        </w:tc>
        <w:tc>
          <w:tcPr>
            <w:tcW w:w="628" w:type="dxa"/>
            <w:tcBorders>
              <w:bottom w:val="single" w:sz="4" w:space="0" w:color="auto"/>
            </w:tcBorders>
            <w:vAlign w:val="center"/>
          </w:tcPr>
          <w:p w14:paraId="093F9ECA" w14:textId="784C318E" w:rsidR="00806D48" w:rsidRPr="00F014A4" w:rsidRDefault="00806D48" w:rsidP="00806D48">
            <w:pPr>
              <w:jc w:val="center"/>
              <w:rPr>
                <w:rFonts w:cstheme="minorHAnsi"/>
                <w:sz w:val="18"/>
                <w:szCs w:val="18"/>
              </w:rPr>
            </w:pPr>
            <w:r w:rsidRPr="00F014A4">
              <w:rPr>
                <w:rFonts w:cstheme="minorHAnsi"/>
                <w:b/>
                <w:bCs/>
                <w:sz w:val="22"/>
                <w:szCs w:val="22"/>
              </w:rPr>
              <w:t>SL</w:t>
            </w:r>
          </w:p>
        </w:tc>
        <w:tc>
          <w:tcPr>
            <w:tcW w:w="561" w:type="dxa"/>
            <w:tcBorders>
              <w:bottom w:val="single" w:sz="4" w:space="0" w:color="auto"/>
            </w:tcBorders>
            <w:vAlign w:val="center"/>
          </w:tcPr>
          <w:p w14:paraId="68BB5318" w14:textId="1E1617A3" w:rsidR="00806D48" w:rsidRPr="00F014A4" w:rsidRDefault="00806D48" w:rsidP="00806D48">
            <w:pPr>
              <w:jc w:val="center"/>
              <w:rPr>
                <w:rFonts w:cstheme="minorHAnsi"/>
                <w:sz w:val="18"/>
                <w:szCs w:val="18"/>
              </w:rPr>
            </w:pPr>
            <w:r w:rsidRPr="00F014A4">
              <w:rPr>
                <w:rFonts w:cstheme="minorHAnsi"/>
                <w:b/>
                <w:bCs/>
                <w:sz w:val="22"/>
                <w:szCs w:val="22"/>
              </w:rPr>
              <w:t>SPB</w:t>
            </w:r>
          </w:p>
        </w:tc>
        <w:tc>
          <w:tcPr>
            <w:tcW w:w="558" w:type="dxa"/>
            <w:tcBorders>
              <w:bottom w:val="single" w:sz="4" w:space="0" w:color="auto"/>
            </w:tcBorders>
            <w:vAlign w:val="center"/>
          </w:tcPr>
          <w:p w14:paraId="756FA3E5" w14:textId="50959637" w:rsidR="00806D48" w:rsidRPr="00F014A4" w:rsidRDefault="00806D48" w:rsidP="00806D48">
            <w:pPr>
              <w:jc w:val="center"/>
              <w:rPr>
                <w:rFonts w:cstheme="minorHAnsi"/>
                <w:noProof/>
                <w:sz w:val="18"/>
                <w:szCs w:val="18"/>
              </w:rPr>
            </w:pPr>
            <w:r w:rsidRPr="00F014A4">
              <w:rPr>
                <w:rFonts w:cstheme="minorHAnsi"/>
                <w:b/>
                <w:bCs/>
                <w:sz w:val="22"/>
                <w:szCs w:val="22"/>
              </w:rPr>
              <w:t>FPB</w:t>
            </w:r>
          </w:p>
        </w:tc>
        <w:tc>
          <w:tcPr>
            <w:tcW w:w="493" w:type="dxa"/>
            <w:tcBorders>
              <w:bottom w:val="single" w:sz="4" w:space="0" w:color="auto"/>
            </w:tcBorders>
            <w:vAlign w:val="center"/>
          </w:tcPr>
          <w:p w14:paraId="56EF82C6" w14:textId="15B09932" w:rsidR="00806D48" w:rsidRPr="00F014A4" w:rsidRDefault="00806D48" w:rsidP="00806D48">
            <w:pPr>
              <w:jc w:val="center"/>
              <w:rPr>
                <w:rFonts w:cstheme="minorHAnsi"/>
                <w:sz w:val="18"/>
                <w:szCs w:val="18"/>
              </w:rPr>
            </w:pPr>
            <w:r w:rsidRPr="00F014A4">
              <w:rPr>
                <w:rFonts w:cstheme="minorHAnsi"/>
                <w:b/>
                <w:bCs/>
                <w:sz w:val="22"/>
                <w:szCs w:val="22"/>
              </w:rPr>
              <w:t>N</w:t>
            </w:r>
          </w:p>
        </w:tc>
        <w:tc>
          <w:tcPr>
            <w:tcW w:w="1651" w:type="dxa"/>
            <w:tcBorders>
              <w:bottom w:val="single" w:sz="4" w:space="0" w:color="auto"/>
            </w:tcBorders>
            <w:vAlign w:val="center"/>
          </w:tcPr>
          <w:p w14:paraId="3D78C610" w14:textId="32F1C524" w:rsidR="00806D48" w:rsidRPr="00F014A4" w:rsidRDefault="00806D48" w:rsidP="00806D48">
            <w:pPr>
              <w:jc w:val="center"/>
              <w:rPr>
                <w:rFonts w:cstheme="minorHAnsi"/>
                <w:b/>
                <w:bCs/>
                <w:sz w:val="18"/>
                <w:szCs w:val="18"/>
              </w:rPr>
            </w:pPr>
            <w:r w:rsidRPr="00F014A4">
              <w:rPr>
                <w:rFonts w:cstheme="minorHAnsi"/>
                <w:b/>
                <w:bCs/>
                <w:sz w:val="22"/>
                <w:szCs w:val="22"/>
              </w:rPr>
              <w:t>State</w:t>
            </w:r>
          </w:p>
        </w:tc>
        <w:tc>
          <w:tcPr>
            <w:tcW w:w="5392" w:type="dxa"/>
            <w:tcBorders>
              <w:bottom w:val="single" w:sz="4" w:space="0" w:color="auto"/>
            </w:tcBorders>
            <w:vAlign w:val="center"/>
          </w:tcPr>
          <w:p w14:paraId="5D532F60" w14:textId="10F41425" w:rsidR="00806D48" w:rsidRPr="00F014A4" w:rsidRDefault="00806D48" w:rsidP="00806D48">
            <w:pPr>
              <w:rPr>
                <w:rFonts w:cstheme="minorHAnsi"/>
              </w:rPr>
            </w:pPr>
            <w:r w:rsidRPr="00F014A4">
              <w:rPr>
                <w:rFonts w:cstheme="minorHAnsi"/>
                <w:b/>
                <w:bCs/>
                <w:sz w:val="22"/>
                <w:szCs w:val="22"/>
              </w:rPr>
              <w:t xml:space="preserve">Interior Quarantines Affecting Firewood (alphabetical) </w:t>
            </w:r>
          </w:p>
        </w:tc>
      </w:tr>
      <w:tr w:rsidR="00F014A4" w:rsidRPr="00F014A4" w14:paraId="0AE3D310" w14:textId="77777777" w:rsidTr="00AC411B">
        <w:trPr>
          <w:trHeight w:val="288"/>
        </w:trPr>
        <w:tc>
          <w:tcPr>
            <w:tcW w:w="527" w:type="dxa"/>
            <w:tcBorders>
              <w:top w:val="single" w:sz="4" w:space="0" w:color="auto"/>
              <w:left w:val="single" w:sz="4" w:space="0" w:color="auto"/>
              <w:bottom w:val="single" w:sz="4" w:space="0" w:color="auto"/>
              <w:right w:val="single" w:sz="4" w:space="0" w:color="auto"/>
            </w:tcBorders>
            <w:vAlign w:val="center"/>
          </w:tcPr>
          <w:p w14:paraId="20B6A100" w14:textId="77777777" w:rsidR="00F014A4" w:rsidRPr="00F014A4" w:rsidRDefault="00F014A4" w:rsidP="00F014A4">
            <w:pPr>
              <w:jc w:val="center"/>
              <w:rPr>
                <w:rFonts w:cstheme="minorHAnsi"/>
                <w:noProof/>
                <w:sz w:val="18"/>
                <w:szCs w:val="18"/>
              </w:rPr>
            </w:pPr>
          </w:p>
        </w:tc>
        <w:tc>
          <w:tcPr>
            <w:tcW w:w="628" w:type="dxa"/>
            <w:tcBorders>
              <w:top w:val="single" w:sz="4" w:space="0" w:color="auto"/>
              <w:left w:val="single" w:sz="4" w:space="0" w:color="auto"/>
              <w:bottom w:val="single" w:sz="4" w:space="0" w:color="auto"/>
              <w:right w:val="single" w:sz="4" w:space="0" w:color="auto"/>
            </w:tcBorders>
            <w:vAlign w:val="center"/>
          </w:tcPr>
          <w:p w14:paraId="194B51D2" w14:textId="77777777" w:rsidR="00F014A4" w:rsidRPr="00F014A4" w:rsidRDefault="00F014A4" w:rsidP="00F014A4">
            <w:pPr>
              <w:jc w:val="center"/>
              <w:rPr>
                <w:rFonts w:cstheme="minorHAnsi"/>
                <w:sz w:val="18"/>
                <w:szCs w:val="18"/>
              </w:rPr>
            </w:pPr>
          </w:p>
        </w:tc>
        <w:tc>
          <w:tcPr>
            <w:tcW w:w="561" w:type="dxa"/>
            <w:tcBorders>
              <w:top w:val="single" w:sz="4" w:space="0" w:color="auto"/>
              <w:left w:val="single" w:sz="4" w:space="0" w:color="auto"/>
              <w:bottom w:val="single" w:sz="4" w:space="0" w:color="auto"/>
              <w:right w:val="single" w:sz="4" w:space="0" w:color="auto"/>
            </w:tcBorders>
            <w:vAlign w:val="center"/>
          </w:tcPr>
          <w:p w14:paraId="798EB070" w14:textId="3DC215D7" w:rsidR="00F014A4" w:rsidRPr="00F014A4" w:rsidRDefault="00F014A4" w:rsidP="00F014A4">
            <w:pPr>
              <w:jc w:val="center"/>
              <w:rPr>
                <w:rFonts w:cstheme="minorHAnsi"/>
                <w:sz w:val="18"/>
                <w:szCs w:val="18"/>
              </w:rPr>
            </w:pPr>
            <w:r w:rsidRPr="00F014A4">
              <w:rPr>
                <w:rFonts w:cstheme="minorHAnsi"/>
                <w:noProof/>
                <w:sz w:val="18"/>
                <w:szCs w:val="18"/>
              </w:rPr>
              <mc:AlternateContent>
                <mc:Choice Requires="wps">
                  <w:drawing>
                    <wp:inline distT="0" distB="0" distL="0" distR="0" wp14:anchorId="59CCBF9B" wp14:editId="1EDF89BB">
                      <wp:extent cx="139700" cy="120650"/>
                      <wp:effectExtent l="0" t="0" r="12700" b="12700"/>
                      <wp:docPr id="1768255154" name="Flowchart: Connector 1768255154"/>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5A88B2A0">
                    <v:shapetype id="_x0000_t120" coordsize="21600,21600" o:spt="120" path="m10800,qx,10800,10800,21600,21600,10800,10800,xe" w14:anchorId="3FDE5F16">
                      <v:path textboxrect="3163,3163,18437,18437" gradientshapeok="t" o:connecttype="custom" o:connectlocs="10800,0;3163,3163;0,10800;3163,18437;10800,21600;18437,18437;21600,10800;18437,3163"/>
                    </v:shapetype>
                    <v:shape id="Flowchart: Connector 1768255154"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7030a0" strokecolor="#7030a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">
                      <v:stroke joinstyle="miter"/>
                      <w10:anchorlock/>
                    </v:shape>
                  </w:pict>
                </mc:Fallback>
              </mc:AlternateContent>
            </w:r>
          </w:p>
        </w:tc>
        <w:tc>
          <w:tcPr>
            <w:tcW w:w="558" w:type="dxa"/>
            <w:tcBorders>
              <w:top w:val="single" w:sz="4" w:space="0" w:color="auto"/>
              <w:left w:val="single" w:sz="4" w:space="0" w:color="auto"/>
              <w:bottom w:val="single" w:sz="4" w:space="0" w:color="auto"/>
              <w:right w:val="single" w:sz="4" w:space="0" w:color="auto"/>
            </w:tcBorders>
            <w:vAlign w:val="center"/>
          </w:tcPr>
          <w:p w14:paraId="7213C001" w14:textId="00B39E68" w:rsidR="00F014A4" w:rsidRPr="00F014A4" w:rsidRDefault="00F014A4" w:rsidP="00F014A4">
            <w:pPr>
              <w:jc w:val="center"/>
              <w:rPr>
                <w:rFonts w:cstheme="minorHAnsi"/>
                <w:noProof/>
                <w:sz w:val="18"/>
                <w:szCs w:val="18"/>
              </w:rPr>
            </w:pPr>
            <w:r w:rsidRPr="00F014A4">
              <w:rPr>
                <w:rFonts w:cstheme="minorHAnsi"/>
                <w:noProof/>
                <w:sz w:val="18"/>
                <w:szCs w:val="18"/>
              </w:rPr>
              <mc:AlternateContent>
                <mc:Choice Requires="wps">
                  <w:drawing>
                    <wp:inline distT="0" distB="0" distL="0" distR="0" wp14:anchorId="05D0BC99" wp14:editId="33DFF1A1">
                      <wp:extent cx="139700" cy="120650"/>
                      <wp:effectExtent l="0" t="0" r="12700" b="12700"/>
                      <wp:docPr id="23" name="Flowchart: Connector 23"/>
                      <wp:cNvGraphicFramePr/>
                      <a:graphic xmlns:a="http://schemas.openxmlformats.org/drawingml/2006/main">
                        <a:graphicData uri="http://schemas.microsoft.com/office/word/2010/wordprocessingShape">
                          <wps:wsp>
                            <wps:cNvSpPr/>
                            <wps:spPr>
                              <a:xfrm>
                                <a:off x="0" y="0"/>
                                <a:ext cx="139700" cy="1206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096CE827">
                    <v:shape id="Flowchart: Connector 23"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5b9bd5 [3204]" strokecolor="#1f4d78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" w14:anchorId="4A5D079B">
                      <v:stroke joinstyle="miter"/>
                      <w10:anchorlock/>
                    </v:shape>
                  </w:pict>
                </mc:Fallback>
              </mc:AlternateContent>
            </w:r>
          </w:p>
        </w:tc>
        <w:tc>
          <w:tcPr>
            <w:tcW w:w="493" w:type="dxa"/>
            <w:tcBorders>
              <w:top w:val="single" w:sz="4" w:space="0" w:color="auto"/>
              <w:left w:val="single" w:sz="4" w:space="0" w:color="auto"/>
              <w:bottom w:val="single" w:sz="4" w:space="0" w:color="auto"/>
              <w:right w:val="single" w:sz="4" w:space="0" w:color="auto"/>
            </w:tcBorders>
            <w:vAlign w:val="center"/>
          </w:tcPr>
          <w:p w14:paraId="7AB9E85C" w14:textId="77777777" w:rsidR="00F014A4" w:rsidRPr="00F014A4" w:rsidRDefault="00F014A4" w:rsidP="00F014A4">
            <w:pPr>
              <w:jc w:val="center"/>
              <w:rPr>
                <w:rFonts w:cstheme="minorHAnsi"/>
                <w:sz w:val="18"/>
                <w:szCs w:val="18"/>
              </w:rPr>
            </w:pPr>
          </w:p>
        </w:tc>
        <w:tc>
          <w:tcPr>
            <w:tcW w:w="1651" w:type="dxa"/>
            <w:tcBorders>
              <w:top w:val="single" w:sz="4" w:space="0" w:color="auto"/>
              <w:left w:val="single" w:sz="4" w:space="0" w:color="auto"/>
              <w:bottom w:val="single" w:sz="4" w:space="0" w:color="auto"/>
              <w:right w:val="single" w:sz="4" w:space="0" w:color="auto"/>
            </w:tcBorders>
            <w:vAlign w:val="center"/>
          </w:tcPr>
          <w:p w14:paraId="49141752" w14:textId="31458DBB" w:rsidR="00F014A4" w:rsidRPr="00F014A4" w:rsidRDefault="00F014A4" w:rsidP="00F014A4">
            <w:pPr>
              <w:jc w:val="center"/>
              <w:rPr>
                <w:rFonts w:cstheme="minorHAnsi"/>
                <w:b/>
                <w:bCs/>
                <w:sz w:val="18"/>
                <w:szCs w:val="18"/>
              </w:rPr>
            </w:pPr>
            <w:r w:rsidRPr="00F014A4">
              <w:rPr>
                <w:rFonts w:cstheme="minorHAnsi"/>
                <w:b/>
                <w:bCs/>
                <w:sz w:val="18"/>
                <w:szCs w:val="18"/>
              </w:rPr>
              <w:t>NM</w:t>
            </w:r>
          </w:p>
        </w:tc>
        <w:tc>
          <w:tcPr>
            <w:tcW w:w="5392" w:type="dxa"/>
            <w:tcBorders>
              <w:top w:val="single" w:sz="4" w:space="0" w:color="auto"/>
              <w:left w:val="single" w:sz="4" w:space="0" w:color="auto"/>
              <w:bottom w:val="single" w:sz="4" w:space="0" w:color="auto"/>
              <w:right w:val="single" w:sz="4" w:space="0" w:color="auto"/>
            </w:tcBorders>
            <w:vAlign w:val="center"/>
          </w:tcPr>
          <w:p w14:paraId="22CF6F0C" w14:textId="545B0A20" w:rsidR="00F014A4" w:rsidRPr="00F014A4" w:rsidRDefault="00F014A4" w:rsidP="00F014A4">
            <w:pPr>
              <w:rPr>
                <w:rFonts w:cstheme="minorHAnsi"/>
              </w:rPr>
            </w:pPr>
            <w:r w:rsidRPr="00F014A4">
              <w:rPr>
                <w:rFonts w:cstheme="minorHAnsi"/>
                <w:sz w:val="18"/>
                <w:szCs w:val="18"/>
              </w:rPr>
              <w:t>Pest based: fed.</w:t>
            </w:r>
            <w:r w:rsidRPr="00F014A4">
              <w:rPr>
                <w:rFonts w:eastAsia="Times New Roman" w:cstheme="minorHAnsi"/>
                <w:sz w:val="18"/>
                <w:szCs w:val="18"/>
              </w:rPr>
              <w:t> </w:t>
            </w:r>
            <w:hyperlink r:id="rId179">
              <w:r w:rsidRPr="00F014A4">
                <w:rPr>
                  <w:rFonts w:eastAsia="Times New Roman" w:cstheme="minorHAnsi"/>
                  <w:color w:val="0563C1"/>
                  <w:sz w:val="18"/>
                  <w:szCs w:val="18"/>
                  <w:u w:val="single"/>
                </w:rPr>
                <w:t>IFA Q.</w:t>
              </w:r>
            </w:hyperlink>
            <w:r w:rsidRPr="00F014A4">
              <w:rPr>
                <w:rFonts w:eastAsia="Times New Roman" w:cstheme="minorHAnsi"/>
                <w:sz w:val="18"/>
                <w:szCs w:val="18"/>
              </w:rPr>
              <w:t xml:space="preserve"> (partial); state (NMSU &amp; NMDA) </w:t>
            </w:r>
            <w:hyperlink r:id="rId180">
              <w:r w:rsidRPr="00F014A4">
                <w:rPr>
                  <w:rStyle w:val="Hyperlink"/>
                  <w:rFonts w:eastAsia="Times New Roman" w:cstheme="minorHAnsi"/>
                  <w:sz w:val="18"/>
                  <w:szCs w:val="18"/>
                </w:rPr>
                <w:t>RIFA Q.</w:t>
              </w:r>
            </w:hyperlink>
          </w:p>
        </w:tc>
      </w:tr>
      <w:tr w:rsidR="00E845FC" w:rsidRPr="00F014A4" w14:paraId="680CE77B" w14:textId="77777777" w:rsidTr="00AC411B">
        <w:trPr>
          <w:trHeight w:val="288"/>
        </w:trPr>
        <w:tc>
          <w:tcPr>
            <w:tcW w:w="527" w:type="dxa"/>
            <w:tcBorders>
              <w:top w:val="single" w:sz="4" w:space="0" w:color="auto"/>
              <w:left w:val="single" w:sz="4" w:space="0" w:color="auto"/>
              <w:bottom w:val="single" w:sz="4" w:space="0" w:color="auto"/>
              <w:right w:val="single" w:sz="4" w:space="0" w:color="auto"/>
            </w:tcBorders>
            <w:vAlign w:val="center"/>
          </w:tcPr>
          <w:p w14:paraId="68C37911" w14:textId="62C470E4" w:rsidR="00E845FC" w:rsidRPr="00F014A4" w:rsidRDefault="002710C0"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45A8C82F" wp14:editId="548EEA55">
                      <wp:extent cx="139700" cy="120650"/>
                      <wp:effectExtent l="0" t="0" r="12700" b="12700"/>
                      <wp:docPr id="1768255166" name="Flowchart: Connector 1768255166"/>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61A41D66">
                    <v:shape id="Flowchart: Connector 1768255166"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c00000" strokecolor="#c0000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" w14:anchorId="13CF2B24">
                      <v:stroke joinstyle="miter"/>
                      <w10:anchorlock/>
                    </v:shape>
                  </w:pict>
                </mc:Fallback>
              </mc:AlternateContent>
            </w:r>
          </w:p>
        </w:tc>
        <w:tc>
          <w:tcPr>
            <w:tcW w:w="628" w:type="dxa"/>
            <w:tcBorders>
              <w:top w:val="single" w:sz="4" w:space="0" w:color="auto"/>
              <w:left w:val="single" w:sz="4" w:space="0" w:color="auto"/>
              <w:bottom w:val="single" w:sz="4" w:space="0" w:color="auto"/>
              <w:right w:val="single" w:sz="4" w:space="0" w:color="auto"/>
            </w:tcBorders>
            <w:vAlign w:val="center"/>
          </w:tcPr>
          <w:p w14:paraId="332251EA" w14:textId="49BCBDA0" w:rsidR="00E845FC" w:rsidRPr="00F014A4" w:rsidRDefault="00E845FC" w:rsidP="00E845FC">
            <w:pPr>
              <w:jc w:val="center"/>
              <w:rPr>
                <w:rFonts w:cstheme="minorHAnsi"/>
                <w:sz w:val="18"/>
                <w:szCs w:val="18"/>
              </w:rPr>
            </w:pPr>
          </w:p>
        </w:tc>
        <w:tc>
          <w:tcPr>
            <w:tcW w:w="561" w:type="dxa"/>
            <w:tcBorders>
              <w:top w:val="single" w:sz="4" w:space="0" w:color="auto"/>
              <w:left w:val="single" w:sz="4" w:space="0" w:color="auto"/>
              <w:bottom w:val="single" w:sz="4" w:space="0" w:color="auto"/>
              <w:right w:val="single" w:sz="4" w:space="0" w:color="auto"/>
            </w:tcBorders>
            <w:vAlign w:val="center"/>
          </w:tcPr>
          <w:p w14:paraId="63F3ADFE" w14:textId="527771AE" w:rsidR="00E845FC" w:rsidRPr="00F014A4" w:rsidRDefault="002C410A"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4B50F46E" wp14:editId="7BBE0017">
                      <wp:extent cx="139700" cy="120650"/>
                      <wp:effectExtent l="0" t="0" r="12700" b="12700"/>
                      <wp:docPr id="1" name="Flowchart: Connector 1"/>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55487405">
                    <v:shapetype id="_x0000_t120" coordsize="21600,21600" o:spt="120" path="m10800,qx,10800,10800,21600,21600,10800,10800,xe" w14:anchorId="0C8EF358">
                      <v:path textboxrect="3163,3163,18437,18437" gradientshapeok="t" o:connecttype="custom" o:connectlocs="10800,0;3163,3163;0,10800;3163,18437;10800,21600;18437,18437;21600,10800;18437,3163"/>
                    </v:shapetype>
                    <v:shape id="Flowchart: Connector 1"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7030a0" strokecolor="#7030a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">
                      <v:stroke joinstyle="miter"/>
                      <w10:anchorlock/>
                    </v:shape>
                  </w:pict>
                </mc:Fallback>
              </mc:AlternateContent>
            </w:r>
          </w:p>
        </w:tc>
        <w:tc>
          <w:tcPr>
            <w:tcW w:w="558" w:type="dxa"/>
            <w:tcBorders>
              <w:top w:val="single" w:sz="4" w:space="0" w:color="auto"/>
              <w:left w:val="single" w:sz="4" w:space="0" w:color="auto"/>
              <w:bottom w:val="single" w:sz="4" w:space="0" w:color="auto"/>
              <w:right w:val="single" w:sz="4" w:space="0" w:color="auto"/>
            </w:tcBorders>
            <w:vAlign w:val="center"/>
          </w:tcPr>
          <w:p w14:paraId="77AB2A8E" w14:textId="0198897F" w:rsidR="00E845FC" w:rsidRPr="00F014A4" w:rsidRDefault="00421B76"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04C0C079" wp14:editId="71A49B0D">
                      <wp:extent cx="139700" cy="120650"/>
                      <wp:effectExtent l="0" t="0" r="12700" b="12700"/>
                      <wp:docPr id="24" name="Flowchart: Connector 24"/>
                      <wp:cNvGraphicFramePr/>
                      <a:graphic xmlns:a="http://schemas.openxmlformats.org/drawingml/2006/main">
                        <a:graphicData uri="http://schemas.microsoft.com/office/word/2010/wordprocessingShape">
                          <wps:wsp>
                            <wps:cNvSpPr/>
                            <wps:spPr>
                              <a:xfrm>
                                <a:off x="0" y="0"/>
                                <a:ext cx="139700" cy="1206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36638035">
                    <v:shape id="Flowchart: Connector 24"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5b9bd5 [3204]" strokecolor="#1f4d78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" w14:anchorId="52DA550A">
                      <v:stroke joinstyle="miter"/>
                      <w10:anchorlock/>
                    </v:shape>
                  </w:pict>
                </mc:Fallback>
              </mc:AlternateContent>
            </w:r>
          </w:p>
        </w:tc>
        <w:tc>
          <w:tcPr>
            <w:tcW w:w="493" w:type="dxa"/>
            <w:tcBorders>
              <w:top w:val="single" w:sz="4" w:space="0" w:color="auto"/>
              <w:left w:val="single" w:sz="4" w:space="0" w:color="auto"/>
              <w:bottom w:val="single" w:sz="4" w:space="0" w:color="auto"/>
              <w:right w:val="single" w:sz="4" w:space="0" w:color="auto"/>
            </w:tcBorders>
            <w:vAlign w:val="center"/>
          </w:tcPr>
          <w:p w14:paraId="4B4D502B" w14:textId="351EBFA7" w:rsidR="00E845FC" w:rsidRPr="00F014A4" w:rsidRDefault="00E845FC" w:rsidP="00E845FC">
            <w:pPr>
              <w:jc w:val="center"/>
              <w:rPr>
                <w:rFonts w:cstheme="minorHAnsi"/>
                <w:sz w:val="18"/>
                <w:szCs w:val="18"/>
              </w:rPr>
            </w:pPr>
          </w:p>
        </w:tc>
        <w:tc>
          <w:tcPr>
            <w:tcW w:w="1651" w:type="dxa"/>
            <w:tcBorders>
              <w:top w:val="single" w:sz="4" w:space="0" w:color="auto"/>
              <w:left w:val="single" w:sz="4" w:space="0" w:color="auto"/>
              <w:bottom w:val="single" w:sz="4" w:space="0" w:color="auto"/>
              <w:right w:val="single" w:sz="4" w:space="0" w:color="auto"/>
            </w:tcBorders>
            <w:vAlign w:val="center"/>
          </w:tcPr>
          <w:p w14:paraId="7E40FFFF" w14:textId="7BC3DA28" w:rsidR="00E845FC" w:rsidRPr="00F014A4" w:rsidRDefault="3667B78B" w:rsidP="00E845FC">
            <w:pPr>
              <w:jc w:val="center"/>
              <w:rPr>
                <w:rFonts w:cstheme="minorHAnsi"/>
                <w:sz w:val="18"/>
                <w:szCs w:val="18"/>
              </w:rPr>
            </w:pPr>
            <w:r w:rsidRPr="00F014A4">
              <w:rPr>
                <w:rFonts w:cstheme="minorHAnsi"/>
                <w:b/>
                <w:bCs/>
                <w:sz w:val="18"/>
                <w:szCs w:val="18"/>
              </w:rPr>
              <w:t>NY</w:t>
            </w:r>
          </w:p>
        </w:tc>
        <w:tc>
          <w:tcPr>
            <w:tcW w:w="5392" w:type="dxa"/>
            <w:tcBorders>
              <w:top w:val="single" w:sz="4" w:space="0" w:color="auto"/>
              <w:left w:val="single" w:sz="4" w:space="0" w:color="auto"/>
              <w:bottom w:val="single" w:sz="4" w:space="0" w:color="auto"/>
              <w:right w:val="single" w:sz="4" w:space="0" w:color="auto"/>
            </w:tcBorders>
            <w:vAlign w:val="center"/>
          </w:tcPr>
          <w:p w14:paraId="781D815F" w14:textId="2208545C" w:rsidR="00E845FC" w:rsidRPr="00F014A4" w:rsidRDefault="00000000" w:rsidP="2D5A658B">
            <w:pPr>
              <w:rPr>
                <w:rFonts w:cstheme="minorHAnsi"/>
                <w:sz w:val="18"/>
                <w:szCs w:val="18"/>
              </w:rPr>
            </w:pPr>
            <w:hyperlink r:id="rId181">
              <w:r w:rsidR="2D5A658B" w:rsidRPr="00F014A4">
                <w:rPr>
                  <w:rStyle w:val="Hyperlink"/>
                  <w:rFonts w:cstheme="minorHAnsi"/>
                  <w:sz w:val="18"/>
                  <w:szCs w:val="18"/>
                </w:rPr>
                <w:t>FW specific int. Q.</w:t>
              </w:r>
            </w:hyperlink>
            <w:r w:rsidR="2D5A658B" w:rsidRPr="00F014A4">
              <w:rPr>
                <w:rFonts w:cstheme="minorHAnsi"/>
                <w:sz w:val="18"/>
                <w:szCs w:val="18"/>
              </w:rPr>
              <w:t>: 50mile restriction (NYDEC) // Pest based:</w:t>
            </w:r>
            <w:r w:rsidR="002C410A">
              <w:rPr>
                <w:rFonts w:cstheme="minorHAnsi"/>
                <w:sz w:val="18"/>
                <w:szCs w:val="18"/>
              </w:rPr>
              <w:t xml:space="preserve"> </w:t>
            </w:r>
            <w:hyperlink r:id="rId182" w:history="1">
              <w:r w:rsidR="002C410A" w:rsidRPr="002C410A">
                <w:rPr>
                  <w:rStyle w:val="Hyperlink"/>
                  <w:rFonts w:cstheme="minorHAnsi"/>
                  <w:sz w:val="18"/>
                  <w:szCs w:val="18"/>
                </w:rPr>
                <w:t>fed</w:t>
              </w:r>
            </w:hyperlink>
            <w:r w:rsidR="002C410A">
              <w:rPr>
                <w:rFonts w:cstheme="minorHAnsi"/>
                <w:sz w:val="18"/>
                <w:szCs w:val="18"/>
              </w:rPr>
              <w:t xml:space="preserve">. and </w:t>
            </w:r>
            <w:hyperlink r:id="rId183" w:history="1">
              <w:r w:rsidR="002C410A" w:rsidRPr="002C410A">
                <w:rPr>
                  <w:rStyle w:val="Hyperlink"/>
                  <w:rFonts w:cstheme="minorHAnsi"/>
                  <w:sz w:val="18"/>
                  <w:szCs w:val="18"/>
                </w:rPr>
                <w:t>state</w:t>
              </w:r>
            </w:hyperlink>
            <w:r w:rsidR="002C410A">
              <w:rPr>
                <w:rFonts w:cstheme="minorHAnsi"/>
                <w:sz w:val="18"/>
                <w:szCs w:val="18"/>
              </w:rPr>
              <w:t xml:space="preserve"> ALB Q.; state </w:t>
            </w:r>
            <w:hyperlink r:id="rId184" w:anchor="Quarantine" w:history="1">
              <w:r w:rsidR="002C410A" w:rsidRPr="002C410A">
                <w:rPr>
                  <w:rStyle w:val="Hyperlink"/>
                  <w:rFonts w:cstheme="minorHAnsi"/>
                  <w:sz w:val="18"/>
                  <w:szCs w:val="18"/>
                </w:rPr>
                <w:t>oak wilt Q</w:t>
              </w:r>
            </w:hyperlink>
            <w:r w:rsidR="002C410A">
              <w:rPr>
                <w:rFonts w:cstheme="minorHAnsi"/>
                <w:sz w:val="18"/>
                <w:szCs w:val="18"/>
              </w:rPr>
              <w:t>.;</w:t>
            </w:r>
            <w:r w:rsidR="2D5A658B" w:rsidRPr="00F014A4">
              <w:rPr>
                <w:rFonts w:cstheme="minorHAnsi"/>
                <w:sz w:val="18"/>
                <w:szCs w:val="18"/>
              </w:rPr>
              <w:t xml:space="preserve"> </w:t>
            </w:r>
            <w:hyperlink r:id="rId185">
              <w:r w:rsidR="2D5A658B" w:rsidRPr="00F014A4">
                <w:rPr>
                  <w:rStyle w:val="Hyperlink"/>
                  <w:rFonts w:cstheme="minorHAnsi"/>
                  <w:sz w:val="18"/>
                  <w:szCs w:val="18"/>
                </w:rPr>
                <w:t>fed. SM Q.</w:t>
              </w:r>
            </w:hyperlink>
            <w:r w:rsidR="2D5A658B" w:rsidRPr="00F014A4">
              <w:rPr>
                <w:rFonts w:cstheme="minorHAnsi"/>
                <w:sz w:val="18"/>
                <w:szCs w:val="18"/>
              </w:rPr>
              <w:t xml:space="preserve"> (</w:t>
            </w:r>
            <w:r w:rsidR="2D5A658B" w:rsidRPr="00F014A4">
              <w:rPr>
                <w:rFonts w:cstheme="minorHAnsi"/>
                <w:i/>
                <w:iCs/>
                <w:color w:val="2E74B5" w:themeColor="accent1" w:themeShade="BF"/>
                <w:sz w:val="18"/>
                <w:szCs w:val="18"/>
              </w:rPr>
              <w:t>*</w:t>
            </w:r>
            <w:r w:rsidR="2D5A658B" w:rsidRPr="00F014A4">
              <w:rPr>
                <w:rFonts w:cstheme="minorHAnsi"/>
                <w:sz w:val="18"/>
                <w:szCs w:val="18"/>
              </w:rPr>
              <w:t>entire state)</w:t>
            </w:r>
          </w:p>
        </w:tc>
      </w:tr>
      <w:tr w:rsidR="00E845FC" w:rsidRPr="00F014A4" w14:paraId="0DA8F8AD" w14:textId="77777777" w:rsidTr="00AC411B">
        <w:trPr>
          <w:trHeight w:val="288"/>
        </w:trPr>
        <w:tc>
          <w:tcPr>
            <w:tcW w:w="527" w:type="dxa"/>
            <w:tcBorders>
              <w:top w:val="single" w:sz="4" w:space="0" w:color="auto"/>
            </w:tcBorders>
            <w:vAlign w:val="center"/>
          </w:tcPr>
          <w:p w14:paraId="138F837F" w14:textId="77777777" w:rsidR="00E845FC" w:rsidRPr="00F014A4" w:rsidRDefault="00E845FC" w:rsidP="00E845FC">
            <w:pPr>
              <w:jc w:val="center"/>
              <w:rPr>
                <w:rFonts w:cstheme="minorHAnsi"/>
                <w:sz w:val="18"/>
                <w:szCs w:val="18"/>
              </w:rPr>
            </w:pPr>
          </w:p>
        </w:tc>
        <w:tc>
          <w:tcPr>
            <w:tcW w:w="628" w:type="dxa"/>
            <w:tcBorders>
              <w:top w:val="single" w:sz="4" w:space="0" w:color="auto"/>
            </w:tcBorders>
            <w:vAlign w:val="center"/>
          </w:tcPr>
          <w:p w14:paraId="7F445D36" w14:textId="2E086821" w:rsidR="00E845FC" w:rsidRPr="00F014A4" w:rsidRDefault="00E845FC" w:rsidP="00E845FC">
            <w:pPr>
              <w:jc w:val="center"/>
              <w:rPr>
                <w:rFonts w:cstheme="minorHAnsi"/>
                <w:sz w:val="18"/>
                <w:szCs w:val="18"/>
              </w:rPr>
            </w:pPr>
          </w:p>
        </w:tc>
        <w:tc>
          <w:tcPr>
            <w:tcW w:w="561" w:type="dxa"/>
            <w:tcBorders>
              <w:top w:val="single" w:sz="4" w:space="0" w:color="auto"/>
            </w:tcBorders>
            <w:vAlign w:val="center"/>
          </w:tcPr>
          <w:p w14:paraId="7FD95B62" w14:textId="12E0FACA" w:rsidR="00E845FC" w:rsidRPr="00F014A4" w:rsidRDefault="002710C0"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5C01D306" wp14:editId="4D097D7F">
                      <wp:extent cx="139700" cy="120650"/>
                      <wp:effectExtent l="0" t="0" r="12700" b="12700"/>
                      <wp:docPr id="1768255155" name="Flowchart: Connector 1768255155"/>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5EFC624A">
                    <v:shape id="Flowchart: Connector 1768255155"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7030a0" strokecolor="#7030a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" w14:anchorId="0849BD15">
                      <v:stroke joinstyle="miter"/>
                      <w10:anchorlock/>
                    </v:shape>
                  </w:pict>
                </mc:Fallback>
              </mc:AlternateContent>
            </w:r>
          </w:p>
        </w:tc>
        <w:tc>
          <w:tcPr>
            <w:tcW w:w="558" w:type="dxa"/>
            <w:tcBorders>
              <w:top w:val="single" w:sz="4" w:space="0" w:color="auto"/>
            </w:tcBorders>
            <w:vAlign w:val="center"/>
          </w:tcPr>
          <w:p w14:paraId="3289CA6E" w14:textId="2952068B" w:rsidR="00E845FC" w:rsidRPr="00F014A4" w:rsidRDefault="00421B76"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4AD1CA6D" wp14:editId="6D4F9FD2">
                      <wp:extent cx="139700" cy="120650"/>
                      <wp:effectExtent l="0" t="0" r="12700" b="12700"/>
                      <wp:docPr id="25" name="Flowchart: Connector 25"/>
                      <wp:cNvGraphicFramePr/>
                      <a:graphic xmlns:a="http://schemas.openxmlformats.org/drawingml/2006/main">
                        <a:graphicData uri="http://schemas.microsoft.com/office/word/2010/wordprocessingShape">
                          <wps:wsp>
                            <wps:cNvSpPr/>
                            <wps:spPr>
                              <a:xfrm>
                                <a:off x="0" y="0"/>
                                <a:ext cx="139700" cy="1206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4CEDB9A9">
                    <v:shape id="Flowchart: Connector 25"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5b9bd5 [3204]" strokecolor="#1f4d78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" w14:anchorId="717602E8">
                      <v:stroke joinstyle="miter"/>
                      <w10:anchorlock/>
                    </v:shape>
                  </w:pict>
                </mc:Fallback>
              </mc:AlternateContent>
            </w:r>
          </w:p>
        </w:tc>
        <w:tc>
          <w:tcPr>
            <w:tcW w:w="493" w:type="dxa"/>
            <w:tcBorders>
              <w:top w:val="single" w:sz="4" w:space="0" w:color="auto"/>
            </w:tcBorders>
            <w:vAlign w:val="center"/>
          </w:tcPr>
          <w:p w14:paraId="30ECDC37" w14:textId="7C8C6EF6" w:rsidR="00E845FC" w:rsidRPr="00F014A4" w:rsidRDefault="00E845FC" w:rsidP="00E845FC">
            <w:pPr>
              <w:jc w:val="center"/>
              <w:rPr>
                <w:rFonts w:cstheme="minorHAnsi"/>
                <w:sz w:val="18"/>
                <w:szCs w:val="18"/>
              </w:rPr>
            </w:pPr>
          </w:p>
        </w:tc>
        <w:tc>
          <w:tcPr>
            <w:tcW w:w="1651" w:type="dxa"/>
            <w:tcBorders>
              <w:top w:val="single" w:sz="4" w:space="0" w:color="auto"/>
            </w:tcBorders>
            <w:vAlign w:val="center"/>
          </w:tcPr>
          <w:p w14:paraId="76EB69D8" w14:textId="23951F6D" w:rsidR="00E845FC" w:rsidRPr="00F014A4" w:rsidRDefault="3667B78B" w:rsidP="00E845FC">
            <w:pPr>
              <w:jc w:val="center"/>
              <w:rPr>
                <w:rFonts w:cstheme="minorHAnsi"/>
                <w:sz w:val="18"/>
                <w:szCs w:val="18"/>
              </w:rPr>
            </w:pPr>
            <w:r w:rsidRPr="00F014A4">
              <w:rPr>
                <w:rFonts w:cstheme="minorHAnsi"/>
                <w:b/>
                <w:bCs/>
                <w:sz w:val="18"/>
                <w:szCs w:val="18"/>
              </w:rPr>
              <w:t>NC</w:t>
            </w:r>
          </w:p>
        </w:tc>
        <w:tc>
          <w:tcPr>
            <w:tcW w:w="5392" w:type="dxa"/>
            <w:tcBorders>
              <w:top w:val="single" w:sz="4" w:space="0" w:color="auto"/>
            </w:tcBorders>
            <w:vAlign w:val="center"/>
          </w:tcPr>
          <w:p w14:paraId="56BF6021" w14:textId="50F8871C" w:rsidR="00E845FC" w:rsidRPr="00F014A4" w:rsidRDefault="3667B78B" w:rsidP="3667B78B">
            <w:pPr>
              <w:rPr>
                <w:rFonts w:cstheme="minorHAnsi"/>
                <w:sz w:val="18"/>
                <w:szCs w:val="18"/>
              </w:rPr>
            </w:pPr>
            <w:r w:rsidRPr="00F014A4">
              <w:rPr>
                <w:rFonts w:cstheme="minorHAnsi"/>
                <w:sz w:val="18"/>
                <w:szCs w:val="18"/>
              </w:rPr>
              <w:t xml:space="preserve">Pest based: </w:t>
            </w:r>
            <w:hyperlink r:id="rId186">
              <w:r w:rsidRPr="00F014A4">
                <w:rPr>
                  <w:rFonts w:eastAsia="Times New Roman" w:cstheme="minorHAnsi"/>
                  <w:color w:val="0563C1"/>
                  <w:sz w:val="18"/>
                  <w:szCs w:val="18"/>
                  <w:u w:val="single"/>
                </w:rPr>
                <w:t>fed. IFA Q.</w:t>
              </w:r>
            </w:hyperlink>
            <w:r w:rsidRPr="00F014A4">
              <w:rPr>
                <w:rFonts w:eastAsia="Times New Roman" w:cstheme="minorHAnsi"/>
                <w:sz w:val="18"/>
                <w:szCs w:val="18"/>
              </w:rPr>
              <w:t xml:space="preserve"> (partial); state (NCDA&amp;CS) </w:t>
            </w:r>
            <w:hyperlink r:id="rId187">
              <w:r w:rsidRPr="00F014A4">
                <w:rPr>
                  <w:rStyle w:val="Hyperlink"/>
                  <w:rFonts w:cstheme="minorHAnsi"/>
                  <w:sz w:val="18"/>
                  <w:szCs w:val="18"/>
                </w:rPr>
                <w:t>EAB Q.</w:t>
              </w:r>
            </w:hyperlink>
            <w:r w:rsidRPr="00F014A4">
              <w:rPr>
                <w:rStyle w:val="Hyperlink"/>
                <w:rFonts w:cstheme="minorHAnsi"/>
                <w:sz w:val="18"/>
                <w:szCs w:val="18"/>
              </w:rPr>
              <w:t xml:space="preserve"> (hardwood FW)</w:t>
            </w:r>
            <w:r w:rsidRPr="00F014A4">
              <w:rPr>
                <w:rStyle w:val="Hyperlink"/>
                <w:rFonts w:cstheme="minorHAnsi"/>
                <w:color w:val="auto"/>
                <w:sz w:val="18"/>
                <w:szCs w:val="18"/>
                <w:u w:val="none"/>
              </w:rPr>
              <w:t xml:space="preserve"> (partial)</w:t>
            </w:r>
          </w:p>
        </w:tc>
      </w:tr>
      <w:tr w:rsidR="00E845FC" w:rsidRPr="00F014A4" w14:paraId="230579DE" w14:textId="77777777" w:rsidTr="00AC411B">
        <w:trPr>
          <w:trHeight w:val="288"/>
        </w:trPr>
        <w:tc>
          <w:tcPr>
            <w:tcW w:w="527" w:type="dxa"/>
            <w:vAlign w:val="center"/>
          </w:tcPr>
          <w:p w14:paraId="38E8F62A" w14:textId="77777777" w:rsidR="00E845FC" w:rsidRPr="00F014A4" w:rsidRDefault="00E845FC" w:rsidP="00E845FC">
            <w:pPr>
              <w:jc w:val="center"/>
              <w:rPr>
                <w:rFonts w:cstheme="minorHAnsi"/>
                <w:sz w:val="18"/>
                <w:szCs w:val="18"/>
              </w:rPr>
            </w:pPr>
          </w:p>
        </w:tc>
        <w:tc>
          <w:tcPr>
            <w:tcW w:w="628" w:type="dxa"/>
            <w:vAlign w:val="center"/>
          </w:tcPr>
          <w:p w14:paraId="5D4A9660" w14:textId="03B459E2" w:rsidR="00E845FC" w:rsidRPr="00F014A4" w:rsidRDefault="00E845FC" w:rsidP="00E845FC">
            <w:pPr>
              <w:jc w:val="center"/>
              <w:rPr>
                <w:rFonts w:cstheme="minorHAnsi"/>
                <w:sz w:val="18"/>
                <w:szCs w:val="18"/>
              </w:rPr>
            </w:pPr>
          </w:p>
        </w:tc>
        <w:tc>
          <w:tcPr>
            <w:tcW w:w="561" w:type="dxa"/>
            <w:vAlign w:val="center"/>
          </w:tcPr>
          <w:p w14:paraId="4FEECC71" w14:textId="7CB8EC35" w:rsidR="00E845FC" w:rsidRPr="00F014A4" w:rsidRDefault="00E845FC" w:rsidP="00E845FC">
            <w:pPr>
              <w:jc w:val="center"/>
              <w:rPr>
                <w:rFonts w:cstheme="minorHAnsi"/>
                <w:sz w:val="18"/>
                <w:szCs w:val="18"/>
              </w:rPr>
            </w:pPr>
          </w:p>
        </w:tc>
        <w:tc>
          <w:tcPr>
            <w:tcW w:w="558" w:type="dxa"/>
            <w:vAlign w:val="center"/>
          </w:tcPr>
          <w:p w14:paraId="6BA0DDB7" w14:textId="5093C4B9" w:rsidR="00E845FC" w:rsidRPr="00F014A4" w:rsidRDefault="00E845FC" w:rsidP="00E845FC">
            <w:pPr>
              <w:jc w:val="center"/>
              <w:rPr>
                <w:rFonts w:cstheme="minorHAnsi"/>
                <w:sz w:val="18"/>
                <w:szCs w:val="18"/>
              </w:rPr>
            </w:pPr>
          </w:p>
        </w:tc>
        <w:tc>
          <w:tcPr>
            <w:tcW w:w="493" w:type="dxa"/>
            <w:vAlign w:val="center"/>
          </w:tcPr>
          <w:p w14:paraId="7CDB8108" w14:textId="4A7EAB2E" w:rsidR="00E845FC" w:rsidRPr="00F014A4" w:rsidRDefault="00250FE9"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7879E557" wp14:editId="77602E71">
                      <wp:extent cx="139700" cy="120650"/>
                      <wp:effectExtent l="0" t="0" r="12700" b="12700"/>
                      <wp:docPr id="334379408" name="Flowchart: Connector 334379408"/>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04058F30">
                    <v:shape id="Flowchart: Connector 334379408"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7f7f7f [1612]" strokecolor="#7f7f7f [1612]"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" w14:anchorId="41E876FE">
                      <v:stroke joinstyle="miter"/>
                      <w10:anchorlock/>
                    </v:shape>
                  </w:pict>
                </mc:Fallback>
              </mc:AlternateContent>
            </w:r>
          </w:p>
        </w:tc>
        <w:tc>
          <w:tcPr>
            <w:tcW w:w="1651" w:type="dxa"/>
            <w:vAlign w:val="center"/>
          </w:tcPr>
          <w:p w14:paraId="380759C8" w14:textId="2AE36BD8" w:rsidR="00E845FC" w:rsidRPr="00F014A4" w:rsidRDefault="3667B78B" w:rsidP="00E845FC">
            <w:pPr>
              <w:jc w:val="center"/>
              <w:rPr>
                <w:rFonts w:cstheme="minorHAnsi"/>
                <w:sz w:val="18"/>
                <w:szCs w:val="18"/>
              </w:rPr>
            </w:pPr>
            <w:r w:rsidRPr="00F014A4">
              <w:rPr>
                <w:rFonts w:cstheme="minorHAnsi"/>
                <w:b/>
                <w:bCs/>
                <w:sz w:val="18"/>
                <w:szCs w:val="18"/>
              </w:rPr>
              <w:t>ND</w:t>
            </w:r>
          </w:p>
        </w:tc>
        <w:tc>
          <w:tcPr>
            <w:tcW w:w="5392" w:type="dxa"/>
            <w:vAlign w:val="center"/>
          </w:tcPr>
          <w:p w14:paraId="67501DED" w14:textId="5B58D7DF" w:rsidR="00E845FC" w:rsidRPr="00F014A4" w:rsidRDefault="3667B78B" w:rsidP="3667B78B">
            <w:pPr>
              <w:rPr>
                <w:rFonts w:cstheme="minorHAnsi"/>
                <w:sz w:val="18"/>
                <w:szCs w:val="18"/>
                <w:highlight w:val="lightGray"/>
              </w:rPr>
            </w:pPr>
            <w:r w:rsidRPr="00F014A4">
              <w:rPr>
                <w:rFonts w:cstheme="minorHAnsi"/>
                <w:i/>
                <w:iCs/>
                <w:sz w:val="18"/>
                <w:szCs w:val="18"/>
              </w:rPr>
              <w:t>no int. Q.s found</w:t>
            </w:r>
          </w:p>
        </w:tc>
      </w:tr>
      <w:tr w:rsidR="00E845FC" w:rsidRPr="00F014A4" w14:paraId="70BFCC6D" w14:textId="77777777" w:rsidTr="00AC411B">
        <w:trPr>
          <w:trHeight w:val="288"/>
        </w:trPr>
        <w:tc>
          <w:tcPr>
            <w:tcW w:w="527" w:type="dxa"/>
            <w:vAlign w:val="center"/>
          </w:tcPr>
          <w:p w14:paraId="7C8EE455" w14:textId="77777777" w:rsidR="00E845FC" w:rsidRPr="00F014A4" w:rsidRDefault="00E845FC" w:rsidP="00E845FC">
            <w:pPr>
              <w:jc w:val="center"/>
              <w:rPr>
                <w:rFonts w:cstheme="minorHAnsi"/>
                <w:sz w:val="18"/>
                <w:szCs w:val="18"/>
              </w:rPr>
            </w:pPr>
          </w:p>
        </w:tc>
        <w:tc>
          <w:tcPr>
            <w:tcW w:w="628" w:type="dxa"/>
            <w:vAlign w:val="center"/>
          </w:tcPr>
          <w:p w14:paraId="3E1C9849" w14:textId="5C387289" w:rsidR="00E845FC" w:rsidRPr="00F014A4" w:rsidRDefault="00E845FC" w:rsidP="00E845FC">
            <w:pPr>
              <w:jc w:val="center"/>
              <w:rPr>
                <w:rFonts w:cstheme="minorHAnsi"/>
                <w:sz w:val="18"/>
                <w:szCs w:val="18"/>
              </w:rPr>
            </w:pPr>
          </w:p>
        </w:tc>
        <w:tc>
          <w:tcPr>
            <w:tcW w:w="561" w:type="dxa"/>
            <w:vAlign w:val="center"/>
          </w:tcPr>
          <w:p w14:paraId="2304796D" w14:textId="51A0B76B" w:rsidR="00E845FC" w:rsidRPr="00F014A4" w:rsidRDefault="002710C0"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1DA96C8C" wp14:editId="07B60730">
                      <wp:extent cx="139700" cy="120650"/>
                      <wp:effectExtent l="0" t="0" r="12700" b="12700"/>
                      <wp:docPr id="1768255156" name="Flowchart: Connector 1768255156"/>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5406F1B3">
                    <v:shape id="Flowchart: Connector 1768255156"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7030a0" strokecolor="#7030a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" w14:anchorId="68EBA8ED">
                      <v:stroke joinstyle="miter"/>
                      <w10:anchorlock/>
                    </v:shape>
                  </w:pict>
                </mc:Fallback>
              </mc:AlternateContent>
            </w:r>
          </w:p>
        </w:tc>
        <w:tc>
          <w:tcPr>
            <w:tcW w:w="558" w:type="dxa"/>
            <w:vAlign w:val="center"/>
          </w:tcPr>
          <w:p w14:paraId="1CDF7428" w14:textId="63E6E2A4" w:rsidR="00E845FC" w:rsidRPr="00F014A4" w:rsidRDefault="00421B76"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2B91955B" wp14:editId="0B1B8D7E">
                      <wp:extent cx="139700" cy="120650"/>
                      <wp:effectExtent l="0" t="0" r="12700" b="12700"/>
                      <wp:docPr id="26" name="Flowchart: Connector 26"/>
                      <wp:cNvGraphicFramePr/>
                      <a:graphic xmlns:a="http://schemas.openxmlformats.org/drawingml/2006/main">
                        <a:graphicData uri="http://schemas.microsoft.com/office/word/2010/wordprocessingShape">
                          <wps:wsp>
                            <wps:cNvSpPr/>
                            <wps:spPr>
                              <a:xfrm>
                                <a:off x="0" y="0"/>
                                <a:ext cx="139700" cy="1206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533AE96A">
                    <v:shape id="Flowchart: Connector 26"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5b9bd5 [3204]" strokecolor="#1f4d78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" w14:anchorId="1BDDBE09">
                      <v:stroke joinstyle="miter"/>
                      <w10:anchorlock/>
                    </v:shape>
                  </w:pict>
                </mc:Fallback>
              </mc:AlternateContent>
            </w:r>
          </w:p>
        </w:tc>
        <w:tc>
          <w:tcPr>
            <w:tcW w:w="493" w:type="dxa"/>
            <w:vAlign w:val="center"/>
          </w:tcPr>
          <w:p w14:paraId="5E3EAC7D" w14:textId="15669E9C" w:rsidR="00E845FC" w:rsidRPr="00F014A4" w:rsidRDefault="00E845FC" w:rsidP="00E845FC">
            <w:pPr>
              <w:jc w:val="center"/>
              <w:rPr>
                <w:rFonts w:cstheme="minorHAnsi"/>
                <w:sz w:val="18"/>
                <w:szCs w:val="18"/>
              </w:rPr>
            </w:pPr>
          </w:p>
        </w:tc>
        <w:tc>
          <w:tcPr>
            <w:tcW w:w="1651" w:type="dxa"/>
            <w:vAlign w:val="center"/>
          </w:tcPr>
          <w:p w14:paraId="26A1A152" w14:textId="71AD0FBD" w:rsidR="00E845FC" w:rsidRPr="00F014A4" w:rsidRDefault="3667B78B" w:rsidP="00E845FC">
            <w:pPr>
              <w:jc w:val="center"/>
              <w:rPr>
                <w:rFonts w:cstheme="minorHAnsi"/>
                <w:sz w:val="18"/>
                <w:szCs w:val="18"/>
              </w:rPr>
            </w:pPr>
            <w:r w:rsidRPr="00F014A4">
              <w:rPr>
                <w:rFonts w:cstheme="minorHAnsi"/>
                <w:b/>
                <w:bCs/>
                <w:sz w:val="18"/>
                <w:szCs w:val="18"/>
              </w:rPr>
              <w:t>OH</w:t>
            </w:r>
          </w:p>
        </w:tc>
        <w:tc>
          <w:tcPr>
            <w:tcW w:w="5392" w:type="dxa"/>
            <w:vAlign w:val="center"/>
          </w:tcPr>
          <w:p w14:paraId="6F3853C5" w14:textId="2DBD43EE" w:rsidR="00E845FC" w:rsidRPr="00F014A4" w:rsidRDefault="2D5A658B" w:rsidP="2D5A658B">
            <w:pPr>
              <w:rPr>
                <w:rFonts w:cstheme="minorHAnsi"/>
                <w:sz w:val="18"/>
                <w:szCs w:val="18"/>
              </w:rPr>
            </w:pPr>
            <w:r w:rsidRPr="00F014A4">
              <w:rPr>
                <w:rFonts w:cstheme="minorHAnsi"/>
                <w:sz w:val="18"/>
                <w:szCs w:val="18"/>
              </w:rPr>
              <w:t xml:space="preserve">Pest based: </w:t>
            </w:r>
            <w:hyperlink r:id="rId188">
              <w:r w:rsidRPr="00F014A4">
                <w:rPr>
                  <w:rStyle w:val="Hyperlink"/>
                  <w:rFonts w:cstheme="minorHAnsi"/>
                  <w:sz w:val="18"/>
                  <w:szCs w:val="18"/>
                </w:rPr>
                <w:t>state</w:t>
              </w:r>
            </w:hyperlink>
            <w:r w:rsidRPr="00F014A4">
              <w:rPr>
                <w:rFonts w:cstheme="minorHAnsi"/>
                <w:sz w:val="18"/>
                <w:szCs w:val="18"/>
              </w:rPr>
              <w:t xml:space="preserve"> (ODA) &amp; </w:t>
            </w:r>
            <w:hyperlink r:id="rId189">
              <w:r w:rsidRPr="00F014A4">
                <w:rPr>
                  <w:rStyle w:val="Hyperlink"/>
                  <w:rFonts w:cstheme="minorHAnsi"/>
                  <w:sz w:val="18"/>
                  <w:szCs w:val="18"/>
                </w:rPr>
                <w:t>fed. ALB Q.</w:t>
              </w:r>
            </w:hyperlink>
            <w:r w:rsidRPr="00F014A4">
              <w:rPr>
                <w:rFonts w:cstheme="minorHAnsi"/>
                <w:sz w:val="18"/>
                <w:szCs w:val="18"/>
              </w:rPr>
              <w:t xml:space="preserve">; </w:t>
            </w:r>
            <w:hyperlink r:id="rId190">
              <w:r w:rsidRPr="00F014A4">
                <w:rPr>
                  <w:rStyle w:val="Hyperlink"/>
                  <w:rFonts w:cstheme="minorHAnsi"/>
                  <w:sz w:val="18"/>
                  <w:szCs w:val="18"/>
                </w:rPr>
                <w:t>fed. SM Q.</w:t>
              </w:r>
            </w:hyperlink>
            <w:r w:rsidRPr="00F014A4">
              <w:rPr>
                <w:rFonts w:cstheme="minorHAnsi"/>
                <w:sz w:val="18"/>
                <w:szCs w:val="18"/>
              </w:rPr>
              <w:t xml:space="preserve"> (partial)</w:t>
            </w:r>
          </w:p>
        </w:tc>
      </w:tr>
      <w:tr w:rsidR="00E845FC" w:rsidRPr="00F014A4" w14:paraId="31123DBE" w14:textId="77777777" w:rsidTr="00AC411B">
        <w:trPr>
          <w:trHeight w:val="288"/>
        </w:trPr>
        <w:tc>
          <w:tcPr>
            <w:tcW w:w="527" w:type="dxa"/>
            <w:vAlign w:val="center"/>
          </w:tcPr>
          <w:p w14:paraId="2A6D1647" w14:textId="77777777" w:rsidR="00E845FC" w:rsidRPr="00F014A4" w:rsidRDefault="00E845FC" w:rsidP="00E845FC">
            <w:pPr>
              <w:jc w:val="center"/>
              <w:rPr>
                <w:rFonts w:cstheme="minorHAnsi"/>
                <w:sz w:val="18"/>
                <w:szCs w:val="18"/>
              </w:rPr>
            </w:pPr>
          </w:p>
        </w:tc>
        <w:tc>
          <w:tcPr>
            <w:tcW w:w="628" w:type="dxa"/>
            <w:vAlign w:val="center"/>
          </w:tcPr>
          <w:p w14:paraId="40FF30C5" w14:textId="10DA86AB" w:rsidR="00E845FC" w:rsidRPr="00F014A4" w:rsidRDefault="00E845FC" w:rsidP="00E845FC">
            <w:pPr>
              <w:jc w:val="center"/>
              <w:rPr>
                <w:rFonts w:cstheme="minorHAnsi"/>
                <w:sz w:val="18"/>
                <w:szCs w:val="18"/>
              </w:rPr>
            </w:pPr>
          </w:p>
        </w:tc>
        <w:tc>
          <w:tcPr>
            <w:tcW w:w="561" w:type="dxa"/>
            <w:vAlign w:val="center"/>
          </w:tcPr>
          <w:p w14:paraId="59173610" w14:textId="0001AE99" w:rsidR="00E845FC" w:rsidRPr="00F014A4" w:rsidRDefault="002710C0"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5B93D27C" wp14:editId="50FED403">
                      <wp:extent cx="139700" cy="120650"/>
                      <wp:effectExtent l="0" t="0" r="12700" b="12700"/>
                      <wp:docPr id="1768255157" name="Flowchart: Connector 1768255157"/>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1A31AABD">
                    <v:shape id="Flowchart: Connector 1768255157"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7030a0" strokecolor="#7030a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" w14:anchorId="31B25171">
                      <v:stroke joinstyle="miter"/>
                      <w10:anchorlock/>
                    </v:shape>
                  </w:pict>
                </mc:Fallback>
              </mc:AlternateContent>
            </w:r>
          </w:p>
        </w:tc>
        <w:tc>
          <w:tcPr>
            <w:tcW w:w="558" w:type="dxa"/>
            <w:vAlign w:val="center"/>
          </w:tcPr>
          <w:p w14:paraId="68D26B74" w14:textId="5B852D1D" w:rsidR="00E845FC" w:rsidRPr="00F014A4" w:rsidRDefault="00421B76"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1F208C5A" wp14:editId="3EB511DE">
                      <wp:extent cx="139700" cy="120650"/>
                      <wp:effectExtent l="0" t="0" r="12700" b="12700"/>
                      <wp:docPr id="27" name="Flowchart: Connector 27"/>
                      <wp:cNvGraphicFramePr/>
                      <a:graphic xmlns:a="http://schemas.openxmlformats.org/drawingml/2006/main">
                        <a:graphicData uri="http://schemas.microsoft.com/office/word/2010/wordprocessingShape">
                          <wps:wsp>
                            <wps:cNvSpPr/>
                            <wps:spPr>
                              <a:xfrm>
                                <a:off x="0" y="0"/>
                                <a:ext cx="139700" cy="1206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7FA17C52">
                    <v:shape id="Flowchart: Connector 27"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5b9bd5 [3204]" strokecolor="#1f4d78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" w14:anchorId="245489EE">
                      <v:stroke joinstyle="miter"/>
                      <w10:anchorlock/>
                    </v:shape>
                  </w:pict>
                </mc:Fallback>
              </mc:AlternateContent>
            </w:r>
          </w:p>
        </w:tc>
        <w:tc>
          <w:tcPr>
            <w:tcW w:w="493" w:type="dxa"/>
            <w:vAlign w:val="center"/>
          </w:tcPr>
          <w:p w14:paraId="41344F83" w14:textId="4377DFD3" w:rsidR="00E845FC" w:rsidRPr="00F014A4" w:rsidRDefault="00E845FC" w:rsidP="00E845FC">
            <w:pPr>
              <w:jc w:val="center"/>
              <w:rPr>
                <w:rFonts w:cstheme="minorHAnsi"/>
                <w:sz w:val="18"/>
                <w:szCs w:val="18"/>
              </w:rPr>
            </w:pPr>
          </w:p>
        </w:tc>
        <w:tc>
          <w:tcPr>
            <w:tcW w:w="1651" w:type="dxa"/>
            <w:vAlign w:val="center"/>
          </w:tcPr>
          <w:p w14:paraId="70FEAE8D" w14:textId="1741B070" w:rsidR="00E845FC" w:rsidRPr="00F014A4" w:rsidRDefault="3667B78B" w:rsidP="00E845FC">
            <w:pPr>
              <w:jc w:val="center"/>
              <w:rPr>
                <w:rFonts w:cstheme="minorHAnsi"/>
                <w:sz w:val="18"/>
                <w:szCs w:val="18"/>
              </w:rPr>
            </w:pPr>
            <w:r w:rsidRPr="00F014A4">
              <w:rPr>
                <w:rFonts w:cstheme="minorHAnsi"/>
                <w:b/>
                <w:bCs/>
                <w:sz w:val="18"/>
                <w:szCs w:val="18"/>
              </w:rPr>
              <w:t>OK</w:t>
            </w:r>
          </w:p>
        </w:tc>
        <w:tc>
          <w:tcPr>
            <w:tcW w:w="5392" w:type="dxa"/>
            <w:vAlign w:val="center"/>
          </w:tcPr>
          <w:p w14:paraId="0418F941" w14:textId="62520525" w:rsidR="00E845FC" w:rsidRPr="00F014A4" w:rsidRDefault="3667B78B" w:rsidP="3667B78B">
            <w:pPr>
              <w:rPr>
                <w:rFonts w:cstheme="minorHAnsi"/>
                <w:sz w:val="18"/>
                <w:szCs w:val="18"/>
              </w:rPr>
            </w:pPr>
            <w:r w:rsidRPr="00F014A4">
              <w:rPr>
                <w:rFonts w:cstheme="minorHAnsi"/>
                <w:sz w:val="18"/>
                <w:szCs w:val="18"/>
              </w:rPr>
              <w:t>Pest based: fed.</w:t>
            </w:r>
            <w:r w:rsidRPr="00F014A4">
              <w:rPr>
                <w:rFonts w:eastAsia="Times New Roman" w:cstheme="minorHAnsi"/>
                <w:sz w:val="18"/>
                <w:szCs w:val="18"/>
              </w:rPr>
              <w:t> </w:t>
            </w:r>
            <w:hyperlink r:id="rId191">
              <w:r w:rsidRPr="00F014A4">
                <w:rPr>
                  <w:rFonts w:eastAsia="Times New Roman" w:cstheme="minorHAnsi"/>
                  <w:color w:val="0563C1"/>
                  <w:sz w:val="18"/>
                  <w:szCs w:val="18"/>
                  <w:u w:val="single"/>
                </w:rPr>
                <w:t>IFA Q.</w:t>
              </w:r>
            </w:hyperlink>
            <w:r w:rsidRPr="00F014A4">
              <w:rPr>
                <w:rFonts w:eastAsia="Times New Roman" w:cstheme="minorHAnsi"/>
                <w:sz w:val="18"/>
                <w:szCs w:val="18"/>
              </w:rPr>
              <w:t xml:space="preserve"> (partial), state (ODAFF) </w:t>
            </w:r>
            <w:hyperlink r:id="rId192">
              <w:r w:rsidRPr="00F014A4">
                <w:rPr>
                  <w:rStyle w:val="Hyperlink"/>
                  <w:rFonts w:eastAsia="Times New Roman" w:cstheme="minorHAnsi"/>
                  <w:sz w:val="18"/>
                  <w:szCs w:val="18"/>
                </w:rPr>
                <w:t>EAB Q.</w:t>
              </w:r>
            </w:hyperlink>
          </w:p>
        </w:tc>
      </w:tr>
      <w:tr w:rsidR="00E845FC" w:rsidRPr="00F014A4" w14:paraId="4C375EE1" w14:textId="77777777" w:rsidTr="00AC411B">
        <w:trPr>
          <w:trHeight w:val="288"/>
        </w:trPr>
        <w:tc>
          <w:tcPr>
            <w:tcW w:w="527" w:type="dxa"/>
            <w:vAlign w:val="center"/>
          </w:tcPr>
          <w:p w14:paraId="31A9ECD4" w14:textId="77777777" w:rsidR="00E845FC" w:rsidRPr="00F014A4" w:rsidRDefault="00E845FC" w:rsidP="00E845FC">
            <w:pPr>
              <w:jc w:val="center"/>
              <w:rPr>
                <w:rFonts w:cstheme="minorHAnsi"/>
                <w:sz w:val="18"/>
                <w:szCs w:val="18"/>
              </w:rPr>
            </w:pPr>
          </w:p>
        </w:tc>
        <w:tc>
          <w:tcPr>
            <w:tcW w:w="628" w:type="dxa"/>
            <w:vAlign w:val="center"/>
          </w:tcPr>
          <w:p w14:paraId="02451C02" w14:textId="35FC7890" w:rsidR="00E845FC" w:rsidRPr="00F014A4" w:rsidRDefault="00E845FC" w:rsidP="00E845FC">
            <w:pPr>
              <w:jc w:val="center"/>
              <w:rPr>
                <w:rFonts w:cstheme="minorHAnsi"/>
                <w:sz w:val="18"/>
                <w:szCs w:val="18"/>
              </w:rPr>
            </w:pPr>
          </w:p>
        </w:tc>
        <w:tc>
          <w:tcPr>
            <w:tcW w:w="561" w:type="dxa"/>
            <w:vAlign w:val="center"/>
          </w:tcPr>
          <w:p w14:paraId="12F32369" w14:textId="7C8CC7C3" w:rsidR="00E845FC" w:rsidRPr="00F014A4" w:rsidRDefault="002710C0"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3FD87CC6" wp14:editId="6F37985C">
                      <wp:extent cx="139700" cy="120650"/>
                      <wp:effectExtent l="0" t="0" r="12700" b="12700"/>
                      <wp:docPr id="1768255158" name="Flowchart: Connector 1768255158"/>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5D18C6E6">
                    <v:shape id="Flowchart: Connector 1768255158"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7030a0" strokecolor="#7030a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" w14:anchorId="5C3DD359">
                      <v:stroke joinstyle="miter"/>
                      <w10:anchorlock/>
                    </v:shape>
                  </w:pict>
                </mc:Fallback>
              </mc:AlternateContent>
            </w:r>
          </w:p>
        </w:tc>
        <w:tc>
          <w:tcPr>
            <w:tcW w:w="558" w:type="dxa"/>
            <w:vAlign w:val="center"/>
          </w:tcPr>
          <w:p w14:paraId="72690433" w14:textId="4833172C" w:rsidR="00E845FC" w:rsidRPr="00F014A4" w:rsidRDefault="00421B76"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6B0CC4BB" wp14:editId="63E41A4A">
                      <wp:extent cx="139700" cy="120650"/>
                      <wp:effectExtent l="0" t="0" r="12700" b="12700"/>
                      <wp:docPr id="28" name="Flowchart: Connector 28"/>
                      <wp:cNvGraphicFramePr/>
                      <a:graphic xmlns:a="http://schemas.openxmlformats.org/drawingml/2006/main">
                        <a:graphicData uri="http://schemas.microsoft.com/office/word/2010/wordprocessingShape">
                          <wps:wsp>
                            <wps:cNvSpPr/>
                            <wps:spPr>
                              <a:xfrm>
                                <a:off x="0" y="0"/>
                                <a:ext cx="139700" cy="1206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78CC7872">
                    <v:shape id="Flowchart: Connector 28"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5b9bd5 [3204]" strokecolor="#1f4d78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" w14:anchorId="10F0C581">
                      <v:stroke joinstyle="miter"/>
                      <w10:anchorlock/>
                    </v:shape>
                  </w:pict>
                </mc:Fallback>
              </mc:AlternateContent>
            </w:r>
          </w:p>
        </w:tc>
        <w:tc>
          <w:tcPr>
            <w:tcW w:w="493" w:type="dxa"/>
            <w:vAlign w:val="center"/>
          </w:tcPr>
          <w:p w14:paraId="0A0C9E13" w14:textId="6B713E1E" w:rsidR="00E845FC" w:rsidRPr="00F014A4" w:rsidRDefault="00E845FC" w:rsidP="00E845FC">
            <w:pPr>
              <w:jc w:val="center"/>
              <w:rPr>
                <w:rFonts w:cstheme="minorHAnsi"/>
                <w:sz w:val="18"/>
                <w:szCs w:val="18"/>
              </w:rPr>
            </w:pPr>
          </w:p>
        </w:tc>
        <w:tc>
          <w:tcPr>
            <w:tcW w:w="1651" w:type="dxa"/>
            <w:vAlign w:val="center"/>
          </w:tcPr>
          <w:p w14:paraId="18B8D835" w14:textId="4E1A6605" w:rsidR="00E845FC" w:rsidRPr="00F014A4" w:rsidRDefault="3667B78B" w:rsidP="00E845FC">
            <w:pPr>
              <w:jc w:val="center"/>
              <w:rPr>
                <w:rFonts w:cstheme="minorHAnsi"/>
                <w:sz w:val="18"/>
                <w:szCs w:val="18"/>
              </w:rPr>
            </w:pPr>
            <w:r w:rsidRPr="00F014A4">
              <w:rPr>
                <w:rFonts w:cstheme="minorHAnsi"/>
                <w:b/>
                <w:bCs/>
                <w:sz w:val="18"/>
                <w:szCs w:val="18"/>
              </w:rPr>
              <w:t>OR</w:t>
            </w:r>
          </w:p>
        </w:tc>
        <w:tc>
          <w:tcPr>
            <w:tcW w:w="5392" w:type="dxa"/>
            <w:vAlign w:val="center"/>
          </w:tcPr>
          <w:p w14:paraId="52F6E078" w14:textId="4B645D4B" w:rsidR="00E845FC" w:rsidRPr="00F014A4" w:rsidRDefault="3667B78B" w:rsidP="3667B78B">
            <w:pPr>
              <w:rPr>
                <w:rFonts w:cstheme="minorHAnsi"/>
                <w:sz w:val="18"/>
                <w:szCs w:val="18"/>
              </w:rPr>
            </w:pPr>
            <w:r w:rsidRPr="00F014A4">
              <w:rPr>
                <w:rFonts w:cstheme="minorHAnsi"/>
                <w:sz w:val="18"/>
                <w:szCs w:val="18"/>
              </w:rPr>
              <w:t xml:space="preserve">Pest based: state (ODA) </w:t>
            </w:r>
            <w:hyperlink r:id="rId193">
              <w:r w:rsidRPr="00F014A4">
                <w:rPr>
                  <w:rStyle w:val="Hyperlink"/>
                  <w:rFonts w:cstheme="minorHAnsi"/>
                  <w:sz w:val="18"/>
                  <w:szCs w:val="18"/>
                </w:rPr>
                <w:t>DED Q.</w:t>
              </w:r>
            </w:hyperlink>
            <w:r w:rsidRPr="00F014A4">
              <w:rPr>
                <w:rStyle w:val="Hyperlink"/>
                <w:rFonts w:cstheme="minorHAnsi"/>
                <w:color w:val="auto"/>
                <w:sz w:val="18"/>
                <w:szCs w:val="18"/>
                <w:u w:val="none"/>
              </w:rPr>
              <w:t xml:space="preserve">; </w:t>
            </w:r>
            <w:hyperlink r:id="rId194">
              <w:r w:rsidRPr="00F014A4">
                <w:rPr>
                  <w:rStyle w:val="Hyperlink"/>
                  <w:rFonts w:eastAsia="Times New Roman" w:cstheme="minorHAnsi"/>
                  <w:sz w:val="18"/>
                  <w:szCs w:val="18"/>
                </w:rPr>
                <w:t xml:space="preserve">fed. </w:t>
              </w:r>
              <w:r w:rsidRPr="00F014A4">
                <w:rPr>
                  <w:rStyle w:val="Hyperlink"/>
                  <w:rFonts w:eastAsia="Times New Roman" w:cstheme="minorHAnsi"/>
                  <w:i/>
                  <w:iCs/>
                  <w:sz w:val="18"/>
                  <w:szCs w:val="18"/>
                </w:rPr>
                <w:t xml:space="preserve">P. </w:t>
              </w:r>
              <w:proofErr w:type="spellStart"/>
              <w:r w:rsidRPr="00F014A4">
                <w:rPr>
                  <w:rStyle w:val="Hyperlink"/>
                  <w:rFonts w:eastAsia="Times New Roman" w:cstheme="minorHAnsi"/>
                  <w:i/>
                  <w:iCs/>
                  <w:sz w:val="18"/>
                  <w:szCs w:val="18"/>
                </w:rPr>
                <w:t>ramorum</w:t>
              </w:r>
              <w:proofErr w:type="spellEnd"/>
              <w:r w:rsidRPr="00F014A4">
                <w:rPr>
                  <w:rStyle w:val="Hyperlink"/>
                  <w:rFonts w:eastAsia="Times New Roman" w:cstheme="minorHAnsi"/>
                  <w:sz w:val="18"/>
                  <w:szCs w:val="18"/>
                </w:rPr>
                <w:t xml:space="preserve"> Q.</w:t>
              </w:r>
            </w:hyperlink>
            <w:r w:rsidRPr="00F014A4">
              <w:rPr>
                <w:rFonts w:eastAsia="Times New Roman" w:cstheme="minorHAnsi"/>
                <w:sz w:val="18"/>
                <w:szCs w:val="18"/>
              </w:rPr>
              <w:t xml:space="preserve"> (partial)</w:t>
            </w:r>
            <w:r w:rsidR="0054043A">
              <w:rPr>
                <w:rFonts w:eastAsia="Times New Roman" w:cstheme="minorHAnsi"/>
                <w:sz w:val="18"/>
                <w:szCs w:val="18"/>
              </w:rPr>
              <w:t>;</w:t>
            </w:r>
            <w:r w:rsidR="003404D4">
              <w:rPr>
                <w:rFonts w:eastAsia="Times New Roman" w:cstheme="minorHAnsi"/>
                <w:sz w:val="18"/>
                <w:szCs w:val="18"/>
              </w:rPr>
              <w:t xml:space="preserve"> temporary</w:t>
            </w:r>
            <w:r w:rsidR="0054043A">
              <w:rPr>
                <w:rFonts w:eastAsia="Times New Roman" w:cstheme="minorHAnsi"/>
                <w:sz w:val="18"/>
                <w:szCs w:val="18"/>
              </w:rPr>
              <w:t xml:space="preserve"> </w:t>
            </w:r>
            <w:hyperlink r:id="rId195" w:anchor=":~:text=In%20response%20to%20the%20discovery%20in%20Oregon%20of,becomes%20available%2C%20ODA%20will%20evaluate%20future%20quarantine%20parameters." w:history="1">
              <w:r w:rsidR="0054043A" w:rsidRPr="003404D4">
                <w:rPr>
                  <w:rStyle w:val="Hyperlink"/>
                  <w:rFonts w:eastAsia="Times New Roman" w:cstheme="minorHAnsi"/>
                  <w:sz w:val="18"/>
                  <w:szCs w:val="18"/>
                </w:rPr>
                <w:t>EAB Q</w:t>
              </w:r>
            </w:hyperlink>
            <w:r w:rsidR="0054043A">
              <w:rPr>
                <w:rFonts w:eastAsia="Times New Roman" w:cstheme="minorHAnsi"/>
                <w:sz w:val="18"/>
                <w:szCs w:val="18"/>
              </w:rPr>
              <w:t>.</w:t>
            </w:r>
            <w:r w:rsidR="003404D4">
              <w:rPr>
                <w:rFonts w:eastAsia="Times New Roman" w:cstheme="minorHAnsi"/>
                <w:sz w:val="18"/>
                <w:szCs w:val="18"/>
              </w:rPr>
              <w:t xml:space="preserve"> (</w:t>
            </w:r>
            <w:r w:rsidR="003404D4" w:rsidRPr="00F014A4">
              <w:rPr>
                <w:rFonts w:eastAsia="Times New Roman" w:cstheme="minorHAnsi"/>
                <w:sz w:val="18"/>
                <w:szCs w:val="18"/>
              </w:rPr>
              <w:t>partial</w:t>
            </w:r>
            <w:r w:rsidR="003404D4">
              <w:rPr>
                <w:rFonts w:eastAsia="Times New Roman" w:cstheme="minorHAnsi"/>
                <w:sz w:val="18"/>
                <w:szCs w:val="18"/>
              </w:rPr>
              <w:t>)</w:t>
            </w:r>
          </w:p>
        </w:tc>
      </w:tr>
      <w:tr w:rsidR="00E845FC" w:rsidRPr="00F014A4" w14:paraId="4B03C199" w14:textId="77777777" w:rsidTr="00AC411B">
        <w:trPr>
          <w:trHeight w:val="288"/>
        </w:trPr>
        <w:tc>
          <w:tcPr>
            <w:tcW w:w="527" w:type="dxa"/>
            <w:vAlign w:val="center"/>
          </w:tcPr>
          <w:p w14:paraId="1BFF5D74" w14:textId="77777777" w:rsidR="00E845FC" w:rsidRPr="00F014A4" w:rsidRDefault="00E845FC" w:rsidP="00E845FC">
            <w:pPr>
              <w:jc w:val="center"/>
              <w:rPr>
                <w:rFonts w:cstheme="minorHAnsi"/>
                <w:sz w:val="18"/>
                <w:szCs w:val="18"/>
              </w:rPr>
            </w:pPr>
          </w:p>
        </w:tc>
        <w:tc>
          <w:tcPr>
            <w:tcW w:w="628" w:type="dxa"/>
            <w:vAlign w:val="center"/>
          </w:tcPr>
          <w:p w14:paraId="1054C634" w14:textId="5EEF438D" w:rsidR="00E845FC" w:rsidRPr="00F014A4" w:rsidRDefault="00E845FC" w:rsidP="00E845FC">
            <w:pPr>
              <w:jc w:val="center"/>
              <w:rPr>
                <w:rFonts w:cstheme="minorHAnsi"/>
                <w:sz w:val="18"/>
                <w:szCs w:val="18"/>
              </w:rPr>
            </w:pPr>
          </w:p>
        </w:tc>
        <w:tc>
          <w:tcPr>
            <w:tcW w:w="561" w:type="dxa"/>
            <w:vAlign w:val="center"/>
          </w:tcPr>
          <w:p w14:paraId="2FC1049E" w14:textId="5B742E5F" w:rsidR="00E845FC" w:rsidRPr="00F014A4" w:rsidRDefault="002710C0"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1323E1EF" wp14:editId="629F451F">
                      <wp:extent cx="139700" cy="120650"/>
                      <wp:effectExtent l="0" t="0" r="12700" b="12700"/>
                      <wp:docPr id="1768255159" name="Flowchart: Connector 1768255159"/>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17813C58">
                    <v:shape id="Flowchart: Connector 1768255159"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7030a0" strokecolor="#7030a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" w14:anchorId="7817A347">
                      <v:stroke joinstyle="miter"/>
                      <w10:anchorlock/>
                    </v:shape>
                  </w:pict>
                </mc:Fallback>
              </mc:AlternateContent>
            </w:r>
          </w:p>
        </w:tc>
        <w:tc>
          <w:tcPr>
            <w:tcW w:w="558" w:type="dxa"/>
            <w:vAlign w:val="center"/>
          </w:tcPr>
          <w:p w14:paraId="5829A98B" w14:textId="7F3D2B43" w:rsidR="00E845FC" w:rsidRPr="00F014A4" w:rsidRDefault="00421B76"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68B1B634" wp14:editId="04A7D551">
                      <wp:extent cx="139700" cy="120650"/>
                      <wp:effectExtent l="0" t="0" r="12700" b="12700"/>
                      <wp:docPr id="29" name="Flowchart: Connector 29"/>
                      <wp:cNvGraphicFramePr/>
                      <a:graphic xmlns:a="http://schemas.openxmlformats.org/drawingml/2006/main">
                        <a:graphicData uri="http://schemas.microsoft.com/office/word/2010/wordprocessingShape">
                          <wps:wsp>
                            <wps:cNvSpPr/>
                            <wps:spPr>
                              <a:xfrm>
                                <a:off x="0" y="0"/>
                                <a:ext cx="139700" cy="1206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542E46E1">
                    <v:shape id="Flowchart: Connector 29"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5b9bd5 [3204]" strokecolor="#1f4d78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" w14:anchorId="452DA0E0">
                      <v:stroke joinstyle="miter"/>
                      <w10:anchorlock/>
                    </v:shape>
                  </w:pict>
                </mc:Fallback>
              </mc:AlternateContent>
            </w:r>
          </w:p>
        </w:tc>
        <w:tc>
          <w:tcPr>
            <w:tcW w:w="493" w:type="dxa"/>
            <w:vAlign w:val="center"/>
          </w:tcPr>
          <w:p w14:paraId="57368C77" w14:textId="41D309BF" w:rsidR="00E845FC" w:rsidRPr="00F014A4" w:rsidRDefault="00E845FC" w:rsidP="00E845FC">
            <w:pPr>
              <w:jc w:val="center"/>
              <w:rPr>
                <w:rFonts w:cstheme="minorHAnsi"/>
                <w:sz w:val="18"/>
                <w:szCs w:val="18"/>
              </w:rPr>
            </w:pPr>
          </w:p>
        </w:tc>
        <w:tc>
          <w:tcPr>
            <w:tcW w:w="1651" w:type="dxa"/>
            <w:vAlign w:val="center"/>
          </w:tcPr>
          <w:p w14:paraId="09D68C67" w14:textId="65C8A388" w:rsidR="00E845FC" w:rsidRPr="00F014A4" w:rsidRDefault="3667B78B" w:rsidP="00E845FC">
            <w:pPr>
              <w:jc w:val="center"/>
              <w:rPr>
                <w:rFonts w:cstheme="minorHAnsi"/>
                <w:sz w:val="18"/>
                <w:szCs w:val="18"/>
              </w:rPr>
            </w:pPr>
            <w:r w:rsidRPr="00F014A4">
              <w:rPr>
                <w:rFonts w:cstheme="minorHAnsi"/>
                <w:b/>
                <w:bCs/>
                <w:sz w:val="18"/>
                <w:szCs w:val="18"/>
              </w:rPr>
              <w:t>PA</w:t>
            </w:r>
          </w:p>
        </w:tc>
        <w:tc>
          <w:tcPr>
            <w:tcW w:w="5392" w:type="dxa"/>
            <w:vAlign w:val="center"/>
          </w:tcPr>
          <w:p w14:paraId="055349BF" w14:textId="2CEC6248" w:rsidR="00E845FC" w:rsidRPr="00F014A4" w:rsidRDefault="3667B78B" w:rsidP="3667B78B">
            <w:pPr>
              <w:rPr>
                <w:rFonts w:cstheme="minorHAnsi"/>
                <w:sz w:val="18"/>
                <w:szCs w:val="18"/>
              </w:rPr>
            </w:pPr>
            <w:r w:rsidRPr="00F014A4">
              <w:rPr>
                <w:rFonts w:cstheme="minorHAnsi"/>
                <w:sz w:val="18"/>
                <w:szCs w:val="18"/>
              </w:rPr>
              <w:t xml:space="preserve">Pest based: </w:t>
            </w:r>
            <w:hyperlink r:id="rId196">
              <w:r w:rsidR="002019D9" w:rsidRPr="00F014A4">
                <w:rPr>
                  <w:rStyle w:val="Hyperlink"/>
                  <w:rFonts w:cstheme="minorHAnsi"/>
                  <w:sz w:val="18"/>
                  <w:szCs w:val="18"/>
                </w:rPr>
                <w:t>fed. SM Q.</w:t>
              </w:r>
            </w:hyperlink>
            <w:r w:rsidR="002019D9" w:rsidRPr="00F014A4">
              <w:rPr>
                <w:rFonts w:cstheme="minorHAnsi"/>
                <w:sz w:val="18"/>
                <w:szCs w:val="18"/>
              </w:rPr>
              <w:t xml:space="preserve"> </w:t>
            </w:r>
            <w:r w:rsidRPr="00F014A4">
              <w:rPr>
                <w:rFonts w:cstheme="minorHAnsi"/>
                <w:sz w:val="18"/>
                <w:szCs w:val="18"/>
              </w:rPr>
              <w:t xml:space="preserve"> (</w:t>
            </w:r>
            <w:r w:rsidR="00EF2117" w:rsidRPr="00F014A4">
              <w:rPr>
                <w:rFonts w:cstheme="minorHAnsi"/>
                <w:i/>
                <w:iCs/>
                <w:color w:val="2E74B5" w:themeColor="accent1" w:themeShade="BF"/>
                <w:sz w:val="18"/>
                <w:szCs w:val="18"/>
              </w:rPr>
              <w:t>*</w:t>
            </w:r>
            <w:r w:rsidRPr="00F014A4">
              <w:rPr>
                <w:rFonts w:cstheme="minorHAnsi"/>
                <w:sz w:val="18"/>
                <w:szCs w:val="18"/>
              </w:rPr>
              <w:t xml:space="preserve">entire state); state (PDA) </w:t>
            </w:r>
            <w:hyperlink r:id="rId197">
              <w:r w:rsidRPr="00F014A4">
                <w:rPr>
                  <w:rFonts w:eastAsia="Times New Roman" w:cstheme="minorHAnsi"/>
                  <w:color w:val="0563C1"/>
                  <w:sz w:val="18"/>
                  <w:szCs w:val="18"/>
                  <w:u w:val="single"/>
                </w:rPr>
                <w:t>SLF Q.</w:t>
              </w:r>
            </w:hyperlink>
            <w:r w:rsidRPr="00F014A4">
              <w:rPr>
                <w:rFonts w:eastAsia="Times New Roman" w:cstheme="minorHAnsi"/>
                <w:sz w:val="18"/>
                <w:szCs w:val="18"/>
              </w:rPr>
              <w:t xml:space="preserve"> </w:t>
            </w:r>
          </w:p>
        </w:tc>
      </w:tr>
      <w:tr w:rsidR="00E845FC" w:rsidRPr="00F014A4" w14:paraId="05FED890" w14:textId="77777777" w:rsidTr="00AC411B">
        <w:trPr>
          <w:trHeight w:val="288"/>
        </w:trPr>
        <w:tc>
          <w:tcPr>
            <w:tcW w:w="527" w:type="dxa"/>
            <w:vAlign w:val="center"/>
          </w:tcPr>
          <w:p w14:paraId="54A0AAD1" w14:textId="77777777" w:rsidR="00E845FC" w:rsidRPr="00F014A4" w:rsidRDefault="00E845FC" w:rsidP="00E845FC">
            <w:pPr>
              <w:jc w:val="center"/>
              <w:rPr>
                <w:rFonts w:cstheme="minorHAnsi"/>
                <w:sz w:val="18"/>
                <w:szCs w:val="18"/>
              </w:rPr>
            </w:pPr>
          </w:p>
        </w:tc>
        <w:tc>
          <w:tcPr>
            <w:tcW w:w="628" w:type="dxa"/>
            <w:vAlign w:val="center"/>
          </w:tcPr>
          <w:p w14:paraId="20E9ADB5" w14:textId="2EB0EDD4" w:rsidR="00E845FC" w:rsidRPr="00F014A4" w:rsidRDefault="00E845FC" w:rsidP="00E845FC">
            <w:pPr>
              <w:jc w:val="center"/>
              <w:rPr>
                <w:rFonts w:cstheme="minorHAnsi"/>
                <w:sz w:val="18"/>
                <w:szCs w:val="18"/>
              </w:rPr>
            </w:pPr>
          </w:p>
        </w:tc>
        <w:tc>
          <w:tcPr>
            <w:tcW w:w="561" w:type="dxa"/>
            <w:vAlign w:val="center"/>
          </w:tcPr>
          <w:p w14:paraId="5E7A9E1B" w14:textId="1F44792E" w:rsidR="00E845FC" w:rsidRPr="00F014A4" w:rsidRDefault="00E845FC" w:rsidP="00E845FC">
            <w:pPr>
              <w:jc w:val="center"/>
              <w:rPr>
                <w:rFonts w:cstheme="minorHAnsi"/>
                <w:sz w:val="18"/>
                <w:szCs w:val="18"/>
              </w:rPr>
            </w:pPr>
          </w:p>
        </w:tc>
        <w:tc>
          <w:tcPr>
            <w:tcW w:w="558" w:type="dxa"/>
            <w:vAlign w:val="center"/>
          </w:tcPr>
          <w:p w14:paraId="0B679098" w14:textId="76C0CA90" w:rsidR="00E845FC" w:rsidRPr="00F014A4" w:rsidRDefault="00421B76"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5D27F218" wp14:editId="607F5F41">
                      <wp:extent cx="139700" cy="120650"/>
                      <wp:effectExtent l="0" t="0" r="12700" b="12700"/>
                      <wp:docPr id="30" name="Flowchart: Connector 30"/>
                      <wp:cNvGraphicFramePr/>
                      <a:graphic xmlns:a="http://schemas.openxmlformats.org/drawingml/2006/main">
                        <a:graphicData uri="http://schemas.microsoft.com/office/word/2010/wordprocessingShape">
                          <wps:wsp>
                            <wps:cNvSpPr/>
                            <wps:spPr>
                              <a:xfrm>
                                <a:off x="0" y="0"/>
                                <a:ext cx="139700" cy="1206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40AA18C1">
                    <v:shape id="Flowchart: Connector 30"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5b9bd5 [3204]" strokecolor="#1f4d78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" w14:anchorId="41639D58">
                      <v:stroke joinstyle="miter"/>
                      <w10:anchorlock/>
                    </v:shape>
                  </w:pict>
                </mc:Fallback>
              </mc:AlternateContent>
            </w:r>
          </w:p>
        </w:tc>
        <w:tc>
          <w:tcPr>
            <w:tcW w:w="493" w:type="dxa"/>
            <w:vAlign w:val="center"/>
          </w:tcPr>
          <w:p w14:paraId="3A4FF5D1" w14:textId="515A2C6F" w:rsidR="00E845FC" w:rsidRPr="00F014A4" w:rsidRDefault="00E845FC" w:rsidP="00E845FC">
            <w:pPr>
              <w:jc w:val="center"/>
              <w:rPr>
                <w:rFonts w:cstheme="minorHAnsi"/>
                <w:sz w:val="18"/>
                <w:szCs w:val="18"/>
              </w:rPr>
            </w:pPr>
          </w:p>
        </w:tc>
        <w:tc>
          <w:tcPr>
            <w:tcW w:w="1651" w:type="dxa"/>
            <w:vAlign w:val="center"/>
          </w:tcPr>
          <w:p w14:paraId="35F29577" w14:textId="5D3690D1" w:rsidR="00E845FC" w:rsidRPr="00F014A4" w:rsidRDefault="3667B78B" w:rsidP="3667B78B">
            <w:pPr>
              <w:jc w:val="center"/>
              <w:rPr>
                <w:rFonts w:cstheme="minorHAnsi"/>
                <w:i/>
                <w:iCs/>
                <w:sz w:val="18"/>
                <w:szCs w:val="18"/>
              </w:rPr>
            </w:pPr>
            <w:r w:rsidRPr="00F014A4">
              <w:rPr>
                <w:rFonts w:cstheme="minorHAnsi"/>
                <w:b/>
                <w:bCs/>
                <w:sz w:val="18"/>
                <w:szCs w:val="18"/>
              </w:rPr>
              <w:t>RI</w:t>
            </w:r>
          </w:p>
        </w:tc>
        <w:tc>
          <w:tcPr>
            <w:tcW w:w="5392" w:type="dxa"/>
            <w:vAlign w:val="center"/>
          </w:tcPr>
          <w:p w14:paraId="168E9E27" w14:textId="0ED6FB4C" w:rsidR="00E845FC" w:rsidRPr="00F014A4" w:rsidRDefault="3667B78B" w:rsidP="3667B78B">
            <w:pPr>
              <w:rPr>
                <w:rFonts w:cstheme="minorHAnsi"/>
                <w:sz w:val="18"/>
                <w:szCs w:val="18"/>
              </w:rPr>
            </w:pPr>
            <w:r w:rsidRPr="00F014A4">
              <w:rPr>
                <w:rFonts w:cstheme="minorHAnsi"/>
                <w:sz w:val="18"/>
                <w:szCs w:val="18"/>
              </w:rPr>
              <w:t xml:space="preserve">Pest based, </w:t>
            </w:r>
            <w:hyperlink r:id="rId198">
              <w:r w:rsidR="002019D9" w:rsidRPr="00F014A4">
                <w:rPr>
                  <w:rStyle w:val="Hyperlink"/>
                  <w:rFonts w:cstheme="minorHAnsi"/>
                  <w:sz w:val="18"/>
                  <w:szCs w:val="18"/>
                </w:rPr>
                <w:t>fed. SM Q.</w:t>
              </w:r>
            </w:hyperlink>
            <w:r w:rsidR="002019D9" w:rsidRPr="00F014A4">
              <w:rPr>
                <w:rFonts w:cstheme="minorHAnsi"/>
                <w:sz w:val="18"/>
                <w:szCs w:val="18"/>
              </w:rPr>
              <w:t xml:space="preserve"> </w:t>
            </w:r>
            <w:r w:rsidRPr="00F014A4">
              <w:rPr>
                <w:rFonts w:cstheme="minorHAnsi"/>
                <w:sz w:val="18"/>
                <w:szCs w:val="18"/>
              </w:rPr>
              <w:t>(</w:t>
            </w:r>
            <w:r w:rsidR="00EF2117" w:rsidRPr="00F014A4">
              <w:rPr>
                <w:rFonts w:cstheme="minorHAnsi"/>
                <w:i/>
                <w:iCs/>
                <w:color w:val="2E74B5" w:themeColor="accent1" w:themeShade="BF"/>
                <w:sz w:val="18"/>
                <w:szCs w:val="18"/>
              </w:rPr>
              <w:t>*</w:t>
            </w:r>
            <w:r w:rsidRPr="00F014A4">
              <w:rPr>
                <w:rFonts w:cstheme="minorHAnsi"/>
                <w:sz w:val="18"/>
                <w:szCs w:val="18"/>
              </w:rPr>
              <w:t>entire state)</w:t>
            </w:r>
          </w:p>
        </w:tc>
      </w:tr>
      <w:tr w:rsidR="00E845FC" w:rsidRPr="00F014A4" w14:paraId="509FBA08" w14:textId="77777777" w:rsidTr="00AC411B">
        <w:trPr>
          <w:trHeight w:val="288"/>
        </w:trPr>
        <w:tc>
          <w:tcPr>
            <w:tcW w:w="527" w:type="dxa"/>
            <w:vAlign w:val="center"/>
          </w:tcPr>
          <w:p w14:paraId="6F4A9DD8" w14:textId="77777777" w:rsidR="00E845FC" w:rsidRPr="00F014A4" w:rsidRDefault="00E845FC" w:rsidP="00E845FC">
            <w:pPr>
              <w:jc w:val="center"/>
              <w:rPr>
                <w:rFonts w:cstheme="minorHAnsi"/>
                <w:sz w:val="18"/>
                <w:szCs w:val="18"/>
              </w:rPr>
            </w:pPr>
          </w:p>
        </w:tc>
        <w:tc>
          <w:tcPr>
            <w:tcW w:w="628" w:type="dxa"/>
            <w:vAlign w:val="center"/>
          </w:tcPr>
          <w:p w14:paraId="54A05C1C" w14:textId="32C5F4BC" w:rsidR="00E845FC" w:rsidRPr="00F014A4" w:rsidRDefault="00E845FC" w:rsidP="00E845FC">
            <w:pPr>
              <w:jc w:val="center"/>
              <w:rPr>
                <w:rFonts w:cstheme="minorHAnsi"/>
                <w:sz w:val="18"/>
                <w:szCs w:val="18"/>
              </w:rPr>
            </w:pPr>
          </w:p>
        </w:tc>
        <w:tc>
          <w:tcPr>
            <w:tcW w:w="561" w:type="dxa"/>
            <w:vAlign w:val="center"/>
          </w:tcPr>
          <w:p w14:paraId="0B831657" w14:textId="05C6BECE" w:rsidR="00E845FC" w:rsidRPr="00F014A4" w:rsidRDefault="002710C0"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3492958B" wp14:editId="767FB703">
                      <wp:extent cx="139700" cy="120650"/>
                      <wp:effectExtent l="0" t="0" r="12700" b="12700"/>
                      <wp:docPr id="1768255160" name="Flowchart: Connector 1768255160"/>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27ABEC3B">
                    <v:shape id="Flowchart: Connector 1768255160"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7030a0" strokecolor="#7030a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" w14:anchorId="4DF2F642">
                      <v:stroke joinstyle="miter"/>
                      <w10:anchorlock/>
                    </v:shape>
                  </w:pict>
                </mc:Fallback>
              </mc:AlternateContent>
            </w:r>
          </w:p>
        </w:tc>
        <w:tc>
          <w:tcPr>
            <w:tcW w:w="558" w:type="dxa"/>
            <w:vAlign w:val="center"/>
          </w:tcPr>
          <w:p w14:paraId="14C9C036" w14:textId="4EA7375E" w:rsidR="00E845FC" w:rsidRPr="00F014A4" w:rsidRDefault="00421B76"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0003F315" wp14:editId="32912F9E">
                      <wp:extent cx="139700" cy="120650"/>
                      <wp:effectExtent l="0" t="0" r="12700" b="12700"/>
                      <wp:docPr id="31" name="Flowchart: Connector 31"/>
                      <wp:cNvGraphicFramePr/>
                      <a:graphic xmlns:a="http://schemas.openxmlformats.org/drawingml/2006/main">
                        <a:graphicData uri="http://schemas.microsoft.com/office/word/2010/wordprocessingShape">
                          <wps:wsp>
                            <wps:cNvSpPr/>
                            <wps:spPr>
                              <a:xfrm>
                                <a:off x="0" y="0"/>
                                <a:ext cx="139700" cy="1206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7F82A430">
                    <v:shape id="Flowchart: Connector 31"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5b9bd5 [3204]" strokecolor="#1f4d78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" w14:anchorId="14D92377">
                      <v:stroke joinstyle="miter"/>
                      <w10:anchorlock/>
                    </v:shape>
                  </w:pict>
                </mc:Fallback>
              </mc:AlternateContent>
            </w:r>
          </w:p>
        </w:tc>
        <w:tc>
          <w:tcPr>
            <w:tcW w:w="493" w:type="dxa"/>
            <w:vAlign w:val="center"/>
          </w:tcPr>
          <w:p w14:paraId="25E0FA20" w14:textId="1F22CAC6" w:rsidR="00E845FC" w:rsidRPr="00F014A4" w:rsidRDefault="00E845FC" w:rsidP="00E845FC">
            <w:pPr>
              <w:jc w:val="center"/>
              <w:rPr>
                <w:rFonts w:cstheme="minorHAnsi"/>
                <w:sz w:val="18"/>
                <w:szCs w:val="18"/>
              </w:rPr>
            </w:pPr>
          </w:p>
        </w:tc>
        <w:tc>
          <w:tcPr>
            <w:tcW w:w="1651" w:type="dxa"/>
            <w:vAlign w:val="center"/>
          </w:tcPr>
          <w:p w14:paraId="20EF1C7D" w14:textId="115E77CC" w:rsidR="00E845FC" w:rsidRPr="00F014A4" w:rsidRDefault="3667B78B" w:rsidP="00E845FC">
            <w:pPr>
              <w:jc w:val="center"/>
              <w:rPr>
                <w:rFonts w:cstheme="minorHAnsi"/>
                <w:sz w:val="18"/>
                <w:szCs w:val="18"/>
              </w:rPr>
            </w:pPr>
            <w:r w:rsidRPr="00F014A4">
              <w:rPr>
                <w:rFonts w:cstheme="minorHAnsi"/>
                <w:b/>
                <w:bCs/>
                <w:sz w:val="18"/>
                <w:szCs w:val="18"/>
              </w:rPr>
              <w:t>SC</w:t>
            </w:r>
          </w:p>
        </w:tc>
        <w:tc>
          <w:tcPr>
            <w:tcW w:w="5392" w:type="dxa"/>
            <w:vAlign w:val="center"/>
          </w:tcPr>
          <w:p w14:paraId="1C536D13" w14:textId="73B88A66" w:rsidR="00E845FC" w:rsidRPr="00F014A4" w:rsidRDefault="3667B78B" w:rsidP="3667B78B">
            <w:pPr>
              <w:rPr>
                <w:rFonts w:cstheme="minorHAnsi"/>
                <w:sz w:val="18"/>
                <w:szCs w:val="18"/>
              </w:rPr>
            </w:pPr>
            <w:r w:rsidRPr="00F014A4">
              <w:rPr>
                <w:rFonts w:cstheme="minorHAnsi"/>
                <w:sz w:val="18"/>
                <w:szCs w:val="18"/>
              </w:rPr>
              <w:t xml:space="preserve">Pest based: </w:t>
            </w:r>
            <w:hyperlink r:id="rId199">
              <w:r w:rsidRPr="00F014A4">
                <w:rPr>
                  <w:rFonts w:eastAsia="Times New Roman" w:cstheme="minorHAnsi"/>
                  <w:color w:val="0563C1"/>
                  <w:sz w:val="18"/>
                  <w:szCs w:val="18"/>
                  <w:u w:val="single"/>
                </w:rPr>
                <w:t>fed IFA Q.</w:t>
              </w:r>
            </w:hyperlink>
            <w:r w:rsidRPr="00F014A4">
              <w:rPr>
                <w:rFonts w:eastAsia="Times New Roman" w:cstheme="minorHAnsi"/>
                <w:sz w:val="18"/>
                <w:szCs w:val="18"/>
              </w:rPr>
              <w:t> (</w:t>
            </w:r>
            <w:r w:rsidR="00EF2117" w:rsidRPr="00F014A4">
              <w:rPr>
                <w:rFonts w:cstheme="minorHAnsi"/>
                <w:i/>
                <w:iCs/>
                <w:color w:val="2E74B5" w:themeColor="accent1" w:themeShade="BF"/>
                <w:sz w:val="18"/>
                <w:szCs w:val="18"/>
              </w:rPr>
              <w:t>*</w:t>
            </w:r>
            <w:r w:rsidRPr="00F014A4">
              <w:rPr>
                <w:rFonts w:eastAsia="Times New Roman" w:cstheme="minorHAnsi"/>
                <w:sz w:val="18"/>
                <w:szCs w:val="18"/>
              </w:rPr>
              <w:t xml:space="preserve">entire state); </w:t>
            </w:r>
            <w:hyperlink r:id="rId200">
              <w:r w:rsidRPr="00F014A4">
                <w:rPr>
                  <w:rStyle w:val="Hyperlink"/>
                  <w:rFonts w:eastAsia="Times New Roman" w:cstheme="minorHAnsi"/>
                  <w:sz w:val="18"/>
                  <w:szCs w:val="18"/>
                </w:rPr>
                <w:t>state</w:t>
              </w:r>
            </w:hyperlink>
            <w:r w:rsidRPr="00F014A4">
              <w:rPr>
                <w:rFonts w:eastAsia="Times New Roman" w:cstheme="minorHAnsi"/>
                <w:sz w:val="18"/>
                <w:szCs w:val="18"/>
              </w:rPr>
              <w:t xml:space="preserve"> (CUDPI/SCCPC) &amp; </w:t>
            </w:r>
            <w:hyperlink r:id="rId201">
              <w:r w:rsidRPr="00F014A4">
                <w:rPr>
                  <w:rStyle w:val="Hyperlink"/>
                  <w:rFonts w:cstheme="minorHAnsi"/>
                  <w:sz w:val="18"/>
                  <w:szCs w:val="18"/>
                </w:rPr>
                <w:t>fed. ALB Q.</w:t>
              </w:r>
            </w:hyperlink>
          </w:p>
        </w:tc>
      </w:tr>
      <w:tr w:rsidR="00E845FC" w:rsidRPr="00F014A4" w14:paraId="102F93DC" w14:textId="77777777" w:rsidTr="00AC411B">
        <w:trPr>
          <w:trHeight w:val="288"/>
        </w:trPr>
        <w:tc>
          <w:tcPr>
            <w:tcW w:w="527" w:type="dxa"/>
            <w:vAlign w:val="center"/>
          </w:tcPr>
          <w:p w14:paraId="5111236F" w14:textId="77777777" w:rsidR="00E845FC" w:rsidRPr="00F014A4" w:rsidRDefault="00E845FC" w:rsidP="00E845FC">
            <w:pPr>
              <w:jc w:val="center"/>
              <w:rPr>
                <w:rFonts w:cstheme="minorHAnsi"/>
                <w:sz w:val="18"/>
                <w:szCs w:val="18"/>
              </w:rPr>
            </w:pPr>
          </w:p>
        </w:tc>
        <w:tc>
          <w:tcPr>
            <w:tcW w:w="628" w:type="dxa"/>
            <w:vAlign w:val="center"/>
          </w:tcPr>
          <w:p w14:paraId="717C0107" w14:textId="137A1A4E" w:rsidR="00E845FC" w:rsidRPr="00F014A4" w:rsidRDefault="00AC3233"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4E4FE40C" wp14:editId="69EC85A9">
                      <wp:extent cx="139700" cy="120650"/>
                      <wp:effectExtent l="0" t="0" r="12700" b="12700"/>
                      <wp:docPr id="334379411" name="Flowchart: Connector 334379411"/>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2FC6DCBF">
                    <v:shape id="Flowchart: Connector 334379411"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ffc000" strokecolor="#ffc00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" w14:anchorId="175252BC">
                      <v:stroke joinstyle="miter"/>
                      <w10:anchorlock/>
                    </v:shape>
                  </w:pict>
                </mc:Fallback>
              </mc:AlternateContent>
            </w:r>
          </w:p>
        </w:tc>
        <w:tc>
          <w:tcPr>
            <w:tcW w:w="561" w:type="dxa"/>
            <w:vAlign w:val="center"/>
          </w:tcPr>
          <w:p w14:paraId="7FD2EF9C" w14:textId="012F16BF" w:rsidR="00E845FC" w:rsidRPr="00F014A4" w:rsidRDefault="002710C0"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06885AAF" wp14:editId="380B8F04">
                      <wp:extent cx="139700" cy="120650"/>
                      <wp:effectExtent l="0" t="0" r="12700" b="12700"/>
                      <wp:docPr id="1768255161" name="Flowchart: Connector 1768255161"/>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2EB4C874">
                    <v:shape id="Flowchart: Connector 1768255161"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7030a0" strokecolor="#7030a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" w14:anchorId="582BBA38">
                      <v:stroke joinstyle="miter"/>
                      <w10:anchorlock/>
                    </v:shape>
                  </w:pict>
                </mc:Fallback>
              </mc:AlternateContent>
            </w:r>
          </w:p>
        </w:tc>
        <w:tc>
          <w:tcPr>
            <w:tcW w:w="558" w:type="dxa"/>
            <w:vAlign w:val="center"/>
          </w:tcPr>
          <w:p w14:paraId="0C389148" w14:textId="3EFCB5B0" w:rsidR="00E845FC" w:rsidRPr="00F014A4" w:rsidRDefault="00E845FC" w:rsidP="00E845FC">
            <w:pPr>
              <w:jc w:val="center"/>
              <w:rPr>
                <w:rFonts w:cstheme="minorHAnsi"/>
                <w:sz w:val="18"/>
                <w:szCs w:val="18"/>
              </w:rPr>
            </w:pPr>
          </w:p>
        </w:tc>
        <w:tc>
          <w:tcPr>
            <w:tcW w:w="493" w:type="dxa"/>
            <w:vAlign w:val="center"/>
          </w:tcPr>
          <w:p w14:paraId="67DAA8D4" w14:textId="1ADF8686" w:rsidR="00E845FC" w:rsidRPr="00F014A4" w:rsidRDefault="00E845FC" w:rsidP="00E845FC">
            <w:pPr>
              <w:jc w:val="center"/>
              <w:rPr>
                <w:rFonts w:cstheme="minorHAnsi"/>
                <w:sz w:val="18"/>
                <w:szCs w:val="18"/>
              </w:rPr>
            </w:pPr>
          </w:p>
        </w:tc>
        <w:tc>
          <w:tcPr>
            <w:tcW w:w="1651" w:type="dxa"/>
            <w:vAlign w:val="center"/>
          </w:tcPr>
          <w:p w14:paraId="6C4D4EF9" w14:textId="702686BA" w:rsidR="00E845FC" w:rsidRPr="00F014A4" w:rsidRDefault="3667B78B" w:rsidP="00E845FC">
            <w:pPr>
              <w:jc w:val="center"/>
              <w:rPr>
                <w:rFonts w:cstheme="minorHAnsi"/>
                <w:sz w:val="18"/>
                <w:szCs w:val="18"/>
              </w:rPr>
            </w:pPr>
            <w:r w:rsidRPr="00F014A4">
              <w:rPr>
                <w:rFonts w:cstheme="minorHAnsi"/>
                <w:b/>
                <w:bCs/>
                <w:sz w:val="18"/>
                <w:szCs w:val="18"/>
              </w:rPr>
              <w:t>SD</w:t>
            </w:r>
          </w:p>
        </w:tc>
        <w:tc>
          <w:tcPr>
            <w:tcW w:w="5392" w:type="dxa"/>
            <w:vAlign w:val="center"/>
          </w:tcPr>
          <w:p w14:paraId="1C8D829A" w14:textId="523A52FB" w:rsidR="00E845FC" w:rsidRPr="00F014A4" w:rsidRDefault="3667B78B" w:rsidP="3667B78B">
            <w:pPr>
              <w:rPr>
                <w:rFonts w:cstheme="minorHAnsi"/>
                <w:sz w:val="18"/>
                <w:szCs w:val="18"/>
              </w:rPr>
            </w:pPr>
            <w:r w:rsidRPr="00F014A4">
              <w:rPr>
                <w:rFonts w:cstheme="minorHAnsi"/>
                <w:sz w:val="18"/>
                <w:szCs w:val="18"/>
              </w:rPr>
              <w:t xml:space="preserve">Pest based: state (SDDANR) </w:t>
            </w:r>
            <w:hyperlink r:id="rId202">
              <w:r w:rsidRPr="00F014A4">
                <w:rPr>
                  <w:rStyle w:val="Hyperlink"/>
                  <w:rFonts w:cstheme="minorHAnsi"/>
                  <w:sz w:val="18"/>
                  <w:szCs w:val="18"/>
                </w:rPr>
                <w:t>EAB Q.</w:t>
              </w:r>
            </w:hyperlink>
            <w:r w:rsidRPr="00F014A4">
              <w:rPr>
                <w:rFonts w:cstheme="minorHAnsi"/>
                <w:sz w:val="18"/>
                <w:szCs w:val="18"/>
              </w:rPr>
              <w:t xml:space="preserve"> // state land restriction: state park FW </w:t>
            </w:r>
            <w:hyperlink r:id="rId203">
              <w:r w:rsidRPr="00F014A4">
                <w:rPr>
                  <w:rStyle w:val="Hyperlink"/>
                  <w:rFonts w:cstheme="minorHAnsi"/>
                  <w:sz w:val="18"/>
                  <w:szCs w:val="18"/>
                </w:rPr>
                <w:t>policy</w:t>
              </w:r>
            </w:hyperlink>
            <w:r w:rsidRPr="00F014A4">
              <w:rPr>
                <w:rFonts w:cstheme="minorHAnsi"/>
                <w:sz w:val="18"/>
                <w:szCs w:val="18"/>
              </w:rPr>
              <w:t xml:space="preserve">; only </w:t>
            </w:r>
            <w:hyperlink r:id="rId204">
              <w:r w:rsidRPr="00F014A4">
                <w:rPr>
                  <w:rStyle w:val="Hyperlink"/>
                  <w:rFonts w:cstheme="minorHAnsi"/>
                  <w:sz w:val="18"/>
                  <w:szCs w:val="18"/>
                </w:rPr>
                <w:t>EAB</w:t>
              </w:r>
            </w:hyperlink>
            <w:r w:rsidRPr="00F014A4">
              <w:rPr>
                <w:rFonts w:cstheme="minorHAnsi"/>
                <w:sz w:val="18"/>
                <w:szCs w:val="18"/>
              </w:rPr>
              <w:t xml:space="preserve"> certified safe-to-move FW allowed in state parks</w:t>
            </w:r>
          </w:p>
        </w:tc>
      </w:tr>
      <w:tr w:rsidR="00E845FC" w:rsidRPr="00F014A4" w14:paraId="68680731" w14:textId="77777777" w:rsidTr="00AC411B">
        <w:trPr>
          <w:trHeight w:val="288"/>
        </w:trPr>
        <w:tc>
          <w:tcPr>
            <w:tcW w:w="527" w:type="dxa"/>
            <w:vAlign w:val="center"/>
          </w:tcPr>
          <w:p w14:paraId="4220258A" w14:textId="77777777" w:rsidR="00E845FC" w:rsidRPr="00F014A4" w:rsidRDefault="00E845FC" w:rsidP="00E845FC">
            <w:pPr>
              <w:jc w:val="center"/>
              <w:rPr>
                <w:rFonts w:cstheme="minorHAnsi"/>
                <w:sz w:val="18"/>
                <w:szCs w:val="18"/>
              </w:rPr>
            </w:pPr>
          </w:p>
        </w:tc>
        <w:tc>
          <w:tcPr>
            <w:tcW w:w="628" w:type="dxa"/>
            <w:vAlign w:val="center"/>
          </w:tcPr>
          <w:p w14:paraId="687694F7" w14:textId="6D4B28BA" w:rsidR="00E845FC" w:rsidRPr="00F014A4" w:rsidRDefault="00E845FC" w:rsidP="0B5550F9">
            <w:pPr>
              <w:jc w:val="center"/>
              <w:rPr>
                <w:rFonts w:cstheme="minorHAnsi"/>
              </w:rPr>
            </w:pPr>
          </w:p>
        </w:tc>
        <w:tc>
          <w:tcPr>
            <w:tcW w:w="561" w:type="dxa"/>
            <w:vAlign w:val="center"/>
          </w:tcPr>
          <w:p w14:paraId="441DBC7C" w14:textId="313E8F9D" w:rsidR="00E845FC" w:rsidRPr="00F014A4" w:rsidRDefault="002710C0"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48183BAC" wp14:editId="64B613D1">
                      <wp:extent cx="139700" cy="120650"/>
                      <wp:effectExtent l="0" t="0" r="12700" b="12700"/>
                      <wp:docPr id="1768255162" name="Flowchart: Connector 1768255162"/>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50335A2C">
                    <v:shape id="Flowchart: Connector 1768255162"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7030a0" strokecolor="#7030a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" w14:anchorId="0D0A1132">
                      <v:stroke joinstyle="miter"/>
                      <w10:anchorlock/>
                    </v:shape>
                  </w:pict>
                </mc:Fallback>
              </mc:AlternateContent>
            </w:r>
          </w:p>
        </w:tc>
        <w:tc>
          <w:tcPr>
            <w:tcW w:w="558" w:type="dxa"/>
            <w:vAlign w:val="center"/>
          </w:tcPr>
          <w:p w14:paraId="7CCE96B2" w14:textId="46FA07D7" w:rsidR="00E845FC" w:rsidRPr="00F014A4" w:rsidRDefault="00421B76"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010B9E5F" wp14:editId="35C75F21">
                      <wp:extent cx="139700" cy="120650"/>
                      <wp:effectExtent l="0" t="0" r="12700" b="12700"/>
                      <wp:docPr id="1768255136" name="Flowchart: Connector 1768255136"/>
                      <wp:cNvGraphicFramePr/>
                      <a:graphic xmlns:a="http://schemas.openxmlformats.org/drawingml/2006/main">
                        <a:graphicData uri="http://schemas.microsoft.com/office/word/2010/wordprocessingShape">
                          <wps:wsp>
                            <wps:cNvSpPr/>
                            <wps:spPr>
                              <a:xfrm>
                                <a:off x="0" y="0"/>
                                <a:ext cx="139700" cy="1206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3A4BA356">
                    <v:shape id="Flowchart: Connector 1768255136"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5b9bd5 [3204]" strokecolor="#1f4d78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" w14:anchorId="5A5CAA09">
                      <v:stroke joinstyle="miter"/>
                      <w10:anchorlock/>
                    </v:shape>
                  </w:pict>
                </mc:Fallback>
              </mc:AlternateContent>
            </w:r>
          </w:p>
        </w:tc>
        <w:tc>
          <w:tcPr>
            <w:tcW w:w="493" w:type="dxa"/>
            <w:vAlign w:val="center"/>
          </w:tcPr>
          <w:p w14:paraId="6C673BE4" w14:textId="712A3F62" w:rsidR="00E845FC" w:rsidRPr="00F014A4" w:rsidRDefault="00E845FC" w:rsidP="00E845FC">
            <w:pPr>
              <w:jc w:val="center"/>
              <w:rPr>
                <w:rFonts w:cstheme="minorHAnsi"/>
                <w:sz w:val="18"/>
                <w:szCs w:val="18"/>
              </w:rPr>
            </w:pPr>
          </w:p>
        </w:tc>
        <w:tc>
          <w:tcPr>
            <w:tcW w:w="1651" w:type="dxa"/>
            <w:vAlign w:val="center"/>
          </w:tcPr>
          <w:p w14:paraId="3EC113BB" w14:textId="110B8190" w:rsidR="00E845FC" w:rsidRPr="00F014A4" w:rsidRDefault="3667B78B" w:rsidP="00E845FC">
            <w:pPr>
              <w:jc w:val="center"/>
              <w:rPr>
                <w:rFonts w:cstheme="minorHAnsi"/>
                <w:sz w:val="18"/>
                <w:szCs w:val="18"/>
              </w:rPr>
            </w:pPr>
            <w:r w:rsidRPr="00F014A4">
              <w:rPr>
                <w:rFonts w:cstheme="minorHAnsi"/>
                <w:b/>
                <w:bCs/>
                <w:sz w:val="18"/>
                <w:szCs w:val="18"/>
              </w:rPr>
              <w:t>TN</w:t>
            </w:r>
          </w:p>
        </w:tc>
        <w:tc>
          <w:tcPr>
            <w:tcW w:w="5392" w:type="dxa"/>
            <w:vAlign w:val="center"/>
          </w:tcPr>
          <w:p w14:paraId="35429806" w14:textId="699CCC7E" w:rsidR="00E845FC" w:rsidRPr="00F014A4" w:rsidRDefault="0B5550F9" w:rsidP="0B5550F9">
            <w:pPr>
              <w:rPr>
                <w:rFonts w:cstheme="minorHAnsi"/>
                <w:sz w:val="18"/>
                <w:szCs w:val="18"/>
              </w:rPr>
            </w:pPr>
            <w:r w:rsidRPr="00F014A4">
              <w:rPr>
                <w:rFonts w:cstheme="minorHAnsi"/>
                <w:sz w:val="18"/>
                <w:szCs w:val="18"/>
              </w:rPr>
              <w:t xml:space="preserve">Pest based: </w:t>
            </w:r>
            <w:hyperlink r:id="rId205">
              <w:r w:rsidRPr="00F014A4">
                <w:rPr>
                  <w:rStyle w:val="Hyperlink"/>
                  <w:rFonts w:cstheme="minorHAnsi"/>
                  <w:sz w:val="18"/>
                  <w:szCs w:val="18"/>
                </w:rPr>
                <w:t>state</w:t>
              </w:r>
            </w:hyperlink>
            <w:r w:rsidRPr="00F014A4">
              <w:rPr>
                <w:rFonts w:cstheme="minorHAnsi"/>
                <w:sz w:val="18"/>
                <w:szCs w:val="18"/>
              </w:rPr>
              <w:t xml:space="preserve"> &amp; </w:t>
            </w:r>
            <w:hyperlink r:id="rId206">
              <w:r w:rsidRPr="00F014A4">
                <w:rPr>
                  <w:rFonts w:eastAsia="Times New Roman" w:cstheme="minorHAnsi"/>
                  <w:color w:val="0563C1"/>
                  <w:sz w:val="18"/>
                  <w:szCs w:val="18"/>
                  <w:u w:val="single"/>
                </w:rPr>
                <w:t>fed. FA Q.</w:t>
              </w:r>
            </w:hyperlink>
            <w:r w:rsidRPr="00F014A4">
              <w:rPr>
                <w:rFonts w:eastAsia="Times New Roman" w:cstheme="minorHAnsi"/>
                <w:sz w:val="18"/>
                <w:szCs w:val="18"/>
              </w:rPr>
              <w:t> (partial)</w:t>
            </w:r>
            <w:r w:rsidR="004F0C53" w:rsidRPr="00F014A4">
              <w:rPr>
                <w:rFonts w:eastAsia="Times New Roman" w:cstheme="minorHAnsi"/>
                <w:sz w:val="18"/>
                <w:szCs w:val="18"/>
              </w:rPr>
              <w:t xml:space="preserve">, TDA </w:t>
            </w:r>
            <w:hyperlink r:id="rId207" w:history="1">
              <w:r w:rsidR="004F0C53" w:rsidRPr="00F014A4">
                <w:rPr>
                  <w:rStyle w:val="Hyperlink"/>
                  <w:rFonts w:eastAsia="Times New Roman" w:cstheme="minorHAnsi"/>
                  <w:sz w:val="18"/>
                  <w:szCs w:val="18"/>
                </w:rPr>
                <w:t>boxwood blight Q.</w:t>
              </w:r>
            </w:hyperlink>
            <w:r w:rsidR="004F0C53" w:rsidRPr="00F014A4">
              <w:rPr>
                <w:rFonts w:eastAsia="Times New Roman" w:cstheme="minorHAnsi"/>
                <w:sz w:val="18"/>
                <w:szCs w:val="18"/>
              </w:rPr>
              <w:t xml:space="preserve"> (</w:t>
            </w:r>
            <w:r w:rsidR="004F0C53" w:rsidRPr="00F014A4">
              <w:rPr>
                <w:rFonts w:eastAsia="Times New Roman" w:cstheme="minorHAnsi"/>
                <w:i/>
                <w:iCs/>
                <w:sz w:val="18"/>
                <w:szCs w:val="18"/>
              </w:rPr>
              <w:t>Buxus</w:t>
            </w:r>
            <w:r w:rsidR="004F0C53" w:rsidRPr="00F014A4">
              <w:rPr>
                <w:rFonts w:eastAsia="Times New Roman" w:cstheme="minorHAnsi"/>
                <w:sz w:val="18"/>
                <w:szCs w:val="18"/>
              </w:rPr>
              <w:t xml:space="preserve"> spp. in any form)</w:t>
            </w:r>
          </w:p>
        </w:tc>
      </w:tr>
      <w:tr w:rsidR="00E845FC" w:rsidRPr="00F014A4" w14:paraId="1B814749" w14:textId="77777777" w:rsidTr="00AC411B">
        <w:trPr>
          <w:trHeight w:val="288"/>
        </w:trPr>
        <w:tc>
          <w:tcPr>
            <w:tcW w:w="527" w:type="dxa"/>
            <w:vAlign w:val="center"/>
          </w:tcPr>
          <w:p w14:paraId="307FAB12" w14:textId="77777777" w:rsidR="00E845FC" w:rsidRPr="00F014A4" w:rsidRDefault="00E845FC" w:rsidP="00E845FC">
            <w:pPr>
              <w:jc w:val="center"/>
              <w:rPr>
                <w:rFonts w:cstheme="minorHAnsi"/>
                <w:sz w:val="18"/>
                <w:szCs w:val="18"/>
              </w:rPr>
            </w:pPr>
          </w:p>
        </w:tc>
        <w:tc>
          <w:tcPr>
            <w:tcW w:w="628" w:type="dxa"/>
            <w:vAlign w:val="center"/>
          </w:tcPr>
          <w:p w14:paraId="633AA3DE" w14:textId="664CEF27" w:rsidR="00E845FC" w:rsidRPr="00F014A4" w:rsidRDefault="00E845FC" w:rsidP="00E845FC">
            <w:pPr>
              <w:jc w:val="center"/>
              <w:rPr>
                <w:rFonts w:cstheme="minorHAnsi"/>
                <w:sz w:val="18"/>
                <w:szCs w:val="18"/>
              </w:rPr>
            </w:pPr>
          </w:p>
        </w:tc>
        <w:tc>
          <w:tcPr>
            <w:tcW w:w="561" w:type="dxa"/>
            <w:vAlign w:val="center"/>
          </w:tcPr>
          <w:p w14:paraId="55822C12" w14:textId="57C6AA9A" w:rsidR="00E845FC" w:rsidRPr="00F014A4" w:rsidRDefault="002710C0"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7B8BC3C9" wp14:editId="3BE30129">
                      <wp:extent cx="139700" cy="120650"/>
                      <wp:effectExtent l="0" t="0" r="12700" b="12700"/>
                      <wp:docPr id="1768255163" name="Flowchart: Connector 1768255163"/>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56420D7E">
                    <v:shape id="Flowchart: Connector 1768255163"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7030a0" strokecolor="#7030a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" w14:anchorId="32BCAAF1">
                      <v:stroke joinstyle="miter"/>
                      <w10:anchorlock/>
                    </v:shape>
                  </w:pict>
                </mc:Fallback>
              </mc:AlternateContent>
            </w:r>
          </w:p>
        </w:tc>
        <w:tc>
          <w:tcPr>
            <w:tcW w:w="558" w:type="dxa"/>
            <w:vAlign w:val="center"/>
          </w:tcPr>
          <w:p w14:paraId="4A6A48E0" w14:textId="3176873F" w:rsidR="00E845FC" w:rsidRPr="00F014A4" w:rsidRDefault="00421B76"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2B2F4BE9" wp14:editId="5080032F">
                      <wp:extent cx="139700" cy="120650"/>
                      <wp:effectExtent l="0" t="0" r="12700" b="12700"/>
                      <wp:docPr id="1768255138" name="Flowchart: Connector 1768255138"/>
                      <wp:cNvGraphicFramePr/>
                      <a:graphic xmlns:a="http://schemas.openxmlformats.org/drawingml/2006/main">
                        <a:graphicData uri="http://schemas.microsoft.com/office/word/2010/wordprocessingShape">
                          <wps:wsp>
                            <wps:cNvSpPr/>
                            <wps:spPr>
                              <a:xfrm>
                                <a:off x="0" y="0"/>
                                <a:ext cx="139700" cy="1206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4A4A40F0">
                    <v:shape id="Flowchart: Connector 1768255138"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5b9bd5 [3204]" strokecolor="#1f4d78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" w14:anchorId="6795D817">
                      <v:stroke joinstyle="miter"/>
                      <w10:anchorlock/>
                    </v:shape>
                  </w:pict>
                </mc:Fallback>
              </mc:AlternateContent>
            </w:r>
          </w:p>
        </w:tc>
        <w:tc>
          <w:tcPr>
            <w:tcW w:w="493" w:type="dxa"/>
            <w:vAlign w:val="center"/>
          </w:tcPr>
          <w:p w14:paraId="4FF3477C" w14:textId="1C7833DC" w:rsidR="00E845FC" w:rsidRPr="00F014A4" w:rsidRDefault="00E845FC" w:rsidP="00E845FC">
            <w:pPr>
              <w:jc w:val="center"/>
              <w:rPr>
                <w:rFonts w:cstheme="minorHAnsi"/>
                <w:sz w:val="18"/>
                <w:szCs w:val="18"/>
              </w:rPr>
            </w:pPr>
          </w:p>
        </w:tc>
        <w:tc>
          <w:tcPr>
            <w:tcW w:w="1651" w:type="dxa"/>
            <w:vAlign w:val="center"/>
          </w:tcPr>
          <w:p w14:paraId="0920DB92" w14:textId="01762BB0" w:rsidR="00E845FC" w:rsidRPr="00F014A4" w:rsidRDefault="3667B78B" w:rsidP="00E845FC">
            <w:pPr>
              <w:jc w:val="center"/>
              <w:rPr>
                <w:rFonts w:cstheme="minorHAnsi"/>
                <w:sz w:val="18"/>
                <w:szCs w:val="18"/>
              </w:rPr>
            </w:pPr>
            <w:r w:rsidRPr="00F014A4">
              <w:rPr>
                <w:rFonts w:cstheme="minorHAnsi"/>
                <w:b/>
                <w:bCs/>
                <w:sz w:val="18"/>
                <w:szCs w:val="18"/>
              </w:rPr>
              <w:t>TX</w:t>
            </w:r>
          </w:p>
        </w:tc>
        <w:tc>
          <w:tcPr>
            <w:tcW w:w="5392" w:type="dxa"/>
            <w:vAlign w:val="center"/>
          </w:tcPr>
          <w:p w14:paraId="552CBAA4" w14:textId="0FE22361" w:rsidR="00E845FC" w:rsidRPr="00F014A4" w:rsidRDefault="3667B78B" w:rsidP="3667B78B">
            <w:pPr>
              <w:rPr>
                <w:rFonts w:cstheme="minorHAnsi"/>
                <w:sz w:val="18"/>
                <w:szCs w:val="18"/>
              </w:rPr>
            </w:pPr>
            <w:r w:rsidRPr="00F014A4">
              <w:rPr>
                <w:rFonts w:cstheme="minorHAnsi"/>
                <w:sz w:val="18"/>
                <w:szCs w:val="18"/>
              </w:rPr>
              <w:t xml:space="preserve">Pest based: state </w:t>
            </w:r>
            <w:r w:rsidRPr="00F014A4">
              <w:rPr>
                <w:rFonts w:eastAsia="Times New Roman" w:cstheme="minorHAnsi"/>
                <w:sz w:val="18"/>
                <w:szCs w:val="18"/>
              </w:rPr>
              <w:t xml:space="preserve">(TDA) </w:t>
            </w:r>
            <w:hyperlink r:id="rId208">
              <w:r w:rsidRPr="00F014A4">
                <w:rPr>
                  <w:rStyle w:val="Hyperlink"/>
                  <w:rFonts w:eastAsia="Calibri" w:cstheme="minorHAnsi"/>
                  <w:sz w:val="18"/>
                  <w:szCs w:val="18"/>
                </w:rPr>
                <w:t>EAB Q.</w:t>
              </w:r>
            </w:hyperlink>
            <w:r w:rsidRPr="00F014A4">
              <w:rPr>
                <w:rFonts w:eastAsia="Calibri" w:cstheme="minorHAnsi"/>
                <w:color w:val="0563C1"/>
                <w:sz w:val="18"/>
                <w:szCs w:val="18"/>
                <w:u w:val="single"/>
              </w:rPr>
              <w:t xml:space="preserve"> (non-coniferous FW, partial)</w:t>
            </w:r>
            <w:r w:rsidRPr="00F014A4">
              <w:rPr>
                <w:rFonts w:eastAsia="Times New Roman" w:cstheme="minorHAnsi"/>
                <w:sz w:val="18"/>
                <w:szCs w:val="18"/>
              </w:rPr>
              <w:t>; fed. </w:t>
            </w:r>
            <w:hyperlink r:id="rId209">
              <w:r w:rsidRPr="00F014A4">
                <w:rPr>
                  <w:rFonts w:eastAsia="Times New Roman" w:cstheme="minorHAnsi"/>
                  <w:color w:val="0563C1"/>
                  <w:sz w:val="18"/>
                  <w:szCs w:val="18"/>
                  <w:u w:val="single"/>
                </w:rPr>
                <w:t>IFA Q.</w:t>
              </w:r>
            </w:hyperlink>
            <w:r w:rsidRPr="00F014A4">
              <w:rPr>
                <w:rFonts w:eastAsia="Times New Roman" w:cstheme="minorHAnsi"/>
                <w:sz w:val="18"/>
                <w:szCs w:val="18"/>
              </w:rPr>
              <w:t xml:space="preserve"> (partial); state </w:t>
            </w:r>
            <w:hyperlink r:id="rId210">
              <w:r w:rsidRPr="00F014A4">
                <w:rPr>
                  <w:rStyle w:val="Hyperlink"/>
                  <w:rFonts w:cstheme="minorHAnsi"/>
                  <w:sz w:val="18"/>
                  <w:szCs w:val="18"/>
                </w:rPr>
                <w:t>pecan weevil Q.</w:t>
              </w:r>
            </w:hyperlink>
          </w:p>
        </w:tc>
      </w:tr>
      <w:tr w:rsidR="00E845FC" w:rsidRPr="00F014A4" w14:paraId="20D2723B" w14:textId="77777777" w:rsidTr="00AC411B">
        <w:trPr>
          <w:trHeight w:val="288"/>
        </w:trPr>
        <w:tc>
          <w:tcPr>
            <w:tcW w:w="527" w:type="dxa"/>
            <w:vAlign w:val="center"/>
          </w:tcPr>
          <w:p w14:paraId="295E95E7" w14:textId="77777777" w:rsidR="00E845FC" w:rsidRPr="00F014A4" w:rsidRDefault="00E845FC" w:rsidP="00E845FC">
            <w:pPr>
              <w:jc w:val="center"/>
              <w:rPr>
                <w:rFonts w:cstheme="minorHAnsi"/>
                <w:sz w:val="18"/>
                <w:szCs w:val="18"/>
              </w:rPr>
            </w:pPr>
          </w:p>
        </w:tc>
        <w:tc>
          <w:tcPr>
            <w:tcW w:w="628" w:type="dxa"/>
            <w:vAlign w:val="center"/>
          </w:tcPr>
          <w:p w14:paraId="26FFA831" w14:textId="2CD2ADB4" w:rsidR="00E845FC" w:rsidRPr="00F014A4" w:rsidRDefault="00E845FC" w:rsidP="00E845FC">
            <w:pPr>
              <w:jc w:val="center"/>
              <w:rPr>
                <w:rFonts w:cstheme="minorHAnsi"/>
                <w:sz w:val="18"/>
                <w:szCs w:val="18"/>
              </w:rPr>
            </w:pPr>
          </w:p>
        </w:tc>
        <w:tc>
          <w:tcPr>
            <w:tcW w:w="561" w:type="dxa"/>
            <w:vAlign w:val="center"/>
          </w:tcPr>
          <w:p w14:paraId="541F3608" w14:textId="550F5602" w:rsidR="00E845FC" w:rsidRPr="00F014A4" w:rsidRDefault="002710C0"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486371AE" wp14:editId="2A0CE9B8">
                      <wp:extent cx="139700" cy="120650"/>
                      <wp:effectExtent l="0" t="0" r="12700" b="12700"/>
                      <wp:docPr id="1768255164" name="Flowchart: Connector 1768255164"/>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6D99D412">
                    <v:shape id="Flowchart: Connector 1768255164"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7030a0" strokecolor="#7030a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" w14:anchorId="286F3325">
                      <v:stroke joinstyle="miter"/>
                      <w10:anchorlock/>
                    </v:shape>
                  </w:pict>
                </mc:Fallback>
              </mc:AlternateContent>
            </w:r>
          </w:p>
        </w:tc>
        <w:tc>
          <w:tcPr>
            <w:tcW w:w="558" w:type="dxa"/>
            <w:vAlign w:val="center"/>
          </w:tcPr>
          <w:p w14:paraId="7D098428" w14:textId="5DB08BEB" w:rsidR="00E845FC" w:rsidRPr="00F014A4" w:rsidRDefault="00E845FC" w:rsidP="00E845FC">
            <w:pPr>
              <w:jc w:val="center"/>
              <w:rPr>
                <w:rFonts w:cstheme="minorHAnsi"/>
                <w:sz w:val="18"/>
                <w:szCs w:val="18"/>
              </w:rPr>
            </w:pPr>
          </w:p>
        </w:tc>
        <w:tc>
          <w:tcPr>
            <w:tcW w:w="493" w:type="dxa"/>
            <w:vAlign w:val="center"/>
          </w:tcPr>
          <w:p w14:paraId="797E3517" w14:textId="6A7A9DED" w:rsidR="00E845FC" w:rsidRPr="00F014A4" w:rsidRDefault="00E845FC" w:rsidP="00E845FC">
            <w:pPr>
              <w:jc w:val="center"/>
              <w:rPr>
                <w:rFonts w:cstheme="minorHAnsi"/>
                <w:sz w:val="18"/>
                <w:szCs w:val="18"/>
              </w:rPr>
            </w:pPr>
          </w:p>
        </w:tc>
        <w:tc>
          <w:tcPr>
            <w:tcW w:w="1651" w:type="dxa"/>
            <w:vAlign w:val="center"/>
          </w:tcPr>
          <w:p w14:paraId="683AA69C" w14:textId="2D769F28" w:rsidR="00E845FC" w:rsidRPr="00F014A4" w:rsidRDefault="3667B78B" w:rsidP="00E845FC">
            <w:pPr>
              <w:jc w:val="center"/>
              <w:rPr>
                <w:rFonts w:cstheme="minorHAnsi"/>
                <w:sz w:val="18"/>
                <w:szCs w:val="18"/>
              </w:rPr>
            </w:pPr>
            <w:r w:rsidRPr="00F014A4">
              <w:rPr>
                <w:rFonts w:cstheme="minorHAnsi"/>
                <w:b/>
                <w:bCs/>
                <w:sz w:val="18"/>
                <w:szCs w:val="18"/>
              </w:rPr>
              <w:t>UT</w:t>
            </w:r>
          </w:p>
        </w:tc>
        <w:tc>
          <w:tcPr>
            <w:tcW w:w="5392" w:type="dxa"/>
            <w:vAlign w:val="center"/>
          </w:tcPr>
          <w:p w14:paraId="6F59905F" w14:textId="4846F93B" w:rsidR="00E845FC" w:rsidRPr="00F014A4" w:rsidRDefault="2D5A658B" w:rsidP="3667B78B">
            <w:pPr>
              <w:rPr>
                <w:rFonts w:cstheme="minorHAnsi"/>
                <w:sz w:val="18"/>
                <w:szCs w:val="18"/>
              </w:rPr>
            </w:pPr>
            <w:r w:rsidRPr="00F014A4">
              <w:rPr>
                <w:rFonts w:cstheme="minorHAnsi"/>
                <w:sz w:val="18"/>
                <w:szCs w:val="18"/>
              </w:rPr>
              <w:t xml:space="preserve">Pest based: </w:t>
            </w:r>
            <w:hyperlink r:id="rId211">
              <w:r w:rsidRPr="00F014A4">
                <w:rPr>
                  <w:rStyle w:val="Hyperlink"/>
                  <w:rFonts w:cstheme="minorHAnsi"/>
                  <w:sz w:val="18"/>
                  <w:szCs w:val="18"/>
                </w:rPr>
                <w:t>state SM Q.</w:t>
              </w:r>
            </w:hyperlink>
            <w:r w:rsidRPr="00F014A4">
              <w:rPr>
                <w:rFonts w:cstheme="minorHAnsi"/>
                <w:sz w:val="18"/>
                <w:szCs w:val="18"/>
              </w:rPr>
              <w:t xml:space="preserve"> (UDAF)</w:t>
            </w:r>
          </w:p>
        </w:tc>
      </w:tr>
      <w:tr w:rsidR="00E845FC" w:rsidRPr="00F014A4" w14:paraId="01B8C210" w14:textId="77777777" w:rsidTr="00AC411B">
        <w:trPr>
          <w:trHeight w:val="288"/>
        </w:trPr>
        <w:tc>
          <w:tcPr>
            <w:tcW w:w="527" w:type="dxa"/>
            <w:vAlign w:val="center"/>
          </w:tcPr>
          <w:p w14:paraId="7F5F12C7" w14:textId="77777777" w:rsidR="00E845FC" w:rsidRPr="00F014A4" w:rsidRDefault="00E845FC" w:rsidP="00E845FC">
            <w:pPr>
              <w:jc w:val="center"/>
              <w:rPr>
                <w:rFonts w:cstheme="minorHAnsi"/>
                <w:sz w:val="18"/>
                <w:szCs w:val="18"/>
              </w:rPr>
            </w:pPr>
          </w:p>
        </w:tc>
        <w:tc>
          <w:tcPr>
            <w:tcW w:w="628" w:type="dxa"/>
            <w:vAlign w:val="center"/>
          </w:tcPr>
          <w:p w14:paraId="23B85A74" w14:textId="09E4D5C5" w:rsidR="00E845FC" w:rsidRPr="00F014A4" w:rsidRDefault="006410CB"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2AE99878" wp14:editId="5E8B0C62">
                      <wp:extent cx="139700" cy="120650"/>
                      <wp:effectExtent l="0" t="0" r="12700" b="12700"/>
                      <wp:docPr id="334379397" name="Flowchart: Connector 334379397"/>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67DB9F9E">
                    <v:shapetype id="_x0000_t120" coordsize="21600,21600" o:spt="120" path="m10800,qx,10800,10800,21600,21600,10800,10800,xe" w14:anchorId="6575E538">
                      <v:path textboxrect="3163,3163,18437,18437" gradientshapeok="t" o:connecttype="custom" o:connectlocs="10800,0;3163,3163;0,10800;3163,18437;10800,21600;18437,18437;21600,10800;18437,3163"/>
                    </v:shapetype>
                    <v:shape id="Flowchart: Connector 334379397"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ffc000" strokecolor="#ffc00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">
                      <v:stroke joinstyle="miter"/>
                      <w10:anchorlock/>
                    </v:shape>
                  </w:pict>
                </mc:Fallback>
              </mc:AlternateContent>
            </w:r>
          </w:p>
        </w:tc>
        <w:tc>
          <w:tcPr>
            <w:tcW w:w="561" w:type="dxa"/>
            <w:vAlign w:val="center"/>
          </w:tcPr>
          <w:p w14:paraId="6A8743B9" w14:textId="6F8685D4" w:rsidR="00E845FC" w:rsidRPr="00F014A4" w:rsidRDefault="00E845FC" w:rsidP="581F7869">
            <w:pPr>
              <w:jc w:val="center"/>
              <w:rPr>
                <w:rFonts w:cstheme="minorHAnsi"/>
                <w:sz w:val="18"/>
                <w:szCs w:val="18"/>
              </w:rPr>
            </w:pPr>
            <w:r w:rsidRPr="00F014A4">
              <w:rPr>
                <w:rFonts w:cstheme="minorHAnsi"/>
                <w:noProof/>
              </w:rPr>
              <mc:AlternateContent>
                <mc:Choice Requires="wps">
                  <w:drawing>
                    <wp:inline distT="0" distB="0" distL="0" distR="0" wp14:anchorId="41618DD6" wp14:editId="2A0CE9B8">
                      <wp:extent cx="139700" cy="120650"/>
                      <wp:effectExtent l="0" t="0" r="12700" b="12700"/>
                      <wp:docPr id="1751347380" name="Flowchart: Connector 1768255164"/>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70E6570A">
                    <v:shape id="Flowchart: Connector 1768255164"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7030a0" strokecolor="#7030a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" w14:anchorId="5885279C">
                      <v:stroke joinstyle="miter"/>
                      <w10:anchorlock/>
                    </v:shape>
                  </w:pict>
                </mc:Fallback>
              </mc:AlternateContent>
            </w:r>
          </w:p>
        </w:tc>
        <w:tc>
          <w:tcPr>
            <w:tcW w:w="558" w:type="dxa"/>
            <w:vAlign w:val="center"/>
          </w:tcPr>
          <w:p w14:paraId="6F8AE0AB" w14:textId="58F4ABA2" w:rsidR="00E845FC" w:rsidRPr="00F014A4" w:rsidRDefault="00421B76"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3D6949F5" wp14:editId="0B470942">
                      <wp:extent cx="139700" cy="120650"/>
                      <wp:effectExtent l="0" t="0" r="12700" b="12700"/>
                      <wp:docPr id="1768255140" name="Flowchart: Connector 1768255140"/>
                      <wp:cNvGraphicFramePr/>
                      <a:graphic xmlns:a="http://schemas.openxmlformats.org/drawingml/2006/main">
                        <a:graphicData uri="http://schemas.microsoft.com/office/word/2010/wordprocessingShape">
                          <wps:wsp>
                            <wps:cNvSpPr/>
                            <wps:spPr>
                              <a:xfrm>
                                <a:off x="0" y="0"/>
                                <a:ext cx="139700" cy="1206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6D3224CD">
                    <v:shape id="Flowchart: Connector 1768255140"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5b9bd5 [3204]" strokecolor="#1f4d78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" w14:anchorId="6D7BF875">
                      <v:stroke joinstyle="miter"/>
                      <w10:anchorlock/>
                    </v:shape>
                  </w:pict>
                </mc:Fallback>
              </mc:AlternateContent>
            </w:r>
          </w:p>
        </w:tc>
        <w:tc>
          <w:tcPr>
            <w:tcW w:w="493" w:type="dxa"/>
            <w:vAlign w:val="center"/>
          </w:tcPr>
          <w:p w14:paraId="7EBE956B" w14:textId="711FE46B" w:rsidR="00E845FC" w:rsidRPr="00F014A4" w:rsidRDefault="00E845FC" w:rsidP="00E845FC">
            <w:pPr>
              <w:jc w:val="center"/>
              <w:rPr>
                <w:rFonts w:cstheme="minorHAnsi"/>
                <w:sz w:val="18"/>
                <w:szCs w:val="18"/>
              </w:rPr>
            </w:pPr>
          </w:p>
        </w:tc>
        <w:tc>
          <w:tcPr>
            <w:tcW w:w="1651" w:type="dxa"/>
            <w:vAlign w:val="center"/>
          </w:tcPr>
          <w:p w14:paraId="55EFCAB5" w14:textId="3AC49F6B" w:rsidR="00E845FC" w:rsidRPr="00F014A4" w:rsidRDefault="581F7869" w:rsidP="581F7869">
            <w:pPr>
              <w:jc w:val="center"/>
              <w:rPr>
                <w:rFonts w:cstheme="minorHAnsi"/>
                <w:sz w:val="18"/>
                <w:szCs w:val="18"/>
                <w:highlight w:val="yellow"/>
              </w:rPr>
            </w:pPr>
            <w:r w:rsidRPr="00F014A4">
              <w:rPr>
                <w:rFonts w:cstheme="minorHAnsi"/>
                <w:b/>
                <w:bCs/>
                <w:sz w:val="18"/>
                <w:szCs w:val="18"/>
              </w:rPr>
              <w:t>VT</w:t>
            </w:r>
          </w:p>
        </w:tc>
        <w:tc>
          <w:tcPr>
            <w:tcW w:w="5392" w:type="dxa"/>
            <w:vAlign w:val="center"/>
          </w:tcPr>
          <w:p w14:paraId="306004B7" w14:textId="7754E74C" w:rsidR="00E845FC" w:rsidRPr="00F014A4" w:rsidRDefault="2D5A658B" w:rsidP="2D5A658B">
            <w:pPr>
              <w:rPr>
                <w:rFonts w:cstheme="minorHAnsi"/>
                <w:sz w:val="18"/>
                <w:szCs w:val="18"/>
              </w:rPr>
            </w:pPr>
            <w:r w:rsidRPr="00F014A4">
              <w:rPr>
                <w:rFonts w:cstheme="minorHAnsi"/>
                <w:sz w:val="18"/>
                <w:szCs w:val="18"/>
              </w:rPr>
              <w:t xml:space="preserve">Pest based: </w:t>
            </w:r>
            <w:hyperlink r:id="rId212">
              <w:r w:rsidRPr="00F014A4">
                <w:rPr>
                  <w:rStyle w:val="Hyperlink"/>
                  <w:rFonts w:cstheme="minorHAnsi"/>
                  <w:sz w:val="18"/>
                  <w:szCs w:val="18"/>
                </w:rPr>
                <w:t>fed. SM Q.</w:t>
              </w:r>
            </w:hyperlink>
            <w:r w:rsidRPr="00F014A4">
              <w:rPr>
                <w:rFonts w:cstheme="minorHAnsi"/>
                <w:sz w:val="18"/>
                <w:szCs w:val="18"/>
              </w:rPr>
              <w:t xml:space="preserve"> (</w:t>
            </w:r>
            <w:r w:rsidRPr="00F014A4">
              <w:rPr>
                <w:rFonts w:cstheme="minorHAnsi"/>
                <w:i/>
                <w:iCs/>
                <w:color w:val="2E74B5" w:themeColor="accent1" w:themeShade="BF"/>
                <w:sz w:val="18"/>
                <w:szCs w:val="18"/>
              </w:rPr>
              <w:t>*</w:t>
            </w:r>
            <w:r w:rsidRPr="00F014A4">
              <w:rPr>
                <w:rFonts w:cstheme="minorHAnsi"/>
                <w:sz w:val="18"/>
                <w:szCs w:val="18"/>
              </w:rPr>
              <w:t xml:space="preserve">entire state); </w:t>
            </w:r>
            <w:hyperlink r:id="rId213">
              <w:r w:rsidRPr="00F014A4">
                <w:rPr>
                  <w:rStyle w:val="Hyperlink"/>
                  <w:rFonts w:cstheme="minorHAnsi"/>
                  <w:sz w:val="18"/>
                  <w:szCs w:val="18"/>
                </w:rPr>
                <w:t>state PSB Q.</w:t>
              </w:r>
            </w:hyperlink>
            <w:r w:rsidRPr="00F014A4">
              <w:rPr>
                <w:rFonts w:cstheme="minorHAnsi"/>
                <w:sz w:val="18"/>
                <w:szCs w:val="18"/>
              </w:rPr>
              <w:t xml:space="preserve"> (</w:t>
            </w:r>
            <w:r w:rsidRPr="00F014A4">
              <w:rPr>
                <w:rFonts w:eastAsia="Calibri" w:cstheme="minorHAnsi"/>
                <w:sz w:val="18"/>
                <w:szCs w:val="18"/>
              </w:rPr>
              <w:t xml:space="preserve">Logs of </w:t>
            </w:r>
            <w:r w:rsidRPr="00F014A4">
              <w:rPr>
                <w:rFonts w:eastAsia="Calibri" w:cstheme="minorHAnsi"/>
                <w:i/>
                <w:iCs/>
                <w:sz w:val="18"/>
                <w:szCs w:val="18"/>
              </w:rPr>
              <w:t xml:space="preserve">Pinus </w:t>
            </w:r>
            <w:r w:rsidRPr="00F014A4">
              <w:rPr>
                <w:rFonts w:eastAsia="Calibri" w:cstheme="minorHAnsi"/>
                <w:sz w:val="18"/>
                <w:szCs w:val="18"/>
              </w:rPr>
              <w:t>spp., with bark attached)</w:t>
            </w:r>
            <w:r w:rsidRPr="00F014A4">
              <w:rPr>
                <w:rFonts w:cstheme="minorHAnsi"/>
                <w:sz w:val="18"/>
                <w:szCs w:val="18"/>
              </w:rPr>
              <w:t xml:space="preserve"> // state land restriction: state park FW </w:t>
            </w:r>
            <w:hyperlink r:id="rId214" w:anchor="policies">
              <w:r w:rsidRPr="00F014A4">
                <w:rPr>
                  <w:rStyle w:val="Hyperlink"/>
                  <w:rFonts w:cstheme="minorHAnsi"/>
                  <w:sz w:val="18"/>
                  <w:szCs w:val="18"/>
                </w:rPr>
                <w:t>policy</w:t>
              </w:r>
            </w:hyperlink>
            <w:r w:rsidRPr="00F014A4">
              <w:rPr>
                <w:rFonts w:cstheme="minorHAnsi"/>
                <w:sz w:val="18"/>
                <w:szCs w:val="18"/>
              </w:rPr>
              <w:t xml:space="preserve"> requires outside firewood to be certified</w:t>
            </w:r>
          </w:p>
        </w:tc>
      </w:tr>
      <w:tr w:rsidR="00E845FC" w:rsidRPr="00F014A4" w14:paraId="1E7F108C" w14:textId="77777777" w:rsidTr="00AC411B">
        <w:trPr>
          <w:trHeight w:val="288"/>
        </w:trPr>
        <w:tc>
          <w:tcPr>
            <w:tcW w:w="527" w:type="dxa"/>
            <w:vAlign w:val="center"/>
          </w:tcPr>
          <w:p w14:paraId="738FF40D" w14:textId="77777777" w:rsidR="00E845FC" w:rsidRPr="00F014A4" w:rsidRDefault="00E845FC" w:rsidP="00E845FC">
            <w:pPr>
              <w:jc w:val="center"/>
              <w:rPr>
                <w:rFonts w:cstheme="minorHAnsi"/>
                <w:sz w:val="18"/>
                <w:szCs w:val="18"/>
              </w:rPr>
            </w:pPr>
          </w:p>
        </w:tc>
        <w:tc>
          <w:tcPr>
            <w:tcW w:w="628" w:type="dxa"/>
            <w:vAlign w:val="center"/>
          </w:tcPr>
          <w:p w14:paraId="3C9C7951" w14:textId="61813A27" w:rsidR="00E845FC" w:rsidRPr="00F014A4" w:rsidRDefault="4A7717C2" w:rsidP="4A7717C2">
            <w:pPr>
              <w:jc w:val="center"/>
              <w:rPr>
                <w:rFonts w:cstheme="minorHAnsi"/>
                <w:color w:val="FFC000" w:themeColor="accent4"/>
                <w:sz w:val="18"/>
                <w:szCs w:val="18"/>
              </w:rPr>
            </w:pPr>
            <w:r w:rsidRPr="00CE15D9">
              <w:rPr>
                <w:rFonts w:cstheme="minorHAnsi"/>
                <w:color w:val="FFC000" w:themeColor="accent4"/>
                <w:sz w:val="36"/>
                <w:szCs w:val="36"/>
              </w:rPr>
              <w:t>*</w:t>
            </w:r>
          </w:p>
        </w:tc>
        <w:tc>
          <w:tcPr>
            <w:tcW w:w="561" w:type="dxa"/>
            <w:vAlign w:val="center"/>
          </w:tcPr>
          <w:p w14:paraId="0025738C" w14:textId="7E51724F" w:rsidR="00E845FC" w:rsidRPr="00F014A4" w:rsidRDefault="002710C0"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159B2E8C" wp14:editId="7D556F6C">
                      <wp:extent cx="139700" cy="120650"/>
                      <wp:effectExtent l="0" t="0" r="12700" b="12700"/>
                      <wp:docPr id="1768255165" name="Flowchart: Connector 1768255165"/>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4E28C8B4">
                    <v:shape id="Flowchart: Connector 1768255165"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7030a0" strokecolor="#7030a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" w14:anchorId="7C2F0F41">
                      <v:stroke joinstyle="miter"/>
                      <w10:anchorlock/>
                    </v:shape>
                  </w:pict>
                </mc:Fallback>
              </mc:AlternateContent>
            </w:r>
          </w:p>
        </w:tc>
        <w:tc>
          <w:tcPr>
            <w:tcW w:w="558" w:type="dxa"/>
            <w:vAlign w:val="center"/>
          </w:tcPr>
          <w:p w14:paraId="6C76E27D" w14:textId="783EE4C8" w:rsidR="00E845FC" w:rsidRPr="00F014A4" w:rsidRDefault="00421B76"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1FDBC704" wp14:editId="4D6EAFC1">
                      <wp:extent cx="139700" cy="120650"/>
                      <wp:effectExtent l="0" t="0" r="12700" b="12700"/>
                      <wp:docPr id="1768255141" name="Flowchart: Connector 1768255141"/>
                      <wp:cNvGraphicFramePr/>
                      <a:graphic xmlns:a="http://schemas.openxmlformats.org/drawingml/2006/main">
                        <a:graphicData uri="http://schemas.microsoft.com/office/word/2010/wordprocessingShape">
                          <wps:wsp>
                            <wps:cNvSpPr/>
                            <wps:spPr>
                              <a:xfrm>
                                <a:off x="0" y="0"/>
                                <a:ext cx="139700" cy="1206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6EF587A2">
                    <v:shape id="Flowchart: Connector 1768255141"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5b9bd5 [3204]" strokecolor="#1f4d78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" w14:anchorId="01864C50">
                      <v:stroke joinstyle="miter"/>
                      <w10:anchorlock/>
                    </v:shape>
                  </w:pict>
                </mc:Fallback>
              </mc:AlternateContent>
            </w:r>
          </w:p>
        </w:tc>
        <w:tc>
          <w:tcPr>
            <w:tcW w:w="493" w:type="dxa"/>
            <w:vAlign w:val="center"/>
          </w:tcPr>
          <w:p w14:paraId="24E1004F" w14:textId="3DD9ED71" w:rsidR="00E845FC" w:rsidRPr="00F014A4" w:rsidRDefault="00E845FC" w:rsidP="00E845FC">
            <w:pPr>
              <w:jc w:val="center"/>
              <w:rPr>
                <w:rFonts w:cstheme="minorHAnsi"/>
                <w:sz w:val="18"/>
                <w:szCs w:val="18"/>
              </w:rPr>
            </w:pPr>
          </w:p>
        </w:tc>
        <w:tc>
          <w:tcPr>
            <w:tcW w:w="1651" w:type="dxa"/>
            <w:vAlign w:val="center"/>
          </w:tcPr>
          <w:p w14:paraId="2065581D" w14:textId="2424A1B4" w:rsidR="00E845FC" w:rsidRPr="00F014A4" w:rsidRDefault="3667B78B" w:rsidP="00E845FC">
            <w:pPr>
              <w:jc w:val="center"/>
              <w:rPr>
                <w:rFonts w:cstheme="minorHAnsi"/>
                <w:sz w:val="18"/>
                <w:szCs w:val="18"/>
              </w:rPr>
            </w:pPr>
            <w:r w:rsidRPr="00F014A4">
              <w:rPr>
                <w:rFonts w:cstheme="minorHAnsi"/>
                <w:b/>
                <w:bCs/>
                <w:sz w:val="18"/>
                <w:szCs w:val="18"/>
              </w:rPr>
              <w:t>VA</w:t>
            </w:r>
          </w:p>
        </w:tc>
        <w:tc>
          <w:tcPr>
            <w:tcW w:w="5392" w:type="dxa"/>
            <w:vAlign w:val="center"/>
          </w:tcPr>
          <w:p w14:paraId="1227E41A" w14:textId="3A7E2AF7" w:rsidR="00E845FC" w:rsidRPr="00F014A4" w:rsidRDefault="2D5A658B" w:rsidP="2D5A658B">
            <w:pPr>
              <w:rPr>
                <w:rFonts w:cstheme="minorHAnsi"/>
                <w:sz w:val="18"/>
                <w:szCs w:val="18"/>
              </w:rPr>
            </w:pPr>
            <w:r w:rsidRPr="00F014A4">
              <w:rPr>
                <w:rFonts w:cstheme="minorHAnsi"/>
                <w:sz w:val="18"/>
                <w:szCs w:val="18"/>
              </w:rPr>
              <w:t>Pest based: fed.</w:t>
            </w:r>
            <w:r w:rsidRPr="00F014A4">
              <w:rPr>
                <w:rFonts w:eastAsia="Times New Roman" w:cstheme="minorHAnsi"/>
                <w:sz w:val="18"/>
                <w:szCs w:val="18"/>
              </w:rPr>
              <w:t> </w:t>
            </w:r>
            <w:hyperlink r:id="rId215">
              <w:r w:rsidRPr="00F014A4">
                <w:rPr>
                  <w:rFonts w:eastAsia="Times New Roman" w:cstheme="minorHAnsi"/>
                  <w:color w:val="0563C1"/>
                  <w:sz w:val="18"/>
                  <w:szCs w:val="18"/>
                  <w:u w:val="single"/>
                </w:rPr>
                <w:t>IFA Q.</w:t>
              </w:r>
            </w:hyperlink>
            <w:r w:rsidRPr="00F014A4">
              <w:rPr>
                <w:rFonts w:eastAsia="Times New Roman" w:cstheme="minorHAnsi"/>
                <w:sz w:val="18"/>
                <w:szCs w:val="18"/>
              </w:rPr>
              <w:t xml:space="preserve"> (partial); </w:t>
            </w:r>
            <w:hyperlink r:id="rId216">
              <w:r w:rsidRPr="00F014A4">
                <w:rPr>
                  <w:rStyle w:val="Hyperlink"/>
                  <w:rFonts w:cstheme="minorHAnsi"/>
                  <w:sz w:val="18"/>
                  <w:szCs w:val="18"/>
                </w:rPr>
                <w:t>fed. SM Q.</w:t>
              </w:r>
            </w:hyperlink>
            <w:r w:rsidRPr="00F014A4">
              <w:rPr>
                <w:rFonts w:cstheme="minorHAnsi"/>
                <w:sz w:val="18"/>
                <w:szCs w:val="18"/>
              </w:rPr>
              <w:t xml:space="preserve"> (partial); state (VDACS) </w:t>
            </w:r>
            <w:hyperlink r:id="rId217">
              <w:r w:rsidRPr="00F014A4">
                <w:rPr>
                  <w:rStyle w:val="Hyperlink"/>
                  <w:rFonts w:cstheme="minorHAnsi"/>
                  <w:sz w:val="18"/>
                  <w:szCs w:val="18"/>
                </w:rPr>
                <w:t>SLF Q.</w:t>
              </w:r>
            </w:hyperlink>
            <w:r w:rsidR="00AD6AF1" w:rsidRPr="00F014A4">
              <w:rPr>
                <w:rFonts w:cstheme="minorHAnsi"/>
                <w:sz w:val="18"/>
                <w:szCs w:val="18"/>
              </w:rPr>
              <w:t xml:space="preserve">; </w:t>
            </w:r>
            <w:hyperlink r:id="rId218">
              <w:r w:rsidR="00AD6AF1" w:rsidRPr="00F014A4">
                <w:rPr>
                  <w:rStyle w:val="Hyperlink"/>
                  <w:rFonts w:cstheme="minorHAnsi"/>
                  <w:sz w:val="18"/>
                  <w:szCs w:val="18"/>
                </w:rPr>
                <w:t>TCD Q.</w:t>
              </w:r>
            </w:hyperlink>
            <w:r w:rsidR="00AD6AF1" w:rsidRPr="00F014A4">
              <w:rPr>
                <w:rFonts w:cstheme="minorHAnsi"/>
                <w:sz w:val="18"/>
                <w:szCs w:val="18"/>
              </w:rPr>
              <w:t xml:space="preserve"> (</w:t>
            </w:r>
            <w:r w:rsidR="00AD6AF1" w:rsidRPr="00F014A4">
              <w:rPr>
                <w:rFonts w:cstheme="minorHAnsi"/>
                <w:i/>
                <w:iCs/>
                <w:sz w:val="18"/>
                <w:szCs w:val="18"/>
              </w:rPr>
              <w:t xml:space="preserve">Juglans </w:t>
            </w:r>
            <w:r w:rsidR="00AD6AF1" w:rsidRPr="00F014A4">
              <w:rPr>
                <w:rFonts w:cstheme="minorHAnsi"/>
                <w:sz w:val="18"/>
                <w:szCs w:val="18"/>
              </w:rPr>
              <w:t xml:space="preserve">sp.) </w:t>
            </w:r>
            <w:r w:rsidRPr="00F014A4">
              <w:rPr>
                <w:rFonts w:cstheme="minorHAnsi"/>
                <w:sz w:val="18"/>
                <w:szCs w:val="18"/>
              </w:rPr>
              <w:t>//</w:t>
            </w:r>
            <w:r w:rsidR="00CC0415" w:rsidRPr="00CE15D9">
              <w:rPr>
                <w:rFonts w:cstheme="minorHAnsi"/>
                <w:color w:val="FFC000"/>
                <w:sz w:val="18"/>
                <w:szCs w:val="18"/>
              </w:rPr>
              <w:t>*</w:t>
            </w:r>
            <w:hyperlink r:id="rId219">
              <w:r w:rsidRPr="00F014A4">
                <w:rPr>
                  <w:rStyle w:val="Hyperlink"/>
                  <w:rFonts w:cstheme="minorHAnsi"/>
                  <w:sz w:val="18"/>
                  <w:szCs w:val="18"/>
                </w:rPr>
                <w:t>ability to implement state land reg</w:t>
              </w:r>
            </w:hyperlink>
            <w:r w:rsidR="00AD6AF1" w:rsidRPr="00F014A4">
              <w:rPr>
                <w:rStyle w:val="Hyperlink"/>
                <w:rFonts w:cstheme="minorHAnsi"/>
                <w:sz w:val="18"/>
                <w:szCs w:val="18"/>
              </w:rPr>
              <w:t>.</w:t>
            </w:r>
            <w:r w:rsidRPr="00F014A4">
              <w:rPr>
                <w:rFonts w:cstheme="minorHAnsi"/>
                <w:sz w:val="18"/>
                <w:szCs w:val="18"/>
              </w:rPr>
              <w:t xml:space="preserve"> to prohibit FW on parks </w:t>
            </w:r>
          </w:p>
        </w:tc>
      </w:tr>
      <w:tr w:rsidR="00E845FC" w:rsidRPr="00F014A4" w14:paraId="75AD70A6" w14:textId="77777777" w:rsidTr="00AC411B">
        <w:trPr>
          <w:trHeight w:val="288"/>
        </w:trPr>
        <w:tc>
          <w:tcPr>
            <w:tcW w:w="527" w:type="dxa"/>
            <w:vAlign w:val="center"/>
          </w:tcPr>
          <w:p w14:paraId="3710CFB5" w14:textId="77777777" w:rsidR="00E845FC" w:rsidRPr="00F014A4" w:rsidRDefault="00E845FC" w:rsidP="00E845FC">
            <w:pPr>
              <w:jc w:val="center"/>
              <w:rPr>
                <w:rFonts w:cstheme="minorHAnsi"/>
                <w:sz w:val="18"/>
                <w:szCs w:val="18"/>
              </w:rPr>
            </w:pPr>
          </w:p>
        </w:tc>
        <w:tc>
          <w:tcPr>
            <w:tcW w:w="628" w:type="dxa"/>
            <w:vAlign w:val="center"/>
          </w:tcPr>
          <w:p w14:paraId="08FD8E01" w14:textId="74929952" w:rsidR="00E845FC" w:rsidRPr="00F014A4" w:rsidRDefault="00E845FC" w:rsidP="00E845FC">
            <w:pPr>
              <w:jc w:val="center"/>
              <w:rPr>
                <w:rFonts w:cstheme="minorHAnsi"/>
                <w:sz w:val="18"/>
                <w:szCs w:val="18"/>
              </w:rPr>
            </w:pPr>
          </w:p>
        </w:tc>
        <w:tc>
          <w:tcPr>
            <w:tcW w:w="561" w:type="dxa"/>
            <w:vAlign w:val="center"/>
          </w:tcPr>
          <w:p w14:paraId="06ABF397" w14:textId="59E6DEC8" w:rsidR="00E845FC" w:rsidRPr="00F014A4" w:rsidRDefault="00E845FC" w:rsidP="00E845FC">
            <w:pPr>
              <w:jc w:val="center"/>
              <w:rPr>
                <w:rFonts w:cstheme="minorHAnsi"/>
                <w:sz w:val="18"/>
                <w:szCs w:val="18"/>
              </w:rPr>
            </w:pPr>
          </w:p>
        </w:tc>
        <w:tc>
          <w:tcPr>
            <w:tcW w:w="558" w:type="dxa"/>
            <w:vAlign w:val="center"/>
          </w:tcPr>
          <w:p w14:paraId="33408C2A" w14:textId="37CE76AF" w:rsidR="00E845FC" w:rsidRPr="00F014A4" w:rsidRDefault="00E845FC" w:rsidP="00E845FC">
            <w:pPr>
              <w:jc w:val="center"/>
              <w:rPr>
                <w:rFonts w:cstheme="minorHAnsi"/>
                <w:sz w:val="18"/>
                <w:szCs w:val="18"/>
              </w:rPr>
            </w:pPr>
          </w:p>
        </w:tc>
        <w:tc>
          <w:tcPr>
            <w:tcW w:w="493" w:type="dxa"/>
            <w:vAlign w:val="center"/>
          </w:tcPr>
          <w:p w14:paraId="2C0290EA" w14:textId="4988D0C5" w:rsidR="00E845FC" w:rsidRPr="00F014A4" w:rsidRDefault="00250FE9"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20BDF494" wp14:editId="325C9188">
                      <wp:extent cx="139700" cy="120650"/>
                      <wp:effectExtent l="0" t="0" r="12700" b="12700"/>
                      <wp:docPr id="334379409" name="Flowchart: Connector 334379409"/>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681EFD45">
                    <v:shape id="Flowchart: Connector 334379409"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7f7f7f [1612]" strokecolor="#7f7f7f [1612]"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" w14:anchorId="6D97D2AD">
                      <v:stroke joinstyle="miter"/>
                      <w10:anchorlock/>
                    </v:shape>
                  </w:pict>
                </mc:Fallback>
              </mc:AlternateContent>
            </w:r>
          </w:p>
        </w:tc>
        <w:tc>
          <w:tcPr>
            <w:tcW w:w="1651" w:type="dxa"/>
            <w:vAlign w:val="center"/>
          </w:tcPr>
          <w:p w14:paraId="66A3FE4E" w14:textId="2C5C3FAC" w:rsidR="00E845FC" w:rsidRPr="00F014A4" w:rsidRDefault="3667B78B" w:rsidP="3667B78B">
            <w:pPr>
              <w:jc w:val="center"/>
              <w:rPr>
                <w:rFonts w:cstheme="minorHAnsi"/>
                <w:i/>
                <w:iCs/>
                <w:sz w:val="18"/>
                <w:szCs w:val="18"/>
              </w:rPr>
            </w:pPr>
            <w:r w:rsidRPr="00F014A4">
              <w:rPr>
                <w:rFonts w:cstheme="minorHAnsi"/>
                <w:b/>
                <w:bCs/>
                <w:sz w:val="18"/>
                <w:szCs w:val="18"/>
              </w:rPr>
              <w:t>WA</w:t>
            </w:r>
          </w:p>
        </w:tc>
        <w:tc>
          <w:tcPr>
            <w:tcW w:w="5392" w:type="dxa"/>
            <w:vAlign w:val="center"/>
          </w:tcPr>
          <w:p w14:paraId="6C785A17" w14:textId="6365ADD7" w:rsidR="00E845FC" w:rsidRPr="00F014A4" w:rsidRDefault="3667B78B" w:rsidP="3667B78B">
            <w:pPr>
              <w:rPr>
                <w:rFonts w:cstheme="minorHAnsi"/>
                <w:sz w:val="18"/>
                <w:szCs w:val="18"/>
              </w:rPr>
            </w:pPr>
            <w:r w:rsidRPr="00F014A4">
              <w:rPr>
                <w:rFonts w:cstheme="minorHAnsi"/>
                <w:i/>
                <w:iCs/>
                <w:sz w:val="18"/>
                <w:szCs w:val="18"/>
              </w:rPr>
              <w:t>no int. Q.s found</w:t>
            </w:r>
          </w:p>
        </w:tc>
      </w:tr>
      <w:tr w:rsidR="00E845FC" w:rsidRPr="00F014A4" w14:paraId="0D4C5C2E" w14:textId="77777777" w:rsidTr="00AC411B">
        <w:trPr>
          <w:trHeight w:val="288"/>
        </w:trPr>
        <w:tc>
          <w:tcPr>
            <w:tcW w:w="527" w:type="dxa"/>
            <w:vAlign w:val="center"/>
          </w:tcPr>
          <w:p w14:paraId="7C1DA67A" w14:textId="77777777" w:rsidR="00E845FC" w:rsidRPr="00F014A4" w:rsidRDefault="00E845FC" w:rsidP="00E845FC">
            <w:pPr>
              <w:jc w:val="center"/>
              <w:rPr>
                <w:rFonts w:cstheme="minorHAnsi"/>
                <w:sz w:val="18"/>
                <w:szCs w:val="18"/>
              </w:rPr>
            </w:pPr>
          </w:p>
        </w:tc>
        <w:tc>
          <w:tcPr>
            <w:tcW w:w="628" w:type="dxa"/>
            <w:vAlign w:val="center"/>
          </w:tcPr>
          <w:p w14:paraId="097FA236" w14:textId="1AFD2268" w:rsidR="00E845FC" w:rsidRPr="00F014A4" w:rsidRDefault="00E845FC" w:rsidP="00E845FC">
            <w:pPr>
              <w:jc w:val="center"/>
              <w:rPr>
                <w:rFonts w:cstheme="minorHAnsi"/>
                <w:sz w:val="18"/>
                <w:szCs w:val="18"/>
              </w:rPr>
            </w:pPr>
          </w:p>
        </w:tc>
        <w:tc>
          <w:tcPr>
            <w:tcW w:w="561" w:type="dxa"/>
            <w:vAlign w:val="center"/>
          </w:tcPr>
          <w:p w14:paraId="3448411A" w14:textId="023D6CB2" w:rsidR="00E845FC" w:rsidRPr="00F014A4" w:rsidRDefault="00E845FC" w:rsidP="00E845FC">
            <w:pPr>
              <w:jc w:val="center"/>
              <w:rPr>
                <w:rFonts w:cstheme="minorHAnsi"/>
                <w:sz w:val="18"/>
                <w:szCs w:val="18"/>
              </w:rPr>
            </w:pPr>
          </w:p>
        </w:tc>
        <w:tc>
          <w:tcPr>
            <w:tcW w:w="558" w:type="dxa"/>
            <w:vAlign w:val="center"/>
          </w:tcPr>
          <w:p w14:paraId="22590493" w14:textId="275DE37A" w:rsidR="00E845FC" w:rsidRPr="00F014A4" w:rsidRDefault="00421B76"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57EC94D0" wp14:editId="2A15D312">
                      <wp:extent cx="139700" cy="120650"/>
                      <wp:effectExtent l="0" t="0" r="12700" b="12700"/>
                      <wp:docPr id="1768255142" name="Flowchart: Connector 1768255142"/>
                      <wp:cNvGraphicFramePr/>
                      <a:graphic xmlns:a="http://schemas.openxmlformats.org/drawingml/2006/main">
                        <a:graphicData uri="http://schemas.microsoft.com/office/word/2010/wordprocessingShape">
                          <wps:wsp>
                            <wps:cNvSpPr/>
                            <wps:spPr>
                              <a:xfrm>
                                <a:off x="0" y="0"/>
                                <a:ext cx="139700" cy="1206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128D116C">
                    <v:shape id="Flowchart: Connector 1768255142"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5b9bd5 [3204]" strokecolor="#1f4d78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" w14:anchorId="1AD03183">
                      <v:stroke joinstyle="miter"/>
                      <w10:anchorlock/>
                    </v:shape>
                  </w:pict>
                </mc:Fallback>
              </mc:AlternateContent>
            </w:r>
          </w:p>
        </w:tc>
        <w:tc>
          <w:tcPr>
            <w:tcW w:w="493" w:type="dxa"/>
            <w:vAlign w:val="center"/>
          </w:tcPr>
          <w:p w14:paraId="77B34A62" w14:textId="4E4E066B" w:rsidR="00E845FC" w:rsidRPr="00F014A4" w:rsidRDefault="00E845FC" w:rsidP="00E845FC">
            <w:pPr>
              <w:jc w:val="center"/>
              <w:rPr>
                <w:rFonts w:cstheme="minorHAnsi"/>
                <w:sz w:val="18"/>
                <w:szCs w:val="18"/>
              </w:rPr>
            </w:pPr>
          </w:p>
        </w:tc>
        <w:tc>
          <w:tcPr>
            <w:tcW w:w="1651" w:type="dxa"/>
            <w:vAlign w:val="center"/>
          </w:tcPr>
          <w:p w14:paraId="4546030D" w14:textId="6A0375AF" w:rsidR="00E845FC" w:rsidRPr="00F014A4" w:rsidRDefault="3667B78B" w:rsidP="3667B78B">
            <w:pPr>
              <w:jc w:val="center"/>
              <w:rPr>
                <w:rFonts w:cstheme="minorHAnsi"/>
                <w:i/>
                <w:iCs/>
                <w:sz w:val="18"/>
                <w:szCs w:val="18"/>
              </w:rPr>
            </w:pPr>
            <w:r w:rsidRPr="00F014A4">
              <w:rPr>
                <w:rFonts w:cstheme="minorHAnsi"/>
                <w:b/>
                <w:bCs/>
                <w:sz w:val="18"/>
                <w:szCs w:val="18"/>
              </w:rPr>
              <w:t>WV</w:t>
            </w:r>
          </w:p>
        </w:tc>
        <w:tc>
          <w:tcPr>
            <w:tcW w:w="5392" w:type="dxa"/>
            <w:vAlign w:val="center"/>
          </w:tcPr>
          <w:p w14:paraId="7BF551B4" w14:textId="34E8CB7A" w:rsidR="00E845FC" w:rsidRPr="00F014A4" w:rsidRDefault="2D5A658B" w:rsidP="2D5A658B">
            <w:pPr>
              <w:rPr>
                <w:rFonts w:cstheme="minorHAnsi"/>
                <w:sz w:val="18"/>
                <w:szCs w:val="18"/>
              </w:rPr>
            </w:pPr>
            <w:r w:rsidRPr="00F014A4">
              <w:rPr>
                <w:rFonts w:cstheme="minorHAnsi"/>
                <w:sz w:val="18"/>
                <w:szCs w:val="18"/>
              </w:rPr>
              <w:t xml:space="preserve">Pest based: </w:t>
            </w:r>
            <w:hyperlink r:id="rId220">
              <w:r w:rsidRPr="00F014A4">
                <w:rPr>
                  <w:rStyle w:val="Hyperlink"/>
                  <w:rFonts w:cstheme="minorHAnsi"/>
                  <w:sz w:val="18"/>
                  <w:szCs w:val="18"/>
                </w:rPr>
                <w:t>fed. SM Q.</w:t>
              </w:r>
            </w:hyperlink>
            <w:r w:rsidRPr="00F014A4">
              <w:rPr>
                <w:rStyle w:val="Hyperlink"/>
                <w:rFonts w:cstheme="minorHAnsi"/>
                <w:sz w:val="18"/>
                <w:szCs w:val="18"/>
                <w:u w:val="none"/>
              </w:rPr>
              <w:t xml:space="preserve"> </w:t>
            </w:r>
            <w:r w:rsidRPr="00F014A4">
              <w:rPr>
                <w:rFonts w:cstheme="minorHAnsi"/>
                <w:sz w:val="18"/>
                <w:szCs w:val="18"/>
              </w:rPr>
              <w:t>(partial)</w:t>
            </w:r>
          </w:p>
        </w:tc>
      </w:tr>
      <w:tr w:rsidR="00E845FC" w:rsidRPr="00F014A4" w14:paraId="3CDD9A9E" w14:textId="77777777" w:rsidTr="00AC411B">
        <w:trPr>
          <w:trHeight w:val="288"/>
        </w:trPr>
        <w:tc>
          <w:tcPr>
            <w:tcW w:w="527" w:type="dxa"/>
            <w:vAlign w:val="center"/>
          </w:tcPr>
          <w:p w14:paraId="48B33F11" w14:textId="77777777" w:rsidR="00E845FC" w:rsidRPr="00F014A4" w:rsidRDefault="00E845FC" w:rsidP="00E845FC">
            <w:pPr>
              <w:jc w:val="center"/>
              <w:rPr>
                <w:rFonts w:cstheme="minorHAnsi"/>
                <w:sz w:val="18"/>
                <w:szCs w:val="18"/>
              </w:rPr>
            </w:pPr>
          </w:p>
        </w:tc>
        <w:tc>
          <w:tcPr>
            <w:tcW w:w="628" w:type="dxa"/>
            <w:vAlign w:val="center"/>
          </w:tcPr>
          <w:p w14:paraId="18705148" w14:textId="51C3AFBD" w:rsidR="00E845FC" w:rsidRPr="00F014A4" w:rsidRDefault="009A1F7A"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5B39C199" wp14:editId="51C4DF8D">
                      <wp:extent cx="139700" cy="120650"/>
                      <wp:effectExtent l="0" t="0" r="12700" b="12700"/>
                      <wp:docPr id="334379398" name="Flowchart: Connector 334379398"/>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102B1163">
                    <v:shape id="Flowchart: Connector 334379398"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ffc000" strokecolor="#ffc00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" w14:anchorId="2F51CFC6">
                      <v:stroke joinstyle="miter"/>
                      <w10:anchorlock/>
                    </v:shape>
                  </w:pict>
                </mc:Fallback>
              </mc:AlternateContent>
            </w:r>
          </w:p>
        </w:tc>
        <w:tc>
          <w:tcPr>
            <w:tcW w:w="561" w:type="dxa"/>
            <w:vAlign w:val="center"/>
          </w:tcPr>
          <w:p w14:paraId="4C8A98DE" w14:textId="007EB848" w:rsidR="00E845FC" w:rsidRPr="00F014A4" w:rsidRDefault="00E845FC" w:rsidP="00E845FC">
            <w:pPr>
              <w:jc w:val="center"/>
              <w:rPr>
                <w:rFonts w:cstheme="minorHAnsi"/>
                <w:sz w:val="18"/>
                <w:szCs w:val="18"/>
              </w:rPr>
            </w:pPr>
          </w:p>
        </w:tc>
        <w:tc>
          <w:tcPr>
            <w:tcW w:w="558" w:type="dxa"/>
            <w:vAlign w:val="center"/>
          </w:tcPr>
          <w:p w14:paraId="4C54077C" w14:textId="0C469EF0" w:rsidR="00E845FC" w:rsidRPr="00F014A4" w:rsidRDefault="00421B76"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0C4C2220" wp14:editId="5FC5DD4C">
                      <wp:extent cx="139700" cy="120650"/>
                      <wp:effectExtent l="0" t="0" r="12700" b="12700"/>
                      <wp:docPr id="1768255143" name="Flowchart: Connector 1768255143"/>
                      <wp:cNvGraphicFramePr/>
                      <a:graphic xmlns:a="http://schemas.openxmlformats.org/drawingml/2006/main">
                        <a:graphicData uri="http://schemas.microsoft.com/office/word/2010/wordprocessingShape">
                          <wps:wsp>
                            <wps:cNvSpPr/>
                            <wps:spPr>
                              <a:xfrm>
                                <a:off x="0" y="0"/>
                                <a:ext cx="139700" cy="1206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6CB45CD8">
                    <v:shape id="Flowchart: Connector 1768255143"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5b9bd5 [3204]" strokecolor="#1f4d78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" w14:anchorId="22450B7D">
                      <v:stroke joinstyle="miter"/>
                      <w10:anchorlock/>
                    </v:shape>
                  </w:pict>
                </mc:Fallback>
              </mc:AlternateContent>
            </w:r>
          </w:p>
        </w:tc>
        <w:tc>
          <w:tcPr>
            <w:tcW w:w="493" w:type="dxa"/>
            <w:vAlign w:val="center"/>
          </w:tcPr>
          <w:p w14:paraId="205ED4CA" w14:textId="4C113CBD" w:rsidR="00E845FC" w:rsidRPr="00F014A4" w:rsidRDefault="00E845FC" w:rsidP="00E845FC">
            <w:pPr>
              <w:jc w:val="center"/>
              <w:rPr>
                <w:rFonts w:cstheme="minorHAnsi"/>
                <w:sz w:val="18"/>
                <w:szCs w:val="18"/>
              </w:rPr>
            </w:pPr>
          </w:p>
        </w:tc>
        <w:tc>
          <w:tcPr>
            <w:tcW w:w="1651" w:type="dxa"/>
            <w:vAlign w:val="center"/>
          </w:tcPr>
          <w:p w14:paraId="728CA1E5" w14:textId="21C6B05D" w:rsidR="00E845FC" w:rsidRPr="00F014A4" w:rsidRDefault="3667B78B" w:rsidP="00E845FC">
            <w:pPr>
              <w:jc w:val="center"/>
              <w:rPr>
                <w:rFonts w:cstheme="minorHAnsi"/>
                <w:sz w:val="18"/>
                <w:szCs w:val="18"/>
              </w:rPr>
            </w:pPr>
            <w:r w:rsidRPr="00F014A4">
              <w:rPr>
                <w:rFonts w:cstheme="minorHAnsi"/>
                <w:b/>
                <w:bCs/>
                <w:sz w:val="18"/>
                <w:szCs w:val="18"/>
              </w:rPr>
              <w:t>WI</w:t>
            </w:r>
          </w:p>
        </w:tc>
        <w:tc>
          <w:tcPr>
            <w:tcW w:w="5392" w:type="dxa"/>
            <w:vAlign w:val="center"/>
          </w:tcPr>
          <w:p w14:paraId="5F8B6217" w14:textId="6455E193" w:rsidR="00E845FC" w:rsidRPr="00F014A4" w:rsidRDefault="2D5A658B" w:rsidP="2D5A658B">
            <w:pPr>
              <w:rPr>
                <w:rFonts w:cstheme="minorHAnsi"/>
                <w:sz w:val="18"/>
                <w:szCs w:val="18"/>
              </w:rPr>
            </w:pPr>
            <w:r w:rsidRPr="00F014A4">
              <w:rPr>
                <w:rFonts w:cstheme="minorHAnsi"/>
                <w:sz w:val="18"/>
                <w:szCs w:val="18"/>
              </w:rPr>
              <w:t xml:space="preserve">Pest based: </w:t>
            </w:r>
            <w:hyperlink r:id="rId221">
              <w:r w:rsidRPr="00F014A4">
                <w:rPr>
                  <w:rStyle w:val="Hyperlink"/>
                  <w:rFonts w:cstheme="minorHAnsi"/>
                  <w:sz w:val="18"/>
                  <w:szCs w:val="18"/>
                </w:rPr>
                <w:t>fed. SM Q.</w:t>
              </w:r>
            </w:hyperlink>
            <w:r w:rsidRPr="00F014A4">
              <w:rPr>
                <w:rFonts w:cstheme="minorHAnsi"/>
                <w:sz w:val="18"/>
                <w:szCs w:val="18"/>
              </w:rPr>
              <w:t xml:space="preserve"> (partial) // state land regulation: FW </w:t>
            </w:r>
            <w:hyperlink r:id="rId222">
              <w:r w:rsidRPr="00F014A4">
                <w:rPr>
                  <w:rStyle w:val="Hyperlink"/>
                  <w:rFonts w:cstheme="minorHAnsi"/>
                  <w:sz w:val="18"/>
                  <w:szCs w:val="18"/>
                </w:rPr>
                <w:t>regulation</w:t>
              </w:r>
            </w:hyperlink>
            <w:r w:rsidRPr="00F014A4">
              <w:rPr>
                <w:rFonts w:cstheme="minorHAnsi"/>
                <w:sz w:val="18"/>
                <w:szCs w:val="18"/>
              </w:rPr>
              <w:t xml:space="preserve"> prohibiting FW on DNR property from more than 10 miles away</w:t>
            </w:r>
          </w:p>
        </w:tc>
      </w:tr>
      <w:tr w:rsidR="00E845FC" w:rsidRPr="00F014A4" w14:paraId="5C501AFB" w14:textId="77777777" w:rsidTr="00AC411B">
        <w:trPr>
          <w:trHeight w:val="288"/>
        </w:trPr>
        <w:tc>
          <w:tcPr>
            <w:tcW w:w="527" w:type="dxa"/>
            <w:vAlign w:val="center"/>
          </w:tcPr>
          <w:p w14:paraId="25C0BC57" w14:textId="77777777" w:rsidR="00E845FC" w:rsidRPr="00F014A4" w:rsidRDefault="00E845FC" w:rsidP="00E845FC">
            <w:pPr>
              <w:jc w:val="center"/>
              <w:rPr>
                <w:rFonts w:cstheme="minorHAnsi"/>
                <w:sz w:val="18"/>
                <w:szCs w:val="18"/>
              </w:rPr>
            </w:pPr>
          </w:p>
        </w:tc>
        <w:tc>
          <w:tcPr>
            <w:tcW w:w="628" w:type="dxa"/>
            <w:vAlign w:val="center"/>
          </w:tcPr>
          <w:p w14:paraId="7961A3AA" w14:textId="1F87547B" w:rsidR="00E845FC" w:rsidRPr="00F014A4" w:rsidRDefault="00E845FC" w:rsidP="00E845FC">
            <w:pPr>
              <w:jc w:val="center"/>
              <w:rPr>
                <w:rFonts w:cstheme="minorHAnsi"/>
                <w:sz w:val="18"/>
                <w:szCs w:val="18"/>
              </w:rPr>
            </w:pPr>
          </w:p>
        </w:tc>
        <w:tc>
          <w:tcPr>
            <w:tcW w:w="561" w:type="dxa"/>
            <w:vAlign w:val="center"/>
          </w:tcPr>
          <w:p w14:paraId="28E1AE1D" w14:textId="27EAE50B" w:rsidR="00E845FC" w:rsidRPr="00F014A4" w:rsidRDefault="00E845FC" w:rsidP="00E845FC">
            <w:pPr>
              <w:jc w:val="center"/>
              <w:rPr>
                <w:rFonts w:cstheme="minorHAnsi"/>
                <w:sz w:val="18"/>
                <w:szCs w:val="18"/>
              </w:rPr>
            </w:pPr>
          </w:p>
        </w:tc>
        <w:tc>
          <w:tcPr>
            <w:tcW w:w="558" w:type="dxa"/>
            <w:vAlign w:val="center"/>
          </w:tcPr>
          <w:p w14:paraId="50BBE381" w14:textId="7C176745" w:rsidR="00E845FC" w:rsidRPr="00F014A4" w:rsidRDefault="00E845FC" w:rsidP="00E845FC">
            <w:pPr>
              <w:jc w:val="center"/>
              <w:rPr>
                <w:rFonts w:cstheme="minorHAnsi"/>
                <w:sz w:val="18"/>
                <w:szCs w:val="18"/>
              </w:rPr>
            </w:pPr>
          </w:p>
        </w:tc>
        <w:tc>
          <w:tcPr>
            <w:tcW w:w="493" w:type="dxa"/>
            <w:vAlign w:val="center"/>
          </w:tcPr>
          <w:p w14:paraId="788BBC4D" w14:textId="19F66EC6" w:rsidR="00E845FC" w:rsidRPr="00F014A4" w:rsidRDefault="00250FE9"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1E046777" wp14:editId="2A02094A">
                      <wp:extent cx="139700" cy="120650"/>
                      <wp:effectExtent l="0" t="0" r="12700" b="12700"/>
                      <wp:docPr id="334379410" name="Flowchart: Connector 334379410"/>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6FB96479">
                    <v:shape id="Flowchart: Connector 334379410"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7f7f7f [1612]" strokecolor="#7f7f7f [1612]"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" w14:anchorId="2ECF4BE0">
                      <v:stroke joinstyle="miter"/>
                      <w10:anchorlock/>
                    </v:shape>
                  </w:pict>
                </mc:Fallback>
              </mc:AlternateContent>
            </w:r>
          </w:p>
        </w:tc>
        <w:tc>
          <w:tcPr>
            <w:tcW w:w="1651" w:type="dxa"/>
            <w:vAlign w:val="center"/>
          </w:tcPr>
          <w:p w14:paraId="640145C8" w14:textId="5E68A7F1" w:rsidR="00E845FC" w:rsidRPr="00F014A4" w:rsidRDefault="3667B78B" w:rsidP="3667B78B">
            <w:pPr>
              <w:jc w:val="center"/>
              <w:rPr>
                <w:rFonts w:cstheme="minorHAnsi"/>
                <w:i/>
                <w:iCs/>
                <w:sz w:val="18"/>
                <w:szCs w:val="18"/>
              </w:rPr>
            </w:pPr>
            <w:r w:rsidRPr="00F014A4">
              <w:rPr>
                <w:rFonts w:cstheme="minorHAnsi"/>
                <w:b/>
                <w:bCs/>
                <w:sz w:val="18"/>
                <w:szCs w:val="18"/>
              </w:rPr>
              <w:t>WY</w:t>
            </w:r>
          </w:p>
        </w:tc>
        <w:tc>
          <w:tcPr>
            <w:tcW w:w="5392" w:type="dxa"/>
            <w:vAlign w:val="center"/>
          </w:tcPr>
          <w:p w14:paraId="7852EA49" w14:textId="1B6F67F3" w:rsidR="00E845FC" w:rsidRPr="00F014A4" w:rsidRDefault="3667B78B" w:rsidP="3667B78B">
            <w:pPr>
              <w:rPr>
                <w:rFonts w:cstheme="minorHAnsi"/>
                <w:sz w:val="18"/>
                <w:szCs w:val="18"/>
              </w:rPr>
            </w:pPr>
            <w:r w:rsidRPr="00F014A4">
              <w:rPr>
                <w:rFonts w:cstheme="minorHAnsi"/>
                <w:i/>
                <w:iCs/>
                <w:sz w:val="18"/>
                <w:szCs w:val="18"/>
              </w:rPr>
              <w:t>no int. Q.s found</w:t>
            </w:r>
          </w:p>
        </w:tc>
      </w:tr>
      <w:tr w:rsidR="00E845FC" w:rsidRPr="00F014A4" w14:paraId="54108D43" w14:textId="77777777" w:rsidTr="00AC411B">
        <w:trPr>
          <w:trHeight w:val="288"/>
        </w:trPr>
        <w:tc>
          <w:tcPr>
            <w:tcW w:w="527" w:type="dxa"/>
            <w:vAlign w:val="center"/>
          </w:tcPr>
          <w:p w14:paraId="7BC4B7B3" w14:textId="77777777" w:rsidR="00E845FC" w:rsidRPr="00F014A4" w:rsidRDefault="00E845FC" w:rsidP="00E845FC">
            <w:pPr>
              <w:jc w:val="center"/>
              <w:rPr>
                <w:rFonts w:cstheme="minorHAnsi"/>
                <w:sz w:val="18"/>
                <w:szCs w:val="18"/>
              </w:rPr>
            </w:pPr>
          </w:p>
        </w:tc>
        <w:tc>
          <w:tcPr>
            <w:tcW w:w="628" w:type="dxa"/>
            <w:vAlign w:val="center"/>
          </w:tcPr>
          <w:p w14:paraId="2BE878B9" w14:textId="6E061E49" w:rsidR="00E845FC" w:rsidRPr="00F014A4" w:rsidRDefault="00E845FC" w:rsidP="00E845FC">
            <w:pPr>
              <w:jc w:val="center"/>
              <w:rPr>
                <w:rFonts w:cstheme="minorHAnsi"/>
                <w:sz w:val="18"/>
                <w:szCs w:val="18"/>
              </w:rPr>
            </w:pPr>
          </w:p>
        </w:tc>
        <w:tc>
          <w:tcPr>
            <w:tcW w:w="561" w:type="dxa"/>
            <w:vAlign w:val="center"/>
          </w:tcPr>
          <w:p w14:paraId="06068135" w14:textId="31D0A220" w:rsidR="00E845FC" w:rsidRPr="00F014A4" w:rsidRDefault="00E845FC" w:rsidP="00E845FC">
            <w:pPr>
              <w:jc w:val="center"/>
              <w:rPr>
                <w:rFonts w:cstheme="minorHAnsi"/>
                <w:sz w:val="18"/>
                <w:szCs w:val="18"/>
              </w:rPr>
            </w:pPr>
          </w:p>
        </w:tc>
        <w:tc>
          <w:tcPr>
            <w:tcW w:w="558" w:type="dxa"/>
            <w:vAlign w:val="center"/>
          </w:tcPr>
          <w:p w14:paraId="3785F0FF" w14:textId="659D95F9" w:rsidR="00E845FC" w:rsidRPr="00F014A4" w:rsidRDefault="00421B76" w:rsidP="00E845FC">
            <w:pPr>
              <w:jc w:val="center"/>
              <w:rPr>
                <w:rFonts w:cstheme="minorHAnsi"/>
                <w:sz w:val="18"/>
                <w:szCs w:val="18"/>
              </w:rPr>
            </w:pPr>
            <w:r w:rsidRPr="00F014A4">
              <w:rPr>
                <w:rFonts w:cstheme="minorHAnsi"/>
                <w:noProof/>
                <w:sz w:val="18"/>
                <w:szCs w:val="18"/>
              </w:rPr>
              <mc:AlternateContent>
                <mc:Choice Requires="wps">
                  <w:drawing>
                    <wp:inline distT="0" distB="0" distL="0" distR="0" wp14:anchorId="698F563C" wp14:editId="3AEC2166">
                      <wp:extent cx="139700" cy="120650"/>
                      <wp:effectExtent l="0" t="0" r="12700" b="12700"/>
                      <wp:docPr id="1768255144" name="Flowchart: Connector 1768255144"/>
                      <wp:cNvGraphicFramePr/>
                      <a:graphic xmlns:a="http://schemas.openxmlformats.org/drawingml/2006/main">
                        <a:graphicData uri="http://schemas.microsoft.com/office/word/2010/wordprocessingShape">
                          <wps:wsp>
                            <wps:cNvSpPr/>
                            <wps:spPr>
                              <a:xfrm>
                                <a:off x="0" y="0"/>
                                <a:ext cx="139700" cy="1206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624FD0C1">
                    <v:shape id="Flowchart: Connector 1768255144"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5b9bd5 [3204]" strokecolor="#1f4d78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" w14:anchorId="55577A0D">
                      <v:stroke joinstyle="miter"/>
                      <w10:anchorlock/>
                    </v:shape>
                  </w:pict>
                </mc:Fallback>
              </mc:AlternateContent>
            </w:r>
          </w:p>
        </w:tc>
        <w:tc>
          <w:tcPr>
            <w:tcW w:w="493" w:type="dxa"/>
            <w:vAlign w:val="center"/>
          </w:tcPr>
          <w:p w14:paraId="278CB5AC" w14:textId="5313BEA7" w:rsidR="00E845FC" w:rsidRPr="00F014A4" w:rsidRDefault="00E845FC" w:rsidP="00E845FC">
            <w:pPr>
              <w:jc w:val="center"/>
              <w:rPr>
                <w:rFonts w:cstheme="minorHAnsi"/>
                <w:sz w:val="18"/>
                <w:szCs w:val="18"/>
              </w:rPr>
            </w:pPr>
          </w:p>
        </w:tc>
        <w:tc>
          <w:tcPr>
            <w:tcW w:w="1651" w:type="dxa"/>
            <w:vAlign w:val="center"/>
          </w:tcPr>
          <w:p w14:paraId="4687DCC3" w14:textId="6FFF9F51" w:rsidR="00E845FC" w:rsidRPr="00F014A4" w:rsidRDefault="3667B78B" w:rsidP="3667B78B">
            <w:pPr>
              <w:jc w:val="center"/>
              <w:rPr>
                <w:rFonts w:cstheme="minorHAnsi"/>
                <w:i/>
                <w:iCs/>
                <w:sz w:val="18"/>
                <w:szCs w:val="18"/>
              </w:rPr>
            </w:pPr>
            <w:r w:rsidRPr="00F014A4">
              <w:rPr>
                <w:rFonts w:cstheme="minorHAnsi"/>
                <w:b/>
                <w:bCs/>
                <w:sz w:val="18"/>
                <w:szCs w:val="18"/>
              </w:rPr>
              <w:t>PR</w:t>
            </w:r>
          </w:p>
        </w:tc>
        <w:tc>
          <w:tcPr>
            <w:tcW w:w="5392" w:type="dxa"/>
            <w:vAlign w:val="center"/>
          </w:tcPr>
          <w:p w14:paraId="435E8BBB" w14:textId="18EDA6AF" w:rsidR="00E845FC" w:rsidRPr="00F014A4" w:rsidRDefault="3667B78B" w:rsidP="3667B78B">
            <w:pPr>
              <w:rPr>
                <w:rFonts w:cstheme="minorHAnsi"/>
                <w:sz w:val="18"/>
                <w:szCs w:val="18"/>
              </w:rPr>
            </w:pPr>
            <w:r w:rsidRPr="00F014A4">
              <w:rPr>
                <w:rFonts w:cstheme="minorHAnsi"/>
                <w:sz w:val="18"/>
                <w:szCs w:val="18"/>
              </w:rPr>
              <w:t xml:space="preserve">Pest based: </w:t>
            </w:r>
            <w:hyperlink r:id="rId223">
              <w:r w:rsidRPr="00F014A4">
                <w:rPr>
                  <w:rFonts w:eastAsia="Times New Roman" w:cstheme="minorHAnsi"/>
                  <w:color w:val="0563C1"/>
                  <w:sz w:val="18"/>
                  <w:szCs w:val="18"/>
                  <w:u w:val="single"/>
                </w:rPr>
                <w:t>fed IFA Q.</w:t>
              </w:r>
            </w:hyperlink>
            <w:r w:rsidRPr="00F014A4">
              <w:rPr>
                <w:rFonts w:eastAsia="Times New Roman" w:cstheme="minorHAnsi"/>
                <w:sz w:val="18"/>
                <w:szCs w:val="18"/>
              </w:rPr>
              <w:t> (</w:t>
            </w:r>
            <w:r w:rsidR="00EF2117" w:rsidRPr="00F014A4">
              <w:rPr>
                <w:rFonts w:cstheme="minorHAnsi"/>
                <w:i/>
                <w:iCs/>
                <w:color w:val="2E74B5" w:themeColor="accent1" w:themeShade="BF"/>
                <w:sz w:val="18"/>
                <w:szCs w:val="18"/>
              </w:rPr>
              <w:t>*</w:t>
            </w:r>
            <w:r w:rsidRPr="00F014A4">
              <w:rPr>
                <w:rFonts w:eastAsia="Times New Roman" w:cstheme="minorHAnsi"/>
                <w:sz w:val="18"/>
                <w:szCs w:val="18"/>
              </w:rPr>
              <w:t>entire territory)</w:t>
            </w:r>
          </w:p>
        </w:tc>
      </w:tr>
      <w:tr w:rsidR="00075948" w:rsidRPr="00F014A4" w14:paraId="7E92F689" w14:textId="77777777" w:rsidTr="00AC411B">
        <w:trPr>
          <w:trHeight w:val="300"/>
        </w:trPr>
        <w:tc>
          <w:tcPr>
            <w:tcW w:w="527" w:type="dxa"/>
            <w:vAlign w:val="center"/>
          </w:tcPr>
          <w:p w14:paraId="51125A57" w14:textId="77777777" w:rsidR="00075948" w:rsidRPr="00F014A4" w:rsidRDefault="00075948" w:rsidP="00075948">
            <w:pPr>
              <w:jc w:val="center"/>
              <w:rPr>
                <w:rFonts w:cstheme="minorHAnsi"/>
                <w:sz w:val="18"/>
                <w:szCs w:val="18"/>
              </w:rPr>
            </w:pPr>
          </w:p>
        </w:tc>
        <w:tc>
          <w:tcPr>
            <w:tcW w:w="628" w:type="dxa"/>
            <w:vAlign w:val="center"/>
          </w:tcPr>
          <w:p w14:paraId="1D834226" w14:textId="44C83E7F" w:rsidR="00075948" w:rsidRPr="00F014A4" w:rsidRDefault="00075948" w:rsidP="00075948">
            <w:pPr>
              <w:jc w:val="center"/>
              <w:rPr>
                <w:rFonts w:cstheme="minorHAnsi"/>
                <w:sz w:val="18"/>
                <w:szCs w:val="18"/>
              </w:rPr>
            </w:pPr>
          </w:p>
        </w:tc>
        <w:tc>
          <w:tcPr>
            <w:tcW w:w="561" w:type="dxa"/>
            <w:vAlign w:val="center"/>
          </w:tcPr>
          <w:p w14:paraId="4889BDEB" w14:textId="106C158B" w:rsidR="00075948" w:rsidRPr="00F014A4" w:rsidRDefault="00075948" w:rsidP="00075948">
            <w:pPr>
              <w:jc w:val="center"/>
              <w:rPr>
                <w:rFonts w:cstheme="minorHAnsi"/>
                <w:sz w:val="18"/>
                <w:szCs w:val="18"/>
              </w:rPr>
            </w:pPr>
          </w:p>
        </w:tc>
        <w:tc>
          <w:tcPr>
            <w:tcW w:w="558" w:type="dxa"/>
            <w:vAlign w:val="center"/>
          </w:tcPr>
          <w:p w14:paraId="1CA46BA4" w14:textId="42977C56" w:rsidR="00075948" w:rsidRPr="00F014A4" w:rsidRDefault="00075948" w:rsidP="00075948">
            <w:pPr>
              <w:jc w:val="center"/>
              <w:rPr>
                <w:rFonts w:cstheme="minorHAnsi"/>
                <w:sz w:val="18"/>
                <w:szCs w:val="18"/>
              </w:rPr>
            </w:pPr>
          </w:p>
        </w:tc>
        <w:tc>
          <w:tcPr>
            <w:tcW w:w="493" w:type="dxa"/>
            <w:vAlign w:val="center"/>
          </w:tcPr>
          <w:p w14:paraId="28791E53" w14:textId="06DED63A" w:rsidR="00075948" w:rsidRPr="00F014A4" w:rsidRDefault="00075948" w:rsidP="00075948">
            <w:pPr>
              <w:jc w:val="center"/>
              <w:rPr>
                <w:rFonts w:cstheme="minorHAnsi"/>
                <w:sz w:val="18"/>
                <w:szCs w:val="18"/>
              </w:rPr>
            </w:pPr>
            <w:r w:rsidRPr="00F014A4">
              <w:rPr>
                <w:rFonts w:cstheme="minorHAnsi"/>
                <w:noProof/>
                <w:sz w:val="18"/>
                <w:szCs w:val="18"/>
              </w:rPr>
              <mc:AlternateContent>
                <mc:Choice Requires="wps">
                  <w:drawing>
                    <wp:inline distT="0" distB="0" distL="0" distR="0" wp14:anchorId="2DCD294B" wp14:editId="32B5DAE5">
                      <wp:extent cx="139700" cy="120650"/>
                      <wp:effectExtent l="0" t="0" r="12700" b="12700"/>
                      <wp:docPr id="2143878912" name="Flowchart: Connector 2143878912"/>
                      <wp:cNvGraphicFramePr/>
                      <a:graphic xmlns:a="http://schemas.openxmlformats.org/drawingml/2006/main">
                        <a:graphicData uri="http://schemas.microsoft.com/office/word/2010/wordprocessingShape">
                          <wps:wsp>
                            <wps:cNvSpPr/>
                            <wps:spPr>
                              <a:xfrm>
                                <a:off x="0" y="0"/>
                                <a:ext cx="139700" cy="120650"/>
                              </a:xfrm>
                              <a:prstGeom prst="flowChartConnector">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208B719B">
                    <v:shapetype id="_x0000_t120" coordsize="21600,21600" o:spt="120" path="m10800,qx,10800,10800,21600,21600,10800,10800,xe" w14:anchorId="0368D9E5">
                      <v:path textboxrect="3163,3163,18437,18437" gradientshapeok="t" o:connecttype="custom" o:connectlocs="10800,0;3163,3163;0,10800;3163,18437;10800,21600;18437,18437;21600,10800;18437,3163"/>
                    </v:shapetype>
                    <v:shape id="Flowchart: Connector 2143878912"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7f7f7f [1612]" strokecolor="#7f7f7f [1612]"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">
                      <v:stroke joinstyle="miter"/>
                      <w10:anchorlock/>
                    </v:shape>
                  </w:pict>
                </mc:Fallback>
              </mc:AlternateContent>
            </w:r>
          </w:p>
        </w:tc>
        <w:tc>
          <w:tcPr>
            <w:tcW w:w="1651" w:type="dxa"/>
            <w:vAlign w:val="center"/>
          </w:tcPr>
          <w:p w14:paraId="0C247483" w14:textId="3C8FCD4E" w:rsidR="00075948" w:rsidRPr="00F014A4" w:rsidRDefault="00075948" w:rsidP="00075948">
            <w:pPr>
              <w:jc w:val="center"/>
              <w:rPr>
                <w:rFonts w:cstheme="minorHAnsi"/>
                <w:i/>
                <w:iCs/>
                <w:sz w:val="18"/>
                <w:szCs w:val="18"/>
              </w:rPr>
            </w:pPr>
            <w:r w:rsidRPr="00F014A4">
              <w:rPr>
                <w:rFonts w:cstheme="minorHAnsi"/>
                <w:b/>
                <w:bCs/>
                <w:sz w:val="18"/>
                <w:szCs w:val="18"/>
              </w:rPr>
              <w:t>VI</w:t>
            </w:r>
          </w:p>
        </w:tc>
        <w:tc>
          <w:tcPr>
            <w:tcW w:w="5392" w:type="dxa"/>
            <w:vAlign w:val="center"/>
          </w:tcPr>
          <w:p w14:paraId="4EE14B2A" w14:textId="39D41E92" w:rsidR="00075948" w:rsidRPr="00F014A4" w:rsidRDefault="00075948" w:rsidP="00075948">
            <w:pPr>
              <w:rPr>
                <w:rFonts w:cstheme="minorHAnsi"/>
                <w:sz w:val="18"/>
                <w:szCs w:val="18"/>
              </w:rPr>
            </w:pPr>
            <w:r w:rsidRPr="00F014A4">
              <w:rPr>
                <w:rFonts w:cstheme="minorHAnsi"/>
                <w:i/>
                <w:iCs/>
                <w:sz w:val="18"/>
                <w:szCs w:val="18"/>
              </w:rPr>
              <w:t>no int. Q.s found</w:t>
            </w:r>
            <w:r w:rsidR="00CB5E44">
              <w:rPr>
                <w:rFonts w:cstheme="minorHAnsi"/>
                <w:i/>
                <w:iCs/>
                <w:sz w:val="18"/>
                <w:szCs w:val="18"/>
              </w:rPr>
              <w:t>, final status pending more information</w:t>
            </w:r>
          </w:p>
        </w:tc>
      </w:tr>
      <w:tr w:rsidR="00075948" w:rsidRPr="00F014A4" w14:paraId="3564EB2F" w14:textId="77777777" w:rsidTr="00AC411B">
        <w:trPr>
          <w:trHeight w:val="288"/>
        </w:trPr>
        <w:tc>
          <w:tcPr>
            <w:tcW w:w="527" w:type="dxa"/>
            <w:vAlign w:val="center"/>
          </w:tcPr>
          <w:p w14:paraId="23827A10" w14:textId="77777777" w:rsidR="00075948" w:rsidRPr="00F014A4" w:rsidRDefault="00075948" w:rsidP="00075948">
            <w:pPr>
              <w:jc w:val="center"/>
              <w:rPr>
                <w:rFonts w:cstheme="minorHAnsi"/>
                <w:sz w:val="18"/>
                <w:szCs w:val="18"/>
              </w:rPr>
            </w:pPr>
          </w:p>
        </w:tc>
        <w:tc>
          <w:tcPr>
            <w:tcW w:w="628" w:type="dxa"/>
            <w:vAlign w:val="center"/>
          </w:tcPr>
          <w:p w14:paraId="024188A5" w14:textId="48208B07" w:rsidR="00075948" w:rsidRPr="00F014A4" w:rsidRDefault="00075948" w:rsidP="00075948">
            <w:pPr>
              <w:jc w:val="center"/>
              <w:rPr>
                <w:rFonts w:cstheme="minorHAnsi"/>
                <w:sz w:val="18"/>
                <w:szCs w:val="18"/>
              </w:rPr>
            </w:pPr>
          </w:p>
        </w:tc>
        <w:tc>
          <w:tcPr>
            <w:tcW w:w="561" w:type="dxa"/>
            <w:vAlign w:val="center"/>
          </w:tcPr>
          <w:p w14:paraId="44274DA7" w14:textId="4F8D7EAD" w:rsidR="00075948" w:rsidRPr="00F014A4" w:rsidRDefault="00075948" w:rsidP="00075948">
            <w:pPr>
              <w:jc w:val="center"/>
              <w:rPr>
                <w:rFonts w:cstheme="minorHAnsi"/>
                <w:sz w:val="18"/>
                <w:szCs w:val="18"/>
              </w:rPr>
            </w:pPr>
          </w:p>
        </w:tc>
        <w:tc>
          <w:tcPr>
            <w:tcW w:w="558" w:type="dxa"/>
            <w:vAlign w:val="center"/>
          </w:tcPr>
          <w:p w14:paraId="3599947E" w14:textId="12BC1606" w:rsidR="00075948" w:rsidRPr="00F014A4" w:rsidRDefault="00075948" w:rsidP="00075948">
            <w:pPr>
              <w:jc w:val="center"/>
              <w:rPr>
                <w:rFonts w:cstheme="minorHAnsi"/>
                <w:sz w:val="18"/>
                <w:szCs w:val="18"/>
              </w:rPr>
            </w:pPr>
            <w:r w:rsidRPr="00F014A4">
              <w:rPr>
                <w:rFonts w:cstheme="minorHAnsi"/>
                <w:noProof/>
                <w:sz w:val="18"/>
                <w:szCs w:val="18"/>
              </w:rPr>
              <mc:AlternateContent>
                <mc:Choice Requires="wps">
                  <w:drawing>
                    <wp:inline distT="0" distB="0" distL="0" distR="0" wp14:anchorId="54A59242" wp14:editId="6EE8E303">
                      <wp:extent cx="139700" cy="120650"/>
                      <wp:effectExtent l="0" t="0" r="12700" b="12700"/>
                      <wp:docPr id="110623168" name="Flowchart: Connector 110623168"/>
                      <wp:cNvGraphicFramePr/>
                      <a:graphic xmlns:a="http://schemas.openxmlformats.org/drawingml/2006/main">
                        <a:graphicData uri="http://schemas.microsoft.com/office/word/2010/wordprocessingShape">
                          <wps:wsp>
                            <wps:cNvSpPr/>
                            <wps:spPr>
                              <a:xfrm>
                                <a:off x="0" y="0"/>
                                <a:ext cx="139700" cy="1206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0043E9FC">
                    <v:shape id="Flowchart: Connector 110623168" style="width:11pt;height:9.5pt;visibility:visible;mso-wrap-style:square;mso-left-percent:-10001;mso-top-percent:-10001;mso-position-horizontal:absolute;mso-position-horizontal-relative:char;mso-position-vertical:absolute;mso-position-vertical-relative:line;mso-left-percent:-10001;mso-top-percent:-10001;v-text-anchor:middle" o:spid="_x0000_s1026" fillcolor="#5b9bd5 [3204]" strokecolor="#1f4d78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" w14:anchorId="1EAC90F1">
                      <v:stroke joinstyle="miter"/>
                      <w10:anchorlock/>
                    </v:shape>
                  </w:pict>
                </mc:Fallback>
              </mc:AlternateContent>
            </w:r>
          </w:p>
        </w:tc>
        <w:tc>
          <w:tcPr>
            <w:tcW w:w="493" w:type="dxa"/>
            <w:vAlign w:val="center"/>
          </w:tcPr>
          <w:p w14:paraId="46ED26AA" w14:textId="6AC22886" w:rsidR="00075948" w:rsidRPr="00F014A4" w:rsidRDefault="00075948" w:rsidP="00075948">
            <w:pPr>
              <w:jc w:val="center"/>
              <w:rPr>
                <w:rFonts w:cstheme="minorHAnsi"/>
                <w:sz w:val="18"/>
                <w:szCs w:val="18"/>
              </w:rPr>
            </w:pPr>
          </w:p>
        </w:tc>
        <w:tc>
          <w:tcPr>
            <w:tcW w:w="1651" w:type="dxa"/>
            <w:vAlign w:val="center"/>
          </w:tcPr>
          <w:p w14:paraId="43025814" w14:textId="73C3EBF2" w:rsidR="00075948" w:rsidRPr="00F014A4" w:rsidRDefault="00075948" w:rsidP="00075948">
            <w:pPr>
              <w:jc w:val="center"/>
              <w:rPr>
                <w:rFonts w:cstheme="minorHAnsi"/>
                <w:i/>
                <w:iCs/>
                <w:sz w:val="18"/>
                <w:szCs w:val="18"/>
              </w:rPr>
            </w:pPr>
            <w:r w:rsidRPr="00F014A4">
              <w:rPr>
                <w:rFonts w:cstheme="minorHAnsi"/>
                <w:b/>
                <w:bCs/>
                <w:sz w:val="18"/>
                <w:szCs w:val="18"/>
              </w:rPr>
              <w:t>GU/AS/MP</w:t>
            </w:r>
          </w:p>
        </w:tc>
        <w:tc>
          <w:tcPr>
            <w:tcW w:w="5392" w:type="dxa"/>
            <w:vAlign w:val="center"/>
          </w:tcPr>
          <w:p w14:paraId="48C5D856" w14:textId="1690F079" w:rsidR="00075948" w:rsidRPr="00F014A4" w:rsidRDefault="00075948" w:rsidP="00075948">
            <w:pPr>
              <w:rPr>
                <w:rFonts w:cstheme="minorHAnsi"/>
                <w:sz w:val="18"/>
                <w:szCs w:val="18"/>
              </w:rPr>
            </w:pPr>
            <w:r w:rsidRPr="00F014A4">
              <w:rPr>
                <w:rFonts w:cstheme="minorHAnsi"/>
                <w:sz w:val="18"/>
                <w:szCs w:val="18"/>
              </w:rPr>
              <w:t xml:space="preserve">Pest based: </w:t>
            </w:r>
            <w:hyperlink r:id="rId224">
              <w:r w:rsidRPr="00F014A4">
                <w:rPr>
                  <w:rStyle w:val="Hyperlink"/>
                  <w:rFonts w:cstheme="minorHAnsi"/>
                  <w:sz w:val="18"/>
                  <w:szCs w:val="18"/>
                </w:rPr>
                <w:t>fed. GAS Q.</w:t>
              </w:r>
            </w:hyperlink>
          </w:p>
        </w:tc>
      </w:tr>
    </w:tbl>
    <w:p w14:paraId="1973134F" w14:textId="7BE051EB" w:rsidR="7527B50B" w:rsidRPr="00810081" w:rsidRDefault="7527B50B" w:rsidP="7527B50B">
      <w:pPr>
        <w:rPr>
          <w:rFonts w:ascii="Whitney Office" w:hAnsi="Whitney Office"/>
          <w:sz w:val="23"/>
          <w:szCs w:val="23"/>
          <w:u w:val="single"/>
        </w:rPr>
      </w:pPr>
    </w:p>
    <w:p w14:paraId="16E1C6B9" w14:textId="31EF1612" w:rsidR="00F86E58" w:rsidRPr="00E5014D" w:rsidRDefault="00A20C22" w:rsidP="00A6675F">
      <w:pPr>
        <w:rPr>
          <w:rFonts w:ascii="Whitney Office" w:hAnsi="Whitney Office"/>
          <w:sz w:val="20"/>
          <w:szCs w:val="20"/>
        </w:rPr>
      </w:pPr>
      <w:r w:rsidRPr="00810081">
        <w:rPr>
          <w:rFonts w:ascii="Whitney Office" w:hAnsi="Whitney Office"/>
          <w:color w:val="2E74B5" w:themeColor="accent1" w:themeShade="BF"/>
          <w:sz w:val="18"/>
          <w:szCs w:val="18"/>
        </w:rPr>
        <w:t>*</w:t>
      </w:r>
      <w:r w:rsidRPr="00810081">
        <w:rPr>
          <w:rFonts w:ascii="Whitney Office" w:hAnsi="Whitney Office"/>
          <w:sz w:val="22"/>
          <w:szCs w:val="22"/>
        </w:rPr>
        <w:t>see</w:t>
      </w:r>
      <w:r w:rsidR="00B80802">
        <w:rPr>
          <w:rFonts w:ascii="Whitney Office" w:hAnsi="Whitney Office"/>
          <w:sz w:val="22"/>
          <w:szCs w:val="22"/>
        </w:rPr>
        <w:t xml:space="preserve"> the note on</w:t>
      </w:r>
      <w:r w:rsidRPr="00810081">
        <w:rPr>
          <w:rFonts w:ascii="Whitney Office" w:hAnsi="Whitney Office"/>
          <w:sz w:val="22"/>
          <w:szCs w:val="22"/>
        </w:rPr>
        <w:t xml:space="preserve"> </w:t>
      </w:r>
      <w:r w:rsidR="00B80802" w:rsidRPr="00B80802">
        <w:rPr>
          <w:rFonts w:ascii="Whitney Office" w:hAnsi="Whitney Office"/>
          <w:b/>
          <w:bCs/>
          <w:sz w:val="22"/>
          <w:szCs w:val="22"/>
        </w:rPr>
        <w:t>federal quarantines</w:t>
      </w:r>
      <w:r w:rsidR="00B80802" w:rsidRPr="00B80802">
        <w:rPr>
          <w:rFonts w:ascii="Whitney Office" w:hAnsi="Whitney Office"/>
          <w:b/>
          <w:bCs/>
          <w:sz w:val="22"/>
          <w:szCs w:val="22"/>
          <w:vertAlign w:val="superscript"/>
        </w:rPr>
        <w:t>3</w:t>
      </w:r>
      <w:r w:rsidR="00B80802">
        <w:rPr>
          <w:rFonts w:ascii="Whitney Office" w:hAnsi="Whitney Office"/>
          <w:sz w:val="22"/>
          <w:szCs w:val="22"/>
        </w:rPr>
        <w:t xml:space="preserve">, </w:t>
      </w:r>
      <w:r w:rsidRPr="00810081">
        <w:rPr>
          <w:rFonts w:ascii="Whitney Office" w:hAnsi="Whitney Office"/>
          <w:sz w:val="22"/>
          <w:szCs w:val="22"/>
        </w:rPr>
        <w:t xml:space="preserve">page </w:t>
      </w:r>
      <w:r w:rsidR="000C46F1">
        <w:rPr>
          <w:rFonts w:ascii="Whitney Office" w:hAnsi="Whitney Office"/>
          <w:sz w:val="22"/>
          <w:szCs w:val="22"/>
        </w:rPr>
        <w:t>6</w:t>
      </w:r>
      <w:r w:rsidR="00B80802">
        <w:rPr>
          <w:rFonts w:ascii="Whitney Office" w:hAnsi="Whitney Office"/>
          <w:sz w:val="22"/>
          <w:szCs w:val="22"/>
        </w:rPr>
        <w:t>,</w:t>
      </w:r>
      <w:r w:rsidRPr="00810081">
        <w:rPr>
          <w:rFonts w:ascii="Whitney Office" w:hAnsi="Whitney Office"/>
          <w:sz w:val="22"/>
          <w:szCs w:val="22"/>
        </w:rPr>
        <w:t xml:space="preserve"> for key distinctions between partial and full federal quarantines</w:t>
      </w:r>
      <w:r w:rsidR="00B80802">
        <w:rPr>
          <w:rFonts w:ascii="Whitney Office" w:hAnsi="Whitney Office"/>
          <w:sz w:val="22"/>
          <w:szCs w:val="22"/>
        </w:rPr>
        <w:t xml:space="preserve"> in the intrastate firewood context</w:t>
      </w:r>
      <w:r w:rsidR="005D7C5B" w:rsidRPr="00810081">
        <w:rPr>
          <w:rFonts w:ascii="Whitney Office" w:hAnsi="Whitney Office"/>
          <w:sz w:val="22"/>
          <w:szCs w:val="22"/>
        </w:rPr>
        <w:t>.</w:t>
      </w:r>
    </w:p>
    <w:p w14:paraId="6C34CA65" w14:textId="77777777" w:rsidR="00243751" w:rsidRDefault="00243751" w:rsidP="00A6675F">
      <w:pPr>
        <w:rPr>
          <w:rFonts w:ascii="Whitney Office" w:hAnsi="Whitney Office"/>
          <w:b/>
          <w:bCs/>
          <w:u w:val="single"/>
        </w:rPr>
      </w:pPr>
    </w:p>
    <w:p w14:paraId="1F63FA64" w14:textId="77777777" w:rsidR="00E5014D" w:rsidRDefault="00E5014D">
      <w:pPr>
        <w:rPr>
          <w:rFonts w:ascii="Chronicle Office" w:hAnsi="Chronicle Office"/>
          <w:b/>
          <w:bCs/>
        </w:rPr>
      </w:pPr>
      <w:r>
        <w:rPr>
          <w:rFonts w:ascii="Chronicle Office" w:hAnsi="Chronicle Office"/>
          <w:b/>
          <w:bCs/>
        </w:rPr>
        <w:br w:type="page"/>
      </w:r>
    </w:p>
    <w:p w14:paraId="2A9D5033" w14:textId="77777777" w:rsidR="00CD41A3" w:rsidRPr="00CD41A3" w:rsidRDefault="00D5798D" w:rsidP="00CD41A3">
      <w:pPr>
        <w:tabs>
          <w:tab w:val="right" w:pos="720"/>
          <w:tab w:val="left" w:pos="1080"/>
          <w:tab w:val="left" w:pos="1440"/>
          <w:tab w:val="right" w:leader="dot" w:pos="9540"/>
        </w:tabs>
        <w:spacing w:before="240" w:line="360" w:lineRule="auto"/>
        <w:rPr>
          <w:rFonts w:ascii="Chronicle Office" w:eastAsiaTheme="minorEastAsia" w:hAnsi="Chronicle Office"/>
          <w:b/>
          <w:bCs/>
          <w:sz w:val="32"/>
          <w:szCs w:val="32"/>
        </w:rPr>
      </w:pPr>
      <w:r w:rsidRPr="008C7C98">
        <w:rPr>
          <w:rFonts w:ascii="Chronicle Office" w:eastAsiaTheme="minorEastAsia" w:hAnsi="Chronicle Office"/>
          <w:b/>
          <w:bCs/>
          <w:sz w:val="32"/>
          <w:szCs w:val="32"/>
        </w:rPr>
        <w:lastRenderedPageBreak/>
        <w:t>State-based Firewood Certification</w:t>
      </w:r>
    </w:p>
    <w:p w14:paraId="7F532D7B" w14:textId="19C1FC1E" w:rsidR="00D5798D" w:rsidRPr="0063605E" w:rsidRDefault="00CD41A3" w:rsidP="00CD41A3">
      <w:pPr>
        <w:tabs>
          <w:tab w:val="right" w:pos="720"/>
          <w:tab w:val="left" w:pos="1080"/>
          <w:tab w:val="left" w:pos="1440"/>
          <w:tab w:val="right" w:leader="dot" w:pos="9540"/>
        </w:tabs>
        <w:spacing w:before="240" w:line="360" w:lineRule="auto"/>
        <w:rPr>
          <w:rFonts w:ascii="Whitney Office" w:eastAsiaTheme="minorEastAsia" w:hAnsi="Whitney Office"/>
          <w:sz w:val="18"/>
          <w:szCs w:val="18"/>
        </w:rPr>
      </w:pPr>
      <w:r w:rsidRPr="0063605E">
        <w:rPr>
          <w:rFonts w:ascii="Whitney Office" w:eastAsiaTheme="minorEastAsia" w:hAnsi="Whitney Office"/>
          <w:sz w:val="18"/>
          <w:szCs w:val="18"/>
        </w:rPr>
        <w:t xml:space="preserve">Figure </w:t>
      </w:r>
      <w:r>
        <w:rPr>
          <w:rFonts w:ascii="Whitney Office" w:eastAsiaTheme="minorEastAsia" w:hAnsi="Whitney Office"/>
          <w:sz w:val="18"/>
          <w:szCs w:val="18"/>
        </w:rPr>
        <w:t>2</w:t>
      </w:r>
      <w:r w:rsidRPr="0063605E">
        <w:rPr>
          <w:rFonts w:ascii="Whitney Office" w:eastAsiaTheme="minorEastAsia" w:hAnsi="Whitney Office"/>
          <w:sz w:val="18"/>
          <w:szCs w:val="18"/>
        </w:rPr>
        <w:t>. Comparative Map of State</w:t>
      </w:r>
      <w:r w:rsidR="0009714C">
        <w:rPr>
          <w:rFonts w:ascii="Whitney Office" w:eastAsiaTheme="minorEastAsia" w:hAnsi="Whitney Office"/>
          <w:sz w:val="18"/>
          <w:szCs w:val="18"/>
        </w:rPr>
        <w:t>-based Firewood</w:t>
      </w:r>
      <w:r w:rsidRPr="0063605E">
        <w:rPr>
          <w:rFonts w:ascii="Whitney Office" w:eastAsiaTheme="minorEastAsia" w:hAnsi="Whitney Office"/>
          <w:sz w:val="18"/>
          <w:szCs w:val="18"/>
        </w:rPr>
        <w:t xml:space="preserve"> Certification</w:t>
      </w:r>
      <w:r w:rsidR="00AC411B">
        <w:rPr>
          <w:rFonts w:ascii="Whitney Office" w:eastAsiaTheme="minorEastAsia" w:hAnsi="Whitney Office"/>
          <w:sz w:val="18"/>
          <w:szCs w:val="18"/>
        </w:rPr>
        <w:t xml:space="preserve">, </w:t>
      </w:r>
      <w:r w:rsidR="001F656B">
        <w:rPr>
          <w:rFonts w:ascii="Whitney Office" w:eastAsiaTheme="minorEastAsia" w:hAnsi="Whitney Office"/>
          <w:sz w:val="18"/>
          <w:szCs w:val="18"/>
        </w:rPr>
        <w:t xml:space="preserve">April </w:t>
      </w:r>
      <w:r w:rsidR="00AC411B">
        <w:rPr>
          <w:rFonts w:ascii="Whitney Office" w:eastAsiaTheme="minorEastAsia" w:hAnsi="Whitney Office"/>
          <w:sz w:val="18"/>
          <w:szCs w:val="18"/>
        </w:rPr>
        <w:t>202</w:t>
      </w:r>
      <w:r w:rsidR="00712C44">
        <w:rPr>
          <w:rFonts w:ascii="Whitney Office" w:eastAsiaTheme="minorEastAsia" w:hAnsi="Whitney Office"/>
          <w:sz w:val="18"/>
          <w:szCs w:val="18"/>
        </w:rPr>
        <w:t>3</w:t>
      </w:r>
    </w:p>
    <w:p w14:paraId="7B0C31B6" w14:textId="16BEC672" w:rsidR="0019799C" w:rsidRPr="00810081" w:rsidRDefault="00F74D1A" w:rsidP="00D5798D">
      <w:pPr>
        <w:rPr>
          <w:rFonts w:ascii="Whitney Office" w:hAnsi="Whitney Office"/>
          <w:sz w:val="23"/>
          <w:szCs w:val="23"/>
          <w:u w:val="single"/>
        </w:rPr>
      </w:pPr>
      <w:r w:rsidRPr="00F74D1A">
        <w:rPr>
          <w:noProof/>
        </w:rPr>
        <w:drawing>
          <wp:inline distT="0" distB="0" distL="0" distR="0" wp14:anchorId="00901749" wp14:editId="7218EF53">
            <wp:extent cx="6858000" cy="272542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858000" cy="2725420"/>
                    </a:xfrm>
                    <a:prstGeom prst="rect">
                      <a:avLst/>
                    </a:prstGeom>
                    <a:noFill/>
                    <a:ln>
                      <a:noFill/>
                    </a:ln>
                  </pic:spPr>
                </pic:pic>
              </a:graphicData>
            </a:graphic>
          </wp:inline>
        </w:drawing>
      </w:r>
    </w:p>
    <w:p w14:paraId="7DCB7EFE" w14:textId="77777777" w:rsidR="00D5798D" w:rsidRPr="00810081" w:rsidRDefault="00D5798D" w:rsidP="00D5798D">
      <w:pPr>
        <w:rPr>
          <w:rFonts w:ascii="Whitney Office" w:hAnsi="Whitney Office"/>
          <w:b/>
          <w:bCs/>
          <w:sz w:val="22"/>
          <w:szCs w:val="22"/>
        </w:rPr>
      </w:pPr>
      <w:r w:rsidRPr="00810081">
        <w:rPr>
          <w:rFonts w:ascii="Whitney Office" w:hAnsi="Whitney Office"/>
          <w:b/>
          <w:bCs/>
          <w:sz w:val="22"/>
          <w:szCs w:val="22"/>
        </w:rPr>
        <w:t>Firewood certification programs in place, or ability to certify upon request</w:t>
      </w:r>
    </w:p>
    <w:p w14:paraId="02D3CB3E" w14:textId="666CF330" w:rsidR="00D5798D" w:rsidRPr="00810081" w:rsidRDefault="00D5798D" w:rsidP="00D5798D">
      <w:pPr>
        <w:rPr>
          <w:rFonts w:ascii="Whitney Office" w:hAnsi="Whitney Office"/>
          <w:sz w:val="22"/>
          <w:szCs w:val="22"/>
        </w:rPr>
      </w:pPr>
      <w:r w:rsidRPr="00810081">
        <w:rPr>
          <w:rFonts w:ascii="Whitney Office" w:hAnsi="Whitney Office"/>
          <w:sz w:val="22"/>
          <w:szCs w:val="22"/>
        </w:rPr>
        <w:t>2</w:t>
      </w:r>
      <w:r w:rsidR="00005BEC">
        <w:rPr>
          <w:rFonts w:ascii="Whitney Office" w:hAnsi="Whitney Office"/>
          <w:sz w:val="22"/>
          <w:szCs w:val="22"/>
        </w:rPr>
        <w:t>9</w:t>
      </w:r>
      <w:r w:rsidRPr="00810081">
        <w:rPr>
          <w:rFonts w:ascii="Whitney Office" w:hAnsi="Whitney Office"/>
          <w:sz w:val="22"/>
          <w:szCs w:val="22"/>
        </w:rPr>
        <w:t xml:space="preserve"> states currently have a state-based capability to certify firewood as heat-treated. This includes both currently standing active heat treatment certification programs, and programs not under use at this time but available upon request.</w:t>
      </w:r>
    </w:p>
    <w:p w14:paraId="1228AB78" w14:textId="77777777" w:rsidR="00D5798D" w:rsidRPr="00810081" w:rsidRDefault="00D5798D" w:rsidP="00D5798D">
      <w:pPr>
        <w:rPr>
          <w:rFonts w:ascii="Whitney Office" w:hAnsi="Whitney Office"/>
          <w:sz w:val="22"/>
          <w:szCs w:val="22"/>
        </w:rPr>
      </w:pPr>
    </w:p>
    <w:p w14:paraId="3D46D8F0" w14:textId="77777777" w:rsidR="00D5798D" w:rsidRPr="00810081" w:rsidRDefault="00D5798D" w:rsidP="00D5798D">
      <w:pPr>
        <w:rPr>
          <w:rFonts w:ascii="Whitney Office" w:hAnsi="Whitney Office"/>
          <w:b/>
          <w:bCs/>
          <w:sz w:val="22"/>
          <w:szCs w:val="22"/>
        </w:rPr>
      </w:pPr>
      <w:r w:rsidRPr="00810081">
        <w:rPr>
          <w:rFonts w:ascii="Whitney Office" w:hAnsi="Whitney Office"/>
          <w:b/>
          <w:bCs/>
          <w:sz w:val="22"/>
          <w:szCs w:val="22"/>
        </w:rPr>
        <w:t xml:space="preserve">Firewood certification program development in process </w:t>
      </w:r>
    </w:p>
    <w:p w14:paraId="61FD3E76" w14:textId="35E1B56F" w:rsidR="00D5798D" w:rsidRPr="00810081" w:rsidRDefault="0019799C" w:rsidP="00D5798D">
      <w:pPr>
        <w:rPr>
          <w:rFonts w:ascii="Whitney Office" w:hAnsi="Whitney Office"/>
          <w:sz w:val="22"/>
          <w:szCs w:val="22"/>
        </w:rPr>
      </w:pPr>
      <w:r>
        <w:rPr>
          <w:rFonts w:ascii="Whitney Office" w:hAnsi="Whitney Office"/>
          <w:sz w:val="22"/>
          <w:szCs w:val="22"/>
        </w:rPr>
        <w:t>2</w:t>
      </w:r>
      <w:r w:rsidR="00D5798D" w:rsidRPr="00810081">
        <w:rPr>
          <w:rFonts w:ascii="Whitney Office" w:hAnsi="Whitney Office"/>
          <w:sz w:val="22"/>
          <w:szCs w:val="22"/>
        </w:rPr>
        <w:t xml:space="preserve"> states are currently planning to sta</w:t>
      </w:r>
      <w:r w:rsidR="00D81961">
        <w:rPr>
          <w:rFonts w:ascii="Whitney Office" w:hAnsi="Whitney Office"/>
          <w:sz w:val="22"/>
          <w:szCs w:val="22"/>
        </w:rPr>
        <w:t>rt</w:t>
      </w:r>
      <w:r w:rsidR="00D5798D" w:rsidRPr="00810081">
        <w:rPr>
          <w:rFonts w:ascii="Whitney Office" w:hAnsi="Whitney Office"/>
          <w:sz w:val="22"/>
          <w:szCs w:val="22"/>
        </w:rPr>
        <w:t xml:space="preserve"> up certification programs in the future.</w:t>
      </w:r>
    </w:p>
    <w:p w14:paraId="4B521573" w14:textId="77777777" w:rsidR="00D5798D" w:rsidRPr="00810081" w:rsidRDefault="00D5798D" w:rsidP="00D5798D">
      <w:pPr>
        <w:rPr>
          <w:rFonts w:ascii="Whitney Office" w:hAnsi="Whitney Office"/>
          <w:b/>
          <w:bCs/>
          <w:sz w:val="22"/>
          <w:szCs w:val="22"/>
        </w:rPr>
      </w:pPr>
    </w:p>
    <w:p w14:paraId="270DBBCA" w14:textId="77777777" w:rsidR="00D5798D" w:rsidRPr="00810081" w:rsidRDefault="00D5798D" w:rsidP="00D5798D">
      <w:pPr>
        <w:rPr>
          <w:rFonts w:ascii="Whitney Office" w:hAnsi="Whitney Office"/>
          <w:b/>
          <w:bCs/>
          <w:sz w:val="22"/>
          <w:szCs w:val="22"/>
        </w:rPr>
      </w:pPr>
      <w:r w:rsidRPr="00810081">
        <w:rPr>
          <w:rFonts w:ascii="Whitney Office" w:hAnsi="Whitney Office"/>
          <w:b/>
          <w:bCs/>
          <w:sz w:val="22"/>
          <w:szCs w:val="22"/>
        </w:rPr>
        <w:t>No ability or no current intent to develop a state based heat-treatment certification program</w:t>
      </w:r>
      <w:r w:rsidRPr="00810081">
        <w:rPr>
          <w:rFonts w:ascii="Whitney Office" w:hAnsi="Whitney Office"/>
          <w:b/>
          <w:bCs/>
          <w:sz w:val="22"/>
          <w:szCs w:val="22"/>
          <w:vertAlign w:val="superscript"/>
        </w:rPr>
        <w:t>4</w:t>
      </w:r>
    </w:p>
    <w:p w14:paraId="54E9F425" w14:textId="4F3D5A9F" w:rsidR="00D5798D" w:rsidRPr="00810081" w:rsidRDefault="00D5798D" w:rsidP="00D5798D">
      <w:pPr>
        <w:rPr>
          <w:rFonts w:ascii="Whitney Office" w:hAnsi="Whitney Office"/>
          <w:sz w:val="22"/>
          <w:szCs w:val="22"/>
        </w:rPr>
      </w:pPr>
      <w:r w:rsidRPr="00810081">
        <w:rPr>
          <w:rFonts w:ascii="Whitney Office" w:hAnsi="Whitney Office"/>
          <w:sz w:val="22"/>
          <w:szCs w:val="22"/>
        </w:rPr>
        <w:t>1</w:t>
      </w:r>
      <w:r w:rsidR="0019799C">
        <w:rPr>
          <w:rFonts w:ascii="Whitney Office" w:hAnsi="Whitney Office"/>
          <w:sz w:val="22"/>
          <w:szCs w:val="22"/>
        </w:rPr>
        <w:t>9</w:t>
      </w:r>
      <w:r w:rsidRPr="00810081">
        <w:rPr>
          <w:rFonts w:ascii="Whitney Office" w:hAnsi="Whitney Office"/>
          <w:sz w:val="22"/>
          <w:szCs w:val="22"/>
        </w:rPr>
        <w:t xml:space="preserve"> states indicated they either are unable to certify firewood as heat treated, or otherwise do not have the intent to develop a certification program at this time.</w:t>
      </w:r>
    </w:p>
    <w:p w14:paraId="2E481F63" w14:textId="77777777" w:rsidR="00D5798D" w:rsidRPr="00810081" w:rsidRDefault="00D5798D" w:rsidP="00D5798D">
      <w:pPr>
        <w:tabs>
          <w:tab w:val="left" w:pos="5432"/>
        </w:tabs>
        <w:rPr>
          <w:rFonts w:ascii="Whitney Office" w:hAnsi="Whitney Office"/>
          <w:sz w:val="22"/>
          <w:szCs w:val="22"/>
        </w:rPr>
      </w:pPr>
      <w:r w:rsidRPr="00810081">
        <w:rPr>
          <w:rFonts w:ascii="Whitney Office" w:hAnsi="Whitney Office"/>
          <w:sz w:val="22"/>
          <w:szCs w:val="22"/>
        </w:rPr>
        <w:tab/>
      </w:r>
    </w:p>
    <w:p w14:paraId="1FE8DAAE" w14:textId="77777777" w:rsidR="00D5798D" w:rsidRPr="00810081" w:rsidRDefault="00D5798D" w:rsidP="00D5798D">
      <w:pPr>
        <w:rPr>
          <w:rFonts w:ascii="Whitney Office" w:hAnsi="Whitney Office"/>
          <w:b/>
          <w:bCs/>
          <w:sz w:val="22"/>
          <w:szCs w:val="22"/>
        </w:rPr>
      </w:pPr>
      <w:r w:rsidRPr="00810081">
        <w:rPr>
          <w:rFonts w:ascii="Whitney Office" w:hAnsi="Whitney Office"/>
          <w:b/>
          <w:bCs/>
          <w:sz w:val="22"/>
          <w:szCs w:val="22"/>
        </w:rPr>
        <w:t xml:space="preserve">Unknown Status </w:t>
      </w:r>
    </w:p>
    <w:p w14:paraId="431A0427" w14:textId="56F05F8B" w:rsidR="00D5798D" w:rsidRPr="00810081" w:rsidRDefault="00D5798D" w:rsidP="00D5798D">
      <w:pPr>
        <w:rPr>
          <w:rFonts w:ascii="Whitney Office" w:hAnsi="Whitney Office"/>
          <w:sz w:val="22"/>
          <w:szCs w:val="22"/>
        </w:rPr>
      </w:pPr>
      <w:r w:rsidRPr="00810081">
        <w:rPr>
          <w:rFonts w:ascii="Whitney Office" w:hAnsi="Whitney Office"/>
          <w:sz w:val="22"/>
          <w:szCs w:val="22"/>
        </w:rPr>
        <w:t xml:space="preserve">This report was unable to determine the </w:t>
      </w:r>
      <w:r>
        <w:rPr>
          <w:rFonts w:ascii="Whitney Office" w:hAnsi="Whitney Office"/>
          <w:sz w:val="22"/>
          <w:szCs w:val="22"/>
        </w:rPr>
        <w:t xml:space="preserve">firewood certification program </w:t>
      </w:r>
      <w:r w:rsidRPr="00810081">
        <w:rPr>
          <w:rFonts w:ascii="Whitney Office" w:hAnsi="Whitney Office"/>
          <w:sz w:val="22"/>
          <w:szCs w:val="22"/>
        </w:rPr>
        <w:t xml:space="preserve">status of </w:t>
      </w:r>
      <w:r w:rsidR="00CC0793">
        <w:rPr>
          <w:rFonts w:ascii="Whitney Office" w:hAnsi="Whitney Office"/>
          <w:sz w:val="22"/>
          <w:szCs w:val="22"/>
        </w:rPr>
        <w:t xml:space="preserve">some of </w:t>
      </w:r>
      <w:r w:rsidR="004129B6">
        <w:rPr>
          <w:rFonts w:ascii="Whitney Office" w:hAnsi="Whitney Office"/>
          <w:sz w:val="22"/>
          <w:szCs w:val="22"/>
        </w:rPr>
        <w:t xml:space="preserve">the </w:t>
      </w:r>
      <w:r w:rsidRPr="00810081">
        <w:rPr>
          <w:rFonts w:ascii="Whitney Office" w:hAnsi="Whitney Office"/>
          <w:sz w:val="22"/>
          <w:szCs w:val="22"/>
        </w:rPr>
        <w:t xml:space="preserve">U.S. island territories </w:t>
      </w:r>
      <w:r>
        <w:rPr>
          <w:rFonts w:ascii="Whitney Office" w:hAnsi="Whitney Office"/>
          <w:sz w:val="22"/>
          <w:szCs w:val="22"/>
        </w:rPr>
        <w:t>in time to publish in this version.</w:t>
      </w:r>
      <w:r w:rsidRPr="00810081">
        <w:rPr>
          <w:rFonts w:ascii="Whitney Office" w:hAnsi="Whitney Office"/>
          <w:sz w:val="22"/>
          <w:szCs w:val="22"/>
        </w:rPr>
        <w:t xml:space="preserve"> </w:t>
      </w:r>
    </w:p>
    <w:p w14:paraId="581E15D2" w14:textId="77777777" w:rsidR="00D5798D" w:rsidRPr="00810081" w:rsidRDefault="00D5798D" w:rsidP="00D5798D">
      <w:pPr>
        <w:rPr>
          <w:rFonts w:ascii="Whitney Office" w:hAnsi="Whitney Office"/>
          <w:sz w:val="22"/>
          <w:szCs w:val="22"/>
          <w:highlight w:val="green"/>
        </w:rPr>
      </w:pPr>
    </w:p>
    <w:p w14:paraId="15380856" w14:textId="77777777" w:rsidR="00D5798D" w:rsidRPr="00810081" w:rsidRDefault="00D5798D" w:rsidP="00D5798D">
      <w:pPr>
        <w:rPr>
          <w:rFonts w:ascii="Whitney Office" w:hAnsi="Whitney Office"/>
          <w:sz w:val="22"/>
          <w:szCs w:val="22"/>
        </w:rPr>
      </w:pPr>
    </w:p>
    <w:p w14:paraId="21A48610" w14:textId="08B07282" w:rsidR="00D5798D" w:rsidRPr="00810081" w:rsidRDefault="00D5798D" w:rsidP="00D5798D">
      <w:pPr>
        <w:rPr>
          <w:rFonts w:ascii="Whitney Office" w:hAnsi="Whitney Office"/>
          <w:sz w:val="22"/>
          <w:szCs w:val="22"/>
          <w:highlight w:val="green"/>
        </w:rPr>
      </w:pPr>
      <w:r w:rsidRPr="00EF71A7">
        <w:rPr>
          <w:rFonts w:ascii="Whitney Office" w:hAnsi="Whitney Office"/>
          <w:b/>
          <w:bCs/>
          <w:sz w:val="22"/>
          <w:szCs w:val="22"/>
          <w:vertAlign w:val="superscript"/>
        </w:rPr>
        <w:t xml:space="preserve">4 </w:t>
      </w:r>
      <w:r w:rsidRPr="00810081">
        <w:rPr>
          <w:rFonts w:ascii="Whitney Office" w:hAnsi="Whitney Office"/>
          <w:sz w:val="22"/>
          <w:szCs w:val="22"/>
        </w:rPr>
        <w:t>States that are partially or fully under federal quarantine for spongy moth (</w:t>
      </w:r>
      <w:r w:rsidRPr="00810081">
        <w:rPr>
          <w:rFonts w:ascii="Whitney Office" w:hAnsi="Whitney Office"/>
          <w:i/>
          <w:iCs/>
          <w:sz w:val="22"/>
          <w:szCs w:val="22"/>
        </w:rPr>
        <w:t xml:space="preserve">Lymantria </w:t>
      </w:r>
      <w:proofErr w:type="spellStart"/>
      <w:r w:rsidRPr="00810081">
        <w:rPr>
          <w:rFonts w:ascii="Whitney Office" w:hAnsi="Whitney Office"/>
          <w:i/>
          <w:iCs/>
          <w:sz w:val="22"/>
          <w:szCs w:val="22"/>
        </w:rPr>
        <w:t>dispar</w:t>
      </w:r>
      <w:proofErr w:type="spellEnd"/>
      <w:r w:rsidRPr="00810081">
        <w:rPr>
          <w:rFonts w:ascii="Whitney Office" w:hAnsi="Whitney Office"/>
          <w:sz w:val="22"/>
          <w:szCs w:val="22"/>
        </w:rPr>
        <w:t xml:space="preserve">) </w:t>
      </w:r>
      <w:r>
        <w:rPr>
          <w:rFonts w:ascii="Whitney Office" w:hAnsi="Whitney Office"/>
          <w:sz w:val="22"/>
          <w:szCs w:val="22"/>
        </w:rPr>
        <w:t xml:space="preserve">may </w:t>
      </w:r>
      <w:r w:rsidRPr="00810081">
        <w:rPr>
          <w:rFonts w:ascii="Whitney Office" w:hAnsi="Whitney Office"/>
          <w:sz w:val="22"/>
          <w:szCs w:val="22"/>
        </w:rPr>
        <w:t xml:space="preserve">have the option to request federal officials enter into compliance agreements for the certification of firewood intended for export out of a federally quarantined area. This </w:t>
      </w:r>
      <w:r w:rsidR="00913B2C">
        <w:rPr>
          <w:rFonts w:ascii="Whitney Office" w:hAnsi="Whitney Office"/>
          <w:sz w:val="22"/>
          <w:szCs w:val="22"/>
        </w:rPr>
        <w:t>option</w:t>
      </w:r>
      <w:r w:rsidRPr="00810081">
        <w:rPr>
          <w:rFonts w:ascii="Whitney Office" w:hAnsi="Whitney Office"/>
          <w:sz w:val="22"/>
          <w:szCs w:val="22"/>
        </w:rPr>
        <w:t xml:space="preserve"> was not included in the state certification program status evaluation listed above.</w:t>
      </w:r>
      <w:r>
        <w:rPr>
          <w:rFonts w:ascii="Whitney Office" w:hAnsi="Whitney Office"/>
          <w:sz w:val="22"/>
          <w:szCs w:val="22"/>
        </w:rPr>
        <w:t xml:space="preserve"> </w:t>
      </w:r>
    </w:p>
    <w:p w14:paraId="3FB7DDD8" w14:textId="77777777" w:rsidR="00D5798D" w:rsidRPr="00810081" w:rsidRDefault="00D5798D" w:rsidP="00D5798D">
      <w:pPr>
        <w:rPr>
          <w:rFonts w:ascii="Whitney Office" w:hAnsi="Whitney Office"/>
          <w:sz w:val="22"/>
          <w:szCs w:val="22"/>
        </w:rPr>
      </w:pPr>
    </w:p>
    <w:p w14:paraId="0BC66CA2" w14:textId="77777777" w:rsidR="00D5798D" w:rsidRPr="00810081" w:rsidRDefault="00D5798D" w:rsidP="00D5798D">
      <w:pPr>
        <w:rPr>
          <w:rFonts w:ascii="Whitney Office" w:hAnsi="Whitney Office"/>
          <w:sz w:val="22"/>
          <w:szCs w:val="22"/>
          <w:highlight w:val="green"/>
        </w:rPr>
      </w:pPr>
      <w:r w:rsidRPr="00810081">
        <w:rPr>
          <w:rFonts w:ascii="Whitney Office" w:hAnsi="Whitney Office"/>
          <w:noProof/>
          <w:sz w:val="22"/>
          <w:szCs w:val="22"/>
        </w:rPr>
        <mc:AlternateContent>
          <mc:Choice Requires="wps">
            <w:drawing>
              <wp:anchor distT="45720" distB="45720" distL="114300" distR="114300" simplePos="0" relativeHeight="251719680" behindDoc="0" locked="0" layoutInCell="1" allowOverlap="1" wp14:anchorId="41459C44" wp14:editId="2688AA7B">
                <wp:simplePos x="0" y="0"/>
                <wp:positionH relativeFrom="column">
                  <wp:posOffset>431800</wp:posOffset>
                </wp:positionH>
                <wp:positionV relativeFrom="paragraph">
                  <wp:posOffset>107950</wp:posOffset>
                </wp:positionV>
                <wp:extent cx="4902200" cy="1404620"/>
                <wp:effectExtent l="0" t="0" r="1270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0" cy="1404620"/>
                        </a:xfrm>
                        <a:prstGeom prst="rect">
                          <a:avLst/>
                        </a:prstGeom>
                        <a:solidFill>
                          <a:srgbClr val="FFFFFF"/>
                        </a:solidFill>
                        <a:ln w="9525">
                          <a:solidFill>
                            <a:srgbClr val="70AD47">
                              <a:lumMod val="75000"/>
                            </a:srgbClr>
                          </a:solidFill>
                          <a:miter lim="800000"/>
                          <a:headEnd/>
                          <a:tailEnd/>
                        </a:ln>
                      </wps:spPr>
                      <wps:txbx>
                        <w:txbxContent>
                          <w:p w14:paraId="4C8E0499" w14:textId="39A8E3E5" w:rsidR="00D5798D" w:rsidRPr="00870790" w:rsidRDefault="00D5798D" w:rsidP="00D5798D">
                            <w:pPr>
                              <w:rPr>
                                <w:rFonts w:ascii="Whitney Office" w:hAnsi="Whitney Office"/>
                                <w:sz w:val="20"/>
                                <w:szCs w:val="20"/>
                              </w:rPr>
                            </w:pPr>
                            <w:r w:rsidRPr="00870790">
                              <w:rPr>
                                <w:rFonts w:ascii="Whitney Office" w:hAnsi="Whitney Office"/>
                                <w:b/>
                                <w:bCs/>
                                <w:color w:val="538135" w:themeColor="accent6" w:themeShade="BF"/>
                                <w:sz w:val="20"/>
                                <w:szCs w:val="20"/>
                              </w:rPr>
                              <w:t>Special Note:</w:t>
                            </w:r>
                            <w:r w:rsidRPr="00870790">
                              <w:rPr>
                                <w:rFonts w:ascii="Whitney Office" w:hAnsi="Whitney Office"/>
                                <w:color w:val="538135" w:themeColor="accent6" w:themeShade="BF"/>
                                <w:sz w:val="20"/>
                                <w:szCs w:val="20"/>
                              </w:rPr>
                              <w:t xml:space="preserve"> </w:t>
                            </w:r>
                            <w:r w:rsidRPr="00870790">
                              <w:rPr>
                                <w:rFonts w:ascii="Whitney Office" w:hAnsi="Whitney Office"/>
                                <w:sz w:val="20"/>
                                <w:szCs w:val="20"/>
                              </w:rPr>
                              <w:t xml:space="preserve">During the research and correspondence process with state officials for the </w:t>
                            </w:r>
                            <w:r w:rsidR="00777CEF">
                              <w:rPr>
                                <w:rFonts w:ascii="Whitney Office" w:hAnsi="Whitney Office"/>
                                <w:sz w:val="20"/>
                                <w:szCs w:val="20"/>
                              </w:rPr>
                              <w:t xml:space="preserve">initial </w:t>
                            </w:r>
                            <w:r w:rsidRPr="00870790">
                              <w:rPr>
                                <w:rFonts w:ascii="Whitney Office" w:hAnsi="Whitney Office"/>
                                <w:sz w:val="20"/>
                                <w:szCs w:val="20"/>
                              </w:rPr>
                              <w:t xml:space="preserve">compiling of this report, </w:t>
                            </w:r>
                            <w:r w:rsidRPr="00870790">
                              <w:rPr>
                                <w:rFonts w:ascii="Whitney Office" w:hAnsi="Whitney Office"/>
                                <w:b/>
                                <w:bCs/>
                                <w:sz w:val="20"/>
                                <w:szCs w:val="20"/>
                              </w:rPr>
                              <w:t>seven state plant regulatory officials expressed interest in a 3rd party certification option for the heat-treatment of firewood</w:t>
                            </w:r>
                            <w:r w:rsidRPr="00870790">
                              <w:rPr>
                                <w:rFonts w:ascii="Whitney Office" w:hAnsi="Whitney Office"/>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459C44" id="_x0000_t202" coordsize="21600,21600" o:spt="202" path="m,l,21600r21600,l21600,xe">
                <v:stroke joinstyle="miter"/>
                <v:path gradientshapeok="t" o:connecttype="rect"/>
              </v:shapetype>
              <v:shape id="Text Box 2" o:spid="_x0000_s1026" type="#_x0000_t202" style="position:absolute;margin-left:34pt;margin-top:8.5pt;width:386pt;height:110.6pt;z-index:251719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" strokecolor="#548235">
                <v:textbox style="mso-fit-shape-to-text:t">
                  <w:txbxContent>
                    <w:p w14:paraId="4C8E0499" w14:textId="39A8E3E5" w:rsidR="00D5798D" w:rsidRPr="00870790" w:rsidRDefault="00D5798D" w:rsidP="00D5798D">
                      <w:pPr>
                        <w:rPr>
                          <w:rFonts w:ascii="Whitney Office" w:hAnsi="Whitney Office"/>
                          <w:sz w:val="20"/>
                          <w:szCs w:val="20"/>
                        </w:rPr>
                      </w:pPr>
                      <w:r w:rsidRPr="00870790">
                        <w:rPr>
                          <w:rFonts w:ascii="Whitney Office" w:hAnsi="Whitney Office"/>
                          <w:b/>
                          <w:bCs/>
                          <w:color w:val="538135" w:themeColor="accent6" w:themeShade="BF"/>
                          <w:sz w:val="20"/>
                          <w:szCs w:val="20"/>
                        </w:rPr>
                        <w:t>Special Note:</w:t>
                      </w:r>
                      <w:r w:rsidRPr="00870790">
                        <w:rPr>
                          <w:rFonts w:ascii="Whitney Office" w:hAnsi="Whitney Office"/>
                          <w:color w:val="538135" w:themeColor="accent6" w:themeShade="BF"/>
                          <w:sz w:val="20"/>
                          <w:szCs w:val="20"/>
                        </w:rPr>
                        <w:t xml:space="preserve"> </w:t>
                      </w:r>
                      <w:r w:rsidRPr="00870790">
                        <w:rPr>
                          <w:rFonts w:ascii="Whitney Office" w:hAnsi="Whitney Office"/>
                          <w:sz w:val="20"/>
                          <w:szCs w:val="20"/>
                        </w:rPr>
                        <w:t xml:space="preserve">During the research and correspondence process with state officials for the </w:t>
                      </w:r>
                      <w:r w:rsidR="00777CEF">
                        <w:rPr>
                          <w:rFonts w:ascii="Whitney Office" w:hAnsi="Whitney Office"/>
                          <w:sz w:val="20"/>
                          <w:szCs w:val="20"/>
                        </w:rPr>
                        <w:t xml:space="preserve">initial </w:t>
                      </w:r>
                      <w:r w:rsidRPr="00870790">
                        <w:rPr>
                          <w:rFonts w:ascii="Whitney Office" w:hAnsi="Whitney Office"/>
                          <w:sz w:val="20"/>
                          <w:szCs w:val="20"/>
                        </w:rPr>
                        <w:t xml:space="preserve">compiling of this report, </w:t>
                      </w:r>
                      <w:r w:rsidRPr="00870790">
                        <w:rPr>
                          <w:rFonts w:ascii="Whitney Office" w:hAnsi="Whitney Office"/>
                          <w:b/>
                          <w:bCs/>
                          <w:sz w:val="20"/>
                          <w:szCs w:val="20"/>
                        </w:rPr>
                        <w:t>seven state plant regulatory officials expressed interest in a 3rd party certification option for the heat-treatment of firewood</w:t>
                      </w:r>
                      <w:r w:rsidRPr="00870790">
                        <w:rPr>
                          <w:rFonts w:ascii="Whitney Office" w:hAnsi="Whitney Office"/>
                          <w:sz w:val="20"/>
                          <w:szCs w:val="20"/>
                        </w:rPr>
                        <w:t>.</w:t>
                      </w:r>
                    </w:p>
                  </w:txbxContent>
                </v:textbox>
                <w10:wrap type="square"/>
              </v:shape>
            </w:pict>
          </mc:Fallback>
        </mc:AlternateContent>
      </w:r>
    </w:p>
    <w:p w14:paraId="56422910" w14:textId="77777777" w:rsidR="00D5798D" w:rsidRPr="00810081" w:rsidRDefault="00D5798D" w:rsidP="00D5798D">
      <w:pPr>
        <w:rPr>
          <w:rFonts w:ascii="Whitney Office" w:hAnsi="Whitney Office"/>
          <w:sz w:val="22"/>
          <w:szCs w:val="22"/>
        </w:rPr>
      </w:pPr>
    </w:p>
    <w:p w14:paraId="432E3D14" w14:textId="77777777" w:rsidR="00D5798D" w:rsidRPr="00810081" w:rsidRDefault="00D5798D" w:rsidP="00D5798D">
      <w:pPr>
        <w:rPr>
          <w:rFonts w:ascii="Whitney Office" w:hAnsi="Whitney Office"/>
        </w:rPr>
      </w:pPr>
      <w:r w:rsidRPr="00810081">
        <w:rPr>
          <w:rFonts w:ascii="Whitney Office" w:hAnsi="Whitney Office"/>
        </w:rPr>
        <w:br w:type="page"/>
      </w:r>
    </w:p>
    <w:tbl>
      <w:tblPr>
        <w:tblStyle w:val="TableGrid"/>
        <w:tblW w:w="9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057"/>
        <w:gridCol w:w="244"/>
        <w:gridCol w:w="7922"/>
      </w:tblGrid>
      <w:tr w:rsidR="00D5798D" w:rsidRPr="00810081" w14:paraId="2F62775A" w14:textId="77777777" w:rsidTr="003037B5">
        <w:trPr>
          <w:trHeight w:val="90"/>
        </w:trPr>
        <w:tc>
          <w:tcPr>
            <w:tcW w:w="9223" w:type="dxa"/>
            <w:gridSpan w:val="3"/>
            <w:tcBorders>
              <w:bottom w:val="single" w:sz="12" w:space="0" w:color="auto"/>
            </w:tcBorders>
            <w:shd w:val="clear" w:color="auto" w:fill="auto"/>
            <w:vAlign w:val="center"/>
          </w:tcPr>
          <w:p w14:paraId="5FEA022E" w14:textId="3629857F" w:rsidR="00D5798D" w:rsidRPr="00810081" w:rsidRDefault="00D5798D" w:rsidP="003037B5">
            <w:pPr>
              <w:rPr>
                <w:rFonts w:ascii="Whitney Office" w:hAnsi="Whitney Office"/>
                <w:b/>
                <w:bCs/>
                <w:sz w:val="22"/>
                <w:szCs w:val="22"/>
              </w:rPr>
            </w:pPr>
            <w:bookmarkStart w:id="2" w:name="_Hlk95121070"/>
            <w:r w:rsidRPr="00810081">
              <w:rPr>
                <w:rFonts w:ascii="Whitney Office" w:hAnsi="Whitney Office"/>
                <w:b/>
                <w:bCs/>
                <w:sz w:val="22"/>
                <w:szCs w:val="22"/>
              </w:rPr>
              <w:lastRenderedPageBreak/>
              <w:t xml:space="preserve">Table </w:t>
            </w:r>
            <w:r w:rsidR="00EF71A7">
              <w:rPr>
                <w:rFonts w:ascii="Whitney Office" w:hAnsi="Whitney Office"/>
                <w:b/>
                <w:bCs/>
                <w:sz w:val="22"/>
                <w:szCs w:val="22"/>
              </w:rPr>
              <w:t>3</w:t>
            </w:r>
            <w:r w:rsidRPr="00810081">
              <w:rPr>
                <w:rFonts w:ascii="Whitney Office" w:hAnsi="Whitney Office"/>
                <w:b/>
                <w:bCs/>
                <w:sz w:val="22"/>
                <w:szCs w:val="22"/>
              </w:rPr>
              <w:t>a. State-based Firewood Heat-treatment Certification (alphabetical)</w:t>
            </w:r>
          </w:p>
        </w:tc>
      </w:tr>
      <w:tr w:rsidR="00D5798D" w:rsidRPr="00810081" w14:paraId="144EDEC8" w14:textId="77777777" w:rsidTr="003037B5">
        <w:trPr>
          <w:trHeight w:val="90"/>
        </w:trPr>
        <w:tc>
          <w:tcPr>
            <w:tcW w:w="1057" w:type="dxa"/>
            <w:tcBorders>
              <w:bottom w:val="single" w:sz="12" w:space="0" w:color="auto"/>
            </w:tcBorders>
            <w:shd w:val="clear" w:color="auto" w:fill="auto"/>
            <w:vAlign w:val="center"/>
          </w:tcPr>
          <w:p w14:paraId="6F898CF6" w14:textId="77777777" w:rsidR="00D5798D" w:rsidRPr="00222D52" w:rsidRDefault="00D5798D" w:rsidP="003037B5">
            <w:pPr>
              <w:jc w:val="center"/>
              <w:rPr>
                <w:rFonts w:cstheme="minorHAnsi"/>
                <w:b/>
                <w:bCs/>
                <w:sz w:val="22"/>
                <w:szCs w:val="22"/>
              </w:rPr>
            </w:pPr>
            <w:r w:rsidRPr="00222D52">
              <w:rPr>
                <w:rFonts w:cstheme="minorHAnsi"/>
                <w:b/>
                <w:bCs/>
                <w:sz w:val="22"/>
                <w:szCs w:val="22"/>
              </w:rPr>
              <w:t>State</w:t>
            </w:r>
          </w:p>
        </w:tc>
        <w:tc>
          <w:tcPr>
            <w:tcW w:w="244" w:type="dxa"/>
            <w:tcBorders>
              <w:bottom w:val="single" w:sz="12" w:space="0" w:color="auto"/>
            </w:tcBorders>
          </w:tcPr>
          <w:p w14:paraId="0AF1AE55" w14:textId="77777777" w:rsidR="00D5798D" w:rsidRPr="00222D52" w:rsidRDefault="00D5798D" w:rsidP="003037B5">
            <w:pPr>
              <w:jc w:val="center"/>
              <w:rPr>
                <w:rFonts w:cstheme="minorHAnsi"/>
                <w:b/>
                <w:bCs/>
                <w:sz w:val="22"/>
                <w:szCs w:val="22"/>
              </w:rPr>
            </w:pPr>
          </w:p>
        </w:tc>
        <w:tc>
          <w:tcPr>
            <w:tcW w:w="7922" w:type="dxa"/>
            <w:tcBorders>
              <w:bottom w:val="single" w:sz="12" w:space="0" w:color="auto"/>
            </w:tcBorders>
            <w:vAlign w:val="center"/>
          </w:tcPr>
          <w:p w14:paraId="74B9BB2F" w14:textId="77777777" w:rsidR="00D5798D" w:rsidRPr="00222D52" w:rsidRDefault="00D5798D" w:rsidP="003037B5">
            <w:pPr>
              <w:jc w:val="center"/>
              <w:rPr>
                <w:rFonts w:cstheme="minorHAnsi"/>
                <w:b/>
                <w:bCs/>
                <w:sz w:val="22"/>
                <w:szCs w:val="22"/>
              </w:rPr>
            </w:pPr>
            <w:r w:rsidRPr="00222D52">
              <w:rPr>
                <w:rFonts w:cstheme="minorHAnsi"/>
                <w:b/>
                <w:bCs/>
                <w:sz w:val="22"/>
                <w:szCs w:val="22"/>
              </w:rPr>
              <w:t>Status</w:t>
            </w:r>
          </w:p>
        </w:tc>
      </w:tr>
      <w:tr w:rsidR="00D5798D" w:rsidRPr="00810081" w14:paraId="0F4C733F" w14:textId="77777777" w:rsidTr="003037B5">
        <w:trPr>
          <w:trHeight w:val="161"/>
        </w:trPr>
        <w:tc>
          <w:tcPr>
            <w:tcW w:w="1057" w:type="dxa"/>
            <w:tcBorders>
              <w:top w:val="single" w:sz="12" w:space="0" w:color="auto"/>
            </w:tcBorders>
            <w:shd w:val="clear" w:color="auto" w:fill="A8D08D" w:themeFill="accent6" w:themeFillTint="99"/>
          </w:tcPr>
          <w:p w14:paraId="30C556EE" w14:textId="77777777" w:rsidR="00D5798D" w:rsidRPr="00222D52" w:rsidRDefault="00D5798D" w:rsidP="003037B5">
            <w:pPr>
              <w:jc w:val="center"/>
              <w:rPr>
                <w:rFonts w:cstheme="minorHAnsi"/>
                <w:b/>
                <w:bCs/>
                <w:sz w:val="18"/>
                <w:szCs w:val="18"/>
              </w:rPr>
            </w:pPr>
            <w:r w:rsidRPr="00222D52">
              <w:rPr>
                <w:rFonts w:cstheme="minorHAnsi"/>
                <w:b/>
                <w:bCs/>
                <w:sz w:val="18"/>
                <w:szCs w:val="18"/>
              </w:rPr>
              <w:t>AL</w:t>
            </w:r>
          </w:p>
        </w:tc>
        <w:tc>
          <w:tcPr>
            <w:tcW w:w="244" w:type="dxa"/>
            <w:tcBorders>
              <w:top w:val="single" w:sz="12" w:space="0" w:color="auto"/>
            </w:tcBorders>
          </w:tcPr>
          <w:p w14:paraId="1DA4ABC0" w14:textId="77777777" w:rsidR="00D5798D" w:rsidRPr="00222D52" w:rsidRDefault="00D5798D" w:rsidP="003037B5">
            <w:pPr>
              <w:rPr>
                <w:rFonts w:cstheme="minorHAnsi"/>
                <w:i/>
                <w:iCs/>
                <w:sz w:val="18"/>
                <w:szCs w:val="18"/>
              </w:rPr>
            </w:pPr>
          </w:p>
        </w:tc>
        <w:tc>
          <w:tcPr>
            <w:tcW w:w="7922" w:type="dxa"/>
            <w:tcBorders>
              <w:top w:val="single" w:sz="12" w:space="0" w:color="auto"/>
            </w:tcBorders>
          </w:tcPr>
          <w:p w14:paraId="515D9C92" w14:textId="77777777" w:rsidR="00D5798D" w:rsidRPr="00222D52" w:rsidRDefault="00D5798D" w:rsidP="003037B5">
            <w:pPr>
              <w:rPr>
                <w:rFonts w:cstheme="minorHAnsi"/>
                <w:sz w:val="18"/>
                <w:szCs w:val="18"/>
              </w:rPr>
            </w:pPr>
            <w:r w:rsidRPr="00222D52">
              <w:rPr>
                <w:rFonts w:cstheme="minorHAnsi"/>
                <w:i/>
                <w:iCs/>
                <w:sz w:val="18"/>
                <w:szCs w:val="18"/>
              </w:rPr>
              <w:t>does not certify, no plans to develop program</w:t>
            </w:r>
          </w:p>
        </w:tc>
      </w:tr>
      <w:tr w:rsidR="00D5798D" w:rsidRPr="00810081" w14:paraId="0563BA48" w14:textId="77777777" w:rsidTr="003037B5">
        <w:trPr>
          <w:trHeight w:val="197"/>
        </w:trPr>
        <w:tc>
          <w:tcPr>
            <w:tcW w:w="1057" w:type="dxa"/>
            <w:shd w:val="clear" w:color="auto" w:fill="A8D08D" w:themeFill="accent6" w:themeFillTint="99"/>
          </w:tcPr>
          <w:p w14:paraId="02EDE213" w14:textId="77777777" w:rsidR="00D5798D" w:rsidRPr="00222D52" w:rsidRDefault="00D5798D" w:rsidP="003037B5">
            <w:pPr>
              <w:jc w:val="center"/>
              <w:rPr>
                <w:rFonts w:cstheme="minorHAnsi"/>
                <w:b/>
                <w:bCs/>
                <w:sz w:val="18"/>
                <w:szCs w:val="18"/>
              </w:rPr>
            </w:pPr>
            <w:r w:rsidRPr="00222D52">
              <w:rPr>
                <w:rFonts w:cstheme="minorHAnsi"/>
                <w:b/>
                <w:bCs/>
                <w:sz w:val="18"/>
                <w:szCs w:val="18"/>
              </w:rPr>
              <w:t>AK</w:t>
            </w:r>
          </w:p>
        </w:tc>
        <w:tc>
          <w:tcPr>
            <w:tcW w:w="244" w:type="dxa"/>
          </w:tcPr>
          <w:p w14:paraId="7B06B07D" w14:textId="77777777" w:rsidR="00D5798D" w:rsidRPr="00222D52" w:rsidRDefault="00D5798D" w:rsidP="003037B5">
            <w:pPr>
              <w:rPr>
                <w:rFonts w:cstheme="minorHAnsi"/>
                <w:i/>
                <w:iCs/>
                <w:sz w:val="18"/>
                <w:szCs w:val="18"/>
              </w:rPr>
            </w:pPr>
          </w:p>
        </w:tc>
        <w:tc>
          <w:tcPr>
            <w:tcW w:w="7922" w:type="dxa"/>
          </w:tcPr>
          <w:p w14:paraId="4AADB774" w14:textId="77777777" w:rsidR="00D5798D" w:rsidRPr="00222D52" w:rsidRDefault="00D5798D" w:rsidP="003037B5">
            <w:pPr>
              <w:rPr>
                <w:rFonts w:cstheme="minorHAnsi"/>
                <w:sz w:val="18"/>
                <w:szCs w:val="18"/>
              </w:rPr>
            </w:pPr>
            <w:r w:rsidRPr="00222D52">
              <w:rPr>
                <w:rFonts w:cstheme="minorHAnsi"/>
                <w:i/>
                <w:iCs/>
                <w:sz w:val="18"/>
                <w:szCs w:val="18"/>
              </w:rPr>
              <w:t>does not certify, no current plans to develop program</w:t>
            </w:r>
          </w:p>
        </w:tc>
      </w:tr>
      <w:tr w:rsidR="00D5798D" w:rsidRPr="00810081" w14:paraId="2DE0B2DA" w14:textId="77777777" w:rsidTr="003037B5">
        <w:trPr>
          <w:trHeight w:val="152"/>
        </w:trPr>
        <w:tc>
          <w:tcPr>
            <w:tcW w:w="1057" w:type="dxa"/>
            <w:shd w:val="clear" w:color="auto" w:fill="538135" w:themeFill="accent6" w:themeFillShade="BF"/>
          </w:tcPr>
          <w:p w14:paraId="5DEE072A" w14:textId="77777777" w:rsidR="00D5798D" w:rsidRPr="00222D52" w:rsidRDefault="00D5798D" w:rsidP="003037B5">
            <w:pPr>
              <w:jc w:val="center"/>
              <w:rPr>
                <w:rFonts w:cstheme="minorHAnsi"/>
                <w:b/>
                <w:bCs/>
                <w:sz w:val="18"/>
                <w:szCs w:val="18"/>
              </w:rPr>
            </w:pPr>
            <w:r w:rsidRPr="00222D52">
              <w:rPr>
                <w:rFonts w:cstheme="minorHAnsi"/>
                <w:b/>
                <w:bCs/>
                <w:sz w:val="18"/>
                <w:szCs w:val="18"/>
              </w:rPr>
              <w:t>AZ</w:t>
            </w:r>
          </w:p>
        </w:tc>
        <w:tc>
          <w:tcPr>
            <w:tcW w:w="244" w:type="dxa"/>
          </w:tcPr>
          <w:p w14:paraId="0F95BA24" w14:textId="77777777" w:rsidR="00D5798D" w:rsidRPr="00222D52" w:rsidRDefault="00D5798D" w:rsidP="003037B5">
            <w:pPr>
              <w:rPr>
                <w:rStyle w:val="Hyperlink"/>
                <w:rFonts w:cstheme="minorHAnsi"/>
                <w:color w:val="auto"/>
                <w:sz w:val="18"/>
                <w:szCs w:val="18"/>
                <w:u w:val="none"/>
              </w:rPr>
            </w:pPr>
          </w:p>
        </w:tc>
        <w:tc>
          <w:tcPr>
            <w:tcW w:w="7922" w:type="dxa"/>
          </w:tcPr>
          <w:p w14:paraId="7E12AF6C" w14:textId="77777777" w:rsidR="00D5798D" w:rsidRPr="00222D52" w:rsidRDefault="00D5798D" w:rsidP="003037B5">
            <w:pPr>
              <w:rPr>
                <w:rStyle w:val="Hyperlink"/>
                <w:rFonts w:cstheme="minorHAnsi"/>
                <w:color w:val="auto"/>
                <w:sz w:val="18"/>
                <w:szCs w:val="18"/>
                <w:u w:val="none"/>
              </w:rPr>
            </w:pPr>
            <w:r w:rsidRPr="00222D52">
              <w:rPr>
                <w:rStyle w:val="Hyperlink"/>
                <w:rFonts w:cstheme="minorHAnsi"/>
                <w:color w:val="auto"/>
                <w:sz w:val="18"/>
                <w:szCs w:val="18"/>
                <w:u w:val="none"/>
              </w:rPr>
              <w:t>Can certify, will certify according to phytosanitary cert. specific to receiving state standards</w:t>
            </w:r>
          </w:p>
        </w:tc>
      </w:tr>
      <w:tr w:rsidR="00D5798D" w:rsidRPr="00810081" w14:paraId="29AB6FAA" w14:textId="77777777" w:rsidTr="003037B5">
        <w:trPr>
          <w:trHeight w:val="197"/>
        </w:trPr>
        <w:tc>
          <w:tcPr>
            <w:tcW w:w="1057" w:type="dxa"/>
            <w:shd w:val="clear" w:color="auto" w:fill="538135" w:themeFill="accent6" w:themeFillShade="BF"/>
          </w:tcPr>
          <w:p w14:paraId="203A2F56" w14:textId="77777777" w:rsidR="00D5798D" w:rsidRPr="00222D52" w:rsidRDefault="00D5798D" w:rsidP="003037B5">
            <w:pPr>
              <w:jc w:val="center"/>
              <w:rPr>
                <w:rFonts w:cstheme="minorHAnsi"/>
                <w:b/>
                <w:bCs/>
                <w:sz w:val="18"/>
                <w:szCs w:val="18"/>
              </w:rPr>
            </w:pPr>
            <w:r w:rsidRPr="00222D52">
              <w:rPr>
                <w:rFonts w:cstheme="minorHAnsi"/>
                <w:b/>
                <w:bCs/>
                <w:sz w:val="18"/>
                <w:szCs w:val="18"/>
              </w:rPr>
              <w:t>AR</w:t>
            </w:r>
          </w:p>
        </w:tc>
        <w:tc>
          <w:tcPr>
            <w:tcW w:w="244" w:type="dxa"/>
          </w:tcPr>
          <w:p w14:paraId="7336BD6C" w14:textId="77777777" w:rsidR="00D5798D" w:rsidRPr="00222D52" w:rsidRDefault="00D5798D" w:rsidP="003037B5">
            <w:pPr>
              <w:rPr>
                <w:rFonts w:cstheme="minorHAnsi"/>
                <w:sz w:val="18"/>
                <w:szCs w:val="18"/>
              </w:rPr>
            </w:pPr>
          </w:p>
        </w:tc>
        <w:tc>
          <w:tcPr>
            <w:tcW w:w="7922" w:type="dxa"/>
          </w:tcPr>
          <w:p w14:paraId="160DC781" w14:textId="77777777" w:rsidR="00D5798D" w:rsidRPr="00222D52" w:rsidRDefault="00D5798D" w:rsidP="003037B5">
            <w:pPr>
              <w:rPr>
                <w:rFonts w:cstheme="minorHAnsi"/>
                <w:sz w:val="18"/>
                <w:szCs w:val="18"/>
              </w:rPr>
            </w:pPr>
            <w:r w:rsidRPr="00222D52">
              <w:rPr>
                <w:rFonts w:cstheme="minorHAnsi"/>
                <w:sz w:val="18"/>
                <w:szCs w:val="18"/>
              </w:rPr>
              <w:t>Can certify, currently certify facilities shipping wood out of state to T314-c</w:t>
            </w:r>
          </w:p>
        </w:tc>
      </w:tr>
      <w:tr w:rsidR="008B6D91" w:rsidRPr="00810081" w14:paraId="1B995B35" w14:textId="77777777" w:rsidTr="008B6D91">
        <w:trPr>
          <w:trHeight w:val="143"/>
        </w:trPr>
        <w:tc>
          <w:tcPr>
            <w:tcW w:w="1057" w:type="dxa"/>
            <w:shd w:val="clear" w:color="auto" w:fill="538135" w:themeFill="accent6" w:themeFillShade="BF"/>
          </w:tcPr>
          <w:p w14:paraId="30E79165" w14:textId="77777777" w:rsidR="008B6D91" w:rsidRPr="00222D52" w:rsidRDefault="008B6D91" w:rsidP="008B6D91">
            <w:pPr>
              <w:jc w:val="center"/>
              <w:rPr>
                <w:rFonts w:cstheme="minorHAnsi"/>
                <w:b/>
                <w:bCs/>
                <w:sz w:val="18"/>
                <w:szCs w:val="18"/>
              </w:rPr>
            </w:pPr>
            <w:r w:rsidRPr="00222D52">
              <w:rPr>
                <w:rFonts w:cstheme="minorHAnsi"/>
                <w:b/>
                <w:bCs/>
                <w:sz w:val="18"/>
                <w:szCs w:val="18"/>
              </w:rPr>
              <w:t>CA</w:t>
            </w:r>
          </w:p>
        </w:tc>
        <w:tc>
          <w:tcPr>
            <w:tcW w:w="244" w:type="dxa"/>
          </w:tcPr>
          <w:p w14:paraId="3EC191DA" w14:textId="77777777" w:rsidR="008B6D91" w:rsidRPr="00222D52" w:rsidRDefault="008B6D91" w:rsidP="008B6D91">
            <w:pPr>
              <w:rPr>
                <w:rFonts w:cstheme="minorHAnsi"/>
                <w:sz w:val="18"/>
                <w:szCs w:val="18"/>
              </w:rPr>
            </w:pPr>
          </w:p>
        </w:tc>
        <w:tc>
          <w:tcPr>
            <w:tcW w:w="7922" w:type="dxa"/>
          </w:tcPr>
          <w:p w14:paraId="230540F2" w14:textId="2CA91832" w:rsidR="008B6D91" w:rsidRPr="00222D52" w:rsidRDefault="008477F3" w:rsidP="008B6D91">
            <w:pPr>
              <w:rPr>
                <w:rFonts w:cstheme="minorHAnsi"/>
                <w:sz w:val="18"/>
                <w:szCs w:val="18"/>
              </w:rPr>
            </w:pPr>
            <w:r>
              <w:rPr>
                <w:rFonts w:cstheme="minorHAnsi"/>
                <w:sz w:val="18"/>
                <w:szCs w:val="18"/>
              </w:rPr>
              <w:t>Can certify, a</w:t>
            </w:r>
            <w:r w:rsidR="004012F1">
              <w:rPr>
                <w:rFonts w:cstheme="minorHAnsi"/>
                <w:sz w:val="18"/>
                <w:szCs w:val="18"/>
              </w:rPr>
              <w:t xml:space="preserve">uthority is with </w:t>
            </w:r>
            <w:r w:rsidR="008B6D91" w:rsidRPr="008B6D91">
              <w:rPr>
                <w:rFonts w:cstheme="minorHAnsi"/>
                <w:sz w:val="18"/>
                <w:szCs w:val="18"/>
              </w:rPr>
              <w:t>County Agricultural Commissioner</w:t>
            </w:r>
            <w:r w:rsidR="004012F1">
              <w:rPr>
                <w:rFonts w:cstheme="minorHAnsi"/>
                <w:sz w:val="18"/>
                <w:szCs w:val="18"/>
              </w:rPr>
              <w:t xml:space="preserve">, </w:t>
            </w:r>
            <w:r>
              <w:rPr>
                <w:rFonts w:cstheme="minorHAnsi"/>
                <w:sz w:val="18"/>
                <w:szCs w:val="18"/>
              </w:rPr>
              <w:t xml:space="preserve">may certify </w:t>
            </w:r>
            <w:r w:rsidR="008B6D91" w:rsidRPr="008B6D91">
              <w:rPr>
                <w:rFonts w:cstheme="minorHAnsi"/>
                <w:sz w:val="18"/>
                <w:szCs w:val="18"/>
              </w:rPr>
              <w:t>upon request</w:t>
            </w:r>
          </w:p>
        </w:tc>
      </w:tr>
      <w:tr w:rsidR="00D5798D" w:rsidRPr="00810081" w14:paraId="2C85E5B8" w14:textId="77777777" w:rsidTr="003037B5">
        <w:trPr>
          <w:trHeight w:val="234"/>
        </w:trPr>
        <w:tc>
          <w:tcPr>
            <w:tcW w:w="1057" w:type="dxa"/>
            <w:shd w:val="clear" w:color="auto" w:fill="A8D08D" w:themeFill="accent6" w:themeFillTint="99"/>
          </w:tcPr>
          <w:p w14:paraId="654CCB2E" w14:textId="77777777" w:rsidR="00D5798D" w:rsidRPr="00222D52" w:rsidRDefault="00D5798D" w:rsidP="003037B5">
            <w:pPr>
              <w:jc w:val="center"/>
              <w:rPr>
                <w:rFonts w:cstheme="minorHAnsi"/>
                <w:b/>
                <w:bCs/>
                <w:sz w:val="18"/>
                <w:szCs w:val="18"/>
              </w:rPr>
            </w:pPr>
            <w:r w:rsidRPr="00222D52">
              <w:rPr>
                <w:rFonts w:cstheme="minorHAnsi"/>
                <w:b/>
                <w:bCs/>
                <w:sz w:val="18"/>
                <w:szCs w:val="18"/>
              </w:rPr>
              <w:t>CO</w:t>
            </w:r>
          </w:p>
        </w:tc>
        <w:tc>
          <w:tcPr>
            <w:tcW w:w="244" w:type="dxa"/>
          </w:tcPr>
          <w:p w14:paraId="4E1B9620" w14:textId="77777777" w:rsidR="00D5798D" w:rsidRPr="00222D52" w:rsidRDefault="00D5798D" w:rsidP="003037B5">
            <w:pPr>
              <w:rPr>
                <w:rFonts w:cstheme="minorHAnsi"/>
                <w:i/>
                <w:iCs/>
                <w:sz w:val="18"/>
                <w:szCs w:val="18"/>
              </w:rPr>
            </w:pPr>
          </w:p>
        </w:tc>
        <w:tc>
          <w:tcPr>
            <w:tcW w:w="7922" w:type="dxa"/>
          </w:tcPr>
          <w:p w14:paraId="135B317B" w14:textId="614ACC8F" w:rsidR="00D5798D" w:rsidRPr="00222D52" w:rsidRDefault="008B6D91" w:rsidP="003037B5">
            <w:pPr>
              <w:rPr>
                <w:rFonts w:cstheme="minorHAnsi"/>
                <w:i/>
                <w:iCs/>
                <w:sz w:val="18"/>
                <w:szCs w:val="18"/>
              </w:rPr>
            </w:pPr>
            <w:r>
              <w:rPr>
                <w:rFonts w:cstheme="minorHAnsi"/>
                <w:i/>
                <w:iCs/>
                <w:sz w:val="18"/>
                <w:szCs w:val="18"/>
              </w:rPr>
              <w:t>d</w:t>
            </w:r>
            <w:r w:rsidR="00D5798D" w:rsidRPr="00222D52">
              <w:rPr>
                <w:rFonts w:cstheme="minorHAnsi"/>
                <w:i/>
                <w:iCs/>
                <w:sz w:val="18"/>
                <w:szCs w:val="18"/>
              </w:rPr>
              <w:t>oes not certify, USDA handles heat-treatment certification in the state</w:t>
            </w:r>
          </w:p>
        </w:tc>
      </w:tr>
      <w:tr w:rsidR="00D5798D" w:rsidRPr="00810081" w14:paraId="6B5C0DAD" w14:textId="77777777" w:rsidTr="003037B5">
        <w:trPr>
          <w:trHeight w:val="125"/>
        </w:trPr>
        <w:tc>
          <w:tcPr>
            <w:tcW w:w="1057" w:type="dxa"/>
            <w:shd w:val="clear" w:color="auto" w:fill="A8D08D" w:themeFill="accent6" w:themeFillTint="99"/>
          </w:tcPr>
          <w:p w14:paraId="27CA99DD" w14:textId="77777777" w:rsidR="00D5798D" w:rsidRPr="00222D52" w:rsidRDefault="00D5798D" w:rsidP="003037B5">
            <w:pPr>
              <w:jc w:val="center"/>
              <w:rPr>
                <w:rFonts w:cstheme="minorHAnsi"/>
                <w:b/>
                <w:bCs/>
                <w:sz w:val="18"/>
                <w:szCs w:val="18"/>
              </w:rPr>
            </w:pPr>
            <w:bookmarkStart w:id="3" w:name="_Hlk95839753"/>
            <w:r w:rsidRPr="00222D52">
              <w:rPr>
                <w:rFonts w:cstheme="minorHAnsi"/>
                <w:b/>
                <w:bCs/>
                <w:sz w:val="18"/>
                <w:szCs w:val="18"/>
              </w:rPr>
              <w:t>CT</w:t>
            </w:r>
          </w:p>
        </w:tc>
        <w:tc>
          <w:tcPr>
            <w:tcW w:w="244" w:type="dxa"/>
          </w:tcPr>
          <w:p w14:paraId="227D7AD8" w14:textId="77777777" w:rsidR="00D5798D" w:rsidRPr="00222D52" w:rsidRDefault="00D5798D" w:rsidP="003037B5">
            <w:pPr>
              <w:rPr>
                <w:rFonts w:cstheme="minorHAnsi"/>
                <w:i/>
                <w:iCs/>
                <w:sz w:val="18"/>
                <w:szCs w:val="18"/>
              </w:rPr>
            </w:pPr>
          </w:p>
        </w:tc>
        <w:tc>
          <w:tcPr>
            <w:tcW w:w="7922" w:type="dxa"/>
          </w:tcPr>
          <w:p w14:paraId="42DE75DA" w14:textId="77777777" w:rsidR="00D5798D" w:rsidRPr="00222D52" w:rsidRDefault="00D5798D" w:rsidP="003037B5">
            <w:pPr>
              <w:rPr>
                <w:rFonts w:cstheme="minorHAnsi"/>
                <w:sz w:val="18"/>
                <w:szCs w:val="18"/>
              </w:rPr>
            </w:pPr>
            <w:r w:rsidRPr="00222D52">
              <w:rPr>
                <w:rFonts w:cstheme="minorHAnsi"/>
                <w:i/>
                <w:iCs/>
                <w:sz w:val="18"/>
                <w:szCs w:val="18"/>
              </w:rPr>
              <w:t>does not certify, no firewood certification program at this time</w:t>
            </w:r>
          </w:p>
        </w:tc>
      </w:tr>
      <w:bookmarkEnd w:id="3"/>
      <w:tr w:rsidR="00D5798D" w:rsidRPr="00810081" w14:paraId="0E98AAB0" w14:textId="77777777" w:rsidTr="003037B5">
        <w:trPr>
          <w:trHeight w:val="152"/>
        </w:trPr>
        <w:tc>
          <w:tcPr>
            <w:tcW w:w="1057" w:type="dxa"/>
            <w:shd w:val="clear" w:color="auto" w:fill="A8D08D" w:themeFill="accent6" w:themeFillTint="99"/>
          </w:tcPr>
          <w:p w14:paraId="45858BC0" w14:textId="77777777" w:rsidR="00D5798D" w:rsidRPr="00222D52" w:rsidRDefault="00D5798D" w:rsidP="003037B5">
            <w:pPr>
              <w:jc w:val="center"/>
              <w:rPr>
                <w:rFonts w:cstheme="minorHAnsi"/>
                <w:b/>
                <w:bCs/>
                <w:sz w:val="18"/>
                <w:szCs w:val="18"/>
              </w:rPr>
            </w:pPr>
            <w:r w:rsidRPr="00222D52">
              <w:rPr>
                <w:rFonts w:cstheme="minorHAnsi"/>
                <w:b/>
                <w:bCs/>
                <w:sz w:val="18"/>
                <w:szCs w:val="18"/>
              </w:rPr>
              <w:t>DE</w:t>
            </w:r>
          </w:p>
        </w:tc>
        <w:tc>
          <w:tcPr>
            <w:tcW w:w="244" w:type="dxa"/>
          </w:tcPr>
          <w:p w14:paraId="2F4F1FCA" w14:textId="77777777" w:rsidR="00D5798D" w:rsidRPr="00222D52" w:rsidRDefault="00D5798D" w:rsidP="003037B5">
            <w:pPr>
              <w:rPr>
                <w:rFonts w:cstheme="minorHAnsi"/>
                <w:i/>
                <w:iCs/>
                <w:sz w:val="18"/>
                <w:szCs w:val="18"/>
              </w:rPr>
            </w:pPr>
          </w:p>
        </w:tc>
        <w:tc>
          <w:tcPr>
            <w:tcW w:w="7922" w:type="dxa"/>
          </w:tcPr>
          <w:p w14:paraId="09835676" w14:textId="77777777" w:rsidR="00D5798D" w:rsidRPr="00222D52" w:rsidRDefault="00D5798D" w:rsidP="003037B5">
            <w:pPr>
              <w:rPr>
                <w:rFonts w:cstheme="minorHAnsi"/>
                <w:sz w:val="18"/>
                <w:szCs w:val="18"/>
              </w:rPr>
            </w:pPr>
            <w:r w:rsidRPr="00222D52">
              <w:rPr>
                <w:rFonts w:cstheme="minorHAnsi"/>
                <w:i/>
                <w:iCs/>
                <w:sz w:val="18"/>
                <w:szCs w:val="18"/>
              </w:rPr>
              <w:t>does not certify, no firewood certification program at this time</w:t>
            </w:r>
          </w:p>
        </w:tc>
      </w:tr>
      <w:tr w:rsidR="00D5798D" w:rsidRPr="00810081" w14:paraId="7D26B776" w14:textId="77777777" w:rsidTr="003037B5">
        <w:trPr>
          <w:trHeight w:val="107"/>
        </w:trPr>
        <w:tc>
          <w:tcPr>
            <w:tcW w:w="1057" w:type="dxa"/>
            <w:shd w:val="clear" w:color="auto" w:fill="538135" w:themeFill="accent6" w:themeFillShade="BF"/>
          </w:tcPr>
          <w:p w14:paraId="11D8CFCC" w14:textId="77777777" w:rsidR="00D5798D" w:rsidRPr="00222D52" w:rsidRDefault="00D5798D" w:rsidP="003037B5">
            <w:pPr>
              <w:jc w:val="center"/>
              <w:rPr>
                <w:rFonts w:cstheme="minorHAnsi"/>
                <w:b/>
                <w:bCs/>
                <w:sz w:val="18"/>
                <w:szCs w:val="18"/>
              </w:rPr>
            </w:pPr>
            <w:r w:rsidRPr="00222D52">
              <w:rPr>
                <w:rFonts w:cstheme="minorHAnsi"/>
                <w:b/>
                <w:bCs/>
                <w:sz w:val="18"/>
                <w:szCs w:val="18"/>
              </w:rPr>
              <w:t>FL</w:t>
            </w:r>
          </w:p>
        </w:tc>
        <w:tc>
          <w:tcPr>
            <w:tcW w:w="244" w:type="dxa"/>
          </w:tcPr>
          <w:p w14:paraId="45A87EE1" w14:textId="77777777" w:rsidR="00D5798D" w:rsidRPr="00222D52" w:rsidRDefault="00D5798D" w:rsidP="003037B5">
            <w:pPr>
              <w:rPr>
                <w:rFonts w:cstheme="minorHAnsi"/>
                <w:sz w:val="18"/>
                <w:szCs w:val="18"/>
              </w:rPr>
            </w:pPr>
          </w:p>
        </w:tc>
        <w:tc>
          <w:tcPr>
            <w:tcW w:w="7922" w:type="dxa"/>
          </w:tcPr>
          <w:p w14:paraId="6C18594C" w14:textId="77777777" w:rsidR="00D5798D" w:rsidRPr="00222D52" w:rsidRDefault="00D5798D" w:rsidP="003037B5">
            <w:pPr>
              <w:rPr>
                <w:rFonts w:cstheme="minorHAnsi"/>
                <w:sz w:val="18"/>
                <w:szCs w:val="18"/>
              </w:rPr>
            </w:pPr>
            <w:r w:rsidRPr="00222D52">
              <w:rPr>
                <w:rFonts w:cstheme="minorHAnsi"/>
                <w:sz w:val="18"/>
                <w:szCs w:val="18"/>
              </w:rPr>
              <w:t>Can certify, will certify to the T314-c standard</w:t>
            </w:r>
          </w:p>
        </w:tc>
      </w:tr>
      <w:tr w:rsidR="00D5798D" w:rsidRPr="00810081" w14:paraId="5D9075F6" w14:textId="77777777" w:rsidTr="003037B5">
        <w:trPr>
          <w:trHeight w:val="152"/>
        </w:trPr>
        <w:tc>
          <w:tcPr>
            <w:tcW w:w="1057" w:type="dxa"/>
            <w:shd w:val="clear" w:color="auto" w:fill="538135" w:themeFill="accent6" w:themeFillShade="BF"/>
          </w:tcPr>
          <w:p w14:paraId="515917A3" w14:textId="77777777" w:rsidR="00D5798D" w:rsidRPr="00222D52" w:rsidRDefault="00D5798D" w:rsidP="003037B5">
            <w:pPr>
              <w:jc w:val="center"/>
              <w:rPr>
                <w:rFonts w:cstheme="minorHAnsi"/>
                <w:b/>
                <w:bCs/>
                <w:sz w:val="18"/>
                <w:szCs w:val="18"/>
              </w:rPr>
            </w:pPr>
            <w:bookmarkStart w:id="4" w:name="_Hlk94715215"/>
            <w:r w:rsidRPr="00222D52">
              <w:rPr>
                <w:rFonts w:cstheme="minorHAnsi"/>
                <w:b/>
                <w:bCs/>
                <w:sz w:val="18"/>
                <w:szCs w:val="18"/>
              </w:rPr>
              <w:t>GA</w:t>
            </w:r>
          </w:p>
        </w:tc>
        <w:tc>
          <w:tcPr>
            <w:tcW w:w="244" w:type="dxa"/>
          </w:tcPr>
          <w:p w14:paraId="61ECA619" w14:textId="77777777" w:rsidR="00D5798D" w:rsidRPr="00222D52" w:rsidRDefault="00D5798D" w:rsidP="003037B5">
            <w:pPr>
              <w:rPr>
                <w:rFonts w:cstheme="minorHAnsi"/>
                <w:sz w:val="18"/>
                <w:szCs w:val="18"/>
              </w:rPr>
            </w:pPr>
          </w:p>
        </w:tc>
        <w:tc>
          <w:tcPr>
            <w:tcW w:w="7922" w:type="dxa"/>
          </w:tcPr>
          <w:p w14:paraId="4EACFDC6" w14:textId="77777777" w:rsidR="00D5798D" w:rsidRPr="00222D52" w:rsidRDefault="00D5798D" w:rsidP="003037B5">
            <w:pPr>
              <w:rPr>
                <w:rFonts w:cstheme="minorHAnsi"/>
                <w:sz w:val="18"/>
                <w:szCs w:val="18"/>
              </w:rPr>
            </w:pPr>
            <w:r w:rsidRPr="00222D52">
              <w:rPr>
                <w:rFonts w:cstheme="minorHAnsi"/>
                <w:sz w:val="18"/>
                <w:szCs w:val="18"/>
              </w:rPr>
              <w:t>Can certify, Department of Ag. can certify on as needed basis to T314-c</w:t>
            </w:r>
          </w:p>
        </w:tc>
      </w:tr>
      <w:bookmarkEnd w:id="4"/>
      <w:tr w:rsidR="00D5798D" w:rsidRPr="00810081" w14:paraId="4F40C3F4" w14:textId="77777777" w:rsidTr="003037B5">
        <w:trPr>
          <w:trHeight w:val="188"/>
        </w:trPr>
        <w:tc>
          <w:tcPr>
            <w:tcW w:w="1057" w:type="dxa"/>
            <w:shd w:val="clear" w:color="auto" w:fill="A8D08D" w:themeFill="accent6" w:themeFillTint="99"/>
          </w:tcPr>
          <w:p w14:paraId="0A0A40D4" w14:textId="77777777" w:rsidR="00D5798D" w:rsidRPr="00222D52" w:rsidRDefault="00D5798D" w:rsidP="003037B5">
            <w:pPr>
              <w:jc w:val="center"/>
              <w:rPr>
                <w:rFonts w:cstheme="minorHAnsi"/>
                <w:b/>
                <w:bCs/>
                <w:sz w:val="18"/>
                <w:szCs w:val="18"/>
              </w:rPr>
            </w:pPr>
            <w:r w:rsidRPr="00222D52">
              <w:rPr>
                <w:rFonts w:cstheme="minorHAnsi"/>
                <w:b/>
                <w:bCs/>
                <w:sz w:val="18"/>
                <w:szCs w:val="18"/>
              </w:rPr>
              <w:t>HI</w:t>
            </w:r>
          </w:p>
        </w:tc>
        <w:tc>
          <w:tcPr>
            <w:tcW w:w="244" w:type="dxa"/>
          </w:tcPr>
          <w:p w14:paraId="4665AC0E" w14:textId="77777777" w:rsidR="00D5798D" w:rsidRPr="00222D52" w:rsidRDefault="00D5798D" w:rsidP="003037B5">
            <w:pPr>
              <w:rPr>
                <w:rFonts w:cstheme="minorHAnsi"/>
                <w:sz w:val="18"/>
                <w:szCs w:val="18"/>
              </w:rPr>
            </w:pPr>
          </w:p>
        </w:tc>
        <w:tc>
          <w:tcPr>
            <w:tcW w:w="7922" w:type="dxa"/>
          </w:tcPr>
          <w:p w14:paraId="458660EA" w14:textId="77777777" w:rsidR="00D5798D" w:rsidRPr="00222D52" w:rsidRDefault="00D5798D" w:rsidP="003037B5">
            <w:pPr>
              <w:rPr>
                <w:rFonts w:cstheme="minorHAnsi"/>
                <w:i/>
                <w:iCs/>
                <w:sz w:val="18"/>
                <w:szCs w:val="18"/>
              </w:rPr>
            </w:pPr>
            <w:r w:rsidRPr="00222D52">
              <w:rPr>
                <w:rFonts w:cstheme="minorHAnsi"/>
                <w:i/>
                <w:iCs/>
                <w:sz w:val="18"/>
                <w:szCs w:val="18"/>
              </w:rPr>
              <w:t>does not certify, no current capacity to certify heat-treatment</w:t>
            </w:r>
          </w:p>
        </w:tc>
      </w:tr>
      <w:tr w:rsidR="00D5798D" w:rsidRPr="00810081" w14:paraId="23A9E9EA" w14:textId="77777777" w:rsidTr="003037B5">
        <w:trPr>
          <w:trHeight w:val="143"/>
        </w:trPr>
        <w:tc>
          <w:tcPr>
            <w:tcW w:w="1057" w:type="dxa"/>
            <w:shd w:val="clear" w:color="auto" w:fill="538135" w:themeFill="accent6" w:themeFillShade="BF"/>
          </w:tcPr>
          <w:p w14:paraId="02AA4468" w14:textId="77777777" w:rsidR="00D5798D" w:rsidRPr="00222D52" w:rsidRDefault="00D5798D" w:rsidP="003037B5">
            <w:pPr>
              <w:jc w:val="center"/>
              <w:rPr>
                <w:rFonts w:cstheme="minorHAnsi"/>
                <w:b/>
                <w:bCs/>
                <w:sz w:val="18"/>
                <w:szCs w:val="18"/>
              </w:rPr>
            </w:pPr>
            <w:r>
              <w:rPr>
                <w:noProof/>
              </w:rPr>
              <mc:AlternateContent>
                <mc:Choice Requires="wps">
                  <w:drawing>
                    <wp:anchor distT="0" distB="0" distL="114300" distR="114300" simplePos="0" relativeHeight="251721728" behindDoc="0" locked="0" layoutInCell="1" allowOverlap="1" wp14:anchorId="6400F8FD" wp14:editId="145CE69E">
                      <wp:simplePos x="0" y="0"/>
                      <wp:positionH relativeFrom="column">
                        <wp:posOffset>165735</wp:posOffset>
                      </wp:positionH>
                      <wp:positionV relativeFrom="paragraph">
                        <wp:posOffset>138430</wp:posOffset>
                      </wp:positionV>
                      <wp:extent cx="191770" cy="154940"/>
                      <wp:effectExtent l="0" t="0" r="17780" b="16510"/>
                      <wp:wrapNone/>
                      <wp:docPr id="1751347361" name="Rectangle 3"/>
                      <wp:cNvGraphicFramePr/>
                      <a:graphic xmlns:a="http://schemas.openxmlformats.org/drawingml/2006/main">
                        <a:graphicData uri="http://schemas.microsoft.com/office/word/2010/wordprocessingShape">
                          <wps:wsp>
                            <wps:cNvSpPr/>
                            <wps:spPr>
                              <a:xfrm>
                                <a:off x="0" y="0"/>
                                <a:ext cx="191770" cy="154940"/>
                              </a:xfrm>
                              <a:prstGeom prst="rect">
                                <a:avLst/>
                              </a:prstGeom>
                              <a:noFill/>
                              <a:ln w="25400" cap="flat" cmpd="sng" algn="ctr">
                                <a:solidFill>
                                  <a:srgbClr val="70AD47">
                                    <a:lumMod val="50000"/>
                                  </a:srgbClr>
                                </a:solidFill>
                                <a:prstDash val="solid"/>
                                <a:miter lim="800000"/>
                              </a:ln>
                              <a:effectLst/>
                            </wps:spPr>
                            <wps:bodyPr vertOverflow="clip" horzOverflow="clip" rtlCol="0" anchor="t"/>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7109C807">
                    <v:rect id="Rectangle 3" style="position:absolute;margin-left:13.05pt;margin-top:10.9pt;width:15.1pt;height:12.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color="#385723" strokeweight="2pt" w14:anchorId="263463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"/>
                  </w:pict>
                </mc:Fallback>
              </mc:AlternateContent>
            </w:r>
            <w:r w:rsidRPr="00222D52">
              <w:rPr>
                <w:rFonts w:cstheme="minorHAnsi"/>
                <w:b/>
                <w:bCs/>
                <w:sz w:val="18"/>
                <w:szCs w:val="18"/>
              </w:rPr>
              <w:t>ID</w:t>
            </w:r>
          </w:p>
        </w:tc>
        <w:tc>
          <w:tcPr>
            <w:tcW w:w="244" w:type="dxa"/>
          </w:tcPr>
          <w:p w14:paraId="590EF84F" w14:textId="77777777" w:rsidR="00D5798D" w:rsidRPr="00222D52" w:rsidRDefault="00D5798D" w:rsidP="003037B5">
            <w:pPr>
              <w:rPr>
                <w:rStyle w:val="Hyperlink"/>
                <w:rFonts w:cstheme="minorHAnsi"/>
                <w:color w:val="auto"/>
                <w:sz w:val="18"/>
                <w:szCs w:val="18"/>
                <w:u w:val="none"/>
              </w:rPr>
            </w:pPr>
          </w:p>
        </w:tc>
        <w:tc>
          <w:tcPr>
            <w:tcW w:w="7922" w:type="dxa"/>
          </w:tcPr>
          <w:p w14:paraId="2E58E730" w14:textId="77777777" w:rsidR="00D5798D" w:rsidRPr="00222D52" w:rsidRDefault="00D5798D" w:rsidP="003037B5">
            <w:pPr>
              <w:rPr>
                <w:rStyle w:val="Hyperlink"/>
                <w:rFonts w:cstheme="minorHAnsi"/>
                <w:color w:val="auto"/>
                <w:sz w:val="18"/>
                <w:szCs w:val="18"/>
                <w:u w:val="none"/>
              </w:rPr>
            </w:pPr>
            <w:r w:rsidRPr="00222D52">
              <w:rPr>
                <w:rStyle w:val="Hyperlink"/>
                <w:rFonts w:cstheme="minorHAnsi"/>
                <w:color w:val="auto"/>
                <w:sz w:val="18"/>
                <w:szCs w:val="18"/>
                <w:u w:val="none"/>
              </w:rPr>
              <w:t>Can certify, offers compliance agreement for exportation of firewood to T314-c standard</w:t>
            </w:r>
          </w:p>
        </w:tc>
      </w:tr>
      <w:tr w:rsidR="00D5798D" w:rsidRPr="00810081" w14:paraId="6EE21FC7" w14:textId="77777777" w:rsidTr="003037B5">
        <w:trPr>
          <w:trHeight w:val="179"/>
        </w:trPr>
        <w:tc>
          <w:tcPr>
            <w:tcW w:w="1057" w:type="dxa"/>
            <w:shd w:val="clear" w:color="auto" w:fill="A8D08D" w:themeFill="accent6" w:themeFillTint="99"/>
          </w:tcPr>
          <w:p w14:paraId="487F88CE" w14:textId="77777777" w:rsidR="00D5798D" w:rsidRPr="00222D52" w:rsidRDefault="00D5798D" w:rsidP="003037B5">
            <w:pPr>
              <w:jc w:val="center"/>
              <w:rPr>
                <w:rFonts w:cstheme="minorHAnsi"/>
                <w:b/>
                <w:bCs/>
                <w:sz w:val="18"/>
                <w:szCs w:val="18"/>
              </w:rPr>
            </w:pPr>
            <w:r w:rsidRPr="00222D52">
              <w:rPr>
                <w:rFonts w:cstheme="minorHAnsi"/>
                <w:b/>
                <w:bCs/>
                <w:sz w:val="18"/>
                <w:szCs w:val="18"/>
              </w:rPr>
              <w:t>IL</w:t>
            </w:r>
          </w:p>
        </w:tc>
        <w:tc>
          <w:tcPr>
            <w:tcW w:w="244" w:type="dxa"/>
          </w:tcPr>
          <w:p w14:paraId="5FB015A9" w14:textId="77777777" w:rsidR="00D5798D" w:rsidRPr="00222D52" w:rsidRDefault="00D5798D" w:rsidP="003037B5">
            <w:pPr>
              <w:rPr>
                <w:rFonts w:cstheme="minorHAnsi"/>
                <w:sz w:val="18"/>
                <w:szCs w:val="18"/>
              </w:rPr>
            </w:pPr>
          </w:p>
        </w:tc>
        <w:tc>
          <w:tcPr>
            <w:tcW w:w="7922" w:type="dxa"/>
          </w:tcPr>
          <w:p w14:paraId="013BD189" w14:textId="202CBF58" w:rsidR="00D5798D" w:rsidRPr="00222D52" w:rsidRDefault="009C0377" w:rsidP="003037B5">
            <w:pPr>
              <w:rPr>
                <w:rFonts w:cstheme="minorHAnsi"/>
                <w:sz w:val="18"/>
                <w:szCs w:val="18"/>
              </w:rPr>
            </w:pPr>
            <w:r>
              <w:rPr>
                <w:rFonts w:cstheme="minorHAnsi"/>
                <w:color w:val="C00000"/>
                <w:sz w:val="18"/>
                <w:szCs w:val="18"/>
              </w:rPr>
              <w:t>P</w:t>
            </w:r>
            <w:r w:rsidR="00D5798D" w:rsidRPr="00243751">
              <w:rPr>
                <w:rFonts w:cstheme="minorHAnsi"/>
                <w:color w:val="C00000"/>
                <w:sz w:val="18"/>
                <w:szCs w:val="18"/>
              </w:rPr>
              <w:t>lanned</w:t>
            </w:r>
            <w:r w:rsidR="00D5798D" w:rsidRPr="00222D52">
              <w:rPr>
                <w:rFonts w:cstheme="minorHAnsi"/>
                <w:sz w:val="18"/>
                <w:szCs w:val="18"/>
              </w:rPr>
              <w:t>, hope to implement cert. Program to T314-a standard</w:t>
            </w:r>
          </w:p>
        </w:tc>
      </w:tr>
      <w:tr w:rsidR="00D5798D" w:rsidRPr="00810081" w14:paraId="0C2E6F70" w14:textId="77777777" w:rsidTr="003037B5">
        <w:trPr>
          <w:trHeight w:val="125"/>
        </w:trPr>
        <w:tc>
          <w:tcPr>
            <w:tcW w:w="1057" w:type="dxa"/>
            <w:shd w:val="clear" w:color="auto" w:fill="A8D08D" w:themeFill="accent6" w:themeFillTint="99"/>
          </w:tcPr>
          <w:p w14:paraId="73E9F92C" w14:textId="77777777" w:rsidR="00D5798D" w:rsidRPr="00222D52" w:rsidRDefault="00D5798D" w:rsidP="003037B5">
            <w:pPr>
              <w:jc w:val="center"/>
              <w:rPr>
                <w:rFonts w:cstheme="minorHAnsi"/>
                <w:b/>
                <w:bCs/>
                <w:sz w:val="18"/>
                <w:szCs w:val="18"/>
              </w:rPr>
            </w:pPr>
            <w:r w:rsidRPr="00222D52">
              <w:rPr>
                <w:rFonts w:cstheme="minorHAnsi"/>
                <w:b/>
                <w:bCs/>
                <w:sz w:val="18"/>
                <w:szCs w:val="18"/>
              </w:rPr>
              <w:t>IN</w:t>
            </w:r>
          </w:p>
        </w:tc>
        <w:tc>
          <w:tcPr>
            <w:tcW w:w="244" w:type="dxa"/>
          </w:tcPr>
          <w:p w14:paraId="7208F74E" w14:textId="77777777" w:rsidR="00D5798D" w:rsidRPr="00222D52" w:rsidRDefault="00D5798D" w:rsidP="003037B5">
            <w:pPr>
              <w:rPr>
                <w:rFonts w:cstheme="minorHAnsi"/>
                <w:i/>
                <w:iCs/>
                <w:sz w:val="18"/>
                <w:szCs w:val="18"/>
              </w:rPr>
            </w:pPr>
          </w:p>
        </w:tc>
        <w:tc>
          <w:tcPr>
            <w:tcW w:w="7922" w:type="dxa"/>
          </w:tcPr>
          <w:p w14:paraId="5D0461F2" w14:textId="0E96BE13" w:rsidR="00D5798D" w:rsidRPr="00222D52" w:rsidRDefault="00D5798D" w:rsidP="003037B5">
            <w:pPr>
              <w:rPr>
                <w:rFonts w:cstheme="minorHAnsi"/>
                <w:sz w:val="18"/>
                <w:szCs w:val="18"/>
              </w:rPr>
            </w:pPr>
            <w:r w:rsidRPr="00222D52">
              <w:rPr>
                <w:rFonts w:cstheme="minorHAnsi"/>
                <w:i/>
                <w:iCs/>
                <w:sz w:val="18"/>
                <w:szCs w:val="18"/>
              </w:rPr>
              <w:t xml:space="preserve">does not certify, the state asks </w:t>
            </w:r>
            <w:r w:rsidR="00CE7DB4">
              <w:rPr>
                <w:rFonts w:cstheme="minorHAnsi"/>
                <w:i/>
                <w:iCs/>
                <w:sz w:val="18"/>
                <w:szCs w:val="18"/>
              </w:rPr>
              <w:t>vendor</w:t>
            </w:r>
            <w:r w:rsidRPr="00222D52">
              <w:rPr>
                <w:rFonts w:cstheme="minorHAnsi"/>
                <w:i/>
                <w:iCs/>
                <w:sz w:val="18"/>
                <w:szCs w:val="18"/>
              </w:rPr>
              <w:t>s to use outside agency for certification</w:t>
            </w:r>
          </w:p>
        </w:tc>
      </w:tr>
      <w:tr w:rsidR="00D5798D" w:rsidRPr="00810081" w14:paraId="2EBB1F0E" w14:textId="77777777" w:rsidTr="003037B5">
        <w:trPr>
          <w:trHeight w:val="170"/>
        </w:trPr>
        <w:tc>
          <w:tcPr>
            <w:tcW w:w="1057" w:type="dxa"/>
            <w:shd w:val="clear" w:color="auto" w:fill="538135" w:themeFill="accent6" w:themeFillShade="BF"/>
          </w:tcPr>
          <w:p w14:paraId="6C75CC17" w14:textId="77777777" w:rsidR="00D5798D" w:rsidRPr="00222D52" w:rsidRDefault="00D5798D" w:rsidP="003037B5">
            <w:pPr>
              <w:jc w:val="center"/>
              <w:rPr>
                <w:rFonts w:cstheme="minorHAnsi"/>
                <w:b/>
                <w:bCs/>
                <w:sz w:val="18"/>
                <w:szCs w:val="18"/>
              </w:rPr>
            </w:pPr>
            <w:r w:rsidRPr="00222D52">
              <w:rPr>
                <w:rFonts w:cstheme="minorHAnsi"/>
                <w:b/>
                <w:bCs/>
                <w:sz w:val="18"/>
                <w:szCs w:val="18"/>
              </w:rPr>
              <w:t>IA</w:t>
            </w:r>
          </w:p>
        </w:tc>
        <w:tc>
          <w:tcPr>
            <w:tcW w:w="244" w:type="dxa"/>
          </w:tcPr>
          <w:p w14:paraId="7E23753B" w14:textId="77777777" w:rsidR="00D5798D" w:rsidRPr="00222D52" w:rsidRDefault="00D5798D" w:rsidP="003037B5">
            <w:pPr>
              <w:rPr>
                <w:rFonts w:cstheme="minorHAnsi"/>
                <w:sz w:val="18"/>
                <w:szCs w:val="18"/>
              </w:rPr>
            </w:pPr>
          </w:p>
        </w:tc>
        <w:tc>
          <w:tcPr>
            <w:tcW w:w="7922" w:type="dxa"/>
          </w:tcPr>
          <w:p w14:paraId="31554169" w14:textId="77777777" w:rsidR="00D5798D" w:rsidRPr="00222D52" w:rsidRDefault="00D5798D" w:rsidP="003037B5">
            <w:pPr>
              <w:rPr>
                <w:rFonts w:cstheme="minorHAnsi"/>
                <w:sz w:val="18"/>
                <w:szCs w:val="18"/>
              </w:rPr>
            </w:pPr>
            <w:r w:rsidRPr="00222D52">
              <w:rPr>
                <w:rFonts w:cstheme="minorHAnsi"/>
                <w:sz w:val="18"/>
                <w:szCs w:val="18"/>
              </w:rPr>
              <w:t>Can certify, Dept. of Ag. and Land Stewardship offers certification to T314-c and T314-a standards</w:t>
            </w:r>
          </w:p>
        </w:tc>
      </w:tr>
      <w:tr w:rsidR="00D5798D" w:rsidRPr="00810081" w14:paraId="330C8A48" w14:textId="77777777" w:rsidTr="003037B5">
        <w:trPr>
          <w:trHeight w:val="46"/>
        </w:trPr>
        <w:tc>
          <w:tcPr>
            <w:tcW w:w="1057" w:type="dxa"/>
            <w:shd w:val="clear" w:color="auto" w:fill="A8D08D" w:themeFill="accent6" w:themeFillTint="99"/>
          </w:tcPr>
          <w:p w14:paraId="5BA3219E" w14:textId="77777777" w:rsidR="00D5798D" w:rsidRPr="00222D52" w:rsidRDefault="00D5798D" w:rsidP="003037B5">
            <w:pPr>
              <w:jc w:val="center"/>
              <w:rPr>
                <w:rFonts w:cstheme="minorHAnsi"/>
                <w:b/>
                <w:bCs/>
                <w:sz w:val="18"/>
                <w:szCs w:val="18"/>
              </w:rPr>
            </w:pPr>
            <w:r w:rsidRPr="00222D52">
              <w:rPr>
                <w:rFonts w:cstheme="minorHAnsi"/>
                <w:b/>
                <w:bCs/>
                <w:sz w:val="18"/>
                <w:szCs w:val="18"/>
              </w:rPr>
              <w:t>KS</w:t>
            </w:r>
          </w:p>
        </w:tc>
        <w:tc>
          <w:tcPr>
            <w:tcW w:w="244" w:type="dxa"/>
          </w:tcPr>
          <w:p w14:paraId="1C4D99D2" w14:textId="77777777" w:rsidR="00D5798D" w:rsidRPr="00222D52" w:rsidRDefault="00D5798D" w:rsidP="003037B5">
            <w:pPr>
              <w:rPr>
                <w:rFonts w:cstheme="minorHAnsi"/>
                <w:i/>
                <w:iCs/>
                <w:sz w:val="18"/>
                <w:szCs w:val="18"/>
              </w:rPr>
            </w:pPr>
          </w:p>
        </w:tc>
        <w:tc>
          <w:tcPr>
            <w:tcW w:w="7922" w:type="dxa"/>
          </w:tcPr>
          <w:p w14:paraId="6812C496" w14:textId="77777777" w:rsidR="00D5798D" w:rsidRPr="00222D52" w:rsidRDefault="00D5798D" w:rsidP="003037B5">
            <w:pPr>
              <w:rPr>
                <w:rFonts w:cstheme="minorHAnsi"/>
                <w:i/>
                <w:iCs/>
                <w:sz w:val="18"/>
                <w:szCs w:val="18"/>
              </w:rPr>
            </w:pPr>
            <w:r w:rsidRPr="00222D52">
              <w:rPr>
                <w:rFonts w:cstheme="minorHAnsi"/>
                <w:i/>
                <w:iCs/>
                <w:sz w:val="18"/>
                <w:szCs w:val="18"/>
              </w:rPr>
              <w:t>does not certify, no plan to certify at this time</w:t>
            </w:r>
          </w:p>
        </w:tc>
      </w:tr>
      <w:tr w:rsidR="00D5798D" w:rsidRPr="00810081" w14:paraId="31DFC5B1" w14:textId="77777777" w:rsidTr="003037B5">
        <w:trPr>
          <w:trHeight w:val="71"/>
        </w:trPr>
        <w:tc>
          <w:tcPr>
            <w:tcW w:w="1057" w:type="dxa"/>
            <w:shd w:val="clear" w:color="auto" w:fill="538135" w:themeFill="accent6" w:themeFillShade="BF"/>
          </w:tcPr>
          <w:p w14:paraId="0321B331" w14:textId="77777777" w:rsidR="00D5798D" w:rsidRPr="00222D52" w:rsidRDefault="00D5798D" w:rsidP="003037B5">
            <w:pPr>
              <w:jc w:val="center"/>
              <w:rPr>
                <w:rFonts w:cstheme="minorHAnsi"/>
                <w:b/>
                <w:bCs/>
                <w:sz w:val="18"/>
                <w:szCs w:val="18"/>
              </w:rPr>
            </w:pPr>
            <w:r w:rsidRPr="00222D52">
              <w:rPr>
                <w:rFonts w:cstheme="minorHAnsi"/>
                <w:b/>
                <w:bCs/>
                <w:sz w:val="18"/>
                <w:szCs w:val="18"/>
              </w:rPr>
              <w:t>KY</w:t>
            </w:r>
          </w:p>
        </w:tc>
        <w:tc>
          <w:tcPr>
            <w:tcW w:w="244" w:type="dxa"/>
          </w:tcPr>
          <w:p w14:paraId="3EE419C5" w14:textId="77777777" w:rsidR="00D5798D" w:rsidRPr="00222D52" w:rsidRDefault="00D5798D" w:rsidP="003037B5">
            <w:pPr>
              <w:rPr>
                <w:rFonts w:cstheme="minorHAnsi"/>
                <w:sz w:val="18"/>
                <w:szCs w:val="18"/>
              </w:rPr>
            </w:pPr>
          </w:p>
        </w:tc>
        <w:tc>
          <w:tcPr>
            <w:tcW w:w="7922" w:type="dxa"/>
          </w:tcPr>
          <w:p w14:paraId="4FBD7289" w14:textId="77777777" w:rsidR="00D5798D" w:rsidRPr="00222D52" w:rsidRDefault="00D5798D" w:rsidP="003037B5">
            <w:pPr>
              <w:rPr>
                <w:rFonts w:cstheme="minorHAnsi"/>
                <w:i/>
                <w:iCs/>
                <w:sz w:val="18"/>
                <w:szCs w:val="18"/>
              </w:rPr>
            </w:pPr>
            <w:r w:rsidRPr="00222D52">
              <w:rPr>
                <w:rFonts w:cstheme="minorHAnsi"/>
                <w:sz w:val="18"/>
                <w:szCs w:val="18"/>
              </w:rPr>
              <w:t>Can certify, Office of the state entomologist will certify to T314-c or T314-a standards</w:t>
            </w:r>
          </w:p>
        </w:tc>
      </w:tr>
      <w:tr w:rsidR="0044558A" w:rsidRPr="00810081" w14:paraId="38D896A6" w14:textId="77777777" w:rsidTr="003037B5">
        <w:trPr>
          <w:trHeight w:val="107"/>
        </w:trPr>
        <w:tc>
          <w:tcPr>
            <w:tcW w:w="1057" w:type="dxa"/>
            <w:shd w:val="clear" w:color="auto" w:fill="A8D08D" w:themeFill="accent6" w:themeFillTint="99"/>
          </w:tcPr>
          <w:p w14:paraId="70AFDB8F" w14:textId="5BE2C27A" w:rsidR="0044558A" w:rsidRPr="00222D52" w:rsidRDefault="0044558A" w:rsidP="0044558A">
            <w:pPr>
              <w:jc w:val="center"/>
              <w:rPr>
                <w:rFonts w:cstheme="minorHAnsi"/>
                <w:b/>
                <w:bCs/>
                <w:sz w:val="18"/>
                <w:szCs w:val="18"/>
              </w:rPr>
            </w:pPr>
            <w:r w:rsidRPr="00222D52">
              <w:rPr>
                <w:rFonts w:cstheme="minorHAnsi"/>
                <w:b/>
                <w:bCs/>
                <w:sz w:val="18"/>
                <w:szCs w:val="18"/>
              </w:rPr>
              <w:t>LA</w:t>
            </w:r>
          </w:p>
        </w:tc>
        <w:tc>
          <w:tcPr>
            <w:tcW w:w="244" w:type="dxa"/>
          </w:tcPr>
          <w:p w14:paraId="2586E8FF" w14:textId="77777777" w:rsidR="0044558A" w:rsidRPr="00222D52" w:rsidRDefault="0044558A" w:rsidP="0044558A">
            <w:pPr>
              <w:rPr>
                <w:rFonts w:cstheme="minorHAnsi"/>
                <w:sz w:val="18"/>
                <w:szCs w:val="18"/>
              </w:rPr>
            </w:pPr>
          </w:p>
        </w:tc>
        <w:tc>
          <w:tcPr>
            <w:tcW w:w="7922" w:type="dxa"/>
          </w:tcPr>
          <w:p w14:paraId="43A555C7" w14:textId="60C19141" w:rsidR="0044558A" w:rsidRPr="00222D52" w:rsidRDefault="0044558A" w:rsidP="0044558A">
            <w:pPr>
              <w:rPr>
                <w:rFonts w:cstheme="minorHAnsi"/>
                <w:sz w:val="18"/>
                <w:szCs w:val="18"/>
              </w:rPr>
            </w:pPr>
            <w:r w:rsidRPr="00222D52">
              <w:rPr>
                <w:rFonts w:cstheme="minorHAnsi"/>
                <w:i/>
                <w:iCs/>
                <w:sz w:val="18"/>
                <w:szCs w:val="18"/>
              </w:rPr>
              <w:t>does not certify, no firewood certification program at this time</w:t>
            </w:r>
          </w:p>
        </w:tc>
      </w:tr>
      <w:tr w:rsidR="00D5798D" w:rsidRPr="00810081" w14:paraId="58F30D51" w14:textId="77777777" w:rsidTr="003037B5">
        <w:trPr>
          <w:trHeight w:val="152"/>
        </w:trPr>
        <w:tc>
          <w:tcPr>
            <w:tcW w:w="1057" w:type="dxa"/>
            <w:shd w:val="clear" w:color="auto" w:fill="538135" w:themeFill="accent6" w:themeFillShade="BF"/>
          </w:tcPr>
          <w:p w14:paraId="68183299" w14:textId="5106DC8C" w:rsidR="00D5798D" w:rsidRPr="00222D52" w:rsidRDefault="00D5798D" w:rsidP="003037B5">
            <w:pPr>
              <w:jc w:val="center"/>
              <w:rPr>
                <w:rFonts w:cstheme="minorHAnsi"/>
                <w:b/>
                <w:bCs/>
                <w:sz w:val="18"/>
                <w:szCs w:val="18"/>
              </w:rPr>
            </w:pPr>
            <w:r w:rsidRPr="00222D52">
              <w:rPr>
                <w:rFonts w:cstheme="minorHAnsi"/>
                <w:b/>
                <w:bCs/>
                <w:sz w:val="18"/>
                <w:szCs w:val="18"/>
              </w:rPr>
              <w:t>ME</w:t>
            </w:r>
          </w:p>
        </w:tc>
        <w:tc>
          <w:tcPr>
            <w:tcW w:w="244" w:type="dxa"/>
          </w:tcPr>
          <w:p w14:paraId="0359FEB0" w14:textId="77777777" w:rsidR="00D5798D" w:rsidRPr="00222D52" w:rsidRDefault="00D5798D" w:rsidP="003037B5">
            <w:pPr>
              <w:rPr>
                <w:rFonts w:cstheme="minorHAnsi"/>
                <w:sz w:val="18"/>
                <w:szCs w:val="18"/>
              </w:rPr>
            </w:pPr>
          </w:p>
        </w:tc>
        <w:tc>
          <w:tcPr>
            <w:tcW w:w="7922" w:type="dxa"/>
          </w:tcPr>
          <w:p w14:paraId="2E8C5704" w14:textId="77777777" w:rsidR="00D5798D" w:rsidRPr="00222D52" w:rsidRDefault="00D5798D" w:rsidP="003037B5">
            <w:pPr>
              <w:rPr>
                <w:rFonts w:cstheme="minorHAnsi"/>
                <w:sz w:val="18"/>
                <w:szCs w:val="18"/>
              </w:rPr>
            </w:pPr>
            <w:r w:rsidRPr="00222D52">
              <w:rPr>
                <w:rFonts w:cstheme="minorHAnsi"/>
                <w:sz w:val="18"/>
                <w:szCs w:val="18"/>
              </w:rPr>
              <w:t>Can certify, Dept. of Ag. Conservation and Forestry will certify to T314-c standard</w:t>
            </w:r>
          </w:p>
        </w:tc>
      </w:tr>
      <w:tr w:rsidR="002067A7" w:rsidRPr="00810081" w14:paraId="2A383722" w14:textId="77777777" w:rsidTr="002067A7">
        <w:trPr>
          <w:trHeight w:val="107"/>
        </w:trPr>
        <w:tc>
          <w:tcPr>
            <w:tcW w:w="1057" w:type="dxa"/>
            <w:shd w:val="clear" w:color="auto" w:fill="538135" w:themeFill="accent6" w:themeFillShade="BF"/>
          </w:tcPr>
          <w:p w14:paraId="7F52C698" w14:textId="6CA557D8" w:rsidR="002067A7" w:rsidRPr="00222D52" w:rsidRDefault="002067A7" w:rsidP="002067A7">
            <w:pPr>
              <w:jc w:val="center"/>
              <w:rPr>
                <w:rFonts w:cstheme="minorHAnsi"/>
                <w:b/>
                <w:bCs/>
                <w:sz w:val="18"/>
                <w:szCs w:val="18"/>
              </w:rPr>
            </w:pPr>
            <w:r w:rsidRPr="00222D52">
              <w:rPr>
                <w:rFonts w:cstheme="minorHAnsi"/>
                <w:b/>
                <w:bCs/>
                <w:sz w:val="18"/>
                <w:szCs w:val="18"/>
              </w:rPr>
              <w:t>MD</w:t>
            </w:r>
          </w:p>
        </w:tc>
        <w:tc>
          <w:tcPr>
            <w:tcW w:w="244" w:type="dxa"/>
          </w:tcPr>
          <w:p w14:paraId="2599C42F" w14:textId="77777777" w:rsidR="002067A7" w:rsidRPr="00222D52" w:rsidRDefault="002067A7" w:rsidP="002067A7">
            <w:pPr>
              <w:rPr>
                <w:rFonts w:cstheme="minorHAnsi"/>
                <w:i/>
                <w:iCs/>
                <w:sz w:val="18"/>
                <w:szCs w:val="18"/>
              </w:rPr>
            </w:pPr>
          </w:p>
        </w:tc>
        <w:tc>
          <w:tcPr>
            <w:tcW w:w="7922" w:type="dxa"/>
          </w:tcPr>
          <w:p w14:paraId="1708086F" w14:textId="7D8B39D9" w:rsidR="002067A7" w:rsidRPr="00222D52" w:rsidRDefault="002067A7" w:rsidP="002067A7">
            <w:pPr>
              <w:rPr>
                <w:rFonts w:cstheme="minorHAnsi"/>
                <w:sz w:val="18"/>
                <w:szCs w:val="18"/>
              </w:rPr>
            </w:pPr>
            <w:r w:rsidRPr="00222D52">
              <w:rPr>
                <w:rFonts w:cstheme="minorHAnsi"/>
                <w:sz w:val="18"/>
                <w:szCs w:val="18"/>
              </w:rPr>
              <w:t xml:space="preserve">Can certify, </w:t>
            </w:r>
            <w:r>
              <w:rPr>
                <w:rFonts w:cstheme="minorHAnsi"/>
                <w:sz w:val="18"/>
                <w:szCs w:val="18"/>
              </w:rPr>
              <w:t xml:space="preserve">Dept. of Nat. Res. </w:t>
            </w:r>
            <w:r w:rsidRPr="00222D52">
              <w:rPr>
                <w:rFonts w:cstheme="minorHAnsi"/>
                <w:sz w:val="18"/>
                <w:szCs w:val="18"/>
              </w:rPr>
              <w:t>will certify firewood for export</w:t>
            </w:r>
          </w:p>
        </w:tc>
      </w:tr>
      <w:tr w:rsidR="00D5798D" w:rsidRPr="00810081" w14:paraId="43515E38" w14:textId="77777777" w:rsidTr="003037B5">
        <w:trPr>
          <w:trHeight w:val="143"/>
        </w:trPr>
        <w:tc>
          <w:tcPr>
            <w:tcW w:w="1057" w:type="dxa"/>
            <w:shd w:val="clear" w:color="auto" w:fill="538135" w:themeFill="accent6" w:themeFillShade="BF"/>
          </w:tcPr>
          <w:p w14:paraId="49A7DEA7" w14:textId="77777777" w:rsidR="00D5798D" w:rsidRPr="00222D52" w:rsidRDefault="00D5798D" w:rsidP="003037B5">
            <w:pPr>
              <w:jc w:val="center"/>
              <w:rPr>
                <w:rFonts w:cstheme="minorHAnsi"/>
                <w:b/>
                <w:bCs/>
                <w:sz w:val="18"/>
                <w:szCs w:val="18"/>
              </w:rPr>
            </w:pPr>
            <w:r>
              <w:rPr>
                <w:noProof/>
              </w:rPr>
              <mc:AlternateContent>
                <mc:Choice Requires="wps">
                  <w:drawing>
                    <wp:anchor distT="0" distB="0" distL="114300" distR="114300" simplePos="0" relativeHeight="251722752" behindDoc="0" locked="0" layoutInCell="1" allowOverlap="1" wp14:anchorId="4524F3C0" wp14:editId="35A7F2F4">
                      <wp:simplePos x="0" y="0"/>
                      <wp:positionH relativeFrom="column">
                        <wp:posOffset>165100</wp:posOffset>
                      </wp:positionH>
                      <wp:positionV relativeFrom="paragraph">
                        <wp:posOffset>140335</wp:posOffset>
                      </wp:positionV>
                      <wp:extent cx="191770" cy="154940"/>
                      <wp:effectExtent l="0" t="0" r="17780" b="16510"/>
                      <wp:wrapNone/>
                      <wp:docPr id="1751347362" name="Rectangle 3"/>
                      <wp:cNvGraphicFramePr/>
                      <a:graphic xmlns:a="http://schemas.openxmlformats.org/drawingml/2006/main">
                        <a:graphicData uri="http://schemas.microsoft.com/office/word/2010/wordprocessingShape">
                          <wps:wsp>
                            <wps:cNvSpPr/>
                            <wps:spPr>
                              <a:xfrm>
                                <a:off x="0" y="0"/>
                                <a:ext cx="191770" cy="154940"/>
                              </a:xfrm>
                              <a:prstGeom prst="rect">
                                <a:avLst/>
                              </a:prstGeom>
                              <a:noFill/>
                              <a:ln w="25400" cap="flat" cmpd="sng" algn="ctr">
                                <a:solidFill>
                                  <a:srgbClr val="70AD47">
                                    <a:lumMod val="50000"/>
                                  </a:srgbClr>
                                </a:solidFill>
                                <a:prstDash val="solid"/>
                                <a:miter lim="800000"/>
                              </a:ln>
                              <a:effectLst/>
                            </wps:spPr>
                            <wps:bodyPr vertOverflow="clip" horzOverflow="clip" rtlCol="0" anchor="t"/>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4043F8C2">
                    <v:rect id="Rectangle 3" style="position:absolute;margin-left:13pt;margin-top:11.05pt;width:15.1pt;height:12.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color="#385723" strokeweight="2pt" w14:anchorId="25D749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"/>
                  </w:pict>
                </mc:Fallback>
              </mc:AlternateContent>
            </w:r>
            <w:r w:rsidRPr="00222D52">
              <w:rPr>
                <w:rFonts w:cstheme="minorHAnsi"/>
                <w:b/>
                <w:bCs/>
                <w:sz w:val="18"/>
                <w:szCs w:val="18"/>
              </w:rPr>
              <w:t>MA</w:t>
            </w:r>
          </w:p>
        </w:tc>
        <w:tc>
          <w:tcPr>
            <w:tcW w:w="244" w:type="dxa"/>
          </w:tcPr>
          <w:p w14:paraId="48159B90" w14:textId="77777777" w:rsidR="00D5798D" w:rsidRPr="00222D52" w:rsidRDefault="00D5798D" w:rsidP="003037B5">
            <w:pPr>
              <w:rPr>
                <w:rFonts w:cstheme="minorHAnsi"/>
                <w:sz w:val="18"/>
                <w:szCs w:val="18"/>
              </w:rPr>
            </w:pPr>
          </w:p>
        </w:tc>
        <w:tc>
          <w:tcPr>
            <w:tcW w:w="7922" w:type="dxa"/>
          </w:tcPr>
          <w:p w14:paraId="7FFDB68E" w14:textId="77777777" w:rsidR="00D5798D" w:rsidRPr="00222D52" w:rsidRDefault="00D5798D" w:rsidP="003037B5">
            <w:pPr>
              <w:rPr>
                <w:rFonts w:cstheme="minorHAnsi"/>
                <w:sz w:val="18"/>
                <w:szCs w:val="18"/>
              </w:rPr>
            </w:pPr>
            <w:r w:rsidRPr="00222D52">
              <w:rPr>
                <w:rFonts w:cstheme="minorHAnsi"/>
                <w:sz w:val="18"/>
                <w:szCs w:val="18"/>
              </w:rPr>
              <w:t>Can certify, will certify on an as needed basis in conjunction with USDA</w:t>
            </w:r>
          </w:p>
        </w:tc>
      </w:tr>
      <w:tr w:rsidR="00D5798D" w:rsidRPr="00810081" w14:paraId="4D2056C0" w14:textId="77777777" w:rsidTr="003037B5">
        <w:trPr>
          <w:trHeight w:val="188"/>
        </w:trPr>
        <w:tc>
          <w:tcPr>
            <w:tcW w:w="1057" w:type="dxa"/>
            <w:shd w:val="clear" w:color="auto" w:fill="A8D08D" w:themeFill="accent6" w:themeFillTint="99"/>
          </w:tcPr>
          <w:p w14:paraId="23987545" w14:textId="77777777" w:rsidR="00D5798D" w:rsidRPr="00222D52" w:rsidRDefault="00D5798D" w:rsidP="003037B5">
            <w:pPr>
              <w:jc w:val="center"/>
              <w:rPr>
                <w:rFonts w:cstheme="minorHAnsi"/>
                <w:b/>
                <w:bCs/>
                <w:sz w:val="18"/>
                <w:szCs w:val="18"/>
              </w:rPr>
            </w:pPr>
            <w:r w:rsidRPr="00222D52">
              <w:rPr>
                <w:rFonts w:cstheme="minorHAnsi"/>
                <w:b/>
                <w:bCs/>
                <w:sz w:val="18"/>
                <w:szCs w:val="18"/>
              </w:rPr>
              <w:t>MI</w:t>
            </w:r>
          </w:p>
        </w:tc>
        <w:tc>
          <w:tcPr>
            <w:tcW w:w="244" w:type="dxa"/>
          </w:tcPr>
          <w:p w14:paraId="2AD79343" w14:textId="77777777" w:rsidR="00D5798D" w:rsidRPr="00222D52" w:rsidRDefault="00D5798D" w:rsidP="003037B5">
            <w:pPr>
              <w:rPr>
                <w:rFonts w:cstheme="minorHAnsi"/>
                <w:sz w:val="18"/>
                <w:szCs w:val="18"/>
              </w:rPr>
            </w:pPr>
          </w:p>
        </w:tc>
        <w:tc>
          <w:tcPr>
            <w:tcW w:w="7922" w:type="dxa"/>
          </w:tcPr>
          <w:p w14:paraId="2B3937D9" w14:textId="7BC7DFD1" w:rsidR="00D5798D" w:rsidRPr="00222D52" w:rsidRDefault="009C0377" w:rsidP="003037B5">
            <w:pPr>
              <w:rPr>
                <w:rFonts w:cstheme="minorHAnsi"/>
                <w:sz w:val="18"/>
                <w:szCs w:val="18"/>
              </w:rPr>
            </w:pPr>
            <w:r>
              <w:rPr>
                <w:rFonts w:cstheme="minorHAnsi"/>
                <w:color w:val="C00000"/>
                <w:sz w:val="18"/>
                <w:szCs w:val="18"/>
              </w:rPr>
              <w:t>P</w:t>
            </w:r>
            <w:r w:rsidR="00D5798D" w:rsidRPr="00243751">
              <w:rPr>
                <w:rFonts w:cstheme="minorHAnsi"/>
                <w:color w:val="C00000"/>
                <w:sz w:val="18"/>
                <w:szCs w:val="18"/>
              </w:rPr>
              <w:t>lanned</w:t>
            </w:r>
            <w:r w:rsidR="00D5798D" w:rsidRPr="00222D52">
              <w:rPr>
                <w:rFonts w:cstheme="minorHAnsi"/>
                <w:sz w:val="18"/>
                <w:szCs w:val="18"/>
              </w:rPr>
              <w:t>, planning on implementing program with certification ability to T314-a standard</w:t>
            </w:r>
          </w:p>
        </w:tc>
      </w:tr>
      <w:tr w:rsidR="00D5798D" w:rsidRPr="00810081" w14:paraId="44D6A878" w14:textId="77777777" w:rsidTr="003037B5">
        <w:trPr>
          <w:trHeight w:val="134"/>
        </w:trPr>
        <w:tc>
          <w:tcPr>
            <w:tcW w:w="1057" w:type="dxa"/>
            <w:shd w:val="clear" w:color="auto" w:fill="538135" w:themeFill="accent6" w:themeFillShade="BF"/>
          </w:tcPr>
          <w:p w14:paraId="6CACD233" w14:textId="77777777" w:rsidR="00D5798D" w:rsidRPr="00222D52" w:rsidRDefault="00D5798D" w:rsidP="003037B5">
            <w:pPr>
              <w:jc w:val="center"/>
              <w:rPr>
                <w:rFonts w:cstheme="minorHAnsi"/>
                <w:b/>
                <w:bCs/>
                <w:sz w:val="18"/>
                <w:szCs w:val="18"/>
              </w:rPr>
            </w:pPr>
            <w:r w:rsidRPr="00222D52">
              <w:rPr>
                <w:rFonts w:cstheme="minorHAnsi"/>
                <w:b/>
                <w:bCs/>
                <w:sz w:val="18"/>
                <w:szCs w:val="18"/>
              </w:rPr>
              <w:t>MN</w:t>
            </w:r>
          </w:p>
        </w:tc>
        <w:tc>
          <w:tcPr>
            <w:tcW w:w="244" w:type="dxa"/>
          </w:tcPr>
          <w:p w14:paraId="3D08CF2F" w14:textId="77777777" w:rsidR="00D5798D" w:rsidRPr="00222D52" w:rsidRDefault="00D5798D" w:rsidP="003037B5">
            <w:pPr>
              <w:rPr>
                <w:rFonts w:cstheme="minorHAnsi"/>
                <w:sz w:val="18"/>
                <w:szCs w:val="18"/>
              </w:rPr>
            </w:pPr>
          </w:p>
        </w:tc>
        <w:tc>
          <w:tcPr>
            <w:tcW w:w="7922" w:type="dxa"/>
          </w:tcPr>
          <w:p w14:paraId="16012434" w14:textId="77777777" w:rsidR="00D5798D" w:rsidRPr="00222D52" w:rsidRDefault="00D5798D" w:rsidP="003037B5">
            <w:pPr>
              <w:rPr>
                <w:rFonts w:cstheme="minorHAnsi"/>
                <w:sz w:val="18"/>
                <w:szCs w:val="18"/>
              </w:rPr>
            </w:pPr>
            <w:r w:rsidRPr="00222D52">
              <w:rPr>
                <w:rFonts w:cstheme="minorHAnsi"/>
                <w:sz w:val="18"/>
                <w:szCs w:val="18"/>
              </w:rPr>
              <w:t xml:space="preserve">Can certify, Dept. of Ag. </w:t>
            </w:r>
            <w:hyperlink r:id="rId226">
              <w:r w:rsidRPr="00222D52">
                <w:rPr>
                  <w:rStyle w:val="Hyperlink"/>
                  <w:rFonts w:cstheme="minorHAnsi"/>
                  <w:sz w:val="18"/>
                  <w:szCs w:val="18"/>
                </w:rPr>
                <w:t>certification program</w:t>
              </w:r>
            </w:hyperlink>
            <w:r w:rsidRPr="00222D52">
              <w:rPr>
                <w:rFonts w:cstheme="minorHAnsi"/>
                <w:sz w:val="18"/>
                <w:szCs w:val="18"/>
              </w:rPr>
              <w:t xml:space="preserve"> in place at T314-a standard</w:t>
            </w:r>
          </w:p>
        </w:tc>
      </w:tr>
      <w:tr w:rsidR="00D5798D" w:rsidRPr="00810081" w14:paraId="167DCD4C" w14:textId="77777777" w:rsidTr="003037B5">
        <w:trPr>
          <w:trHeight w:val="80"/>
        </w:trPr>
        <w:tc>
          <w:tcPr>
            <w:tcW w:w="1057" w:type="dxa"/>
            <w:shd w:val="clear" w:color="auto" w:fill="A8D08D" w:themeFill="accent6" w:themeFillTint="99"/>
          </w:tcPr>
          <w:p w14:paraId="7A09EBAA" w14:textId="77777777" w:rsidR="00D5798D" w:rsidRPr="00222D52" w:rsidRDefault="00D5798D" w:rsidP="003037B5">
            <w:pPr>
              <w:jc w:val="center"/>
              <w:rPr>
                <w:rFonts w:cstheme="minorHAnsi"/>
                <w:b/>
                <w:bCs/>
                <w:sz w:val="18"/>
                <w:szCs w:val="18"/>
              </w:rPr>
            </w:pPr>
            <w:r w:rsidRPr="00222D52">
              <w:rPr>
                <w:rFonts w:cstheme="minorHAnsi"/>
                <w:b/>
                <w:bCs/>
                <w:sz w:val="18"/>
                <w:szCs w:val="18"/>
              </w:rPr>
              <w:t>MS</w:t>
            </w:r>
          </w:p>
        </w:tc>
        <w:tc>
          <w:tcPr>
            <w:tcW w:w="244" w:type="dxa"/>
          </w:tcPr>
          <w:p w14:paraId="69A2E46C" w14:textId="77777777" w:rsidR="00D5798D" w:rsidRPr="00222D52" w:rsidRDefault="00D5798D" w:rsidP="003037B5">
            <w:pPr>
              <w:rPr>
                <w:rFonts w:cstheme="minorHAnsi"/>
                <w:i/>
                <w:iCs/>
                <w:sz w:val="18"/>
                <w:szCs w:val="18"/>
              </w:rPr>
            </w:pPr>
          </w:p>
        </w:tc>
        <w:tc>
          <w:tcPr>
            <w:tcW w:w="7922" w:type="dxa"/>
          </w:tcPr>
          <w:p w14:paraId="2921F341" w14:textId="77777777" w:rsidR="00D5798D" w:rsidRPr="00222D52" w:rsidRDefault="00D5798D" w:rsidP="003037B5">
            <w:pPr>
              <w:rPr>
                <w:rFonts w:cstheme="minorHAnsi"/>
                <w:sz w:val="18"/>
                <w:szCs w:val="18"/>
              </w:rPr>
            </w:pPr>
            <w:r w:rsidRPr="00222D52">
              <w:rPr>
                <w:rFonts w:cstheme="minorHAnsi"/>
                <w:i/>
                <w:iCs/>
                <w:sz w:val="18"/>
                <w:szCs w:val="18"/>
              </w:rPr>
              <w:t>does not certify, no plans to implement cert. program at this time</w:t>
            </w:r>
          </w:p>
        </w:tc>
      </w:tr>
      <w:tr w:rsidR="00D5798D" w:rsidRPr="00810081" w14:paraId="1C36EFE7" w14:textId="77777777" w:rsidTr="003037B5">
        <w:trPr>
          <w:trHeight w:val="125"/>
        </w:trPr>
        <w:tc>
          <w:tcPr>
            <w:tcW w:w="1057" w:type="dxa"/>
            <w:shd w:val="clear" w:color="auto" w:fill="538135" w:themeFill="accent6" w:themeFillShade="BF"/>
          </w:tcPr>
          <w:p w14:paraId="7339976D" w14:textId="77777777" w:rsidR="00D5798D" w:rsidRPr="00222D52" w:rsidRDefault="00D5798D" w:rsidP="003037B5">
            <w:pPr>
              <w:jc w:val="center"/>
              <w:rPr>
                <w:rFonts w:cstheme="minorHAnsi"/>
                <w:b/>
                <w:bCs/>
                <w:sz w:val="18"/>
                <w:szCs w:val="18"/>
              </w:rPr>
            </w:pPr>
            <w:r w:rsidRPr="00222D52">
              <w:rPr>
                <w:rFonts w:cstheme="minorHAnsi"/>
                <w:b/>
                <w:bCs/>
                <w:sz w:val="18"/>
                <w:szCs w:val="18"/>
              </w:rPr>
              <w:t>MO</w:t>
            </w:r>
          </w:p>
        </w:tc>
        <w:tc>
          <w:tcPr>
            <w:tcW w:w="244" w:type="dxa"/>
          </w:tcPr>
          <w:p w14:paraId="037320FE" w14:textId="77777777" w:rsidR="00D5798D" w:rsidRPr="00222D52" w:rsidRDefault="00D5798D" w:rsidP="003037B5">
            <w:pPr>
              <w:rPr>
                <w:rFonts w:cstheme="minorHAnsi"/>
                <w:sz w:val="18"/>
                <w:szCs w:val="18"/>
              </w:rPr>
            </w:pPr>
          </w:p>
        </w:tc>
        <w:tc>
          <w:tcPr>
            <w:tcW w:w="7922" w:type="dxa"/>
          </w:tcPr>
          <w:p w14:paraId="72C5756E" w14:textId="77777777" w:rsidR="00D5798D" w:rsidRPr="00222D52" w:rsidRDefault="00D5798D" w:rsidP="003037B5">
            <w:pPr>
              <w:rPr>
                <w:rFonts w:cstheme="minorHAnsi"/>
                <w:sz w:val="18"/>
                <w:szCs w:val="18"/>
              </w:rPr>
            </w:pPr>
            <w:r w:rsidRPr="00222D52">
              <w:rPr>
                <w:rFonts w:cstheme="minorHAnsi"/>
                <w:sz w:val="18"/>
                <w:szCs w:val="18"/>
              </w:rPr>
              <w:t>Can certify, Dept. of Ag. will certify to standards of receiving state</w:t>
            </w:r>
          </w:p>
        </w:tc>
      </w:tr>
      <w:tr w:rsidR="00D5798D" w:rsidRPr="00810081" w14:paraId="64B8B312" w14:textId="77777777" w:rsidTr="003037B5">
        <w:trPr>
          <w:trHeight w:val="80"/>
        </w:trPr>
        <w:tc>
          <w:tcPr>
            <w:tcW w:w="1057" w:type="dxa"/>
            <w:shd w:val="clear" w:color="auto" w:fill="538135" w:themeFill="accent6" w:themeFillShade="BF"/>
          </w:tcPr>
          <w:p w14:paraId="029E3CF9" w14:textId="77777777" w:rsidR="00D5798D" w:rsidRPr="00222D52" w:rsidRDefault="00D5798D" w:rsidP="003037B5">
            <w:pPr>
              <w:jc w:val="center"/>
              <w:rPr>
                <w:rFonts w:cstheme="minorHAnsi"/>
                <w:b/>
                <w:bCs/>
                <w:sz w:val="18"/>
                <w:szCs w:val="18"/>
              </w:rPr>
            </w:pPr>
            <w:r w:rsidRPr="00222D52">
              <w:rPr>
                <w:rFonts w:cstheme="minorHAnsi"/>
                <w:b/>
                <w:bCs/>
                <w:sz w:val="18"/>
                <w:szCs w:val="18"/>
              </w:rPr>
              <w:t>MT</w:t>
            </w:r>
          </w:p>
        </w:tc>
        <w:tc>
          <w:tcPr>
            <w:tcW w:w="244" w:type="dxa"/>
          </w:tcPr>
          <w:p w14:paraId="0B95DDF3" w14:textId="77777777" w:rsidR="00D5798D" w:rsidRPr="00222D52" w:rsidRDefault="00D5798D" w:rsidP="003037B5">
            <w:pPr>
              <w:rPr>
                <w:rFonts w:cstheme="minorHAnsi"/>
                <w:sz w:val="18"/>
                <w:szCs w:val="18"/>
              </w:rPr>
            </w:pPr>
          </w:p>
        </w:tc>
        <w:tc>
          <w:tcPr>
            <w:tcW w:w="7922" w:type="dxa"/>
          </w:tcPr>
          <w:p w14:paraId="0F705D51" w14:textId="77777777" w:rsidR="00D5798D" w:rsidRPr="00222D52" w:rsidRDefault="00D5798D" w:rsidP="003037B5">
            <w:pPr>
              <w:rPr>
                <w:rFonts w:cstheme="minorHAnsi"/>
                <w:sz w:val="18"/>
                <w:szCs w:val="18"/>
              </w:rPr>
            </w:pPr>
            <w:r w:rsidRPr="00222D52">
              <w:rPr>
                <w:rFonts w:cstheme="minorHAnsi"/>
                <w:sz w:val="18"/>
                <w:szCs w:val="18"/>
              </w:rPr>
              <w:t xml:space="preserve">Can certify, will certify under phytosanitary cert. to the receiving states’ standards </w:t>
            </w:r>
          </w:p>
        </w:tc>
      </w:tr>
      <w:tr w:rsidR="00D5798D" w:rsidRPr="00810081" w14:paraId="0354CDCE" w14:textId="77777777" w:rsidTr="003037B5">
        <w:trPr>
          <w:trHeight w:val="46"/>
        </w:trPr>
        <w:tc>
          <w:tcPr>
            <w:tcW w:w="1057" w:type="dxa"/>
            <w:shd w:val="clear" w:color="auto" w:fill="538135" w:themeFill="accent6" w:themeFillShade="BF"/>
          </w:tcPr>
          <w:p w14:paraId="1CBAB583" w14:textId="77777777" w:rsidR="00D5798D" w:rsidRPr="00222D52" w:rsidRDefault="00D5798D" w:rsidP="003037B5">
            <w:pPr>
              <w:jc w:val="center"/>
              <w:rPr>
                <w:rFonts w:cstheme="minorHAnsi"/>
                <w:b/>
                <w:bCs/>
                <w:sz w:val="18"/>
                <w:szCs w:val="18"/>
              </w:rPr>
            </w:pPr>
            <w:r w:rsidRPr="00222D52">
              <w:rPr>
                <w:rFonts w:cstheme="minorHAnsi"/>
                <w:b/>
                <w:bCs/>
                <w:sz w:val="18"/>
                <w:szCs w:val="18"/>
              </w:rPr>
              <w:t>NE</w:t>
            </w:r>
          </w:p>
        </w:tc>
        <w:tc>
          <w:tcPr>
            <w:tcW w:w="244" w:type="dxa"/>
          </w:tcPr>
          <w:p w14:paraId="41D2170A" w14:textId="77777777" w:rsidR="00D5798D" w:rsidRPr="00222D52" w:rsidRDefault="00D5798D" w:rsidP="003037B5">
            <w:pPr>
              <w:rPr>
                <w:rFonts w:cstheme="minorHAnsi"/>
                <w:i/>
                <w:iCs/>
                <w:sz w:val="18"/>
                <w:szCs w:val="18"/>
              </w:rPr>
            </w:pPr>
          </w:p>
        </w:tc>
        <w:tc>
          <w:tcPr>
            <w:tcW w:w="7922" w:type="dxa"/>
          </w:tcPr>
          <w:p w14:paraId="33CABA2B" w14:textId="1FF5FD1A" w:rsidR="00D5798D" w:rsidRPr="003F7010" w:rsidRDefault="004012F1" w:rsidP="003037B5">
            <w:pPr>
              <w:rPr>
                <w:rFonts w:cstheme="minorHAnsi"/>
                <w:sz w:val="18"/>
                <w:szCs w:val="18"/>
              </w:rPr>
            </w:pPr>
            <w:r>
              <w:rPr>
                <w:rFonts w:cstheme="minorHAnsi"/>
                <w:sz w:val="18"/>
                <w:szCs w:val="18"/>
              </w:rPr>
              <w:t xml:space="preserve">Can certify, </w:t>
            </w:r>
            <w:r w:rsidR="00D5798D" w:rsidRPr="003F7010">
              <w:rPr>
                <w:rFonts w:cstheme="minorHAnsi"/>
                <w:sz w:val="18"/>
                <w:szCs w:val="18"/>
              </w:rPr>
              <w:t>NE Dept. of Ag. can certify upon request</w:t>
            </w:r>
          </w:p>
        </w:tc>
      </w:tr>
      <w:tr w:rsidR="00D5798D" w:rsidRPr="00810081" w14:paraId="119A3A37" w14:textId="77777777" w:rsidTr="003037B5">
        <w:trPr>
          <w:trHeight w:val="62"/>
        </w:trPr>
        <w:tc>
          <w:tcPr>
            <w:tcW w:w="1057" w:type="dxa"/>
            <w:shd w:val="clear" w:color="auto" w:fill="A8D08D" w:themeFill="accent6" w:themeFillTint="99"/>
          </w:tcPr>
          <w:p w14:paraId="67680491" w14:textId="77777777" w:rsidR="00D5798D" w:rsidRPr="00222D52" w:rsidRDefault="00D5798D" w:rsidP="003037B5">
            <w:pPr>
              <w:jc w:val="center"/>
              <w:rPr>
                <w:rFonts w:cstheme="minorHAnsi"/>
                <w:b/>
                <w:bCs/>
                <w:sz w:val="18"/>
                <w:szCs w:val="18"/>
              </w:rPr>
            </w:pPr>
            <w:r w:rsidRPr="00222D52">
              <w:rPr>
                <w:rFonts w:cstheme="minorHAnsi"/>
                <w:b/>
                <w:bCs/>
                <w:sz w:val="18"/>
                <w:szCs w:val="18"/>
              </w:rPr>
              <w:t>NV</w:t>
            </w:r>
          </w:p>
        </w:tc>
        <w:tc>
          <w:tcPr>
            <w:tcW w:w="244" w:type="dxa"/>
          </w:tcPr>
          <w:p w14:paraId="1C841961" w14:textId="77777777" w:rsidR="00D5798D" w:rsidRPr="00222D52" w:rsidRDefault="00D5798D" w:rsidP="003037B5">
            <w:pPr>
              <w:rPr>
                <w:rFonts w:cstheme="minorHAnsi"/>
                <w:sz w:val="18"/>
                <w:szCs w:val="18"/>
              </w:rPr>
            </w:pPr>
          </w:p>
        </w:tc>
        <w:tc>
          <w:tcPr>
            <w:tcW w:w="7922" w:type="dxa"/>
          </w:tcPr>
          <w:p w14:paraId="12CE5B88" w14:textId="77777777" w:rsidR="00D5798D" w:rsidRPr="00222D52" w:rsidRDefault="00D5798D" w:rsidP="003037B5">
            <w:pPr>
              <w:rPr>
                <w:rFonts w:cstheme="minorHAnsi"/>
                <w:sz w:val="18"/>
                <w:szCs w:val="18"/>
              </w:rPr>
            </w:pPr>
            <w:r w:rsidRPr="00222D52">
              <w:rPr>
                <w:rFonts w:cstheme="minorHAnsi"/>
                <w:i/>
                <w:iCs/>
                <w:sz w:val="18"/>
                <w:szCs w:val="18"/>
              </w:rPr>
              <w:t>does not certify, no firewood certification program at this time</w:t>
            </w:r>
          </w:p>
        </w:tc>
      </w:tr>
      <w:tr w:rsidR="00D5798D" w:rsidRPr="00810081" w14:paraId="58163C2B" w14:textId="77777777" w:rsidTr="003037B5">
        <w:trPr>
          <w:trHeight w:val="197"/>
        </w:trPr>
        <w:tc>
          <w:tcPr>
            <w:tcW w:w="1057" w:type="dxa"/>
            <w:shd w:val="clear" w:color="auto" w:fill="538135" w:themeFill="accent6" w:themeFillShade="BF"/>
          </w:tcPr>
          <w:p w14:paraId="64B8003B" w14:textId="77777777" w:rsidR="00D5798D" w:rsidRPr="00222D52" w:rsidRDefault="00D5798D" w:rsidP="003037B5">
            <w:pPr>
              <w:jc w:val="center"/>
              <w:rPr>
                <w:rFonts w:cstheme="minorHAnsi"/>
                <w:b/>
                <w:bCs/>
                <w:sz w:val="18"/>
                <w:szCs w:val="18"/>
              </w:rPr>
            </w:pPr>
            <w:r w:rsidRPr="00222D52">
              <w:rPr>
                <w:rFonts w:cstheme="minorHAnsi"/>
                <w:b/>
                <w:bCs/>
                <w:sz w:val="18"/>
                <w:szCs w:val="18"/>
              </w:rPr>
              <w:t>NH</w:t>
            </w:r>
          </w:p>
        </w:tc>
        <w:tc>
          <w:tcPr>
            <w:tcW w:w="244" w:type="dxa"/>
          </w:tcPr>
          <w:p w14:paraId="01EDD6BE" w14:textId="77777777" w:rsidR="00D5798D" w:rsidRPr="00222D52" w:rsidRDefault="00D5798D" w:rsidP="003037B5">
            <w:pPr>
              <w:rPr>
                <w:rFonts w:cstheme="minorHAnsi"/>
                <w:sz w:val="18"/>
                <w:szCs w:val="18"/>
              </w:rPr>
            </w:pPr>
          </w:p>
        </w:tc>
        <w:tc>
          <w:tcPr>
            <w:tcW w:w="7922" w:type="dxa"/>
          </w:tcPr>
          <w:p w14:paraId="1C53DB71" w14:textId="77777777" w:rsidR="00D5798D" w:rsidRPr="00222D52" w:rsidRDefault="00D5798D" w:rsidP="003037B5">
            <w:pPr>
              <w:rPr>
                <w:rFonts w:cstheme="minorHAnsi"/>
                <w:sz w:val="18"/>
                <w:szCs w:val="18"/>
              </w:rPr>
            </w:pPr>
            <w:r w:rsidRPr="00222D52">
              <w:rPr>
                <w:rFonts w:cstheme="minorHAnsi"/>
                <w:sz w:val="18"/>
                <w:szCs w:val="18"/>
              </w:rPr>
              <w:t xml:space="preserve">Can certify, will certify to </w:t>
            </w:r>
            <w:hyperlink r:id="rId227">
              <w:r w:rsidRPr="00222D52">
                <w:rPr>
                  <w:rStyle w:val="Hyperlink"/>
                  <w:rFonts w:cstheme="minorHAnsi"/>
                  <w:sz w:val="18"/>
                  <w:szCs w:val="18"/>
                </w:rPr>
                <w:t>compliance agreement standards for export</w:t>
              </w:r>
            </w:hyperlink>
          </w:p>
        </w:tc>
      </w:tr>
      <w:tr w:rsidR="00D5798D" w:rsidRPr="00810081" w14:paraId="367BB38F" w14:textId="77777777" w:rsidTr="003037B5">
        <w:trPr>
          <w:trHeight w:val="143"/>
        </w:trPr>
        <w:tc>
          <w:tcPr>
            <w:tcW w:w="1057" w:type="dxa"/>
            <w:shd w:val="clear" w:color="auto" w:fill="A8D08D" w:themeFill="accent6" w:themeFillTint="99"/>
          </w:tcPr>
          <w:p w14:paraId="680F1E5A" w14:textId="77777777" w:rsidR="00D5798D" w:rsidRPr="00222D52" w:rsidRDefault="00D5798D" w:rsidP="003037B5">
            <w:pPr>
              <w:jc w:val="center"/>
              <w:rPr>
                <w:rFonts w:cstheme="minorHAnsi"/>
                <w:b/>
                <w:bCs/>
                <w:sz w:val="18"/>
                <w:szCs w:val="18"/>
              </w:rPr>
            </w:pPr>
            <w:r w:rsidRPr="00222D52">
              <w:rPr>
                <w:rFonts w:cstheme="minorHAnsi"/>
                <w:b/>
                <w:bCs/>
                <w:sz w:val="18"/>
                <w:szCs w:val="18"/>
              </w:rPr>
              <w:t>NJ</w:t>
            </w:r>
          </w:p>
        </w:tc>
        <w:tc>
          <w:tcPr>
            <w:tcW w:w="244" w:type="dxa"/>
          </w:tcPr>
          <w:p w14:paraId="270C4FA5" w14:textId="77777777" w:rsidR="00D5798D" w:rsidRPr="00222D52" w:rsidRDefault="00D5798D" w:rsidP="003037B5">
            <w:pPr>
              <w:rPr>
                <w:rFonts w:cstheme="minorHAnsi"/>
                <w:i/>
                <w:iCs/>
                <w:sz w:val="18"/>
                <w:szCs w:val="18"/>
              </w:rPr>
            </w:pPr>
          </w:p>
        </w:tc>
        <w:tc>
          <w:tcPr>
            <w:tcW w:w="7922" w:type="dxa"/>
          </w:tcPr>
          <w:p w14:paraId="1E582477" w14:textId="77777777" w:rsidR="00D5798D" w:rsidRPr="00222D52" w:rsidRDefault="00D5798D" w:rsidP="003037B5">
            <w:pPr>
              <w:rPr>
                <w:rFonts w:cstheme="minorHAnsi"/>
                <w:i/>
                <w:iCs/>
                <w:sz w:val="18"/>
                <w:szCs w:val="18"/>
              </w:rPr>
            </w:pPr>
            <w:r w:rsidRPr="00222D52">
              <w:rPr>
                <w:rFonts w:cstheme="minorHAnsi"/>
                <w:i/>
                <w:iCs/>
                <w:sz w:val="18"/>
                <w:szCs w:val="18"/>
              </w:rPr>
              <w:t>does not certify, no current program but could change with interest</w:t>
            </w:r>
          </w:p>
        </w:tc>
      </w:tr>
      <w:tr w:rsidR="00D5798D" w:rsidRPr="00810081" w14:paraId="260CA903" w14:textId="77777777" w:rsidTr="003037B5">
        <w:trPr>
          <w:trHeight w:val="188"/>
        </w:trPr>
        <w:tc>
          <w:tcPr>
            <w:tcW w:w="1057" w:type="dxa"/>
            <w:shd w:val="clear" w:color="auto" w:fill="538135" w:themeFill="accent6" w:themeFillShade="BF"/>
          </w:tcPr>
          <w:p w14:paraId="42A455FB" w14:textId="77777777" w:rsidR="00D5798D" w:rsidRPr="00222D52" w:rsidRDefault="00D5798D" w:rsidP="003037B5">
            <w:pPr>
              <w:jc w:val="center"/>
              <w:rPr>
                <w:rFonts w:cstheme="minorHAnsi"/>
                <w:b/>
                <w:bCs/>
                <w:sz w:val="18"/>
                <w:szCs w:val="18"/>
              </w:rPr>
            </w:pPr>
            <w:r w:rsidRPr="00222D52">
              <w:rPr>
                <w:rFonts w:cstheme="minorHAnsi"/>
                <w:b/>
                <w:bCs/>
                <w:sz w:val="18"/>
                <w:szCs w:val="18"/>
              </w:rPr>
              <w:t>NM</w:t>
            </w:r>
          </w:p>
        </w:tc>
        <w:tc>
          <w:tcPr>
            <w:tcW w:w="244" w:type="dxa"/>
          </w:tcPr>
          <w:p w14:paraId="358360A4" w14:textId="77777777" w:rsidR="00D5798D" w:rsidRPr="00222D52" w:rsidRDefault="00D5798D" w:rsidP="003037B5">
            <w:pPr>
              <w:rPr>
                <w:rFonts w:cstheme="minorHAnsi"/>
                <w:sz w:val="18"/>
                <w:szCs w:val="18"/>
              </w:rPr>
            </w:pPr>
          </w:p>
        </w:tc>
        <w:tc>
          <w:tcPr>
            <w:tcW w:w="7922" w:type="dxa"/>
          </w:tcPr>
          <w:p w14:paraId="0C1F40FC" w14:textId="77777777" w:rsidR="00D5798D" w:rsidRPr="00222D52" w:rsidRDefault="00D5798D" w:rsidP="003037B5">
            <w:pPr>
              <w:rPr>
                <w:rFonts w:cstheme="minorHAnsi"/>
                <w:i/>
                <w:iCs/>
                <w:sz w:val="18"/>
                <w:szCs w:val="18"/>
              </w:rPr>
            </w:pPr>
            <w:r w:rsidRPr="00222D52">
              <w:rPr>
                <w:rFonts w:cstheme="minorHAnsi"/>
                <w:sz w:val="18"/>
                <w:szCs w:val="18"/>
              </w:rPr>
              <w:t>Can certify, will enter compliance agreement and certify to the standards of the receiving state</w:t>
            </w:r>
          </w:p>
        </w:tc>
      </w:tr>
      <w:tr w:rsidR="00D5798D" w:rsidRPr="00810081" w14:paraId="6A9BD297" w14:textId="77777777" w:rsidTr="003037B5">
        <w:trPr>
          <w:trHeight w:val="134"/>
        </w:trPr>
        <w:tc>
          <w:tcPr>
            <w:tcW w:w="1057" w:type="dxa"/>
            <w:shd w:val="clear" w:color="auto" w:fill="538135" w:themeFill="accent6" w:themeFillShade="BF"/>
          </w:tcPr>
          <w:p w14:paraId="4EBCAB09" w14:textId="77777777" w:rsidR="00D5798D" w:rsidRPr="00222D52" w:rsidRDefault="00D5798D" w:rsidP="003037B5">
            <w:pPr>
              <w:jc w:val="center"/>
              <w:rPr>
                <w:rFonts w:cstheme="minorHAnsi"/>
                <w:b/>
                <w:bCs/>
                <w:sz w:val="18"/>
                <w:szCs w:val="18"/>
              </w:rPr>
            </w:pPr>
            <w:r w:rsidRPr="00222D52">
              <w:rPr>
                <w:rFonts w:cstheme="minorHAnsi"/>
                <w:b/>
                <w:bCs/>
                <w:sz w:val="18"/>
                <w:szCs w:val="18"/>
              </w:rPr>
              <w:t>NY</w:t>
            </w:r>
          </w:p>
        </w:tc>
        <w:tc>
          <w:tcPr>
            <w:tcW w:w="244" w:type="dxa"/>
          </w:tcPr>
          <w:p w14:paraId="36FA5508" w14:textId="77777777" w:rsidR="00D5798D" w:rsidRPr="00222D52" w:rsidRDefault="00D5798D" w:rsidP="003037B5">
            <w:pPr>
              <w:rPr>
                <w:rFonts w:cstheme="minorHAnsi"/>
                <w:sz w:val="18"/>
                <w:szCs w:val="18"/>
              </w:rPr>
            </w:pPr>
          </w:p>
        </w:tc>
        <w:tc>
          <w:tcPr>
            <w:tcW w:w="7922" w:type="dxa"/>
          </w:tcPr>
          <w:p w14:paraId="3C9CE8CD" w14:textId="77777777" w:rsidR="00D5798D" w:rsidRPr="00222D52" w:rsidRDefault="00D5798D" w:rsidP="003037B5">
            <w:pPr>
              <w:rPr>
                <w:rFonts w:cstheme="minorHAnsi"/>
                <w:sz w:val="18"/>
                <w:szCs w:val="18"/>
              </w:rPr>
            </w:pPr>
            <w:r w:rsidRPr="00222D52">
              <w:rPr>
                <w:rFonts w:cstheme="minorHAnsi"/>
                <w:sz w:val="18"/>
                <w:szCs w:val="18"/>
              </w:rPr>
              <w:t>Can certify, cert. Program in place ; Dept. Of Ag. And Markets certifies to T314-c standard</w:t>
            </w:r>
          </w:p>
        </w:tc>
      </w:tr>
      <w:tr w:rsidR="00D5798D" w:rsidRPr="00810081" w14:paraId="25B6D2BF" w14:textId="77777777" w:rsidTr="003037B5">
        <w:trPr>
          <w:trHeight w:val="234"/>
        </w:trPr>
        <w:tc>
          <w:tcPr>
            <w:tcW w:w="1057" w:type="dxa"/>
            <w:shd w:val="clear" w:color="auto" w:fill="538135" w:themeFill="accent6" w:themeFillShade="BF"/>
          </w:tcPr>
          <w:p w14:paraId="76EAEE0D" w14:textId="77777777" w:rsidR="00D5798D" w:rsidRPr="00222D52" w:rsidRDefault="00D5798D" w:rsidP="003037B5">
            <w:pPr>
              <w:jc w:val="center"/>
              <w:rPr>
                <w:rFonts w:cstheme="minorHAnsi"/>
                <w:b/>
                <w:bCs/>
                <w:sz w:val="18"/>
                <w:szCs w:val="18"/>
              </w:rPr>
            </w:pPr>
            <w:r w:rsidRPr="00222D52">
              <w:rPr>
                <w:rFonts w:cstheme="minorHAnsi"/>
                <w:b/>
                <w:bCs/>
                <w:sz w:val="18"/>
                <w:szCs w:val="18"/>
              </w:rPr>
              <w:t>NC</w:t>
            </w:r>
          </w:p>
        </w:tc>
        <w:tc>
          <w:tcPr>
            <w:tcW w:w="244" w:type="dxa"/>
          </w:tcPr>
          <w:p w14:paraId="2DBB6AF3" w14:textId="77777777" w:rsidR="00D5798D" w:rsidRPr="00222D52" w:rsidRDefault="00D5798D" w:rsidP="003037B5">
            <w:pPr>
              <w:rPr>
                <w:rFonts w:cstheme="minorHAnsi"/>
                <w:sz w:val="18"/>
                <w:szCs w:val="18"/>
              </w:rPr>
            </w:pPr>
          </w:p>
        </w:tc>
        <w:tc>
          <w:tcPr>
            <w:tcW w:w="7922" w:type="dxa"/>
          </w:tcPr>
          <w:p w14:paraId="0A02BA6E" w14:textId="77777777" w:rsidR="00D5798D" w:rsidRPr="00222D52" w:rsidRDefault="00D5798D" w:rsidP="003037B5">
            <w:pPr>
              <w:rPr>
                <w:rFonts w:cstheme="minorHAnsi"/>
                <w:sz w:val="18"/>
                <w:szCs w:val="18"/>
              </w:rPr>
            </w:pPr>
            <w:r w:rsidRPr="00222D52">
              <w:rPr>
                <w:rFonts w:cstheme="minorHAnsi"/>
                <w:sz w:val="18"/>
                <w:szCs w:val="18"/>
              </w:rPr>
              <w:t>Can certify, Dept. of Ag. and Consumer Services will certify to T314-c</w:t>
            </w:r>
          </w:p>
        </w:tc>
      </w:tr>
      <w:tr w:rsidR="00D5798D" w:rsidRPr="00810081" w14:paraId="537EA15F" w14:textId="77777777" w:rsidTr="003037B5">
        <w:trPr>
          <w:trHeight w:val="116"/>
        </w:trPr>
        <w:tc>
          <w:tcPr>
            <w:tcW w:w="1057" w:type="dxa"/>
            <w:shd w:val="clear" w:color="auto" w:fill="A8D08D" w:themeFill="accent6" w:themeFillTint="99"/>
          </w:tcPr>
          <w:p w14:paraId="71BFB97B" w14:textId="77777777" w:rsidR="00D5798D" w:rsidRPr="00222D52" w:rsidRDefault="00D5798D" w:rsidP="003037B5">
            <w:pPr>
              <w:jc w:val="center"/>
              <w:rPr>
                <w:rFonts w:cstheme="minorHAnsi"/>
                <w:b/>
                <w:bCs/>
                <w:sz w:val="18"/>
                <w:szCs w:val="18"/>
              </w:rPr>
            </w:pPr>
            <w:r w:rsidRPr="00222D52">
              <w:rPr>
                <w:rFonts w:cstheme="minorHAnsi"/>
                <w:b/>
                <w:bCs/>
                <w:sz w:val="18"/>
                <w:szCs w:val="18"/>
              </w:rPr>
              <w:t>ND</w:t>
            </w:r>
          </w:p>
        </w:tc>
        <w:tc>
          <w:tcPr>
            <w:tcW w:w="244" w:type="dxa"/>
          </w:tcPr>
          <w:p w14:paraId="633BAA8D" w14:textId="77777777" w:rsidR="00D5798D" w:rsidRPr="00222D52" w:rsidRDefault="00D5798D" w:rsidP="003037B5">
            <w:pPr>
              <w:rPr>
                <w:rFonts w:cstheme="minorHAnsi"/>
                <w:i/>
                <w:iCs/>
                <w:sz w:val="18"/>
                <w:szCs w:val="18"/>
              </w:rPr>
            </w:pPr>
          </w:p>
        </w:tc>
        <w:tc>
          <w:tcPr>
            <w:tcW w:w="7922" w:type="dxa"/>
          </w:tcPr>
          <w:p w14:paraId="030AE1A1" w14:textId="77777777" w:rsidR="00D5798D" w:rsidRPr="00222D52" w:rsidRDefault="00D5798D" w:rsidP="003037B5">
            <w:pPr>
              <w:rPr>
                <w:rFonts w:cstheme="minorHAnsi"/>
                <w:sz w:val="18"/>
                <w:szCs w:val="18"/>
              </w:rPr>
            </w:pPr>
            <w:r w:rsidRPr="00222D52">
              <w:rPr>
                <w:rFonts w:cstheme="minorHAnsi"/>
                <w:i/>
                <w:iCs/>
                <w:sz w:val="18"/>
                <w:szCs w:val="18"/>
              </w:rPr>
              <w:t>does not certify, does not have a program nor any known need</w:t>
            </w:r>
          </w:p>
        </w:tc>
      </w:tr>
      <w:tr w:rsidR="00D5798D" w:rsidRPr="00810081" w14:paraId="63654398" w14:textId="77777777" w:rsidTr="003037B5">
        <w:trPr>
          <w:trHeight w:val="234"/>
        </w:trPr>
        <w:tc>
          <w:tcPr>
            <w:tcW w:w="1057" w:type="dxa"/>
            <w:shd w:val="clear" w:color="auto" w:fill="538135" w:themeFill="accent6" w:themeFillShade="BF"/>
          </w:tcPr>
          <w:p w14:paraId="3C01A915" w14:textId="77777777" w:rsidR="00D5798D" w:rsidRPr="00222D52" w:rsidRDefault="00D5798D" w:rsidP="003037B5">
            <w:pPr>
              <w:jc w:val="center"/>
              <w:rPr>
                <w:rFonts w:cstheme="minorHAnsi"/>
                <w:b/>
                <w:bCs/>
                <w:sz w:val="18"/>
                <w:szCs w:val="18"/>
              </w:rPr>
            </w:pPr>
            <w:r w:rsidRPr="00222D52">
              <w:rPr>
                <w:rFonts w:cstheme="minorHAnsi"/>
                <w:b/>
                <w:bCs/>
                <w:sz w:val="18"/>
                <w:szCs w:val="18"/>
              </w:rPr>
              <w:t>OH</w:t>
            </w:r>
          </w:p>
        </w:tc>
        <w:tc>
          <w:tcPr>
            <w:tcW w:w="244" w:type="dxa"/>
          </w:tcPr>
          <w:p w14:paraId="26C066DE" w14:textId="77777777" w:rsidR="00D5798D" w:rsidRPr="00222D52" w:rsidRDefault="00D5798D" w:rsidP="003037B5">
            <w:pPr>
              <w:rPr>
                <w:rFonts w:cstheme="minorHAnsi"/>
                <w:sz w:val="18"/>
                <w:szCs w:val="18"/>
              </w:rPr>
            </w:pPr>
          </w:p>
        </w:tc>
        <w:tc>
          <w:tcPr>
            <w:tcW w:w="7922" w:type="dxa"/>
          </w:tcPr>
          <w:p w14:paraId="3E371D21" w14:textId="77777777" w:rsidR="00D5798D" w:rsidRPr="00222D52" w:rsidRDefault="00D5798D" w:rsidP="003037B5">
            <w:pPr>
              <w:rPr>
                <w:rFonts w:cstheme="minorHAnsi"/>
                <w:sz w:val="18"/>
                <w:szCs w:val="18"/>
              </w:rPr>
            </w:pPr>
            <w:r w:rsidRPr="00222D52">
              <w:rPr>
                <w:rFonts w:cstheme="minorHAnsi"/>
                <w:sz w:val="18"/>
                <w:szCs w:val="18"/>
              </w:rPr>
              <w:t>Can certify, will certify firewood for export</w:t>
            </w:r>
          </w:p>
        </w:tc>
      </w:tr>
      <w:tr w:rsidR="00D5798D" w:rsidRPr="00810081" w14:paraId="7B2E5CE7" w14:textId="77777777" w:rsidTr="003037B5">
        <w:trPr>
          <w:trHeight w:val="234"/>
        </w:trPr>
        <w:tc>
          <w:tcPr>
            <w:tcW w:w="1057" w:type="dxa"/>
            <w:shd w:val="clear" w:color="auto" w:fill="A8D08D" w:themeFill="accent6" w:themeFillTint="99"/>
          </w:tcPr>
          <w:p w14:paraId="3EDEF86F" w14:textId="77777777" w:rsidR="00D5798D" w:rsidRPr="00222D52" w:rsidRDefault="00D5798D" w:rsidP="003037B5">
            <w:pPr>
              <w:jc w:val="center"/>
              <w:rPr>
                <w:rFonts w:cstheme="minorHAnsi"/>
                <w:b/>
                <w:bCs/>
                <w:sz w:val="18"/>
                <w:szCs w:val="18"/>
              </w:rPr>
            </w:pPr>
            <w:r w:rsidRPr="00222D52">
              <w:rPr>
                <w:rFonts w:cstheme="minorHAnsi"/>
                <w:b/>
                <w:bCs/>
                <w:sz w:val="18"/>
                <w:szCs w:val="18"/>
              </w:rPr>
              <w:t>OK</w:t>
            </w:r>
          </w:p>
        </w:tc>
        <w:tc>
          <w:tcPr>
            <w:tcW w:w="244" w:type="dxa"/>
          </w:tcPr>
          <w:p w14:paraId="0AED887A" w14:textId="77777777" w:rsidR="00D5798D" w:rsidRPr="00222D52" w:rsidRDefault="00D5798D" w:rsidP="003037B5">
            <w:pPr>
              <w:rPr>
                <w:rFonts w:cstheme="minorHAnsi"/>
                <w:i/>
                <w:iCs/>
                <w:sz w:val="18"/>
                <w:szCs w:val="18"/>
              </w:rPr>
            </w:pPr>
          </w:p>
        </w:tc>
        <w:tc>
          <w:tcPr>
            <w:tcW w:w="7922" w:type="dxa"/>
          </w:tcPr>
          <w:p w14:paraId="5599751A" w14:textId="77777777" w:rsidR="00D5798D" w:rsidRPr="00222D52" w:rsidRDefault="00D5798D" w:rsidP="003037B5">
            <w:pPr>
              <w:rPr>
                <w:rFonts w:cstheme="minorHAnsi"/>
                <w:sz w:val="18"/>
                <w:szCs w:val="18"/>
              </w:rPr>
            </w:pPr>
            <w:r w:rsidRPr="00222D52">
              <w:rPr>
                <w:rFonts w:cstheme="minorHAnsi"/>
                <w:i/>
                <w:iCs/>
                <w:sz w:val="18"/>
                <w:szCs w:val="18"/>
              </w:rPr>
              <w:t>does not certify, currently no certification process but could change with interest</w:t>
            </w:r>
          </w:p>
        </w:tc>
      </w:tr>
      <w:tr w:rsidR="00D5798D" w:rsidRPr="00810081" w14:paraId="36958841" w14:textId="77777777" w:rsidTr="003037B5">
        <w:trPr>
          <w:trHeight w:val="234"/>
        </w:trPr>
        <w:tc>
          <w:tcPr>
            <w:tcW w:w="1057" w:type="dxa"/>
            <w:shd w:val="clear" w:color="auto" w:fill="A8D08D" w:themeFill="accent6" w:themeFillTint="99"/>
          </w:tcPr>
          <w:p w14:paraId="3CAF10CA" w14:textId="77777777" w:rsidR="00D5798D" w:rsidRPr="00222D52" w:rsidRDefault="00D5798D" w:rsidP="003037B5">
            <w:pPr>
              <w:jc w:val="center"/>
              <w:rPr>
                <w:rFonts w:cstheme="minorHAnsi"/>
                <w:b/>
                <w:bCs/>
                <w:sz w:val="18"/>
                <w:szCs w:val="18"/>
              </w:rPr>
            </w:pPr>
            <w:r w:rsidRPr="00222D52">
              <w:rPr>
                <w:rFonts w:cstheme="minorHAnsi"/>
                <w:b/>
                <w:bCs/>
                <w:sz w:val="18"/>
                <w:szCs w:val="18"/>
              </w:rPr>
              <w:t>OR</w:t>
            </w:r>
          </w:p>
        </w:tc>
        <w:tc>
          <w:tcPr>
            <w:tcW w:w="244" w:type="dxa"/>
          </w:tcPr>
          <w:p w14:paraId="2323ED6D" w14:textId="77777777" w:rsidR="00D5798D" w:rsidRPr="00222D52" w:rsidRDefault="00D5798D" w:rsidP="003037B5">
            <w:pPr>
              <w:rPr>
                <w:rFonts w:cstheme="minorHAnsi"/>
                <w:i/>
                <w:iCs/>
                <w:sz w:val="18"/>
                <w:szCs w:val="18"/>
              </w:rPr>
            </w:pPr>
          </w:p>
        </w:tc>
        <w:tc>
          <w:tcPr>
            <w:tcW w:w="7922" w:type="dxa"/>
          </w:tcPr>
          <w:p w14:paraId="3458327C" w14:textId="77777777" w:rsidR="00D5798D" w:rsidRPr="00222D52" w:rsidRDefault="00D5798D" w:rsidP="003037B5">
            <w:pPr>
              <w:rPr>
                <w:rFonts w:cstheme="minorHAnsi"/>
                <w:i/>
                <w:iCs/>
                <w:sz w:val="18"/>
                <w:szCs w:val="18"/>
              </w:rPr>
            </w:pPr>
            <w:r w:rsidRPr="00222D52">
              <w:rPr>
                <w:rFonts w:cstheme="minorHAnsi"/>
                <w:i/>
                <w:iCs/>
                <w:sz w:val="18"/>
                <w:szCs w:val="18"/>
              </w:rPr>
              <w:t>does not certify, no firewood certification program at this time</w:t>
            </w:r>
          </w:p>
        </w:tc>
      </w:tr>
      <w:tr w:rsidR="00D5798D" w:rsidRPr="00810081" w14:paraId="775EB11B" w14:textId="77777777" w:rsidTr="003037B5">
        <w:trPr>
          <w:trHeight w:val="245"/>
        </w:trPr>
        <w:tc>
          <w:tcPr>
            <w:tcW w:w="1057" w:type="dxa"/>
            <w:shd w:val="clear" w:color="auto" w:fill="538135" w:themeFill="accent6" w:themeFillShade="BF"/>
          </w:tcPr>
          <w:p w14:paraId="2198EAD9" w14:textId="77777777" w:rsidR="00D5798D" w:rsidRPr="00222D52" w:rsidRDefault="00D5798D" w:rsidP="003037B5">
            <w:pPr>
              <w:jc w:val="center"/>
              <w:rPr>
                <w:rFonts w:cstheme="minorHAnsi"/>
                <w:b/>
                <w:bCs/>
                <w:sz w:val="18"/>
                <w:szCs w:val="18"/>
              </w:rPr>
            </w:pPr>
            <w:r w:rsidRPr="00222D52">
              <w:rPr>
                <w:rFonts w:cstheme="minorHAnsi"/>
                <w:b/>
                <w:bCs/>
                <w:sz w:val="18"/>
                <w:szCs w:val="18"/>
              </w:rPr>
              <w:t>PA</w:t>
            </w:r>
          </w:p>
        </w:tc>
        <w:tc>
          <w:tcPr>
            <w:tcW w:w="244" w:type="dxa"/>
          </w:tcPr>
          <w:p w14:paraId="02765A62" w14:textId="77777777" w:rsidR="00D5798D" w:rsidRPr="00222D52" w:rsidRDefault="00D5798D" w:rsidP="003037B5">
            <w:pPr>
              <w:rPr>
                <w:rFonts w:cstheme="minorHAnsi"/>
                <w:sz w:val="18"/>
                <w:szCs w:val="18"/>
              </w:rPr>
            </w:pPr>
          </w:p>
        </w:tc>
        <w:tc>
          <w:tcPr>
            <w:tcW w:w="7922" w:type="dxa"/>
          </w:tcPr>
          <w:p w14:paraId="11760306" w14:textId="77777777" w:rsidR="00D5798D" w:rsidRPr="00222D52" w:rsidRDefault="00D5798D" w:rsidP="003037B5">
            <w:pPr>
              <w:rPr>
                <w:rFonts w:cstheme="minorHAnsi"/>
                <w:sz w:val="18"/>
                <w:szCs w:val="18"/>
              </w:rPr>
            </w:pPr>
            <w:r w:rsidRPr="00222D52">
              <w:rPr>
                <w:rFonts w:cstheme="minorHAnsi"/>
                <w:sz w:val="18"/>
                <w:szCs w:val="18"/>
              </w:rPr>
              <w:t>Can certify, Dept. of Ag. will certify for export to the T314-c and T314-a standards</w:t>
            </w:r>
          </w:p>
        </w:tc>
      </w:tr>
      <w:tr w:rsidR="00D5798D" w:rsidRPr="00810081" w14:paraId="6145C435" w14:textId="77777777" w:rsidTr="003037B5">
        <w:trPr>
          <w:trHeight w:val="234"/>
        </w:trPr>
        <w:tc>
          <w:tcPr>
            <w:tcW w:w="1057" w:type="dxa"/>
            <w:shd w:val="clear" w:color="auto" w:fill="A8D08D" w:themeFill="accent6" w:themeFillTint="99"/>
          </w:tcPr>
          <w:p w14:paraId="06BD44EF" w14:textId="77777777" w:rsidR="00D5798D" w:rsidRPr="00222D52" w:rsidRDefault="00D5798D" w:rsidP="003037B5">
            <w:pPr>
              <w:jc w:val="center"/>
              <w:rPr>
                <w:rFonts w:cstheme="minorHAnsi"/>
                <w:b/>
                <w:bCs/>
                <w:sz w:val="18"/>
                <w:szCs w:val="18"/>
              </w:rPr>
            </w:pPr>
            <w:r w:rsidRPr="00222D52">
              <w:rPr>
                <w:rFonts w:cstheme="minorHAnsi"/>
                <w:b/>
                <w:bCs/>
                <w:sz w:val="18"/>
                <w:szCs w:val="18"/>
              </w:rPr>
              <w:t>RI</w:t>
            </w:r>
          </w:p>
        </w:tc>
        <w:tc>
          <w:tcPr>
            <w:tcW w:w="244" w:type="dxa"/>
          </w:tcPr>
          <w:p w14:paraId="260A3C7F" w14:textId="77777777" w:rsidR="00D5798D" w:rsidRPr="00222D52" w:rsidRDefault="00D5798D" w:rsidP="003037B5">
            <w:pPr>
              <w:rPr>
                <w:rFonts w:cstheme="minorHAnsi"/>
                <w:i/>
                <w:iCs/>
                <w:sz w:val="18"/>
                <w:szCs w:val="18"/>
              </w:rPr>
            </w:pPr>
          </w:p>
        </w:tc>
        <w:tc>
          <w:tcPr>
            <w:tcW w:w="7922" w:type="dxa"/>
          </w:tcPr>
          <w:p w14:paraId="71BFAC66" w14:textId="77777777" w:rsidR="00D5798D" w:rsidRPr="00222D52" w:rsidRDefault="00D5798D" w:rsidP="003037B5">
            <w:pPr>
              <w:rPr>
                <w:rFonts w:cstheme="minorHAnsi"/>
                <w:sz w:val="18"/>
                <w:szCs w:val="18"/>
              </w:rPr>
            </w:pPr>
            <w:r w:rsidRPr="00222D52">
              <w:rPr>
                <w:rFonts w:cstheme="minorHAnsi"/>
                <w:i/>
                <w:iCs/>
                <w:sz w:val="18"/>
                <w:szCs w:val="18"/>
              </w:rPr>
              <w:t>does not certify, currently no certification process but could change with interest</w:t>
            </w:r>
          </w:p>
        </w:tc>
      </w:tr>
      <w:tr w:rsidR="00D5798D" w:rsidRPr="00810081" w14:paraId="3C68709E" w14:textId="77777777" w:rsidTr="003037B5">
        <w:trPr>
          <w:trHeight w:val="234"/>
        </w:trPr>
        <w:tc>
          <w:tcPr>
            <w:tcW w:w="1057" w:type="dxa"/>
            <w:shd w:val="clear" w:color="auto" w:fill="A8D08D" w:themeFill="accent6" w:themeFillTint="99"/>
          </w:tcPr>
          <w:p w14:paraId="4C850889" w14:textId="77777777" w:rsidR="00D5798D" w:rsidRPr="00222D52" w:rsidRDefault="00D5798D" w:rsidP="003037B5">
            <w:pPr>
              <w:jc w:val="center"/>
              <w:rPr>
                <w:rFonts w:cstheme="minorHAnsi"/>
                <w:b/>
                <w:bCs/>
                <w:sz w:val="18"/>
                <w:szCs w:val="18"/>
              </w:rPr>
            </w:pPr>
            <w:r w:rsidRPr="00222D52">
              <w:rPr>
                <w:rFonts w:cstheme="minorHAnsi"/>
                <w:b/>
                <w:bCs/>
                <w:sz w:val="18"/>
                <w:szCs w:val="18"/>
              </w:rPr>
              <w:t>SC</w:t>
            </w:r>
          </w:p>
        </w:tc>
        <w:tc>
          <w:tcPr>
            <w:tcW w:w="244" w:type="dxa"/>
          </w:tcPr>
          <w:p w14:paraId="26A53D19" w14:textId="77777777" w:rsidR="00D5798D" w:rsidRPr="00222D52" w:rsidRDefault="00D5798D" w:rsidP="003037B5">
            <w:pPr>
              <w:rPr>
                <w:rFonts w:cstheme="minorHAnsi"/>
                <w:i/>
                <w:iCs/>
                <w:sz w:val="18"/>
                <w:szCs w:val="18"/>
              </w:rPr>
            </w:pPr>
          </w:p>
        </w:tc>
        <w:tc>
          <w:tcPr>
            <w:tcW w:w="7922" w:type="dxa"/>
          </w:tcPr>
          <w:p w14:paraId="2C25ACF1" w14:textId="77777777" w:rsidR="00D5798D" w:rsidRPr="00222D52" w:rsidRDefault="00D5798D" w:rsidP="003037B5">
            <w:pPr>
              <w:rPr>
                <w:rFonts w:cstheme="minorHAnsi"/>
                <w:sz w:val="18"/>
                <w:szCs w:val="18"/>
              </w:rPr>
            </w:pPr>
            <w:r w:rsidRPr="00222D52">
              <w:rPr>
                <w:rFonts w:cstheme="minorHAnsi"/>
                <w:i/>
                <w:iCs/>
                <w:sz w:val="18"/>
                <w:szCs w:val="18"/>
              </w:rPr>
              <w:t>does not certify, currently no certification process but could change if need arises</w:t>
            </w:r>
          </w:p>
        </w:tc>
      </w:tr>
      <w:tr w:rsidR="00D5798D" w:rsidRPr="00810081" w14:paraId="01489EC4" w14:textId="77777777" w:rsidTr="003037B5">
        <w:trPr>
          <w:trHeight w:val="245"/>
        </w:trPr>
        <w:tc>
          <w:tcPr>
            <w:tcW w:w="1057" w:type="dxa"/>
            <w:shd w:val="clear" w:color="auto" w:fill="538135" w:themeFill="accent6" w:themeFillShade="BF"/>
          </w:tcPr>
          <w:p w14:paraId="0DB539CA" w14:textId="77777777" w:rsidR="00D5798D" w:rsidRPr="00222D52" w:rsidRDefault="00D5798D" w:rsidP="003037B5">
            <w:pPr>
              <w:jc w:val="center"/>
              <w:rPr>
                <w:rFonts w:cstheme="minorHAnsi"/>
                <w:b/>
                <w:bCs/>
                <w:sz w:val="18"/>
                <w:szCs w:val="18"/>
              </w:rPr>
            </w:pPr>
            <w:r w:rsidRPr="00222D52">
              <w:rPr>
                <w:rFonts w:cstheme="minorHAnsi"/>
                <w:b/>
                <w:bCs/>
                <w:sz w:val="18"/>
                <w:szCs w:val="18"/>
              </w:rPr>
              <w:t>SD</w:t>
            </w:r>
          </w:p>
        </w:tc>
        <w:tc>
          <w:tcPr>
            <w:tcW w:w="244" w:type="dxa"/>
          </w:tcPr>
          <w:p w14:paraId="7C76AC6E" w14:textId="77777777" w:rsidR="00D5798D" w:rsidRPr="00222D52" w:rsidRDefault="00D5798D" w:rsidP="003037B5">
            <w:pPr>
              <w:rPr>
                <w:rStyle w:val="Hyperlink"/>
                <w:rFonts w:cstheme="minorHAnsi"/>
                <w:color w:val="auto"/>
                <w:sz w:val="18"/>
                <w:szCs w:val="18"/>
                <w:u w:val="none"/>
              </w:rPr>
            </w:pPr>
          </w:p>
        </w:tc>
        <w:tc>
          <w:tcPr>
            <w:tcW w:w="7922" w:type="dxa"/>
          </w:tcPr>
          <w:p w14:paraId="6FC2050C" w14:textId="77777777" w:rsidR="00D5798D" w:rsidRPr="00222D52" w:rsidRDefault="00D5798D" w:rsidP="003037B5">
            <w:pPr>
              <w:rPr>
                <w:rStyle w:val="Hyperlink"/>
                <w:rFonts w:cstheme="minorHAnsi"/>
                <w:sz w:val="18"/>
                <w:szCs w:val="18"/>
              </w:rPr>
            </w:pPr>
            <w:r w:rsidRPr="00222D52">
              <w:rPr>
                <w:rStyle w:val="Hyperlink"/>
                <w:rFonts w:cstheme="minorHAnsi"/>
                <w:color w:val="auto"/>
                <w:sz w:val="18"/>
                <w:szCs w:val="18"/>
                <w:u w:val="none"/>
              </w:rPr>
              <w:t xml:space="preserve">Can certify, Dept. Of Ag. And Natural Resources certifies to T314-a </w:t>
            </w:r>
          </w:p>
        </w:tc>
      </w:tr>
      <w:tr w:rsidR="00D5798D" w:rsidRPr="00810081" w14:paraId="4D137394" w14:textId="77777777" w:rsidTr="003037B5">
        <w:trPr>
          <w:trHeight w:val="234"/>
        </w:trPr>
        <w:tc>
          <w:tcPr>
            <w:tcW w:w="1057" w:type="dxa"/>
            <w:shd w:val="clear" w:color="auto" w:fill="538135" w:themeFill="accent6" w:themeFillShade="BF"/>
          </w:tcPr>
          <w:p w14:paraId="59FF6CFD" w14:textId="77777777" w:rsidR="00D5798D" w:rsidRPr="00222D52" w:rsidRDefault="00D5798D" w:rsidP="003037B5">
            <w:pPr>
              <w:jc w:val="center"/>
              <w:rPr>
                <w:rFonts w:cstheme="minorHAnsi"/>
                <w:b/>
                <w:bCs/>
                <w:sz w:val="18"/>
                <w:szCs w:val="18"/>
              </w:rPr>
            </w:pPr>
            <w:r w:rsidRPr="00222D52">
              <w:rPr>
                <w:rFonts w:cstheme="minorHAnsi"/>
                <w:b/>
                <w:bCs/>
                <w:sz w:val="18"/>
                <w:szCs w:val="18"/>
              </w:rPr>
              <w:t>TN</w:t>
            </w:r>
          </w:p>
        </w:tc>
        <w:tc>
          <w:tcPr>
            <w:tcW w:w="244" w:type="dxa"/>
          </w:tcPr>
          <w:p w14:paraId="3705110F" w14:textId="77777777" w:rsidR="00D5798D" w:rsidRPr="00222D52" w:rsidRDefault="00D5798D" w:rsidP="003037B5">
            <w:pPr>
              <w:rPr>
                <w:rFonts w:cstheme="minorHAnsi"/>
                <w:sz w:val="18"/>
                <w:szCs w:val="18"/>
              </w:rPr>
            </w:pPr>
          </w:p>
        </w:tc>
        <w:tc>
          <w:tcPr>
            <w:tcW w:w="7922" w:type="dxa"/>
          </w:tcPr>
          <w:p w14:paraId="586C4803" w14:textId="77777777" w:rsidR="00D5798D" w:rsidRPr="00222D52" w:rsidRDefault="00D5798D" w:rsidP="003037B5">
            <w:pPr>
              <w:rPr>
                <w:rFonts w:cstheme="minorHAnsi"/>
                <w:sz w:val="18"/>
                <w:szCs w:val="18"/>
              </w:rPr>
            </w:pPr>
            <w:r w:rsidRPr="00222D52">
              <w:rPr>
                <w:rFonts w:cstheme="minorHAnsi"/>
                <w:sz w:val="18"/>
                <w:szCs w:val="18"/>
              </w:rPr>
              <w:t xml:space="preserve">Can certify, </w:t>
            </w:r>
            <w:hyperlink r:id="rId228">
              <w:r w:rsidRPr="00222D52">
                <w:rPr>
                  <w:rStyle w:val="Hyperlink"/>
                  <w:rFonts w:cstheme="minorHAnsi"/>
                  <w:sz w:val="18"/>
                  <w:szCs w:val="18"/>
                </w:rPr>
                <w:t>TN certification program</w:t>
              </w:r>
            </w:hyperlink>
            <w:r w:rsidRPr="00222D52">
              <w:rPr>
                <w:rFonts w:cstheme="minorHAnsi"/>
                <w:sz w:val="18"/>
                <w:szCs w:val="18"/>
              </w:rPr>
              <w:t xml:space="preserve"> offers T314-c and T314-c standards </w:t>
            </w:r>
          </w:p>
        </w:tc>
      </w:tr>
      <w:tr w:rsidR="00D5798D" w:rsidRPr="00810081" w14:paraId="4EB6423B" w14:textId="77777777" w:rsidTr="003037B5">
        <w:trPr>
          <w:trHeight w:val="234"/>
        </w:trPr>
        <w:tc>
          <w:tcPr>
            <w:tcW w:w="1057" w:type="dxa"/>
            <w:shd w:val="clear" w:color="auto" w:fill="538135" w:themeFill="accent6" w:themeFillShade="BF"/>
          </w:tcPr>
          <w:p w14:paraId="7E45E275" w14:textId="77777777" w:rsidR="00D5798D" w:rsidRPr="00222D52" w:rsidRDefault="00D5798D" w:rsidP="003037B5">
            <w:pPr>
              <w:jc w:val="center"/>
              <w:rPr>
                <w:rFonts w:cstheme="minorHAnsi"/>
                <w:b/>
                <w:bCs/>
                <w:sz w:val="18"/>
                <w:szCs w:val="18"/>
              </w:rPr>
            </w:pPr>
            <w:r w:rsidRPr="00222D52">
              <w:rPr>
                <w:rFonts w:cstheme="minorHAnsi"/>
                <w:b/>
                <w:bCs/>
                <w:sz w:val="18"/>
                <w:szCs w:val="18"/>
              </w:rPr>
              <w:t>TX</w:t>
            </w:r>
          </w:p>
        </w:tc>
        <w:tc>
          <w:tcPr>
            <w:tcW w:w="244" w:type="dxa"/>
          </w:tcPr>
          <w:p w14:paraId="5A0D9FB5" w14:textId="77777777" w:rsidR="00D5798D" w:rsidRPr="00222D52" w:rsidRDefault="00D5798D" w:rsidP="003037B5">
            <w:pPr>
              <w:rPr>
                <w:rFonts w:cstheme="minorHAnsi"/>
                <w:sz w:val="18"/>
                <w:szCs w:val="18"/>
              </w:rPr>
            </w:pPr>
          </w:p>
        </w:tc>
        <w:tc>
          <w:tcPr>
            <w:tcW w:w="7922" w:type="dxa"/>
          </w:tcPr>
          <w:p w14:paraId="57B4D0AC" w14:textId="77777777" w:rsidR="00D5798D" w:rsidRPr="00222D52" w:rsidRDefault="00D5798D" w:rsidP="003037B5">
            <w:pPr>
              <w:rPr>
                <w:rFonts w:cstheme="minorHAnsi"/>
                <w:sz w:val="18"/>
                <w:szCs w:val="18"/>
              </w:rPr>
            </w:pPr>
            <w:r w:rsidRPr="00222D52">
              <w:rPr>
                <w:rFonts w:cstheme="minorHAnsi"/>
                <w:sz w:val="18"/>
                <w:szCs w:val="18"/>
              </w:rPr>
              <w:t>Can certify, treatment certifications are issued with compliance agreements to necessary standards</w:t>
            </w:r>
          </w:p>
        </w:tc>
      </w:tr>
      <w:tr w:rsidR="00D5798D" w:rsidRPr="00810081" w14:paraId="5C8C38A6" w14:textId="77777777" w:rsidTr="003037B5">
        <w:trPr>
          <w:trHeight w:val="245"/>
        </w:trPr>
        <w:tc>
          <w:tcPr>
            <w:tcW w:w="1057" w:type="dxa"/>
            <w:shd w:val="clear" w:color="auto" w:fill="538135" w:themeFill="accent6" w:themeFillShade="BF"/>
          </w:tcPr>
          <w:p w14:paraId="4117B2EA" w14:textId="77777777" w:rsidR="00D5798D" w:rsidRPr="00222D52" w:rsidRDefault="00D5798D" w:rsidP="003037B5">
            <w:pPr>
              <w:jc w:val="center"/>
              <w:rPr>
                <w:rFonts w:cstheme="minorHAnsi"/>
                <w:b/>
                <w:bCs/>
                <w:sz w:val="18"/>
                <w:szCs w:val="18"/>
              </w:rPr>
            </w:pPr>
            <w:r w:rsidRPr="00222D52">
              <w:rPr>
                <w:rFonts w:cstheme="minorHAnsi"/>
                <w:b/>
                <w:bCs/>
                <w:sz w:val="18"/>
                <w:szCs w:val="18"/>
              </w:rPr>
              <w:t>UT</w:t>
            </w:r>
          </w:p>
        </w:tc>
        <w:tc>
          <w:tcPr>
            <w:tcW w:w="244" w:type="dxa"/>
          </w:tcPr>
          <w:p w14:paraId="4537A0E9" w14:textId="77777777" w:rsidR="00D5798D" w:rsidRPr="00222D52" w:rsidRDefault="00D5798D" w:rsidP="003037B5">
            <w:pPr>
              <w:rPr>
                <w:rFonts w:cstheme="minorHAnsi"/>
                <w:sz w:val="18"/>
                <w:szCs w:val="18"/>
              </w:rPr>
            </w:pPr>
          </w:p>
        </w:tc>
        <w:tc>
          <w:tcPr>
            <w:tcW w:w="7922" w:type="dxa"/>
          </w:tcPr>
          <w:p w14:paraId="0224E5B0" w14:textId="77777777" w:rsidR="00D5798D" w:rsidRPr="00222D52" w:rsidRDefault="00D5798D" w:rsidP="003037B5">
            <w:pPr>
              <w:rPr>
                <w:rFonts w:cstheme="minorHAnsi"/>
                <w:sz w:val="18"/>
                <w:szCs w:val="18"/>
              </w:rPr>
            </w:pPr>
            <w:r w:rsidRPr="00222D52">
              <w:rPr>
                <w:rFonts w:cstheme="minorHAnsi"/>
                <w:sz w:val="18"/>
                <w:szCs w:val="18"/>
              </w:rPr>
              <w:t>Can certify, have program to certify to receiving states’ standards, currently not requested/in use</w:t>
            </w:r>
          </w:p>
        </w:tc>
      </w:tr>
      <w:tr w:rsidR="00D5798D" w:rsidRPr="00810081" w14:paraId="7E6BB6BC" w14:textId="77777777" w:rsidTr="003037B5">
        <w:trPr>
          <w:trHeight w:val="234"/>
        </w:trPr>
        <w:tc>
          <w:tcPr>
            <w:tcW w:w="1057" w:type="dxa"/>
            <w:shd w:val="clear" w:color="auto" w:fill="538135" w:themeFill="accent6" w:themeFillShade="BF"/>
          </w:tcPr>
          <w:p w14:paraId="0A661C7D" w14:textId="77777777" w:rsidR="00D5798D" w:rsidRPr="00222D52" w:rsidRDefault="00D5798D" w:rsidP="003037B5">
            <w:pPr>
              <w:jc w:val="center"/>
              <w:rPr>
                <w:rFonts w:cstheme="minorHAnsi"/>
                <w:b/>
                <w:bCs/>
                <w:sz w:val="18"/>
                <w:szCs w:val="18"/>
              </w:rPr>
            </w:pPr>
            <w:r w:rsidRPr="00222D52">
              <w:rPr>
                <w:rFonts w:cstheme="minorHAnsi"/>
                <w:b/>
                <w:bCs/>
                <w:sz w:val="18"/>
                <w:szCs w:val="18"/>
              </w:rPr>
              <w:t>VT</w:t>
            </w:r>
          </w:p>
        </w:tc>
        <w:tc>
          <w:tcPr>
            <w:tcW w:w="244" w:type="dxa"/>
          </w:tcPr>
          <w:p w14:paraId="0A5FAC46" w14:textId="77777777" w:rsidR="00D5798D" w:rsidRPr="00222D52" w:rsidRDefault="00D5798D" w:rsidP="003037B5">
            <w:pPr>
              <w:rPr>
                <w:rFonts w:cstheme="minorHAnsi"/>
                <w:sz w:val="18"/>
                <w:szCs w:val="18"/>
              </w:rPr>
            </w:pPr>
          </w:p>
        </w:tc>
        <w:tc>
          <w:tcPr>
            <w:tcW w:w="7922" w:type="dxa"/>
          </w:tcPr>
          <w:p w14:paraId="1360AA23" w14:textId="77777777" w:rsidR="00D5798D" w:rsidRPr="00222D52" w:rsidRDefault="00D5798D" w:rsidP="003037B5">
            <w:pPr>
              <w:rPr>
                <w:rFonts w:cstheme="minorHAnsi"/>
                <w:sz w:val="18"/>
                <w:szCs w:val="18"/>
              </w:rPr>
            </w:pPr>
            <w:r w:rsidRPr="00222D52">
              <w:rPr>
                <w:rFonts w:cstheme="minorHAnsi"/>
                <w:sz w:val="18"/>
                <w:szCs w:val="18"/>
              </w:rPr>
              <w:t>Can certify, VAAFM provides kiln certification to kiln drying operations</w:t>
            </w:r>
          </w:p>
        </w:tc>
      </w:tr>
      <w:tr w:rsidR="00D5798D" w:rsidRPr="00810081" w14:paraId="43BEBC3F" w14:textId="77777777" w:rsidTr="003037B5">
        <w:trPr>
          <w:trHeight w:val="258"/>
        </w:trPr>
        <w:tc>
          <w:tcPr>
            <w:tcW w:w="1057" w:type="dxa"/>
            <w:shd w:val="clear" w:color="auto" w:fill="538135" w:themeFill="accent6" w:themeFillShade="BF"/>
          </w:tcPr>
          <w:p w14:paraId="054E4914" w14:textId="77777777" w:rsidR="00D5798D" w:rsidRPr="00222D52" w:rsidRDefault="00D5798D" w:rsidP="003037B5">
            <w:pPr>
              <w:jc w:val="center"/>
              <w:rPr>
                <w:rFonts w:cstheme="minorHAnsi"/>
                <w:b/>
                <w:bCs/>
                <w:sz w:val="18"/>
                <w:szCs w:val="18"/>
              </w:rPr>
            </w:pPr>
            <w:r w:rsidRPr="00222D52">
              <w:rPr>
                <w:rFonts w:cstheme="minorHAnsi"/>
                <w:b/>
                <w:bCs/>
                <w:sz w:val="18"/>
                <w:szCs w:val="18"/>
              </w:rPr>
              <w:t>VA</w:t>
            </w:r>
          </w:p>
        </w:tc>
        <w:tc>
          <w:tcPr>
            <w:tcW w:w="244" w:type="dxa"/>
          </w:tcPr>
          <w:p w14:paraId="275644A2" w14:textId="77777777" w:rsidR="00D5798D" w:rsidRPr="00222D52" w:rsidRDefault="00D5798D" w:rsidP="003037B5">
            <w:pPr>
              <w:rPr>
                <w:rFonts w:cstheme="minorHAnsi"/>
                <w:sz w:val="18"/>
                <w:szCs w:val="18"/>
              </w:rPr>
            </w:pPr>
          </w:p>
        </w:tc>
        <w:tc>
          <w:tcPr>
            <w:tcW w:w="7922" w:type="dxa"/>
          </w:tcPr>
          <w:p w14:paraId="3393AF74" w14:textId="77777777" w:rsidR="00D5798D" w:rsidRPr="00222D52" w:rsidRDefault="00D5798D" w:rsidP="003037B5">
            <w:pPr>
              <w:rPr>
                <w:rFonts w:cstheme="minorHAnsi"/>
                <w:sz w:val="18"/>
                <w:szCs w:val="18"/>
              </w:rPr>
            </w:pPr>
            <w:r w:rsidRPr="00222D52">
              <w:rPr>
                <w:rFonts w:cstheme="minorHAnsi"/>
                <w:sz w:val="18"/>
                <w:szCs w:val="18"/>
              </w:rPr>
              <w:t>Can certify, Dept. of Ag. and Consumer Services certifies up to T314-c</w:t>
            </w:r>
          </w:p>
        </w:tc>
      </w:tr>
      <w:tr w:rsidR="00D5798D" w:rsidRPr="00810081" w14:paraId="202FF45E" w14:textId="77777777" w:rsidTr="003037B5">
        <w:trPr>
          <w:trHeight w:val="234"/>
        </w:trPr>
        <w:tc>
          <w:tcPr>
            <w:tcW w:w="1057" w:type="dxa"/>
            <w:shd w:val="clear" w:color="auto" w:fill="A8D08D" w:themeFill="accent6" w:themeFillTint="99"/>
          </w:tcPr>
          <w:p w14:paraId="0748A531" w14:textId="77777777" w:rsidR="00D5798D" w:rsidRPr="00222D52" w:rsidRDefault="00D5798D" w:rsidP="003037B5">
            <w:pPr>
              <w:jc w:val="center"/>
              <w:rPr>
                <w:rFonts w:cstheme="minorHAnsi"/>
                <w:b/>
                <w:bCs/>
                <w:sz w:val="18"/>
                <w:szCs w:val="18"/>
              </w:rPr>
            </w:pPr>
            <w:r w:rsidRPr="00222D52">
              <w:rPr>
                <w:rFonts w:cstheme="minorHAnsi"/>
                <w:b/>
                <w:bCs/>
                <w:sz w:val="18"/>
                <w:szCs w:val="18"/>
              </w:rPr>
              <w:t>WA</w:t>
            </w:r>
          </w:p>
        </w:tc>
        <w:tc>
          <w:tcPr>
            <w:tcW w:w="244" w:type="dxa"/>
          </w:tcPr>
          <w:p w14:paraId="08F5F649" w14:textId="77777777" w:rsidR="00D5798D" w:rsidRPr="00222D52" w:rsidRDefault="00D5798D" w:rsidP="003037B5">
            <w:pPr>
              <w:rPr>
                <w:rFonts w:cstheme="minorHAnsi"/>
                <w:i/>
                <w:iCs/>
                <w:sz w:val="18"/>
                <w:szCs w:val="18"/>
              </w:rPr>
            </w:pPr>
          </w:p>
        </w:tc>
        <w:tc>
          <w:tcPr>
            <w:tcW w:w="7922" w:type="dxa"/>
          </w:tcPr>
          <w:p w14:paraId="5EF60BCF" w14:textId="77777777" w:rsidR="00D5798D" w:rsidRPr="00222D52" w:rsidRDefault="00D5798D" w:rsidP="003037B5">
            <w:pPr>
              <w:rPr>
                <w:rFonts w:cstheme="minorHAnsi"/>
                <w:sz w:val="18"/>
                <w:szCs w:val="18"/>
              </w:rPr>
            </w:pPr>
            <w:r w:rsidRPr="00222D52">
              <w:rPr>
                <w:rFonts w:cstheme="minorHAnsi"/>
                <w:i/>
                <w:iCs/>
                <w:sz w:val="18"/>
                <w:szCs w:val="18"/>
              </w:rPr>
              <w:t>does not certify, state does not regulate firewood</w:t>
            </w:r>
          </w:p>
        </w:tc>
      </w:tr>
      <w:tr w:rsidR="00D5798D" w:rsidRPr="00810081" w14:paraId="17394ED3" w14:textId="77777777" w:rsidTr="003037B5">
        <w:trPr>
          <w:trHeight w:val="234"/>
        </w:trPr>
        <w:tc>
          <w:tcPr>
            <w:tcW w:w="1057" w:type="dxa"/>
            <w:shd w:val="clear" w:color="auto" w:fill="538135" w:themeFill="accent6" w:themeFillShade="BF"/>
          </w:tcPr>
          <w:p w14:paraId="6ABE90C3" w14:textId="77777777" w:rsidR="00D5798D" w:rsidRPr="00222D52" w:rsidRDefault="00D5798D" w:rsidP="003037B5">
            <w:pPr>
              <w:jc w:val="center"/>
              <w:rPr>
                <w:rFonts w:cstheme="minorHAnsi"/>
                <w:b/>
                <w:bCs/>
                <w:sz w:val="18"/>
                <w:szCs w:val="18"/>
              </w:rPr>
            </w:pPr>
            <w:r w:rsidRPr="00222D52">
              <w:rPr>
                <w:rFonts w:cstheme="minorHAnsi"/>
                <w:b/>
                <w:bCs/>
                <w:sz w:val="18"/>
                <w:szCs w:val="18"/>
              </w:rPr>
              <w:t>WV</w:t>
            </w:r>
          </w:p>
        </w:tc>
        <w:tc>
          <w:tcPr>
            <w:tcW w:w="244" w:type="dxa"/>
          </w:tcPr>
          <w:p w14:paraId="2BC48825" w14:textId="77777777" w:rsidR="00D5798D" w:rsidRPr="00222D52" w:rsidRDefault="00D5798D" w:rsidP="003037B5">
            <w:pPr>
              <w:rPr>
                <w:rFonts w:cstheme="minorHAnsi"/>
                <w:sz w:val="18"/>
                <w:szCs w:val="18"/>
              </w:rPr>
            </w:pPr>
          </w:p>
        </w:tc>
        <w:tc>
          <w:tcPr>
            <w:tcW w:w="7922" w:type="dxa"/>
          </w:tcPr>
          <w:p w14:paraId="2DA7BE39" w14:textId="77777777" w:rsidR="00D5798D" w:rsidRPr="00222D52" w:rsidRDefault="00D5798D" w:rsidP="003037B5">
            <w:pPr>
              <w:rPr>
                <w:rFonts w:cstheme="minorHAnsi"/>
                <w:i/>
                <w:iCs/>
                <w:sz w:val="18"/>
                <w:szCs w:val="18"/>
              </w:rPr>
            </w:pPr>
            <w:r w:rsidRPr="00222D52">
              <w:rPr>
                <w:rFonts w:cstheme="minorHAnsi"/>
                <w:sz w:val="18"/>
                <w:szCs w:val="18"/>
              </w:rPr>
              <w:t>Can certify, Dept. of Ag. will certify commercial producers exporting FW to T314-c standard</w:t>
            </w:r>
          </w:p>
        </w:tc>
      </w:tr>
      <w:tr w:rsidR="00D5798D" w:rsidRPr="00810081" w14:paraId="531B5877" w14:textId="77777777" w:rsidTr="003037B5">
        <w:trPr>
          <w:trHeight w:val="189"/>
        </w:trPr>
        <w:tc>
          <w:tcPr>
            <w:tcW w:w="1057" w:type="dxa"/>
            <w:shd w:val="clear" w:color="auto" w:fill="538135" w:themeFill="accent6" w:themeFillShade="BF"/>
          </w:tcPr>
          <w:p w14:paraId="0C91BE63" w14:textId="77777777" w:rsidR="00D5798D" w:rsidRPr="00222D52" w:rsidRDefault="00D5798D" w:rsidP="003037B5">
            <w:pPr>
              <w:jc w:val="center"/>
              <w:rPr>
                <w:rFonts w:cstheme="minorHAnsi"/>
                <w:b/>
                <w:bCs/>
                <w:sz w:val="18"/>
                <w:szCs w:val="18"/>
              </w:rPr>
            </w:pPr>
            <w:r w:rsidRPr="00222D52">
              <w:rPr>
                <w:rFonts w:cstheme="minorHAnsi"/>
                <w:b/>
                <w:bCs/>
                <w:sz w:val="18"/>
                <w:szCs w:val="18"/>
              </w:rPr>
              <w:t>WI</w:t>
            </w:r>
          </w:p>
        </w:tc>
        <w:tc>
          <w:tcPr>
            <w:tcW w:w="244" w:type="dxa"/>
          </w:tcPr>
          <w:p w14:paraId="4E418540" w14:textId="77777777" w:rsidR="00D5798D" w:rsidRPr="00222D52" w:rsidRDefault="00D5798D" w:rsidP="003037B5">
            <w:pPr>
              <w:rPr>
                <w:rFonts w:cstheme="minorHAnsi"/>
                <w:sz w:val="18"/>
                <w:szCs w:val="18"/>
              </w:rPr>
            </w:pPr>
          </w:p>
        </w:tc>
        <w:tc>
          <w:tcPr>
            <w:tcW w:w="7922" w:type="dxa"/>
          </w:tcPr>
          <w:p w14:paraId="42A1C550" w14:textId="77777777" w:rsidR="00D5798D" w:rsidRPr="00222D52" w:rsidRDefault="00D5798D" w:rsidP="003037B5">
            <w:pPr>
              <w:rPr>
                <w:rFonts w:cstheme="minorHAnsi"/>
                <w:sz w:val="18"/>
                <w:szCs w:val="18"/>
              </w:rPr>
            </w:pPr>
            <w:r w:rsidRPr="00222D52">
              <w:rPr>
                <w:rFonts w:cstheme="minorHAnsi"/>
                <w:sz w:val="18"/>
                <w:szCs w:val="18"/>
              </w:rPr>
              <w:t xml:space="preserve">Can certify, </w:t>
            </w:r>
            <w:hyperlink r:id="rId229">
              <w:r w:rsidRPr="00222D52">
                <w:rPr>
                  <w:rStyle w:val="Hyperlink"/>
                  <w:rFonts w:cstheme="minorHAnsi"/>
                  <w:sz w:val="18"/>
                  <w:szCs w:val="18"/>
                </w:rPr>
                <w:t>WI certification program</w:t>
              </w:r>
            </w:hyperlink>
            <w:r w:rsidRPr="00222D52">
              <w:rPr>
                <w:rFonts w:cstheme="minorHAnsi"/>
                <w:sz w:val="18"/>
                <w:szCs w:val="18"/>
              </w:rPr>
              <w:t xml:space="preserve"> offers T314-a standard</w:t>
            </w:r>
          </w:p>
        </w:tc>
      </w:tr>
      <w:tr w:rsidR="00D5798D" w:rsidRPr="00810081" w14:paraId="4374C546" w14:textId="77777777" w:rsidTr="003037B5">
        <w:trPr>
          <w:trHeight w:val="234"/>
        </w:trPr>
        <w:tc>
          <w:tcPr>
            <w:tcW w:w="1057" w:type="dxa"/>
            <w:shd w:val="clear" w:color="auto" w:fill="A8D08D" w:themeFill="accent6" w:themeFillTint="99"/>
          </w:tcPr>
          <w:p w14:paraId="5B1DB53B" w14:textId="77777777" w:rsidR="00D5798D" w:rsidRPr="00222D52" w:rsidRDefault="00D5798D" w:rsidP="003037B5">
            <w:pPr>
              <w:jc w:val="center"/>
              <w:rPr>
                <w:rFonts w:cstheme="minorHAnsi"/>
                <w:b/>
                <w:bCs/>
                <w:sz w:val="18"/>
                <w:szCs w:val="18"/>
              </w:rPr>
            </w:pPr>
            <w:r w:rsidRPr="00222D52">
              <w:rPr>
                <w:rFonts w:cstheme="minorHAnsi"/>
                <w:b/>
                <w:bCs/>
                <w:sz w:val="18"/>
                <w:szCs w:val="18"/>
              </w:rPr>
              <w:t>WY</w:t>
            </w:r>
          </w:p>
        </w:tc>
        <w:tc>
          <w:tcPr>
            <w:tcW w:w="244" w:type="dxa"/>
          </w:tcPr>
          <w:p w14:paraId="1DBE76C5" w14:textId="77777777" w:rsidR="00D5798D" w:rsidRPr="00222D52" w:rsidRDefault="00D5798D" w:rsidP="003037B5">
            <w:pPr>
              <w:rPr>
                <w:rFonts w:cstheme="minorHAnsi"/>
                <w:i/>
                <w:iCs/>
                <w:sz w:val="18"/>
                <w:szCs w:val="18"/>
              </w:rPr>
            </w:pPr>
          </w:p>
        </w:tc>
        <w:tc>
          <w:tcPr>
            <w:tcW w:w="7922" w:type="dxa"/>
          </w:tcPr>
          <w:p w14:paraId="2EDF3158" w14:textId="77777777" w:rsidR="00D5798D" w:rsidRPr="00222D52" w:rsidRDefault="00D5798D" w:rsidP="003037B5">
            <w:pPr>
              <w:rPr>
                <w:rFonts w:cstheme="minorHAnsi"/>
                <w:sz w:val="18"/>
                <w:szCs w:val="18"/>
              </w:rPr>
            </w:pPr>
            <w:r w:rsidRPr="00222D52">
              <w:rPr>
                <w:rFonts w:cstheme="minorHAnsi"/>
                <w:i/>
                <w:iCs/>
                <w:sz w:val="18"/>
                <w:szCs w:val="18"/>
              </w:rPr>
              <w:t>does not certify, no need or plans to implement cert. program at this time</w:t>
            </w:r>
          </w:p>
        </w:tc>
      </w:tr>
      <w:tr w:rsidR="00D01CEC" w:rsidRPr="00810081" w14:paraId="4F82FA38" w14:textId="77777777" w:rsidTr="00D01CEC">
        <w:trPr>
          <w:trHeight w:val="234"/>
        </w:trPr>
        <w:tc>
          <w:tcPr>
            <w:tcW w:w="1057" w:type="dxa"/>
            <w:shd w:val="clear" w:color="auto" w:fill="A8D08D" w:themeFill="accent6" w:themeFillTint="99"/>
          </w:tcPr>
          <w:p w14:paraId="71C0F321" w14:textId="77777777" w:rsidR="00D01CEC" w:rsidRPr="00222D52" w:rsidRDefault="00D01CEC" w:rsidP="00D01CEC">
            <w:pPr>
              <w:jc w:val="center"/>
              <w:rPr>
                <w:rFonts w:cstheme="minorHAnsi"/>
                <w:b/>
                <w:bCs/>
                <w:sz w:val="18"/>
                <w:szCs w:val="18"/>
              </w:rPr>
            </w:pPr>
            <w:r w:rsidRPr="00222D52">
              <w:rPr>
                <w:rFonts w:cstheme="minorHAnsi"/>
                <w:b/>
                <w:bCs/>
                <w:sz w:val="18"/>
                <w:szCs w:val="18"/>
              </w:rPr>
              <w:t>PR</w:t>
            </w:r>
          </w:p>
        </w:tc>
        <w:tc>
          <w:tcPr>
            <w:tcW w:w="244" w:type="dxa"/>
          </w:tcPr>
          <w:p w14:paraId="123C3DFD" w14:textId="77777777" w:rsidR="00D01CEC" w:rsidRPr="00222D52" w:rsidRDefault="00D01CEC" w:rsidP="00D01CEC">
            <w:pPr>
              <w:rPr>
                <w:rFonts w:cstheme="minorHAnsi"/>
                <w:i/>
                <w:iCs/>
                <w:sz w:val="18"/>
                <w:szCs w:val="18"/>
              </w:rPr>
            </w:pPr>
          </w:p>
        </w:tc>
        <w:tc>
          <w:tcPr>
            <w:tcW w:w="7922" w:type="dxa"/>
          </w:tcPr>
          <w:p w14:paraId="2C22D646" w14:textId="2715BBAC" w:rsidR="00D01CEC" w:rsidRPr="00222D52" w:rsidRDefault="00D01CEC" w:rsidP="00D01CEC">
            <w:pPr>
              <w:rPr>
                <w:rFonts w:cstheme="minorHAnsi"/>
                <w:i/>
                <w:iCs/>
                <w:sz w:val="18"/>
                <w:szCs w:val="18"/>
              </w:rPr>
            </w:pPr>
            <w:r w:rsidRPr="00222D52">
              <w:rPr>
                <w:rFonts w:cstheme="minorHAnsi"/>
                <w:i/>
                <w:iCs/>
                <w:sz w:val="18"/>
                <w:szCs w:val="18"/>
              </w:rPr>
              <w:t>does not certify, no firewood certification program at this time</w:t>
            </w:r>
          </w:p>
        </w:tc>
      </w:tr>
      <w:tr w:rsidR="00D01CEC" w:rsidRPr="00810081" w14:paraId="3237BAD3" w14:textId="77777777" w:rsidTr="00D01CEC">
        <w:trPr>
          <w:trHeight w:val="245"/>
        </w:trPr>
        <w:tc>
          <w:tcPr>
            <w:tcW w:w="1057" w:type="dxa"/>
            <w:shd w:val="clear" w:color="auto" w:fill="A8D08D" w:themeFill="accent6" w:themeFillTint="99"/>
          </w:tcPr>
          <w:p w14:paraId="6EC6186C" w14:textId="77777777" w:rsidR="00D01CEC" w:rsidRPr="00222D52" w:rsidRDefault="00D01CEC" w:rsidP="00D01CEC">
            <w:pPr>
              <w:jc w:val="center"/>
              <w:rPr>
                <w:rFonts w:cstheme="minorHAnsi"/>
                <w:b/>
                <w:bCs/>
                <w:sz w:val="18"/>
                <w:szCs w:val="18"/>
              </w:rPr>
            </w:pPr>
            <w:r w:rsidRPr="00222D52">
              <w:rPr>
                <w:rFonts w:cstheme="minorHAnsi"/>
                <w:b/>
                <w:bCs/>
                <w:sz w:val="18"/>
                <w:szCs w:val="18"/>
              </w:rPr>
              <w:t>VI</w:t>
            </w:r>
          </w:p>
        </w:tc>
        <w:tc>
          <w:tcPr>
            <w:tcW w:w="244" w:type="dxa"/>
          </w:tcPr>
          <w:p w14:paraId="40A3DE85" w14:textId="77777777" w:rsidR="00D01CEC" w:rsidRPr="00222D52" w:rsidRDefault="00D01CEC" w:rsidP="00D01CEC">
            <w:pPr>
              <w:rPr>
                <w:rFonts w:cstheme="minorHAnsi"/>
                <w:i/>
                <w:iCs/>
                <w:sz w:val="18"/>
                <w:szCs w:val="18"/>
              </w:rPr>
            </w:pPr>
          </w:p>
        </w:tc>
        <w:tc>
          <w:tcPr>
            <w:tcW w:w="7922" w:type="dxa"/>
          </w:tcPr>
          <w:p w14:paraId="699C74BF" w14:textId="73075547" w:rsidR="00D01CEC" w:rsidRPr="00222D52" w:rsidRDefault="00D01CEC" w:rsidP="00D01CEC">
            <w:pPr>
              <w:rPr>
                <w:rFonts w:cstheme="minorHAnsi"/>
                <w:i/>
                <w:iCs/>
                <w:sz w:val="18"/>
                <w:szCs w:val="18"/>
              </w:rPr>
            </w:pPr>
            <w:r w:rsidRPr="00222D52">
              <w:rPr>
                <w:rFonts w:cstheme="minorHAnsi"/>
                <w:i/>
                <w:iCs/>
                <w:sz w:val="18"/>
                <w:szCs w:val="18"/>
              </w:rPr>
              <w:t>does not certify, no firewood certification program at this time</w:t>
            </w:r>
          </w:p>
        </w:tc>
      </w:tr>
      <w:tr w:rsidR="00D5798D" w:rsidRPr="00810081" w14:paraId="6E6A4FCD" w14:textId="77777777" w:rsidTr="003037B5">
        <w:trPr>
          <w:trHeight w:val="206"/>
        </w:trPr>
        <w:tc>
          <w:tcPr>
            <w:tcW w:w="1057" w:type="dxa"/>
            <w:shd w:val="clear" w:color="auto" w:fill="BFBFBF" w:themeFill="background1" w:themeFillShade="BF"/>
          </w:tcPr>
          <w:p w14:paraId="1F06F8A9" w14:textId="77777777" w:rsidR="00D5798D" w:rsidRPr="00222D52" w:rsidRDefault="00D5798D" w:rsidP="003037B5">
            <w:pPr>
              <w:jc w:val="center"/>
              <w:rPr>
                <w:rFonts w:cstheme="minorHAnsi"/>
                <w:b/>
                <w:bCs/>
                <w:sz w:val="18"/>
                <w:szCs w:val="18"/>
              </w:rPr>
            </w:pPr>
            <w:r w:rsidRPr="00222D52">
              <w:rPr>
                <w:rFonts w:cstheme="minorHAnsi"/>
                <w:b/>
                <w:bCs/>
                <w:sz w:val="18"/>
                <w:szCs w:val="18"/>
              </w:rPr>
              <w:t>GU/AS/MP</w:t>
            </w:r>
          </w:p>
        </w:tc>
        <w:tc>
          <w:tcPr>
            <w:tcW w:w="244" w:type="dxa"/>
          </w:tcPr>
          <w:p w14:paraId="697E3439" w14:textId="77777777" w:rsidR="00D5798D" w:rsidRPr="00222D52" w:rsidRDefault="00D5798D" w:rsidP="003037B5">
            <w:pPr>
              <w:rPr>
                <w:rFonts w:cstheme="minorHAnsi"/>
                <w:i/>
                <w:iCs/>
                <w:sz w:val="18"/>
                <w:szCs w:val="18"/>
              </w:rPr>
            </w:pPr>
          </w:p>
        </w:tc>
        <w:tc>
          <w:tcPr>
            <w:tcW w:w="7922" w:type="dxa"/>
          </w:tcPr>
          <w:p w14:paraId="29A65DD4" w14:textId="77777777" w:rsidR="00D5798D" w:rsidRPr="00222D52" w:rsidRDefault="00D5798D" w:rsidP="003037B5">
            <w:pPr>
              <w:rPr>
                <w:rFonts w:cstheme="minorHAnsi"/>
                <w:i/>
                <w:iCs/>
                <w:sz w:val="18"/>
                <w:szCs w:val="18"/>
              </w:rPr>
            </w:pPr>
            <w:r>
              <w:rPr>
                <w:rFonts w:cstheme="minorHAnsi"/>
                <w:i/>
                <w:iCs/>
                <w:sz w:val="18"/>
                <w:szCs w:val="18"/>
              </w:rPr>
              <w:t>Unknown status</w:t>
            </w:r>
          </w:p>
        </w:tc>
      </w:tr>
      <w:tr w:rsidR="00D5798D" w:rsidRPr="00810081" w14:paraId="247771CE" w14:textId="77777777" w:rsidTr="003037B5">
        <w:trPr>
          <w:trHeight w:val="206"/>
        </w:trPr>
        <w:tc>
          <w:tcPr>
            <w:tcW w:w="1057" w:type="dxa"/>
          </w:tcPr>
          <w:p w14:paraId="7F8457BE" w14:textId="77777777" w:rsidR="00D5798D" w:rsidRPr="00810081" w:rsidRDefault="00D5798D" w:rsidP="003037B5">
            <w:pPr>
              <w:jc w:val="center"/>
              <w:rPr>
                <w:rFonts w:ascii="Whitney Office" w:hAnsi="Whitney Office"/>
                <w:b/>
                <w:bCs/>
                <w:sz w:val="18"/>
                <w:szCs w:val="18"/>
              </w:rPr>
            </w:pPr>
          </w:p>
        </w:tc>
        <w:tc>
          <w:tcPr>
            <w:tcW w:w="244" w:type="dxa"/>
          </w:tcPr>
          <w:p w14:paraId="13270000" w14:textId="77777777" w:rsidR="00D5798D" w:rsidRPr="00810081" w:rsidRDefault="00D5798D" w:rsidP="003037B5">
            <w:pPr>
              <w:rPr>
                <w:rFonts w:ascii="Whitney Office" w:hAnsi="Whitney Office"/>
                <w:i/>
                <w:iCs/>
                <w:sz w:val="18"/>
                <w:szCs w:val="18"/>
              </w:rPr>
            </w:pPr>
          </w:p>
        </w:tc>
        <w:tc>
          <w:tcPr>
            <w:tcW w:w="7922" w:type="dxa"/>
          </w:tcPr>
          <w:p w14:paraId="033BF7EB" w14:textId="77777777" w:rsidR="00D5798D" w:rsidRDefault="00D5798D" w:rsidP="003037B5">
            <w:pPr>
              <w:rPr>
                <w:rFonts w:ascii="Whitney Office" w:hAnsi="Whitney Office" w:cstheme="minorHAnsi"/>
                <w:i/>
                <w:iCs/>
                <w:sz w:val="18"/>
                <w:szCs w:val="18"/>
              </w:rPr>
            </w:pPr>
          </w:p>
          <w:p w14:paraId="487453B8" w14:textId="77777777" w:rsidR="00AC411B" w:rsidRDefault="00AC411B" w:rsidP="003037B5">
            <w:pPr>
              <w:rPr>
                <w:rFonts w:ascii="Whitney Office" w:hAnsi="Whitney Office" w:cstheme="minorHAnsi"/>
                <w:i/>
                <w:iCs/>
                <w:sz w:val="18"/>
                <w:szCs w:val="18"/>
              </w:rPr>
            </w:pPr>
          </w:p>
          <w:p w14:paraId="5A37A9BC" w14:textId="651DEF5B" w:rsidR="008477F3" w:rsidRPr="00810081" w:rsidRDefault="008477F3" w:rsidP="003037B5">
            <w:pPr>
              <w:rPr>
                <w:rFonts w:ascii="Whitney Office" w:hAnsi="Whitney Office" w:cstheme="minorHAnsi"/>
                <w:i/>
                <w:iCs/>
                <w:sz w:val="18"/>
                <w:szCs w:val="18"/>
              </w:rPr>
            </w:pPr>
          </w:p>
        </w:tc>
      </w:tr>
      <w:bookmarkEnd w:id="2"/>
      <w:tr w:rsidR="00D5798D" w:rsidRPr="00810081" w14:paraId="164852A0" w14:textId="77777777" w:rsidTr="003037B5">
        <w:trPr>
          <w:trHeight w:val="90"/>
        </w:trPr>
        <w:tc>
          <w:tcPr>
            <w:tcW w:w="9223" w:type="dxa"/>
            <w:gridSpan w:val="3"/>
            <w:tcBorders>
              <w:bottom w:val="single" w:sz="12" w:space="0" w:color="auto"/>
            </w:tcBorders>
            <w:shd w:val="clear" w:color="auto" w:fill="auto"/>
            <w:vAlign w:val="center"/>
          </w:tcPr>
          <w:p w14:paraId="1555C3E1" w14:textId="17CF8B53" w:rsidR="00D5798D" w:rsidRPr="00810081" w:rsidRDefault="00D5798D" w:rsidP="003037B5">
            <w:pPr>
              <w:rPr>
                <w:rFonts w:ascii="Whitney Office" w:hAnsi="Whitney Office"/>
                <w:b/>
                <w:bCs/>
                <w:sz w:val="22"/>
                <w:szCs w:val="22"/>
              </w:rPr>
            </w:pPr>
            <w:r w:rsidRPr="00810081">
              <w:rPr>
                <w:rFonts w:ascii="Whitney Office" w:hAnsi="Whitney Office"/>
                <w:b/>
                <w:bCs/>
                <w:sz w:val="22"/>
                <w:szCs w:val="22"/>
              </w:rPr>
              <w:lastRenderedPageBreak/>
              <w:t xml:space="preserve">Table </w:t>
            </w:r>
            <w:r w:rsidR="00EF71A7">
              <w:rPr>
                <w:rFonts w:ascii="Whitney Office" w:hAnsi="Whitney Office"/>
                <w:b/>
                <w:bCs/>
                <w:sz w:val="22"/>
                <w:szCs w:val="22"/>
              </w:rPr>
              <w:t>3</w:t>
            </w:r>
            <w:r w:rsidRPr="00810081">
              <w:rPr>
                <w:rFonts w:ascii="Whitney Office" w:hAnsi="Whitney Office"/>
                <w:b/>
                <w:bCs/>
                <w:sz w:val="22"/>
                <w:szCs w:val="22"/>
              </w:rPr>
              <w:t>b. State-based Firewood Heat-treatment Certification (categorical)</w:t>
            </w:r>
          </w:p>
        </w:tc>
      </w:tr>
      <w:tr w:rsidR="00D5798D" w:rsidRPr="00810081" w14:paraId="19EEBC7D" w14:textId="77777777" w:rsidTr="003037B5">
        <w:trPr>
          <w:trHeight w:val="90"/>
        </w:trPr>
        <w:tc>
          <w:tcPr>
            <w:tcW w:w="1057" w:type="dxa"/>
            <w:tcBorders>
              <w:bottom w:val="single" w:sz="12" w:space="0" w:color="auto"/>
            </w:tcBorders>
            <w:shd w:val="clear" w:color="auto" w:fill="auto"/>
            <w:vAlign w:val="center"/>
          </w:tcPr>
          <w:p w14:paraId="6F968D54" w14:textId="77777777" w:rsidR="00D5798D" w:rsidRPr="00810081" w:rsidRDefault="00D5798D" w:rsidP="003037B5">
            <w:pPr>
              <w:spacing w:line="259" w:lineRule="auto"/>
              <w:jc w:val="center"/>
              <w:rPr>
                <w:rFonts w:ascii="Whitney Office" w:hAnsi="Whitney Office"/>
                <w:b/>
                <w:bCs/>
                <w:sz w:val="22"/>
                <w:szCs w:val="22"/>
              </w:rPr>
            </w:pPr>
            <w:r w:rsidRPr="00810081">
              <w:rPr>
                <w:rFonts w:ascii="Whitney Office" w:hAnsi="Whitney Office"/>
                <w:b/>
                <w:bCs/>
                <w:sz w:val="22"/>
                <w:szCs w:val="22"/>
              </w:rPr>
              <w:t>State</w:t>
            </w:r>
          </w:p>
        </w:tc>
        <w:tc>
          <w:tcPr>
            <w:tcW w:w="244" w:type="dxa"/>
            <w:tcBorders>
              <w:bottom w:val="single" w:sz="12" w:space="0" w:color="auto"/>
            </w:tcBorders>
          </w:tcPr>
          <w:p w14:paraId="7DB8BB1C" w14:textId="77777777" w:rsidR="00D5798D" w:rsidRPr="00810081" w:rsidRDefault="00D5798D" w:rsidP="003037B5">
            <w:pPr>
              <w:jc w:val="center"/>
              <w:rPr>
                <w:rFonts w:ascii="Whitney Office" w:hAnsi="Whitney Office"/>
                <w:b/>
                <w:bCs/>
                <w:sz w:val="22"/>
                <w:szCs w:val="22"/>
              </w:rPr>
            </w:pPr>
          </w:p>
        </w:tc>
        <w:tc>
          <w:tcPr>
            <w:tcW w:w="7922" w:type="dxa"/>
            <w:tcBorders>
              <w:bottom w:val="single" w:sz="12" w:space="0" w:color="auto"/>
            </w:tcBorders>
            <w:vAlign w:val="center"/>
          </w:tcPr>
          <w:p w14:paraId="32EF1B15" w14:textId="77777777" w:rsidR="00D5798D" w:rsidRPr="00810081" w:rsidRDefault="00D5798D" w:rsidP="003037B5">
            <w:pPr>
              <w:jc w:val="center"/>
              <w:rPr>
                <w:rFonts w:ascii="Whitney Office" w:hAnsi="Whitney Office"/>
                <w:b/>
                <w:bCs/>
                <w:sz w:val="22"/>
                <w:szCs w:val="22"/>
              </w:rPr>
            </w:pPr>
            <w:r w:rsidRPr="00810081">
              <w:rPr>
                <w:rFonts w:ascii="Whitney Office" w:hAnsi="Whitney Office"/>
                <w:b/>
                <w:bCs/>
                <w:sz w:val="22"/>
                <w:szCs w:val="22"/>
              </w:rPr>
              <w:t>Status</w:t>
            </w:r>
          </w:p>
        </w:tc>
      </w:tr>
      <w:tr w:rsidR="00D5798D" w:rsidRPr="00810081" w14:paraId="75961DFA" w14:textId="77777777" w:rsidTr="003037B5">
        <w:trPr>
          <w:trHeight w:val="143"/>
        </w:trPr>
        <w:tc>
          <w:tcPr>
            <w:tcW w:w="1057" w:type="dxa"/>
            <w:tcBorders>
              <w:top w:val="single" w:sz="12" w:space="0" w:color="auto"/>
            </w:tcBorders>
            <w:shd w:val="clear" w:color="auto" w:fill="538135" w:themeFill="accent6" w:themeFillShade="BF"/>
          </w:tcPr>
          <w:p w14:paraId="76C1C24D" w14:textId="77777777" w:rsidR="00D5798D" w:rsidRPr="00222D52" w:rsidRDefault="00D5798D" w:rsidP="003037B5">
            <w:pPr>
              <w:jc w:val="center"/>
              <w:rPr>
                <w:rFonts w:cstheme="minorHAnsi"/>
                <w:b/>
                <w:bCs/>
                <w:sz w:val="18"/>
                <w:szCs w:val="18"/>
              </w:rPr>
            </w:pPr>
            <w:r w:rsidRPr="00222D52">
              <w:rPr>
                <w:rFonts w:cstheme="minorHAnsi"/>
                <w:b/>
                <w:bCs/>
                <w:sz w:val="18"/>
                <w:szCs w:val="18"/>
              </w:rPr>
              <w:t>AZ</w:t>
            </w:r>
          </w:p>
        </w:tc>
        <w:tc>
          <w:tcPr>
            <w:tcW w:w="244" w:type="dxa"/>
            <w:tcBorders>
              <w:top w:val="single" w:sz="12" w:space="0" w:color="auto"/>
            </w:tcBorders>
          </w:tcPr>
          <w:p w14:paraId="0247FB56" w14:textId="77777777" w:rsidR="00D5798D" w:rsidRPr="00222D52" w:rsidRDefault="00D5798D" w:rsidP="003037B5">
            <w:pPr>
              <w:rPr>
                <w:rStyle w:val="Hyperlink"/>
                <w:rFonts w:cstheme="minorHAnsi"/>
                <w:color w:val="auto"/>
                <w:sz w:val="18"/>
                <w:szCs w:val="18"/>
                <w:u w:val="none"/>
              </w:rPr>
            </w:pPr>
          </w:p>
        </w:tc>
        <w:tc>
          <w:tcPr>
            <w:tcW w:w="7922" w:type="dxa"/>
            <w:tcBorders>
              <w:top w:val="single" w:sz="12" w:space="0" w:color="auto"/>
            </w:tcBorders>
          </w:tcPr>
          <w:p w14:paraId="1E81D35B" w14:textId="77777777" w:rsidR="00D5798D" w:rsidRPr="00222D52" w:rsidRDefault="00D5798D" w:rsidP="003037B5">
            <w:pPr>
              <w:rPr>
                <w:rStyle w:val="Hyperlink"/>
                <w:rFonts w:cstheme="minorHAnsi"/>
                <w:color w:val="auto"/>
                <w:sz w:val="18"/>
                <w:szCs w:val="18"/>
                <w:u w:val="none"/>
              </w:rPr>
            </w:pPr>
            <w:r w:rsidRPr="00222D52">
              <w:rPr>
                <w:rStyle w:val="Hyperlink"/>
                <w:rFonts w:cstheme="minorHAnsi"/>
                <w:color w:val="auto"/>
                <w:sz w:val="18"/>
                <w:szCs w:val="18"/>
                <w:u w:val="none"/>
              </w:rPr>
              <w:t>Can certify, will certify according to phytosanitary cert. specific to receiving state standards</w:t>
            </w:r>
          </w:p>
        </w:tc>
      </w:tr>
      <w:tr w:rsidR="00D5798D" w:rsidRPr="00810081" w14:paraId="4D87B35A" w14:textId="77777777" w:rsidTr="003037B5">
        <w:trPr>
          <w:trHeight w:val="179"/>
        </w:trPr>
        <w:tc>
          <w:tcPr>
            <w:tcW w:w="1057" w:type="dxa"/>
            <w:shd w:val="clear" w:color="auto" w:fill="538135" w:themeFill="accent6" w:themeFillShade="BF"/>
          </w:tcPr>
          <w:p w14:paraId="1B090173" w14:textId="77777777" w:rsidR="00D5798D" w:rsidRPr="00222D52" w:rsidRDefault="00D5798D" w:rsidP="003037B5">
            <w:pPr>
              <w:jc w:val="center"/>
              <w:rPr>
                <w:rFonts w:cstheme="minorHAnsi"/>
                <w:b/>
                <w:bCs/>
                <w:sz w:val="18"/>
                <w:szCs w:val="18"/>
              </w:rPr>
            </w:pPr>
            <w:r w:rsidRPr="00222D52">
              <w:rPr>
                <w:rFonts w:cstheme="minorHAnsi"/>
                <w:b/>
                <w:bCs/>
                <w:sz w:val="18"/>
                <w:szCs w:val="18"/>
              </w:rPr>
              <w:t>AR</w:t>
            </w:r>
          </w:p>
        </w:tc>
        <w:tc>
          <w:tcPr>
            <w:tcW w:w="244" w:type="dxa"/>
          </w:tcPr>
          <w:p w14:paraId="4389558B" w14:textId="77777777" w:rsidR="00D5798D" w:rsidRPr="00222D52" w:rsidRDefault="00D5798D" w:rsidP="003037B5">
            <w:pPr>
              <w:rPr>
                <w:rFonts w:cstheme="minorHAnsi"/>
                <w:sz w:val="18"/>
                <w:szCs w:val="18"/>
              </w:rPr>
            </w:pPr>
          </w:p>
        </w:tc>
        <w:tc>
          <w:tcPr>
            <w:tcW w:w="7922" w:type="dxa"/>
          </w:tcPr>
          <w:p w14:paraId="06A39B41" w14:textId="77777777" w:rsidR="00D5798D" w:rsidRPr="00222D52" w:rsidRDefault="00D5798D" w:rsidP="003037B5">
            <w:pPr>
              <w:rPr>
                <w:rFonts w:cstheme="minorHAnsi"/>
                <w:sz w:val="18"/>
                <w:szCs w:val="18"/>
              </w:rPr>
            </w:pPr>
            <w:r w:rsidRPr="00222D52">
              <w:rPr>
                <w:rFonts w:cstheme="minorHAnsi"/>
                <w:sz w:val="18"/>
                <w:szCs w:val="18"/>
              </w:rPr>
              <w:t>Can certify, currently certify facilities shipping wood out of state to T314-c</w:t>
            </w:r>
          </w:p>
        </w:tc>
      </w:tr>
      <w:tr w:rsidR="008477F3" w:rsidRPr="00810081" w14:paraId="067FB9FE" w14:textId="77777777" w:rsidTr="003037B5">
        <w:trPr>
          <w:trHeight w:val="134"/>
        </w:trPr>
        <w:tc>
          <w:tcPr>
            <w:tcW w:w="1057" w:type="dxa"/>
            <w:shd w:val="clear" w:color="auto" w:fill="538135" w:themeFill="accent6" w:themeFillShade="BF"/>
          </w:tcPr>
          <w:p w14:paraId="05BBA037" w14:textId="68208758" w:rsidR="008477F3" w:rsidRPr="00222D52" w:rsidRDefault="008477F3" w:rsidP="008477F3">
            <w:pPr>
              <w:jc w:val="center"/>
              <w:rPr>
                <w:rFonts w:cstheme="minorHAnsi"/>
                <w:b/>
                <w:bCs/>
                <w:sz w:val="18"/>
                <w:szCs w:val="18"/>
              </w:rPr>
            </w:pPr>
            <w:r w:rsidRPr="00222D52">
              <w:rPr>
                <w:rFonts w:cstheme="minorHAnsi"/>
                <w:b/>
                <w:bCs/>
                <w:sz w:val="18"/>
                <w:szCs w:val="18"/>
              </w:rPr>
              <w:t>CA</w:t>
            </w:r>
          </w:p>
        </w:tc>
        <w:tc>
          <w:tcPr>
            <w:tcW w:w="244" w:type="dxa"/>
          </w:tcPr>
          <w:p w14:paraId="09FE1774" w14:textId="77777777" w:rsidR="008477F3" w:rsidRPr="00222D52" w:rsidRDefault="008477F3" w:rsidP="008477F3">
            <w:pPr>
              <w:rPr>
                <w:rFonts w:cstheme="minorHAnsi"/>
                <w:sz w:val="18"/>
                <w:szCs w:val="18"/>
              </w:rPr>
            </w:pPr>
          </w:p>
        </w:tc>
        <w:tc>
          <w:tcPr>
            <w:tcW w:w="7922" w:type="dxa"/>
          </w:tcPr>
          <w:p w14:paraId="73D67CD4" w14:textId="61655EAF" w:rsidR="008477F3" w:rsidRPr="00222D52" w:rsidRDefault="008477F3" w:rsidP="008477F3">
            <w:pPr>
              <w:rPr>
                <w:rFonts w:cstheme="minorHAnsi"/>
                <w:sz w:val="18"/>
                <w:szCs w:val="18"/>
              </w:rPr>
            </w:pPr>
            <w:r>
              <w:rPr>
                <w:rFonts w:cstheme="minorHAnsi"/>
                <w:sz w:val="18"/>
                <w:szCs w:val="18"/>
              </w:rPr>
              <w:t xml:space="preserve">Can certify, authority is with </w:t>
            </w:r>
            <w:r w:rsidRPr="008B6D91">
              <w:rPr>
                <w:rFonts w:cstheme="minorHAnsi"/>
                <w:sz w:val="18"/>
                <w:szCs w:val="18"/>
              </w:rPr>
              <w:t>County Agricultural Commissioner</w:t>
            </w:r>
            <w:r>
              <w:rPr>
                <w:rFonts w:cstheme="minorHAnsi"/>
                <w:sz w:val="18"/>
                <w:szCs w:val="18"/>
              </w:rPr>
              <w:t xml:space="preserve">, may certify </w:t>
            </w:r>
            <w:r w:rsidRPr="008B6D91">
              <w:rPr>
                <w:rFonts w:cstheme="minorHAnsi"/>
                <w:sz w:val="18"/>
                <w:szCs w:val="18"/>
              </w:rPr>
              <w:t>upon request</w:t>
            </w:r>
          </w:p>
        </w:tc>
      </w:tr>
      <w:tr w:rsidR="00D5798D" w:rsidRPr="00810081" w14:paraId="5A025DE5" w14:textId="77777777" w:rsidTr="003037B5">
        <w:trPr>
          <w:trHeight w:val="134"/>
        </w:trPr>
        <w:tc>
          <w:tcPr>
            <w:tcW w:w="1057" w:type="dxa"/>
            <w:shd w:val="clear" w:color="auto" w:fill="538135" w:themeFill="accent6" w:themeFillShade="BF"/>
          </w:tcPr>
          <w:p w14:paraId="69F85A03" w14:textId="77777777" w:rsidR="00D5798D" w:rsidRPr="00222D52" w:rsidRDefault="00D5798D" w:rsidP="003037B5">
            <w:pPr>
              <w:jc w:val="center"/>
              <w:rPr>
                <w:rFonts w:cstheme="minorHAnsi"/>
                <w:b/>
                <w:bCs/>
                <w:sz w:val="18"/>
                <w:szCs w:val="18"/>
              </w:rPr>
            </w:pPr>
            <w:r w:rsidRPr="00222D52">
              <w:rPr>
                <w:rFonts w:cstheme="minorHAnsi"/>
                <w:b/>
                <w:bCs/>
                <w:sz w:val="18"/>
                <w:szCs w:val="18"/>
              </w:rPr>
              <w:t>FL</w:t>
            </w:r>
          </w:p>
        </w:tc>
        <w:tc>
          <w:tcPr>
            <w:tcW w:w="244" w:type="dxa"/>
          </w:tcPr>
          <w:p w14:paraId="77A20884" w14:textId="77777777" w:rsidR="00D5798D" w:rsidRPr="00222D52" w:rsidRDefault="00D5798D" w:rsidP="003037B5">
            <w:pPr>
              <w:rPr>
                <w:rFonts w:cstheme="minorHAnsi"/>
                <w:sz w:val="18"/>
                <w:szCs w:val="18"/>
              </w:rPr>
            </w:pPr>
          </w:p>
        </w:tc>
        <w:tc>
          <w:tcPr>
            <w:tcW w:w="7922" w:type="dxa"/>
          </w:tcPr>
          <w:p w14:paraId="1E2DB195" w14:textId="77777777" w:rsidR="00D5798D" w:rsidRPr="00222D52" w:rsidRDefault="00D5798D" w:rsidP="003037B5">
            <w:pPr>
              <w:rPr>
                <w:rFonts w:cstheme="minorHAnsi"/>
                <w:sz w:val="18"/>
                <w:szCs w:val="18"/>
              </w:rPr>
            </w:pPr>
            <w:r w:rsidRPr="00222D52">
              <w:rPr>
                <w:rFonts w:cstheme="minorHAnsi"/>
                <w:sz w:val="18"/>
                <w:szCs w:val="18"/>
              </w:rPr>
              <w:t>Can certify, will certify to the T314-c standard</w:t>
            </w:r>
          </w:p>
        </w:tc>
      </w:tr>
      <w:tr w:rsidR="00D5798D" w:rsidRPr="00810081" w14:paraId="2B0E0FFF" w14:textId="77777777" w:rsidTr="003037B5">
        <w:trPr>
          <w:trHeight w:val="170"/>
        </w:trPr>
        <w:tc>
          <w:tcPr>
            <w:tcW w:w="1057" w:type="dxa"/>
            <w:shd w:val="clear" w:color="auto" w:fill="538135" w:themeFill="accent6" w:themeFillShade="BF"/>
          </w:tcPr>
          <w:p w14:paraId="27D8FFF2" w14:textId="77777777" w:rsidR="00D5798D" w:rsidRPr="00222D52" w:rsidRDefault="00D5798D" w:rsidP="003037B5">
            <w:pPr>
              <w:jc w:val="center"/>
              <w:rPr>
                <w:rFonts w:cstheme="minorHAnsi"/>
                <w:b/>
                <w:bCs/>
                <w:sz w:val="18"/>
                <w:szCs w:val="18"/>
              </w:rPr>
            </w:pPr>
            <w:r w:rsidRPr="00222D52">
              <w:rPr>
                <w:rFonts w:cstheme="minorHAnsi"/>
                <w:b/>
                <w:bCs/>
                <w:sz w:val="18"/>
                <w:szCs w:val="18"/>
              </w:rPr>
              <w:t>GA</w:t>
            </w:r>
          </w:p>
        </w:tc>
        <w:tc>
          <w:tcPr>
            <w:tcW w:w="244" w:type="dxa"/>
          </w:tcPr>
          <w:p w14:paraId="4ADFB404" w14:textId="77777777" w:rsidR="00D5798D" w:rsidRPr="00222D52" w:rsidRDefault="00D5798D" w:rsidP="003037B5">
            <w:pPr>
              <w:rPr>
                <w:rFonts w:cstheme="minorHAnsi"/>
                <w:sz w:val="18"/>
                <w:szCs w:val="18"/>
              </w:rPr>
            </w:pPr>
          </w:p>
        </w:tc>
        <w:tc>
          <w:tcPr>
            <w:tcW w:w="7922" w:type="dxa"/>
          </w:tcPr>
          <w:p w14:paraId="0309D3C6" w14:textId="77777777" w:rsidR="00D5798D" w:rsidRPr="00222D52" w:rsidRDefault="00D5798D" w:rsidP="003037B5">
            <w:pPr>
              <w:rPr>
                <w:rFonts w:cstheme="minorHAnsi"/>
                <w:sz w:val="18"/>
                <w:szCs w:val="18"/>
              </w:rPr>
            </w:pPr>
            <w:r w:rsidRPr="00222D52">
              <w:rPr>
                <w:rFonts w:cstheme="minorHAnsi"/>
                <w:sz w:val="18"/>
                <w:szCs w:val="18"/>
              </w:rPr>
              <w:t>Can certify, Department of Ag. can certify on as needed basis to T314-c</w:t>
            </w:r>
          </w:p>
        </w:tc>
      </w:tr>
      <w:tr w:rsidR="00D5798D" w:rsidRPr="00810081" w14:paraId="3B380D58" w14:textId="77777777" w:rsidTr="003037B5">
        <w:trPr>
          <w:trHeight w:val="206"/>
        </w:trPr>
        <w:tc>
          <w:tcPr>
            <w:tcW w:w="1057" w:type="dxa"/>
            <w:shd w:val="clear" w:color="auto" w:fill="538135" w:themeFill="accent6" w:themeFillShade="BF"/>
          </w:tcPr>
          <w:p w14:paraId="558884E7" w14:textId="77777777" w:rsidR="00D5798D" w:rsidRPr="00222D52" w:rsidRDefault="00D5798D" w:rsidP="003037B5">
            <w:pPr>
              <w:jc w:val="center"/>
              <w:rPr>
                <w:rFonts w:cstheme="minorHAnsi"/>
                <w:b/>
                <w:bCs/>
                <w:sz w:val="18"/>
                <w:szCs w:val="18"/>
              </w:rPr>
            </w:pPr>
            <w:r w:rsidRPr="00222D52">
              <w:rPr>
                <w:rFonts w:cstheme="minorHAnsi"/>
                <w:b/>
                <w:bCs/>
                <w:sz w:val="18"/>
                <w:szCs w:val="18"/>
              </w:rPr>
              <w:t>ID</w:t>
            </w:r>
          </w:p>
        </w:tc>
        <w:tc>
          <w:tcPr>
            <w:tcW w:w="244" w:type="dxa"/>
          </w:tcPr>
          <w:p w14:paraId="715F6589" w14:textId="77777777" w:rsidR="00D5798D" w:rsidRPr="00222D52" w:rsidRDefault="00D5798D" w:rsidP="003037B5">
            <w:pPr>
              <w:rPr>
                <w:rFonts w:cstheme="minorHAnsi"/>
                <w:sz w:val="18"/>
                <w:szCs w:val="18"/>
              </w:rPr>
            </w:pPr>
          </w:p>
        </w:tc>
        <w:tc>
          <w:tcPr>
            <w:tcW w:w="7922" w:type="dxa"/>
          </w:tcPr>
          <w:p w14:paraId="73C72DE1" w14:textId="77777777" w:rsidR="00D5798D" w:rsidRPr="00222D52" w:rsidRDefault="00D5798D" w:rsidP="003037B5">
            <w:pPr>
              <w:rPr>
                <w:rFonts w:cstheme="minorHAnsi"/>
                <w:sz w:val="18"/>
                <w:szCs w:val="18"/>
              </w:rPr>
            </w:pPr>
            <w:r w:rsidRPr="00222D52">
              <w:rPr>
                <w:rStyle w:val="Hyperlink"/>
                <w:rFonts w:cstheme="minorHAnsi"/>
                <w:color w:val="auto"/>
                <w:sz w:val="18"/>
                <w:szCs w:val="18"/>
                <w:u w:val="none"/>
              </w:rPr>
              <w:t>Can certify, offers compliance agreement for exportation of firewood to T314-c standard</w:t>
            </w:r>
          </w:p>
        </w:tc>
      </w:tr>
      <w:tr w:rsidR="00D5798D" w:rsidRPr="00810081" w14:paraId="7BB4C8AE" w14:textId="77777777" w:rsidTr="003037B5">
        <w:trPr>
          <w:trHeight w:val="161"/>
        </w:trPr>
        <w:tc>
          <w:tcPr>
            <w:tcW w:w="1057" w:type="dxa"/>
            <w:shd w:val="clear" w:color="auto" w:fill="538135" w:themeFill="accent6" w:themeFillShade="BF"/>
          </w:tcPr>
          <w:p w14:paraId="7064C581" w14:textId="77777777" w:rsidR="00D5798D" w:rsidRPr="00222D52" w:rsidRDefault="00D5798D" w:rsidP="003037B5">
            <w:pPr>
              <w:jc w:val="center"/>
              <w:rPr>
                <w:rFonts w:cstheme="minorHAnsi"/>
                <w:b/>
                <w:bCs/>
                <w:sz w:val="18"/>
                <w:szCs w:val="18"/>
              </w:rPr>
            </w:pPr>
            <w:r w:rsidRPr="00222D52">
              <w:rPr>
                <w:rFonts w:cstheme="minorHAnsi"/>
                <w:b/>
                <w:bCs/>
                <w:sz w:val="18"/>
                <w:szCs w:val="18"/>
              </w:rPr>
              <w:t>IA</w:t>
            </w:r>
          </w:p>
        </w:tc>
        <w:tc>
          <w:tcPr>
            <w:tcW w:w="244" w:type="dxa"/>
          </w:tcPr>
          <w:p w14:paraId="64F9CC37" w14:textId="77777777" w:rsidR="00D5798D" w:rsidRPr="00222D52" w:rsidRDefault="00D5798D" w:rsidP="003037B5">
            <w:pPr>
              <w:rPr>
                <w:rFonts w:cstheme="minorHAnsi"/>
                <w:sz w:val="18"/>
                <w:szCs w:val="18"/>
              </w:rPr>
            </w:pPr>
          </w:p>
        </w:tc>
        <w:tc>
          <w:tcPr>
            <w:tcW w:w="7922" w:type="dxa"/>
          </w:tcPr>
          <w:p w14:paraId="5E1C389D" w14:textId="77777777" w:rsidR="00D5798D" w:rsidRPr="00222D52" w:rsidRDefault="00D5798D" w:rsidP="003037B5">
            <w:pPr>
              <w:rPr>
                <w:rStyle w:val="Hyperlink"/>
                <w:rFonts w:cstheme="minorHAnsi"/>
                <w:color w:val="auto"/>
                <w:sz w:val="18"/>
                <w:szCs w:val="18"/>
                <w:u w:val="none"/>
              </w:rPr>
            </w:pPr>
            <w:r w:rsidRPr="00222D52">
              <w:rPr>
                <w:rFonts w:cstheme="minorHAnsi"/>
                <w:sz w:val="18"/>
                <w:szCs w:val="18"/>
              </w:rPr>
              <w:t>Can certify, Dept. of Ag. and Land Stewardship offers certification to T314-c and T314-a standards</w:t>
            </w:r>
          </w:p>
        </w:tc>
      </w:tr>
      <w:tr w:rsidR="00D5798D" w:rsidRPr="00810081" w14:paraId="46194A52" w14:textId="77777777" w:rsidTr="003037B5">
        <w:trPr>
          <w:trHeight w:val="107"/>
        </w:trPr>
        <w:tc>
          <w:tcPr>
            <w:tcW w:w="1057" w:type="dxa"/>
            <w:shd w:val="clear" w:color="auto" w:fill="538135" w:themeFill="accent6" w:themeFillShade="BF"/>
          </w:tcPr>
          <w:p w14:paraId="6183BFC2" w14:textId="77777777" w:rsidR="00D5798D" w:rsidRPr="00222D52" w:rsidRDefault="00D5798D" w:rsidP="003037B5">
            <w:pPr>
              <w:jc w:val="center"/>
              <w:rPr>
                <w:rFonts w:cstheme="minorHAnsi"/>
                <w:b/>
                <w:bCs/>
                <w:sz w:val="18"/>
                <w:szCs w:val="18"/>
              </w:rPr>
            </w:pPr>
            <w:r w:rsidRPr="00222D52">
              <w:rPr>
                <w:rFonts w:cstheme="minorHAnsi"/>
                <w:b/>
                <w:bCs/>
                <w:sz w:val="18"/>
                <w:szCs w:val="18"/>
              </w:rPr>
              <w:t>KY</w:t>
            </w:r>
          </w:p>
        </w:tc>
        <w:tc>
          <w:tcPr>
            <w:tcW w:w="244" w:type="dxa"/>
          </w:tcPr>
          <w:p w14:paraId="16605BC2" w14:textId="77777777" w:rsidR="00D5798D" w:rsidRPr="00222D52" w:rsidRDefault="00D5798D" w:rsidP="003037B5">
            <w:pPr>
              <w:rPr>
                <w:rFonts w:cstheme="minorHAnsi"/>
                <w:sz w:val="18"/>
                <w:szCs w:val="18"/>
              </w:rPr>
            </w:pPr>
          </w:p>
        </w:tc>
        <w:tc>
          <w:tcPr>
            <w:tcW w:w="7922" w:type="dxa"/>
          </w:tcPr>
          <w:p w14:paraId="09ACD2A2" w14:textId="77777777" w:rsidR="00D5798D" w:rsidRPr="00222D52" w:rsidRDefault="00D5798D" w:rsidP="003037B5">
            <w:pPr>
              <w:rPr>
                <w:rFonts w:cstheme="minorHAnsi"/>
                <w:i/>
                <w:iCs/>
                <w:sz w:val="18"/>
                <w:szCs w:val="18"/>
              </w:rPr>
            </w:pPr>
            <w:r w:rsidRPr="00222D52">
              <w:rPr>
                <w:rFonts w:cstheme="minorHAnsi"/>
                <w:sz w:val="18"/>
                <w:szCs w:val="18"/>
              </w:rPr>
              <w:t>Can certify, Office of the state entomologist will certify to T314-c or T314-a standards</w:t>
            </w:r>
          </w:p>
        </w:tc>
      </w:tr>
      <w:tr w:rsidR="00D5798D" w:rsidRPr="00810081" w14:paraId="2C3630CC" w14:textId="77777777" w:rsidTr="003037B5">
        <w:trPr>
          <w:trHeight w:val="245"/>
        </w:trPr>
        <w:tc>
          <w:tcPr>
            <w:tcW w:w="1057" w:type="dxa"/>
            <w:shd w:val="clear" w:color="auto" w:fill="538135" w:themeFill="accent6" w:themeFillShade="BF"/>
          </w:tcPr>
          <w:p w14:paraId="534511D7" w14:textId="77777777" w:rsidR="00D5798D" w:rsidRPr="00222D52" w:rsidRDefault="00D5798D" w:rsidP="003037B5">
            <w:pPr>
              <w:jc w:val="center"/>
              <w:rPr>
                <w:rFonts w:cstheme="minorHAnsi"/>
                <w:b/>
                <w:bCs/>
                <w:sz w:val="18"/>
                <w:szCs w:val="18"/>
              </w:rPr>
            </w:pPr>
            <w:r w:rsidRPr="00222D52">
              <w:rPr>
                <w:rFonts w:cstheme="minorHAnsi"/>
                <w:b/>
                <w:bCs/>
                <w:sz w:val="18"/>
                <w:szCs w:val="18"/>
              </w:rPr>
              <w:t>ME</w:t>
            </w:r>
          </w:p>
        </w:tc>
        <w:tc>
          <w:tcPr>
            <w:tcW w:w="244" w:type="dxa"/>
          </w:tcPr>
          <w:p w14:paraId="1BCA4E15" w14:textId="77777777" w:rsidR="00D5798D" w:rsidRPr="00222D52" w:rsidRDefault="00D5798D" w:rsidP="003037B5">
            <w:pPr>
              <w:rPr>
                <w:rFonts w:cstheme="minorHAnsi"/>
                <w:sz w:val="18"/>
                <w:szCs w:val="18"/>
              </w:rPr>
            </w:pPr>
          </w:p>
        </w:tc>
        <w:tc>
          <w:tcPr>
            <w:tcW w:w="7922" w:type="dxa"/>
          </w:tcPr>
          <w:p w14:paraId="3B224176" w14:textId="77777777" w:rsidR="00D5798D" w:rsidRPr="00222D52" w:rsidRDefault="00D5798D" w:rsidP="003037B5">
            <w:pPr>
              <w:rPr>
                <w:rFonts w:cstheme="minorHAnsi"/>
                <w:sz w:val="18"/>
                <w:szCs w:val="18"/>
              </w:rPr>
            </w:pPr>
            <w:r w:rsidRPr="00222D52">
              <w:rPr>
                <w:rFonts w:cstheme="minorHAnsi"/>
                <w:sz w:val="18"/>
                <w:szCs w:val="18"/>
              </w:rPr>
              <w:t>Can certify, Dept. of Ag. Conservation and Forestry will certify to T314-c standard</w:t>
            </w:r>
          </w:p>
        </w:tc>
      </w:tr>
      <w:tr w:rsidR="0077420E" w:rsidRPr="00810081" w14:paraId="1995CF0F" w14:textId="77777777" w:rsidTr="003037B5">
        <w:trPr>
          <w:trHeight w:val="245"/>
        </w:trPr>
        <w:tc>
          <w:tcPr>
            <w:tcW w:w="1057" w:type="dxa"/>
            <w:shd w:val="clear" w:color="auto" w:fill="538135" w:themeFill="accent6" w:themeFillShade="BF"/>
          </w:tcPr>
          <w:p w14:paraId="4C526256" w14:textId="7AF8A3D3" w:rsidR="0077420E" w:rsidRPr="0077420E" w:rsidRDefault="0077420E" w:rsidP="0077420E">
            <w:pPr>
              <w:jc w:val="center"/>
            </w:pPr>
            <w:r w:rsidRPr="00222D52">
              <w:rPr>
                <w:rFonts w:cstheme="minorHAnsi"/>
                <w:b/>
                <w:bCs/>
                <w:sz w:val="18"/>
                <w:szCs w:val="18"/>
              </w:rPr>
              <w:t>MD</w:t>
            </w:r>
          </w:p>
        </w:tc>
        <w:tc>
          <w:tcPr>
            <w:tcW w:w="244" w:type="dxa"/>
          </w:tcPr>
          <w:p w14:paraId="0F93665F" w14:textId="77777777" w:rsidR="0077420E" w:rsidRPr="00222D52" w:rsidRDefault="0077420E" w:rsidP="0077420E">
            <w:pPr>
              <w:rPr>
                <w:rFonts w:cstheme="minorHAnsi"/>
                <w:sz w:val="18"/>
                <w:szCs w:val="18"/>
              </w:rPr>
            </w:pPr>
          </w:p>
        </w:tc>
        <w:tc>
          <w:tcPr>
            <w:tcW w:w="7922" w:type="dxa"/>
          </w:tcPr>
          <w:p w14:paraId="24CAF7EC" w14:textId="5FCDF338" w:rsidR="0077420E" w:rsidRPr="00222D52" w:rsidRDefault="0077420E" w:rsidP="0077420E">
            <w:pPr>
              <w:rPr>
                <w:rFonts w:cstheme="minorHAnsi"/>
                <w:sz w:val="18"/>
                <w:szCs w:val="18"/>
              </w:rPr>
            </w:pPr>
            <w:r w:rsidRPr="00222D52">
              <w:rPr>
                <w:rFonts w:cstheme="minorHAnsi"/>
                <w:sz w:val="18"/>
                <w:szCs w:val="18"/>
              </w:rPr>
              <w:t xml:space="preserve">Can certify, </w:t>
            </w:r>
            <w:r>
              <w:rPr>
                <w:rFonts w:cstheme="minorHAnsi"/>
                <w:sz w:val="18"/>
                <w:szCs w:val="18"/>
              </w:rPr>
              <w:t xml:space="preserve">Dept. of Nat. Res. </w:t>
            </w:r>
            <w:r w:rsidRPr="00222D52">
              <w:rPr>
                <w:rFonts w:cstheme="minorHAnsi"/>
                <w:sz w:val="18"/>
                <w:szCs w:val="18"/>
              </w:rPr>
              <w:t>will certify firewood for export</w:t>
            </w:r>
          </w:p>
        </w:tc>
      </w:tr>
      <w:tr w:rsidR="00D5798D" w:rsidRPr="00810081" w14:paraId="5FD16D14" w14:textId="77777777" w:rsidTr="003037B5">
        <w:trPr>
          <w:trHeight w:val="245"/>
        </w:trPr>
        <w:tc>
          <w:tcPr>
            <w:tcW w:w="1057" w:type="dxa"/>
            <w:shd w:val="clear" w:color="auto" w:fill="538135" w:themeFill="accent6" w:themeFillShade="BF"/>
          </w:tcPr>
          <w:p w14:paraId="35FACF49" w14:textId="77777777" w:rsidR="00D5798D" w:rsidRPr="00222D52" w:rsidRDefault="00D5798D" w:rsidP="003037B5">
            <w:pPr>
              <w:jc w:val="center"/>
              <w:rPr>
                <w:rFonts w:cstheme="minorHAnsi"/>
                <w:b/>
                <w:bCs/>
                <w:sz w:val="18"/>
                <w:szCs w:val="18"/>
              </w:rPr>
            </w:pPr>
            <w:r w:rsidRPr="00222D52">
              <w:rPr>
                <w:rFonts w:cstheme="minorHAnsi"/>
                <w:b/>
                <w:bCs/>
                <w:sz w:val="18"/>
                <w:szCs w:val="18"/>
              </w:rPr>
              <w:t>MA</w:t>
            </w:r>
          </w:p>
        </w:tc>
        <w:tc>
          <w:tcPr>
            <w:tcW w:w="244" w:type="dxa"/>
          </w:tcPr>
          <w:p w14:paraId="71EF00CD" w14:textId="77777777" w:rsidR="00D5798D" w:rsidRPr="00222D52" w:rsidRDefault="00D5798D" w:rsidP="003037B5">
            <w:pPr>
              <w:rPr>
                <w:rFonts w:cstheme="minorHAnsi"/>
                <w:sz w:val="18"/>
                <w:szCs w:val="18"/>
              </w:rPr>
            </w:pPr>
          </w:p>
        </w:tc>
        <w:tc>
          <w:tcPr>
            <w:tcW w:w="7922" w:type="dxa"/>
          </w:tcPr>
          <w:p w14:paraId="78FEBE24" w14:textId="77777777" w:rsidR="00D5798D" w:rsidRPr="00222D52" w:rsidRDefault="00D5798D" w:rsidP="003037B5">
            <w:pPr>
              <w:rPr>
                <w:rFonts w:cstheme="minorHAnsi"/>
                <w:sz w:val="18"/>
                <w:szCs w:val="18"/>
              </w:rPr>
            </w:pPr>
            <w:r w:rsidRPr="00222D52">
              <w:rPr>
                <w:rFonts w:cstheme="minorHAnsi"/>
                <w:sz w:val="18"/>
                <w:szCs w:val="18"/>
              </w:rPr>
              <w:t>Can certify, will certify on an as needed basis in conjunction with USDA</w:t>
            </w:r>
          </w:p>
        </w:tc>
      </w:tr>
      <w:tr w:rsidR="00D5798D" w:rsidRPr="00810081" w14:paraId="0BD76C01" w14:textId="77777777" w:rsidTr="003037B5">
        <w:trPr>
          <w:trHeight w:val="245"/>
        </w:trPr>
        <w:tc>
          <w:tcPr>
            <w:tcW w:w="1057" w:type="dxa"/>
            <w:shd w:val="clear" w:color="auto" w:fill="538135" w:themeFill="accent6" w:themeFillShade="BF"/>
          </w:tcPr>
          <w:p w14:paraId="005277CE" w14:textId="77777777" w:rsidR="00D5798D" w:rsidRPr="00222D52" w:rsidRDefault="00D5798D" w:rsidP="003037B5">
            <w:pPr>
              <w:jc w:val="center"/>
              <w:rPr>
                <w:rFonts w:cstheme="minorHAnsi"/>
                <w:b/>
                <w:bCs/>
                <w:sz w:val="18"/>
                <w:szCs w:val="18"/>
              </w:rPr>
            </w:pPr>
            <w:r w:rsidRPr="00222D52">
              <w:rPr>
                <w:rFonts w:cstheme="minorHAnsi"/>
                <w:b/>
                <w:bCs/>
                <w:sz w:val="18"/>
                <w:szCs w:val="18"/>
              </w:rPr>
              <w:t>MN</w:t>
            </w:r>
          </w:p>
        </w:tc>
        <w:tc>
          <w:tcPr>
            <w:tcW w:w="244" w:type="dxa"/>
          </w:tcPr>
          <w:p w14:paraId="76CABDA6" w14:textId="77777777" w:rsidR="00D5798D" w:rsidRPr="00222D52" w:rsidRDefault="00D5798D" w:rsidP="003037B5">
            <w:pPr>
              <w:rPr>
                <w:rFonts w:cstheme="minorHAnsi"/>
                <w:sz w:val="18"/>
                <w:szCs w:val="18"/>
              </w:rPr>
            </w:pPr>
          </w:p>
        </w:tc>
        <w:tc>
          <w:tcPr>
            <w:tcW w:w="7922" w:type="dxa"/>
          </w:tcPr>
          <w:p w14:paraId="5ADA82C3" w14:textId="77777777" w:rsidR="00D5798D" w:rsidRPr="00222D52" w:rsidRDefault="00D5798D" w:rsidP="003037B5">
            <w:pPr>
              <w:rPr>
                <w:rFonts w:cstheme="minorHAnsi"/>
                <w:sz w:val="18"/>
                <w:szCs w:val="18"/>
              </w:rPr>
            </w:pPr>
            <w:r w:rsidRPr="00222D52">
              <w:rPr>
                <w:rFonts w:cstheme="minorHAnsi"/>
                <w:sz w:val="18"/>
                <w:szCs w:val="18"/>
              </w:rPr>
              <w:t xml:space="preserve">Can certify, Dept. of Ag. </w:t>
            </w:r>
            <w:hyperlink r:id="rId230">
              <w:r w:rsidRPr="00222D52">
                <w:rPr>
                  <w:rStyle w:val="Hyperlink"/>
                  <w:rFonts w:cstheme="minorHAnsi"/>
                  <w:sz w:val="18"/>
                  <w:szCs w:val="18"/>
                </w:rPr>
                <w:t>certification program</w:t>
              </w:r>
            </w:hyperlink>
            <w:r w:rsidRPr="00222D52">
              <w:rPr>
                <w:rFonts w:cstheme="minorHAnsi"/>
                <w:sz w:val="18"/>
                <w:szCs w:val="18"/>
              </w:rPr>
              <w:t xml:space="preserve"> in place at T314-a standard</w:t>
            </w:r>
          </w:p>
        </w:tc>
      </w:tr>
      <w:tr w:rsidR="00D5798D" w:rsidRPr="00810081" w14:paraId="7A5392FD" w14:textId="77777777" w:rsidTr="003037B5">
        <w:trPr>
          <w:trHeight w:val="245"/>
        </w:trPr>
        <w:tc>
          <w:tcPr>
            <w:tcW w:w="1057" w:type="dxa"/>
            <w:shd w:val="clear" w:color="auto" w:fill="538135" w:themeFill="accent6" w:themeFillShade="BF"/>
          </w:tcPr>
          <w:p w14:paraId="62570AD3" w14:textId="77777777" w:rsidR="00D5798D" w:rsidRPr="00222D52" w:rsidRDefault="00D5798D" w:rsidP="003037B5">
            <w:pPr>
              <w:jc w:val="center"/>
              <w:rPr>
                <w:rFonts w:cstheme="minorHAnsi"/>
                <w:b/>
                <w:bCs/>
                <w:sz w:val="18"/>
                <w:szCs w:val="18"/>
              </w:rPr>
            </w:pPr>
            <w:r w:rsidRPr="00222D52">
              <w:rPr>
                <w:rFonts w:cstheme="minorHAnsi"/>
                <w:b/>
                <w:bCs/>
                <w:sz w:val="18"/>
                <w:szCs w:val="18"/>
              </w:rPr>
              <w:t>MO</w:t>
            </w:r>
          </w:p>
        </w:tc>
        <w:tc>
          <w:tcPr>
            <w:tcW w:w="244" w:type="dxa"/>
          </w:tcPr>
          <w:p w14:paraId="40471DCA" w14:textId="77777777" w:rsidR="00D5798D" w:rsidRPr="00222D52" w:rsidRDefault="00D5798D" w:rsidP="003037B5">
            <w:pPr>
              <w:rPr>
                <w:rFonts w:cstheme="minorHAnsi"/>
                <w:sz w:val="18"/>
                <w:szCs w:val="18"/>
              </w:rPr>
            </w:pPr>
          </w:p>
        </w:tc>
        <w:tc>
          <w:tcPr>
            <w:tcW w:w="7922" w:type="dxa"/>
          </w:tcPr>
          <w:p w14:paraId="034E9FC2" w14:textId="77777777" w:rsidR="00D5798D" w:rsidRPr="00222D52" w:rsidRDefault="00D5798D" w:rsidP="003037B5">
            <w:pPr>
              <w:rPr>
                <w:rFonts w:cstheme="minorHAnsi"/>
                <w:sz w:val="18"/>
                <w:szCs w:val="18"/>
              </w:rPr>
            </w:pPr>
            <w:r w:rsidRPr="00222D52">
              <w:rPr>
                <w:rFonts w:cstheme="minorHAnsi"/>
                <w:sz w:val="18"/>
                <w:szCs w:val="18"/>
              </w:rPr>
              <w:t>Can certify, Dept. of Ag. will certify to standards of receiving state</w:t>
            </w:r>
          </w:p>
        </w:tc>
      </w:tr>
      <w:tr w:rsidR="00D5798D" w:rsidRPr="00810081" w14:paraId="380C4B8B" w14:textId="77777777" w:rsidTr="003037B5">
        <w:trPr>
          <w:trHeight w:val="245"/>
        </w:trPr>
        <w:tc>
          <w:tcPr>
            <w:tcW w:w="1057" w:type="dxa"/>
            <w:shd w:val="clear" w:color="auto" w:fill="538135" w:themeFill="accent6" w:themeFillShade="BF"/>
          </w:tcPr>
          <w:p w14:paraId="733AF8FB" w14:textId="77777777" w:rsidR="00D5798D" w:rsidRPr="00222D52" w:rsidRDefault="00D5798D" w:rsidP="003037B5">
            <w:pPr>
              <w:jc w:val="center"/>
              <w:rPr>
                <w:rFonts w:cstheme="minorHAnsi"/>
                <w:b/>
                <w:bCs/>
                <w:sz w:val="18"/>
                <w:szCs w:val="18"/>
              </w:rPr>
            </w:pPr>
            <w:r w:rsidRPr="00222D52">
              <w:rPr>
                <w:rFonts w:cstheme="minorHAnsi"/>
                <w:b/>
                <w:bCs/>
                <w:sz w:val="18"/>
                <w:szCs w:val="18"/>
              </w:rPr>
              <w:t>MT</w:t>
            </w:r>
          </w:p>
        </w:tc>
        <w:tc>
          <w:tcPr>
            <w:tcW w:w="244" w:type="dxa"/>
          </w:tcPr>
          <w:p w14:paraId="386EBCE1" w14:textId="77777777" w:rsidR="00D5798D" w:rsidRPr="00222D52" w:rsidRDefault="00D5798D" w:rsidP="003037B5">
            <w:pPr>
              <w:rPr>
                <w:rFonts w:cstheme="minorHAnsi"/>
                <w:sz w:val="18"/>
                <w:szCs w:val="18"/>
              </w:rPr>
            </w:pPr>
          </w:p>
        </w:tc>
        <w:tc>
          <w:tcPr>
            <w:tcW w:w="7922" w:type="dxa"/>
          </w:tcPr>
          <w:p w14:paraId="0B50DBC8" w14:textId="77777777" w:rsidR="00D5798D" w:rsidRPr="00222D52" w:rsidRDefault="00D5798D" w:rsidP="003037B5">
            <w:pPr>
              <w:rPr>
                <w:rFonts w:cstheme="minorHAnsi"/>
                <w:sz w:val="18"/>
                <w:szCs w:val="18"/>
              </w:rPr>
            </w:pPr>
            <w:r w:rsidRPr="00222D52">
              <w:rPr>
                <w:rFonts w:cstheme="minorHAnsi"/>
                <w:sz w:val="18"/>
                <w:szCs w:val="18"/>
              </w:rPr>
              <w:t>Can certify, will certify under phytosanitary cert. to the receiving states’ standards</w:t>
            </w:r>
          </w:p>
        </w:tc>
      </w:tr>
      <w:tr w:rsidR="00D5798D" w:rsidRPr="00810081" w14:paraId="1EF38158" w14:textId="77777777" w:rsidTr="003037B5">
        <w:trPr>
          <w:trHeight w:val="245"/>
        </w:trPr>
        <w:tc>
          <w:tcPr>
            <w:tcW w:w="1057" w:type="dxa"/>
            <w:shd w:val="clear" w:color="auto" w:fill="538135" w:themeFill="accent6" w:themeFillShade="BF"/>
          </w:tcPr>
          <w:p w14:paraId="4ABADCB3" w14:textId="77777777" w:rsidR="00D5798D" w:rsidRPr="00222D52" w:rsidRDefault="00D5798D" w:rsidP="003037B5">
            <w:pPr>
              <w:jc w:val="center"/>
              <w:rPr>
                <w:rFonts w:cstheme="minorHAnsi"/>
                <w:b/>
                <w:bCs/>
                <w:sz w:val="18"/>
                <w:szCs w:val="18"/>
              </w:rPr>
            </w:pPr>
            <w:r w:rsidRPr="00222D52">
              <w:rPr>
                <w:rFonts w:cstheme="minorHAnsi"/>
                <w:b/>
                <w:bCs/>
                <w:sz w:val="18"/>
                <w:szCs w:val="18"/>
              </w:rPr>
              <w:t>NE</w:t>
            </w:r>
          </w:p>
        </w:tc>
        <w:tc>
          <w:tcPr>
            <w:tcW w:w="244" w:type="dxa"/>
          </w:tcPr>
          <w:p w14:paraId="7DB1AA9F" w14:textId="77777777" w:rsidR="00D5798D" w:rsidRPr="00222D52" w:rsidRDefault="00D5798D" w:rsidP="003037B5">
            <w:pPr>
              <w:rPr>
                <w:rFonts w:cstheme="minorHAnsi"/>
                <w:sz w:val="18"/>
                <w:szCs w:val="18"/>
              </w:rPr>
            </w:pPr>
          </w:p>
        </w:tc>
        <w:tc>
          <w:tcPr>
            <w:tcW w:w="7922" w:type="dxa"/>
          </w:tcPr>
          <w:p w14:paraId="23EB8FAC" w14:textId="20DF1C99" w:rsidR="00D5798D" w:rsidRPr="00222D52" w:rsidRDefault="004012F1" w:rsidP="003037B5">
            <w:pPr>
              <w:rPr>
                <w:rFonts w:cstheme="minorHAnsi"/>
                <w:sz w:val="18"/>
                <w:szCs w:val="18"/>
              </w:rPr>
            </w:pPr>
            <w:r>
              <w:rPr>
                <w:rFonts w:cstheme="minorHAnsi"/>
                <w:sz w:val="18"/>
                <w:szCs w:val="18"/>
              </w:rPr>
              <w:t xml:space="preserve">Can certify, </w:t>
            </w:r>
            <w:r w:rsidR="00D5798D" w:rsidRPr="003F7010">
              <w:rPr>
                <w:rFonts w:cstheme="minorHAnsi"/>
                <w:sz w:val="18"/>
                <w:szCs w:val="18"/>
              </w:rPr>
              <w:t>NE Dept. of Ag. can certify upon request</w:t>
            </w:r>
          </w:p>
        </w:tc>
      </w:tr>
      <w:tr w:rsidR="00D5798D" w:rsidRPr="00810081" w14:paraId="0A8EF1C6" w14:textId="77777777" w:rsidTr="003037B5">
        <w:trPr>
          <w:trHeight w:val="245"/>
        </w:trPr>
        <w:tc>
          <w:tcPr>
            <w:tcW w:w="1057" w:type="dxa"/>
            <w:shd w:val="clear" w:color="auto" w:fill="538135" w:themeFill="accent6" w:themeFillShade="BF"/>
          </w:tcPr>
          <w:p w14:paraId="7EB5C7DC" w14:textId="77777777" w:rsidR="00D5798D" w:rsidRPr="00222D52" w:rsidRDefault="00D5798D" w:rsidP="003037B5">
            <w:pPr>
              <w:jc w:val="center"/>
              <w:rPr>
                <w:rFonts w:cstheme="minorHAnsi"/>
                <w:b/>
                <w:bCs/>
                <w:sz w:val="18"/>
                <w:szCs w:val="18"/>
              </w:rPr>
            </w:pPr>
            <w:r w:rsidRPr="00222D52">
              <w:rPr>
                <w:rFonts w:cstheme="minorHAnsi"/>
                <w:b/>
                <w:bCs/>
                <w:sz w:val="18"/>
                <w:szCs w:val="18"/>
              </w:rPr>
              <w:t>NH</w:t>
            </w:r>
          </w:p>
        </w:tc>
        <w:tc>
          <w:tcPr>
            <w:tcW w:w="244" w:type="dxa"/>
          </w:tcPr>
          <w:p w14:paraId="1EC13A49" w14:textId="77777777" w:rsidR="00D5798D" w:rsidRPr="00222D52" w:rsidRDefault="00D5798D" w:rsidP="003037B5">
            <w:pPr>
              <w:rPr>
                <w:rFonts w:cstheme="minorHAnsi"/>
                <w:sz w:val="18"/>
                <w:szCs w:val="18"/>
              </w:rPr>
            </w:pPr>
          </w:p>
        </w:tc>
        <w:tc>
          <w:tcPr>
            <w:tcW w:w="7922" w:type="dxa"/>
          </w:tcPr>
          <w:p w14:paraId="75E5C3A1" w14:textId="77777777" w:rsidR="00D5798D" w:rsidRPr="00222D52" w:rsidRDefault="00D5798D" w:rsidP="003037B5">
            <w:pPr>
              <w:rPr>
                <w:rFonts w:cstheme="minorHAnsi"/>
                <w:sz w:val="18"/>
                <w:szCs w:val="18"/>
              </w:rPr>
            </w:pPr>
            <w:r w:rsidRPr="00222D52">
              <w:rPr>
                <w:rFonts w:cstheme="minorHAnsi"/>
                <w:sz w:val="18"/>
                <w:szCs w:val="18"/>
              </w:rPr>
              <w:t xml:space="preserve">Can certify, will certify to </w:t>
            </w:r>
            <w:hyperlink r:id="rId231">
              <w:r w:rsidRPr="00222D52">
                <w:rPr>
                  <w:rStyle w:val="Hyperlink"/>
                  <w:rFonts w:cstheme="minorHAnsi"/>
                  <w:sz w:val="18"/>
                  <w:szCs w:val="18"/>
                </w:rPr>
                <w:t>compliance agreement standards for export</w:t>
              </w:r>
            </w:hyperlink>
          </w:p>
        </w:tc>
      </w:tr>
      <w:tr w:rsidR="00D5798D" w:rsidRPr="00810081" w14:paraId="1FB2470E" w14:textId="77777777" w:rsidTr="003037B5">
        <w:trPr>
          <w:trHeight w:val="245"/>
        </w:trPr>
        <w:tc>
          <w:tcPr>
            <w:tcW w:w="1057" w:type="dxa"/>
            <w:shd w:val="clear" w:color="auto" w:fill="538135" w:themeFill="accent6" w:themeFillShade="BF"/>
          </w:tcPr>
          <w:p w14:paraId="28DDFD31" w14:textId="77777777" w:rsidR="00D5798D" w:rsidRPr="00222D52" w:rsidRDefault="00D5798D" w:rsidP="003037B5">
            <w:pPr>
              <w:jc w:val="center"/>
              <w:rPr>
                <w:rFonts w:cstheme="minorHAnsi"/>
                <w:b/>
                <w:bCs/>
                <w:sz w:val="18"/>
                <w:szCs w:val="18"/>
              </w:rPr>
            </w:pPr>
            <w:r w:rsidRPr="00222D52">
              <w:rPr>
                <w:rFonts w:cstheme="minorHAnsi"/>
                <w:b/>
                <w:bCs/>
                <w:sz w:val="18"/>
                <w:szCs w:val="18"/>
              </w:rPr>
              <w:t>NM</w:t>
            </w:r>
          </w:p>
        </w:tc>
        <w:tc>
          <w:tcPr>
            <w:tcW w:w="244" w:type="dxa"/>
          </w:tcPr>
          <w:p w14:paraId="6747067B" w14:textId="77777777" w:rsidR="00D5798D" w:rsidRPr="00222D52" w:rsidRDefault="00D5798D" w:rsidP="003037B5">
            <w:pPr>
              <w:rPr>
                <w:rFonts w:cstheme="minorHAnsi"/>
                <w:sz w:val="18"/>
                <w:szCs w:val="18"/>
              </w:rPr>
            </w:pPr>
          </w:p>
        </w:tc>
        <w:tc>
          <w:tcPr>
            <w:tcW w:w="7922" w:type="dxa"/>
          </w:tcPr>
          <w:p w14:paraId="2AD09A0A" w14:textId="77777777" w:rsidR="00D5798D" w:rsidRPr="00222D52" w:rsidRDefault="00D5798D" w:rsidP="003037B5">
            <w:pPr>
              <w:rPr>
                <w:rFonts w:cstheme="minorHAnsi"/>
                <w:i/>
                <w:iCs/>
                <w:sz w:val="18"/>
                <w:szCs w:val="18"/>
              </w:rPr>
            </w:pPr>
            <w:r w:rsidRPr="00222D52">
              <w:rPr>
                <w:rFonts w:cstheme="minorHAnsi"/>
                <w:sz w:val="18"/>
                <w:szCs w:val="18"/>
              </w:rPr>
              <w:t>Can certify, will enter compliance agreement and certify to the standards of the receiving state</w:t>
            </w:r>
          </w:p>
        </w:tc>
      </w:tr>
      <w:tr w:rsidR="00D5798D" w:rsidRPr="00810081" w14:paraId="39CFF8B7" w14:textId="77777777" w:rsidTr="003037B5">
        <w:trPr>
          <w:trHeight w:val="245"/>
        </w:trPr>
        <w:tc>
          <w:tcPr>
            <w:tcW w:w="1057" w:type="dxa"/>
            <w:shd w:val="clear" w:color="auto" w:fill="538135" w:themeFill="accent6" w:themeFillShade="BF"/>
          </w:tcPr>
          <w:p w14:paraId="155C9A43" w14:textId="77777777" w:rsidR="00D5798D" w:rsidRPr="00222D52" w:rsidRDefault="00D5798D" w:rsidP="003037B5">
            <w:pPr>
              <w:jc w:val="center"/>
              <w:rPr>
                <w:rFonts w:cstheme="minorHAnsi"/>
                <w:b/>
                <w:bCs/>
                <w:sz w:val="18"/>
                <w:szCs w:val="18"/>
              </w:rPr>
            </w:pPr>
            <w:r w:rsidRPr="00222D52">
              <w:rPr>
                <w:rFonts w:cstheme="minorHAnsi"/>
                <w:b/>
                <w:bCs/>
                <w:sz w:val="18"/>
                <w:szCs w:val="18"/>
              </w:rPr>
              <w:t>NY</w:t>
            </w:r>
          </w:p>
        </w:tc>
        <w:tc>
          <w:tcPr>
            <w:tcW w:w="244" w:type="dxa"/>
          </w:tcPr>
          <w:p w14:paraId="1C96BC55" w14:textId="77777777" w:rsidR="00D5798D" w:rsidRPr="00222D52" w:rsidRDefault="00D5798D" w:rsidP="003037B5">
            <w:pPr>
              <w:rPr>
                <w:rFonts w:cstheme="minorHAnsi"/>
                <w:sz w:val="18"/>
                <w:szCs w:val="18"/>
              </w:rPr>
            </w:pPr>
          </w:p>
        </w:tc>
        <w:tc>
          <w:tcPr>
            <w:tcW w:w="7922" w:type="dxa"/>
          </w:tcPr>
          <w:p w14:paraId="5DC3C100" w14:textId="77777777" w:rsidR="00D5798D" w:rsidRPr="00222D52" w:rsidRDefault="00D5798D" w:rsidP="003037B5">
            <w:pPr>
              <w:spacing w:line="259" w:lineRule="auto"/>
              <w:rPr>
                <w:rFonts w:cstheme="minorHAnsi"/>
                <w:sz w:val="18"/>
                <w:szCs w:val="18"/>
              </w:rPr>
            </w:pPr>
            <w:r w:rsidRPr="00222D52">
              <w:rPr>
                <w:rFonts w:cstheme="minorHAnsi"/>
                <w:sz w:val="18"/>
                <w:szCs w:val="18"/>
              </w:rPr>
              <w:t>Can certify, cert. Program in place; Dept. Of Ag. And Markets certifies to T314-c standard</w:t>
            </w:r>
          </w:p>
        </w:tc>
      </w:tr>
      <w:tr w:rsidR="00D5798D" w:rsidRPr="00810081" w14:paraId="13881D32" w14:textId="77777777" w:rsidTr="003037B5">
        <w:trPr>
          <w:trHeight w:val="89"/>
        </w:trPr>
        <w:tc>
          <w:tcPr>
            <w:tcW w:w="1057" w:type="dxa"/>
            <w:shd w:val="clear" w:color="auto" w:fill="538135" w:themeFill="accent6" w:themeFillShade="BF"/>
          </w:tcPr>
          <w:p w14:paraId="7A85448A" w14:textId="77777777" w:rsidR="00D5798D" w:rsidRPr="00222D52" w:rsidRDefault="00D5798D" w:rsidP="003037B5">
            <w:pPr>
              <w:jc w:val="center"/>
              <w:rPr>
                <w:rFonts w:cstheme="minorHAnsi"/>
                <w:b/>
                <w:bCs/>
                <w:sz w:val="18"/>
                <w:szCs w:val="18"/>
              </w:rPr>
            </w:pPr>
            <w:r w:rsidRPr="00222D52">
              <w:rPr>
                <w:rFonts w:cstheme="minorHAnsi"/>
                <w:b/>
                <w:bCs/>
                <w:sz w:val="18"/>
                <w:szCs w:val="18"/>
              </w:rPr>
              <w:t>NC</w:t>
            </w:r>
          </w:p>
        </w:tc>
        <w:tc>
          <w:tcPr>
            <w:tcW w:w="244" w:type="dxa"/>
          </w:tcPr>
          <w:p w14:paraId="65A36DF2" w14:textId="77777777" w:rsidR="00D5798D" w:rsidRPr="00222D52" w:rsidRDefault="00D5798D" w:rsidP="003037B5">
            <w:pPr>
              <w:rPr>
                <w:rFonts w:cstheme="minorHAnsi"/>
                <w:sz w:val="18"/>
                <w:szCs w:val="18"/>
              </w:rPr>
            </w:pPr>
          </w:p>
        </w:tc>
        <w:tc>
          <w:tcPr>
            <w:tcW w:w="7922" w:type="dxa"/>
          </w:tcPr>
          <w:p w14:paraId="49BDDB05" w14:textId="77777777" w:rsidR="00D5798D" w:rsidRPr="00222D52" w:rsidRDefault="00D5798D" w:rsidP="003037B5">
            <w:pPr>
              <w:rPr>
                <w:rFonts w:cstheme="minorHAnsi"/>
                <w:sz w:val="18"/>
                <w:szCs w:val="18"/>
              </w:rPr>
            </w:pPr>
            <w:r w:rsidRPr="00222D52">
              <w:rPr>
                <w:rFonts w:cstheme="minorHAnsi"/>
                <w:sz w:val="18"/>
                <w:szCs w:val="18"/>
              </w:rPr>
              <w:t>Can certify, Dept. of Ag. and Consumer Services will certify to T314-c</w:t>
            </w:r>
          </w:p>
        </w:tc>
      </w:tr>
      <w:tr w:rsidR="00D5798D" w:rsidRPr="00810081" w14:paraId="0DB86067" w14:textId="77777777" w:rsidTr="003037B5">
        <w:trPr>
          <w:trHeight w:val="134"/>
        </w:trPr>
        <w:tc>
          <w:tcPr>
            <w:tcW w:w="1057" w:type="dxa"/>
            <w:shd w:val="clear" w:color="auto" w:fill="538135" w:themeFill="accent6" w:themeFillShade="BF"/>
          </w:tcPr>
          <w:p w14:paraId="67D4BA7D" w14:textId="77777777" w:rsidR="00D5798D" w:rsidRPr="00222D52" w:rsidRDefault="00D5798D" w:rsidP="003037B5">
            <w:pPr>
              <w:jc w:val="center"/>
              <w:rPr>
                <w:rFonts w:cstheme="minorHAnsi"/>
                <w:b/>
                <w:bCs/>
                <w:sz w:val="18"/>
                <w:szCs w:val="18"/>
              </w:rPr>
            </w:pPr>
            <w:r w:rsidRPr="00222D52">
              <w:rPr>
                <w:rFonts w:cstheme="minorHAnsi"/>
                <w:b/>
                <w:bCs/>
                <w:sz w:val="18"/>
                <w:szCs w:val="18"/>
              </w:rPr>
              <w:t>OH</w:t>
            </w:r>
          </w:p>
        </w:tc>
        <w:tc>
          <w:tcPr>
            <w:tcW w:w="244" w:type="dxa"/>
          </w:tcPr>
          <w:p w14:paraId="67033782" w14:textId="77777777" w:rsidR="00D5798D" w:rsidRPr="00222D52" w:rsidRDefault="00D5798D" w:rsidP="003037B5">
            <w:pPr>
              <w:rPr>
                <w:rFonts w:cstheme="minorHAnsi"/>
                <w:sz w:val="18"/>
                <w:szCs w:val="18"/>
              </w:rPr>
            </w:pPr>
          </w:p>
        </w:tc>
        <w:tc>
          <w:tcPr>
            <w:tcW w:w="7922" w:type="dxa"/>
          </w:tcPr>
          <w:p w14:paraId="017557DD" w14:textId="77777777" w:rsidR="00D5798D" w:rsidRPr="00222D52" w:rsidRDefault="00D5798D" w:rsidP="003037B5">
            <w:pPr>
              <w:rPr>
                <w:rFonts w:cstheme="minorHAnsi"/>
                <w:sz w:val="18"/>
                <w:szCs w:val="18"/>
              </w:rPr>
            </w:pPr>
            <w:r w:rsidRPr="00222D52">
              <w:rPr>
                <w:rFonts w:cstheme="minorHAnsi"/>
                <w:sz w:val="18"/>
                <w:szCs w:val="18"/>
              </w:rPr>
              <w:t>Can certify, will certify firewood for export</w:t>
            </w:r>
          </w:p>
        </w:tc>
      </w:tr>
      <w:tr w:rsidR="00D5798D" w:rsidRPr="00810081" w14:paraId="2316AD2B" w14:textId="77777777" w:rsidTr="003037B5">
        <w:trPr>
          <w:trHeight w:val="170"/>
        </w:trPr>
        <w:tc>
          <w:tcPr>
            <w:tcW w:w="1057" w:type="dxa"/>
            <w:shd w:val="clear" w:color="auto" w:fill="538135" w:themeFill="accent6" w:themeFillShade="BF"/>
          </w:tcPr>
          <w:p w14:paraId="7556FBD9" w14:textId="77777777" w:rsidR="00D5798D" w:rsidRPr="00222D52" w:rsidRDefault="00D5798D" w:rsidP="003037B5">
            <w:pPr>
              <w:jc w:val="center"/>
              <w:rPr>
                <w:rFonts w:cstheme="minorHAnsi"/>
                <w:b/>
                <w:bCs/>
                <w:sz w:val="18"/>
                <w:szCs w:val="18"/>
              </w:rPr>
            </w:pPr>
            <w:r w:rsidRPr="00222D52">
              <w:rPr>
                <w:rFonts w:cstheme="minorHAnsi"/>
                <w:b/>
                <w:bCs/>
                <w:sz w:val="18"/>
                <w:szCs w:val="18"/>
              </w:rPr>
              <w:t>PA</w:t>
            </w:r>
          </w:p>
        </w:tc>
        <w:tc>
          <w:tcPr>
            <w:tcW w:w="244" w:type="dxa"/>
          </w:tcPr>
          <w:p w14:paraId="2508B486" w14:textId="77777777" w:rsidR="00D5798D" w:rsidRPr="00222D52" w:rsidRDefault="00D5798D" w:rsidP="003037B5">
            <w:pPr>
              <w:rPr>
                <w:rFonts w:cstheme="minorHAnsi"/>
                <w:sz w:val="18"/>
                <w:szCs w:val="18"/>
              </w:rPr>
            </w:pPr>
          </w:p>
        </w:tc>
        <w:tc>
          <w:tcPr>
            <w:tcW w:w="7922" w:type="dxa"/>
          </w:tcPr>
          <w:p w14:paraId="5A023E23" w14:textId="77777777" w:rsidR="00D5798D" w:rsidRPr="00222D52" w:rsidRDefault="00D5798D" w:rsidP="003037B5">
            <w:pPr>
              <w:rPr>
                <w:rFonts w:cstheme="minorHAnsi"/>
                <w:sz w:val="18"/>
                <w:szCs w:val="18"/>
              </w:rPr>
            </w:pPr>
            <w:r w:rsidRPr="00222D52">
              <w:rPr>
                <w:rFonts w:cstheme="minorHAnsi"/>
                <w:sz w:val="18"/>
                <w:szCs w:val="18"/>
              </w:rPr>
              <w:t>Can certify, Dept. of Ag. will certify for export to the T314-c and T314-a standards</w:t>
            </w:r>
          </w:p>
        </w:tc>
      </w:tr>
      <w:tr w:rsidR="00D5798D" w:rsidRPr="00810081" w14:paraId="54DAEF95" w14:textId="77777777" w:rsidTr="003037B5">
        <w:trPr>
          <w:trHeight w:val="116"/>
        </w:trPr>
        <w:tc>
          <w:tcPr>
            <w:tcW w:w="1057" w:type="dxa"/>
            <w:shd w:val="clear" w:color="auto" w:fill="538135" w:themeFill="accent6" w:themeFillShade="BF"/>
          </w:tcPr>
          <w:p w14:paraId="37FE060A" w14:textId="77777777" w:rsidR="00D5798D" w:rsidRPr="00222D52" w:rsidRDefault="00D5798D" w:rsidP="003037B5">
            <w:pPr>
              <w:jc w:val="center"/>
              <w:rPr>
                <w:rFonts w:cstheme="minorHAnsi"/>
                <w:b/>
                <w:bCs/>
                <w:sz w:val="18"/>
                <w:szCs w:val="18"/>
              </w:rPr>
            </w:pPr>
            <w:r w:rsidRPr="00222D52">
              <w:rPr>
                <w:rFonts w:cstheme="minorHAnsi"/>
                <w:b/>
                <w:bCs/>
                <w:sz w:val="18"/>
                <w:szCs w:val="18"/>
              </w:rPr>
              <w:t>SD</w:t>
            </w:r>
          </w:p>
        </w:tc>
        <w:tc>
          <w:tcPr>
            <w:tcW w:w="244" w:type="dxa"/>
          </w:tcPr>
          <w:p w14:paraId="273A890C" w14:textId="77777777" w:rsidR="00D5798D" w:rsidRPr="00222D52" w:rsidRDefault="00D5798D" w:rsidP="003037B5">
            <w:pPr>
              <w:rPr>
                <w:rFonts w:cstheme="minorHAnsi"/>
                <w:sz w:val="18"/>
                <w:szCs w:val="18"/>
              </w:rPr>
            </w:pPr>
          </w:p>
        </w:tc>
        <w:tc>
          <w:tcPr>
            <w:tcW w:w="7922" w:type="dxa"/>
          </w:tcPr>
          <w:p w14:paraId="0BA85BEB" w14:textId="77777777" w:rsidR="00D5798D" w:rsidRPr="00222D52" w:rsidRDefault="00D5798D" w:rsidP="003037B5">
            <w:pPr>
              <w:rPr>
                <w:rFonts w:cstheme="minorHAnsi"/>
                <w:color w:val="0563C1" w:themeColor="hyperlink"/>
                <w:sz w:val="18"/>
                <w:szCs w:val="18"/>
                <w:u w:val="single"/>
              </w:rPr>
            </w:pPr>
            <w:r w:rsidRPr="00222D52">
              <w:rPr>
                <w:rStyle w:val="Hyperlink"/>
                <w:rFonts w:cstheme="minorHAnsi"/>
                <w:color w:val="auto"/>
                <w:sz w:val="18"/>
                <w:szCs w:val="18"/>
                <w:u w:val="none"/>
              </w:rPr>
              <w:t>Can certify, Dept. Of Ag. And Natural Resources certifies to T314-a</w:t>
            </w:r>
          </w:p>
        </w:tc>
      </w:tr>
      <w:tr w:rsidR="00D5798D" w:rsidRPr="00810081" w14:paraId="752D564D" w14:textId="77777777" w:rsidTr="003037B5">
        <w:trPr>
          <w:trHeight w:val="71"/>
        </w:trPr>
        <w:tc>
          <w:tcPr>
            <w:tcW w:w="1057" w:type="dxa"/>
            <w:shd w:val="clear" w:color="auto" w:fill="538135" w:themeFill="accent6" w:themeFillShade="BF"/>
          </w:tcPr>
          <w:p w14:paraId="6E25FD38" w14:textId="77777777" w:rsidR="00D5798D" w:rsidRPr="00222D52" w:rsidRDefault="00D5798D" w:rsidP="003037B5">
            <w:pPr>
              <w:jc w:val="center"/>
              <w:rPr>
                <w:rFonts w:cstheme="minorHAnsi"/>
                <w:b/>
                <w:bCs/>
                <w:sz w:val="18"/>
                <w:szCs w:val="18"/>
              </w:rPr>
            </w:pPr>
            <w:r w:rsidRPr="00222D52">
              <w:rPr>
                <w:rFonts w:cstheme="minorHAnsi"/>
                <w:b/>
                <w:bCs/>
                <w:sz w:val="18"/>
                <w:szCs w:val="18"/>
              </w:rPr>
              <w:t>TN</w:t>
            </w:r>
          </w:p>
        </w:tc>
        <w:tc>
          <w:tcPr>
            <w:tcW w:w="244" w:type="dxa"/>
          </w:tcPr>
          <w:p w14:paraId="4270423B" w14:textId="77777777" w:rsidR="00D5798D" w:rsidRPr="00222D52" w:rsidRDefault="00D5798D" w:rsidP="003037B5">
            <w:pPr>
              <w:rPr>
                <w:rFonts w:cstheme="minorHAnsi"/>
                <w:sz w:val="18"/>
                <w:szCs w:val="18"/>
              </w:rPr>
            </w:pPr>
          </w:p>
        </w:tc>
        <w:tc>
          <w:tcPr>
            <w:tcW w:w="7922" w:type="dxa"/>
          </w:tcPr>
          <w:p w14:paraId="67A9B90F" w14:textId="77777777" w:rsidR="00D5798D" w:rsidRPr="00222D52" w:rsidRDefault="00D5798D" w:rsidP="003037B5">
            <w:pPr>
              <w:rPr>
                <w:rStyle w:val="Hyperlink"/>
                <w:rFonts w:cstheme="minorHAnsi"/>
                <w:color w:val="auto"/>
                <w:sz w:val="18"/>
                <w:szCs w:val="18"/>
                <w:u w:val="none"/>
              </w:rPr>
            </w:pPr>
            <w:r w:rsidRPr="00222D52">
              <w:rPr>
                <w:rFonts w:cstheme="minorHAnsi"/>
                <w:sz w:val="18"/>
                <w:szCs w:val="18"/>
              </w:rPr>
              <w:t xml:space="preserve">Can certify, </w:t>
            </w:r>
            <w:hyperlink r:id="rId232">
              <w:r w:rsidRPr="00222D52">
                <w:rPr>
                  <w:rStyle w:val="Hyperlink"/>
                  <w:rFonts w:cstheme="minorHAnsi"/>
                  <w:sz w:val="18"/>
                  <w:szCs w:val="18"/>
                </w:rPr>
                <w:t>TN certification program</w:t>
              </w:r>
            </w:hyperlink>
            <w:r w:rsidRPr="00222D52">
              <w:rPr>
                <w:rFonts w:cstheme="minorHAnsi"/>
                <w:sz w:val="18"/>
                <w:szCs w:val="18"/>
              </w:rPr>
              <w:t xml:space="preserve"> offers T314-c and T314-c standards</w:t>
            </w:r>
          </w:p>
        </w:tc>
      </w:tr>
      <w:tr w:rsidR="00D5798D" w:rsidRPr="00810081" w14:paraId="16916D7D" w14:textId="77777777" w:rsidTr="003037B5">
        <w:trPr>
          <w:trHeight w:val="107"/>
        </w:trPr>
        <w:tc>
          <w:tcPr>
            <w:tcW w:w="1057" w:type="dxa"/>
            <w:shd w:val="clear" w:color="auto" w:fill="538135" w:themeFill="accent6" w:themeFillShade="BF"/>
          </w:tcPr>
          <w:p w14:paraId="6754D0B7" w14:textId="77777777" w:rsidR="00D5798D" w:rsidRPr="00222D52" w:rsidRDefault="00D5798D" w:rsidP="003037B5">
            <w:pPr>
              <w:jc w:val="center"/>
              <w:rPr>
                <w:rFonts w:cstheme="minorHAnsi"/>
                <w:b/>
                <w:bCs/>
                <w:sz w:val="18"/>
                <w:szCs w:val="18"/>
              </w:rPr>
            </w:pPr>
            <w:r w:rsidRPr="00222D52">
              <w:rPr>
                <w:rFonts w:cstheme="minorHAnsi"/>
                <w:b/>
                <w:bCs/>
                <w:sz w:val="18"/>
                <w:szCs w:val="18"/>
              </w:rPr>
              <w:t>TX</w:t>
            </w:r>
          </w:p>
        </w:tc>
        <w:tc>
          <w:tcPr>
            <w:tcW w:w="244" w:type="dxa"/>
          </w:tcPr>
          <w:p w14:paraId="3BD7E95A" w14:textId="77777777" w:rsidR="00D5798D" w:rsidRPr="00222D52" w:rsidRDefault="00D5798D" w:rsidP="003037B5">
            <w:pPr>
              <w:rPr>
                <w:rFonts w:cstheme="minorHAnsi"/>
                <w:sz w:val="18"/>
                <w:szCs w:val="18"/>
              </w:rPr>
            </w:pPr>
          </w:p>
        </w:tc>
        <w:tc>
          <w:tcPr>
            <w:tcW w:w="7922" w:type="dxa"/>
          </w:tcPr>
          <w:p w14:paraId="651FF89C" w14:textId="77777777" w:rsidR="00D5798D" w:rsidRPr="00222D52" w:rsidRDefault="00D5798D" w:rsidP="003037B5">
            <w:pPr>
              <w:rPr>
                <w:rFonts w:cstheme="minorHAnsi"/>
                <w:sz w:val="18"/>
                <w:szCs w:val="18"/>
              </w:rPr>
            </w:pPr>
            <w:r w:rsidRPr="00222D52">
              <w:rPr>
                <w:rFonts w:cstheme="minorHAnsi"/>
                <w:sz w:val="18"/>
                <w:szCs w:val="18"/>
              </w:rPr>
              <w:t>Can certify, treatment certifications are issued with compliance agreements to necessary standards</w:t>
            </w:r>
          </w:p>
        </w:tc>
      </w:tr>
      <w:tr w:rsidR="00D5798D" w:rsidRPr="00810081" w14:paraId="313A3D7D" w14:textId="77777777" w:rsidTr="003037B5">
        <w:trPr>
          <w:trHeight w:val="62"/>
        </w:trPr>
        <w:tc>
          <w:tcPr>
            <w:tcW w:w="1057" w:type="dxa"/>
            <w:shd w:val="clear" w:color="auto" w:fill="538135" w:themeFill="accent6" w:themeFillShade="BF"/>
          </w:tcPr>
          <w:p w14:paraId="64220EB4" w14:textId="77777777" w:rsidR="00D5798D" w:rsidRPr="00222D52" w:rsidRDefault="00D5798D" w:rsidP="003037B5">
            <w:pPr>
              <w:jc w:val="center"/>
              <w:rPr>
                <w:rFonts w:cstheme="minorHAnsi"/>
                <w:b/>
                <w:bCs/>
                <w:sz w:val="18"/>
                <w:szCs w:val="18"/>
              </w:rPr>
            </w:pPr>
            <w:r w:rsidRPr="00222D52">
              <w:rPr>
                <w:rFonts w:cstheme="minorHAnsi"/>
                <w:b/>
                <w:bCs/>
                <w:sz w:val="18"/>
                <w:szCs w:val="18"/>
              </w:rPr>
              <w:t>UT</w:t>
            </w:r>
          </w:p>
        </w:tc>
        <w:tc>
          <w:tcPr>
            <w:tcW w:w="244" w:type="dxa"/>
          </w:tcPr>
          <w:p w14:paraId="099AF55F" w14:textId="77777777" w:rsidR="00D5798D" w:rsidRPr="00222D52" w:rsidRDefault="00D5798D" w:rsidP="003037B5">
            <w:pPr>
              <w:rPr>
                <w:rFonts w:cstheme="minorHAnsi"/>
                <w:sz w:val="18"/>
                <w:szCs w:val="18"/>
              </w:rPr>
            </w:pPr>
          </w:p>
        </w:tc>
        <w:tc>
          <w:tcPr>
            <w:tcW w:w="7922" w:type="dxa"/>
          </w:tcPr>
          <w:p w14:paraId="18C3F928" w14:textId="77777777" w:rsidR="00D5798D" w:rsidRPr="00222D52" w:rsidRDefault="00D5798D" w:rsidP="003037B5">
            <w:pPr>
              <w:rPr>
                <w:rFonts w:cstheme="minorHAnsi"/>
                <w:sz w:val="18"/>
                <w:szCs w:val="18"/>
              </w:rPr>
            </w:pPr>
            <w:r w:rsidRPr="00222D52">
              <w:rPr>
                <w:rFonts w:cstheme="minorHAnsi"/>
                <w:sz w:val="18"/>
                <w:szCs w:val="18"/>
              </w:rPr>
              <w:t>Can certify, have program to certify to receiving states’ standards, currently not requested/in use</w:t>
            </w:r>
          </w:p>
        </w:tc>
      </w:tr>
      <w:tr w:rsidR="00D5798D" w:rsidRPr="00810081" w14:paraId="0C3C5808" w14:textId="77777777" w:rsidTr="003037B5">
        <w:trPr>
          <w:trHeight w:val="62"/>
        </w:trPr>
        <w:tc>
          <w:tcPr>
            <w:tcW w:w="1057" w:type="dxa"/>
            <w:shd w:val="clear" w:color="auto" w:fill="538135" w:themeFill="accent6" w:themeFillShade="BF"/>
          </w:tcPr>
          <w:p w14:paraId="2255A29A" w14:textId="77777777" w:rsidR="00D5798D" w:rsidRPr="00222D52" w:rsidRDefault="00D5798D" w:rsidP="003037B5">
            <w:pPr>
              <w:jc w:val="center"/>
              <w:rPr>
                <w:rFonts w:cstheme="minorHAnsi"/>
                <w:b/>
                <w:bCs/>
                <w:sz w:val="18"/>
                <w:szCs w:val="18"/>
              </w:rPr>
            </w:pPr>
            <w:r w:rsidRPr="00222D52">
              <w:rPr>
                <w:rFonts w:cstheme="minorHAnsi"/>
                <w:b/>
                <w:bCs/>
                <w:sz w:val="18"/>
                <w:szCs w:val="18"/>
              </w:rPr>
              <w:t>VT</w:t>
            </w:r>
          </w:p>
        </w:tc>
        <w:tc>
          <w:tcPr>
            <w:tcW w:w="244" w:type="dxa"/>
          </w:tcPr>
          <w:p w14:paraId="4A4BBEA5" w14:textId="77777777" w:rsidR="00D5798D" w:rsidRPr="00222D52" w:rsidRDefault="00D5798D" w:rsidP="003037B5">
            <w:pPr>
              <w:rPr>
                <w:rFonts w:cstheme="minorHAnsi"/>
                <w:sz w:val="18"/>
                <w:szCs w:val="18"/>
              </w:rPr>
            </w:pPr>
          </w:p>
        </w:tc>
        <w:tc>
          <w:tcPr>
            <w:tcW w:w="7922" w:type="dxa"/>
          </w:tcPr>
          <w:p w14:paraId="56DD8B78" w14:textId="77777777" w:rsidR="00D5798D" w:rsidRPr="00222D52" w:rsidRDefault="00D5798D" w:rsidP="003037B5">
            <w:pPr>
              <w:rPr>
                <w:rFonts w:cstheme="minorHAnsi"/>
                <w:sz w:val="18"/>
                <w:szCs w:val="18"/>
              </w:rPr>
            </w:pPr>
            <w:r w:rsidRPr="00222D52">
              <w:rPr>
                <w:rFonts w:cstheme="minorHAnsi"/>
                <w:sz w:val="18"/>
                <w:szCs w:val="18"/>
              </w:rPr>
              <w:t>Can certify, VAAFM provides kiln certification to kiln drying operations</w:t>
            </w:r>
          </w:p>
        </w:tc>
      </w:tr>
      <w:tr w:rsidR="00D5798D" w:rsidRPr="00810081" w14:paraId="4F165F08" w14:textId="77777777" w:rsidTr="003037B5">
        <w:trPr>
          <w:trHeight w:val="50"/>
        </w:trPr>
        <w:tc>
          <w:tcPr>
            <w:tcW w:w="1057" w:type="dxa"/>
            <w:shd w:val="clear" w:color="auto" w:fill="538135" w:themeFill="accent6" w:themeFillShade="BF"/>
          </w:tcPr>
          <w:p w14:paraId="0209F1CB" w14:textId="77777777" w:rsidR="00D5798D" w:rsidRPr="00222D52" w:rsidRDefault="00D5798D" w:rsidP="003037B5">
            <w:pPr>
              <w:jc w:val="center"/>
              <w:rPr>
                <w:rFonts w:cstheme="minorHAnsi"/>
                <w:b/>
                <w:bCs/>
                <w:sz w:val="18"/>
                <w:szCs w:val="18"/>
              </w:rPr>
            </w:pPr>
            <w:r w:rsidRPr="00222D52">
              <w:rPr>
                <w:rFonts w:cstheme="minorHAnsi"/>
                <w:b/>
                <w:bCs/>
                <w:sz w:val="18"/>
                <w:szCs w:val="18"/>
              </w:rPr>
              <w:t>VA</w:t>
            </w:r>
          </w:p>
        </w:tc>
        <w:tc>
          <w:tcPr>
            <w:tcW w:w="244" w:type="dxa"/>
          </w:tcPr>
          <w:p w14:paraId="528DA5C7" w14:textId="77777777" w:rsidR="00D5798D" w:rsidRPr="00222D52" w:rsidRDefault="00D5798D" w:rsidP="003037B5">
            <w:pPr>
              <w:rPr>
                <w:rFonts w:cstheme="minorHAnsi"/>
                <w:sz w:val="18"/>
                <w:szCs w:val="18"/>
              </w:rPr>
            </w:pPr>
          </w:p>
        </w:tc>
        <w:tc>
          <w:tcPr>
            <w:tcW w:w="7922" w:type="dxa"/>
          </w:tcPr>
          <w:p w14:paraId="1F1DA381" w14:textId="77777777" w:rsidR="00D5798D" w:rsidRPr="00222D52" w:rsidRDefault="00D5798D" w:rsidP="003037B5">
            <w:pPr>
              <w:spacing w:line="259" w:lineRule="auto"/>
              <w:rPr>
                <w:rFonts w:cstheme="minorHAnsi"/>
                <w:sz w:val="18"/>
                <w:szCs w:val="18"/>
              </w:rPr>
            </w:pPr>
            <w:r w:rsidRPr="00222D52">
              <w:rPr>
                <w:rFonts w:cstheme="minorHAnsi"/>
                <w:sz w:val="18"/>
                <w:szCs w:val="18"/>
              </w:rPr>
              <w:t>Can certify, Dept. of Ag. and Consumer Services certifies up to T314-c</w:t>
            </w:r>
          </w:p>
        </w:tc>
      </w:tr>
      <w:tr w:rsidR="00D5798D" w:rsidRPr="00810081" w14:paraId="571DE2CF" w14:textId="77777777" w:rsidTr="003037B5">
        <w:trPr>
          <w:trHeight w:val="134"/>
        </w:trPr>
        <w:tc>
          <w:tcPr>
            <w:tcW w:w="1057" w:type="dxa"/>
            <w:shd w:val="clear" w:color="auto" w:fill="538135" w:themeFill="accent6" w:themeFillShade="BF"/>
          </w:tcPr>
          <w:p w14:paraId="2848A793" w14:textId="77777777" w:rsidR="00D5798D" w:rsidRPr="00222D52" w:rsidRDefault="00D5798D" w:rsidP="003037B5">
            <w:pPr>
              <w:jc w:val="center"/>
              <w:rPr>
                <w:rFonts w:cstheme="minorHAnsi"/>
                <w:b/>
                <w:bCs/>
                <w:sz w:val="18"/>
                <w:szCs w:val="18"/>
              </w:rPr>
            </w:pPr>
            <w:r w:rsidRPr="00222D52">
              <w:rPr>
                <w:rFonts w:cstheme="minorHAnsi"/>
                <w:b/>
                <w:bCs/>
                <w:sz w:val="18"/>
                <w:szCs w:val="18"/>
              </w:rPr>
              <w:t>WV</w:t>
            </w:r>
          </w:p>
        </w:tc>
        <w:tc>
          <w:tcPr>
            <w:tcW w:w="244" w:type="dxa"/>
          </w:tcPr>
          <w:p w14:paraId="06517AF0" w14:textId="77777777" w:rsidR="00D5798D" w:rsidRPr="00222D52" w:rsidRDefault="00D5798D" w:rsidP="003037B5">
            <w:pPr>
              <w:rPr>
                <w:rFonts w:cstheme="minorHAnsi"/>
                <w:sz w:val="18"/>
                <w:szCs w:val="18"/>
              </w:rPr>
            </w:pPr>
          </w:p>
        </w:tc>
        <w:tc>
          <w:tcPr>
            <w:tcW w:w="7922" w:type="dxa"/>
          </w:tcPr>
          <w:p w14:paraId="7EE5F611" w14:textId="77777777" w:rsidR="00D5798D" w:rsidRPr="00222D52" w:rsidRDefault="00D5798D" w:rsidP="003037B5">
            <w:pPr>
              <w:rPr>
                <w:rFonts w:cstheme="minorHAnsi"/>
                <w:i/>
                <w:iCs/>
                <w:sz w:val="18"/>
                <w:szCs w:val="18"/>
              </w:rPr>
            </w:pPr>
            <w:r w:rsidRPr="00222D52">
              <w:rPr>
                <w:rFonts w:cstheme="minorHAnsi"/>
                <w:sz w:val="18"/>
                <w:szCs w:val="18"/>
              </w:rPr>
              <w:t>Can certify, Dept. of Ag. will certify commercial producers exporting FW to T314-c standard</w:t>
            </w:r>
          </w:p>
        </w:tc>
      </w:tr>
      <w:tr w:rsidR="00D5798D" w:rsidRPr="00810081" w14:paraId="46D15707" w14:textId="77777777" w:rsidTr="003037B5">
        <w:trPr>
          <w:trHeight w:val="80"/>
        </w:trPr>
        <w:tc>
          <w:tcPr>
            <w:tcW w:w="1057" w:type="dxa"/>
            <w:shd w:val="clear" w:color="auto" w:fill="538135" w:themeFill="accent6" w:themeFillShade="BF"/>
          </w:tcPr>
          <w:p w14:paraId="30930A20" w14:textId="77777777" w:rsidR="00D5798D" w:rsidRPr="00222D52" w:rsidRDefault="00D5798D" w:rsidP="003037B5">
            <w:pPr>
              <w:jc w:val="center"/>
              <w:rPr>
                <w:rFonts w:cstheme="minorHAnsi"/>
                <w:b/>
                <w:bCs/>
                <w:sz w:val="18"/>
                <w:szCs w:val="18"/>
              </w:rPr>
            </w:pPr>
            <w:r w:rsidRPr="00222D52">
              <w:rPr>
                <w:rFonts w:cstheme="minorHAnsi"/>
                <w:b/>
                <w:bCs/>
                <w:sz w:val="18"/>
                <w:szCs w:val="18"/>
              </w:rPr>
              <w:t>WI</w:t>
            </w:r>
          </w:p>
        </w:tc>
        <w:tc>
          <w:tcPr>
            <w:tcW w:w="244" w:type="dxa"/>
          </w:tcPr>
          <w:p w14:paraId="13F828D2" w14:textId="77777777" w:rsidR="00D5798D" w:rsidRPr="00222D52" w:rsidRDefault="00D5798D" w:rsidP="003037B5">
            <w:pPr>
              <w:rPr>
                <w:rFonts w:cstheme="minorHAnsi"/>
                <w:sz w:val="18"/>
                <w:szCs w:val="18"/>
              </w:rPr>
            </w:pPr>
          </w:p>
        </w:tc>
        <w:tc>
          <w:tcPr>
            <w:tcW w:w="7922" w:type="dxa"/>
          </w:tcPr>
          <w:p w14:paraId="3242C6CC" w14:textId="77777777" w:rsidR="00D5798D" w:rsidRPr="00222D52" w:rsidRDefault="00D5798D" w:rsidP="003037B5">
            <w:pPr>
              <w:rPr>
                <w:rFonts w:cstheme="minorHAnsi"/>
                <w:sz w:val="18"/>
                <w:szCs w:val="18"/>
              </w:rPr>
            </w:pPr>
            <w:r w:rsidRPr="00222D52">
              <w:rPr>
                <w:rFonts w:cstheme="minorHAnsi"/>
                <w:sz w:val="18"/>
                <w:szCs w:val="18"/>
              </w:rPr>
              <w:t xml:space="preserve">Can certify, </w:t>
            </w:r>
            <w:hyperlink r:id="rId233">
              <w:r w:rsidRPr="00222D52">
                <w:rPr>
                  <w:rStyle w:val="Hyperlink"/>
                  <w:rFonts w:cstheme="minorHAnsi"/>
                  <w:sz w:val="18"/>
                  <w:szCs w:val="18"/>
                </w:rPr>
                <w:t>WI certification program</w:t>
              </w:r>
            </w:hyperlink>
            <w:r w:rsidRPr="00222D52">
              <w:rPr>
                <w:rFonts w:cstheme="minorHAnsi"/>
                <w:sz w:val="18"/>
                <w:szCs w:val="18"/>
              </w:rPr>
              <w:t xml:space="preserve"> offers T314-a standard</w:t>
            </w:r>
          </w:p>
        </w:tc>
      </w:tr>
      <w:tr w:rsidR="00D5798D" w:rsidRPr="00810081" w14:paraId="29CEB3B2" w14:textId="77777777" w:rsidTr="003037B5">
        <w:trPr>
          <w:trHeight w:val="50"/>
        </w:trPr>
        <w:tc>
          <w:tcPr>
            <w:tcW w:w="1057" w:type="dxa"/>
            <w:shd w:val="clear" w:color="auto" w:fill="A8D08D" w:themeFill="accent6" w:themeFillTint="99"/>
          </w:tcPr>
          <w:p w14:paraId="680475FE" w14:textId="77777777" w:rsidR="00D5798D" w:rsidRPr="00222D52" w:rsidRDefault="00D5798D" w:rsidP="003037B5">
            <w:pPr>
              <w:spacing w:line="259" w:lineRule="auto"/>
              <w:jc w:val="center"/>
              <w:rPr>
                <w:rFonts w:cstheme="minorHAnsi"/>
                <w:b/>
                <w:bCs/>
                <w:sz w:val="18"/>
                <w:szCs w:val="18"/>
              </w:rPr>
            </w:pPr>
            <w:r w:rsidRPr="00222D52">
              <w:rPr>
                <w:rFonts w:cstheme="minorHAnsi"/>
                <w:b/>
                <w:bCs/>
                <w:sz w:val="18"/>
                <w:szCs w:val="18"/>
              </w:rPr>
              <w:t>AL</w:t>
            </w:r>
          </w:p>
        </w:tc>
        <w:tc>
          <w:tcPr>
            <w:tcW w:w="244" w:type="dxa"/>
          </w:tcPr>
          <w:p w14:paraId="0E2F71EF" w14:textId="77777777" w:rsidR="00D5798D" w:rsidRPr="00222D52" w:rsidRDefault="00D5798D" w:rsidP="003037B5">
            <w:pPr>
              <w:rPr>
                <w:rFonts w:cstheme="minorHAnsi"/>
                <w:i/>
                <w:iCs/>
                <w:sz w:val="18"/>
                <w:szCs w:val="18"/>
              </w:rPr>
            </w:pPr>
          </w:p>
        </w:tc>
        <w:tc>
          <w:tcPr>
            <w:tcW w:w="7922" w:type="dxa"/>
          </w:tcPr>
          <w:p w14:paraId="4D329D70" w14:textId="77777777" w:rsidR="00D5798D" w:rsidRPr="00222D52" w:rsidRDefault="00D5798D" w:rsidP="003037B5">
            <w:pPr>
              <w:rPr>
                <w:rFonts w:cstheme="minorHAnsi"/>
                <w:sz w:val="18"/>
                <w:szCs w:val="18"/>
              </w:rPr>
            </w:pPr>
            <w:r w:rsidRPr="00222D52">
              <w:rPr>
                <w:rFonts w:cstheme="minorHAnsi"/>
                <w:i/>
                <w:iCs/>
                <w:sz w:val="18"/>
                <w:szCs w:val="18"/>
              </w:rPr>
              <w:t>does not certify, no plans to develop program</w:t>
            </w:r>
          </w:p>
        </w:tc>
      </w:tr>
      <w:tr w:rsidR="00D5798D" w:rsidRPr="00810081" w14:paraId="17F31BE1" w14:textId="77777777" w:rsidTr="003037B5">
        <w:trPr>
          <w:trHeight w:val="143"/>
        </w:trPr>
        <w:tc>
          <w:tcPr>
            <w:tcW w:w="1057" w:type="dxa"/>
            <w:shd w:val="clear" w:color="auto" w:fill="A8D08D" w:themeFill="accent6" w:themeFillTint="99"/>
          </w:tcPr>
          <w:p w14:paraId="79D07D9D" w14:textId="77777777" w:rsidR="00D5798D" w:rsidRPr="00222D52" w:rsidRDefault="00D5798D" w:rsidP="003037B5">
            <w:pPr>
              <w:spacing w:line="259" w:lineRule="auto"/>
              <w:jc w:val="center"/>
              <w:rPr>
                <w:rFonts w:cstheme="minorHAnsi"/>
                <w:b/>
                <w:bCs/>
                <w:sz w:val="18"/>
                <w:szCs w:val="18"/>
              </w:rPr>
            </w:pPr>
            <w:r w:rsidRPr="00222D52">
              <w:rPr>
                <w:rFonts w:cstheme="minorHAnsi"/>
                <w:b/>
                <w:bCs/>
                <w:sz w:val="18"/>
                <w:szCs w:val="18"/>
              </w:rPr>
              <w:t>AK</w:t>
            </w:r>
          </w:p>
        </w:tc>
        <w:tc>
          <w:tcPr>
            <w:tcW w:w="244" w:type="dxa"/>
          </w:tcPr>
          <w:p w14:paraId="4E6FFAF4" w14:textId="77777777" w:rsidR="00D5798D" w:rsidRPr="00222D52" w:rsidRDefault="00D5798D" w:rsidP="003037B5">
            <w:pPr>
              <w:rPr>
                <w:rFonts w:cstheme="minorHAnsi"/>
                <w:i/>
                <w:iCs/>
                <w:sz w:val="18"/>
                <w:szCs w:val="18"/>
              </w:rPr>
            </w:pPr>
          </w:p>
        </w:tc>
        <w:tc>
          <w:tcPr>
            <w:tcW w:w="7922" w:type="dxa"/>
          </w:tcPr>
          <w:p w14:paraId="38FB337D" w14:textId="77777777" w:rsidR="00D5798D" w:rsidRPr="00222D52" w:rsidRDefault="00D5798D" w:rsidP="003037B5">
            <w:pPr>
              <w:rPr>
                <w:rFonts w:cstheme="minorHAnsi"/>
                <w:i/>
                <w:iCs/>
                <w:sz w:val="18"/>
                <w:szCs w:val="18"/>
              </w:rPr>
            </w:pPr>
            <w:r w:rsidRPr="00222D52">
              <w:rPr>
                <w:rFonts w:cstheme="minorHAnsi"/>
                <w:i/>
                <w:iCs/>
                <w:sz w:val="18"/>
                <w:szCs w:val="18"/>
              </w:rPr>
              <w:t>does not certify, no current plans to develop program</w:t>
            </w:r>
          </w:p>
        </w:tc>
      </w:tr>
      <w:tr w:rsidR="00D5798D" w:rsidRPr="00810081" w14:paraId="3CCDAC17" w14:textId="77777777" w:rsidTr="003037B5">
        <w:trPr>
          <w:trHeight w:val="143"/>
        </w:trPr>
        <w:tc>
          <w:tcPr>
            <w:tcW w:w="1057" w:type="dxa"/>
            <w:shd w:val="clear" w:color="auto" w:fill="A8D08D" w:themeFill="accent6" w:themeFillTint="99"/>
          </w:tcPr>
          <w:p w14:paraId="1BACCDE0" w14:textId="77777777" w:rsidR="00D5798D" w:rsidRPr="00222D52" w:rsidRDefault="00D5798D" w:rsidP="003037B5">
            <w:pPr>
              <w:spacing w:line="259" w:lineRule="auto"/>
              <w:jc w:val="center"/>
              <w:rPr>
                <w:rFonts w:cstheme="minorHAnsi"/>
                <w:b/>
                <w:bCs/>
                <w:sz w:val="18"/>
                <w:szCs w:val="18"/>
              </w:rPr>
            </w:pPr>
            <w:r w:rsidRPr="00222D52">
              <w:rPr>
                <w:rFonts w:cstheme="minorHAnsi"/>
                <w:b/>
                <w:bCs/>
                <w:sz w:val="18"/>
                <w:szCs w:val="18"/>
              </w:rPr>
              <w:t>CO</w:t>
            </w:r>
          </w:p>
        </w:tc>
        <w:tc>
          <w:tcPr>
            <w:tcW w:w="244" w:type="dxa"/>
          </w:tcPr>
          <w:p w14:paraId="4F62C977" w14:textId="77777777" w:rsidR="00D5798D" w:rsidRPr="00222D52" w:rsidRDefault="00D5798D" w:rsidP="003037B5">
            <w:pPr>
              <w:rPr>
                <w:rFonts w:cstheme="minorHAnsi"/>
                <w:i/>
                <w:iCs/>
                <w:sz w:val="18"/>
                <w:szCs w:val="18"/>
              </w:rPr>
            </w:pPr>
          </w:p>
        </w:tc>
        <w:tc>
          <w:tcPr>
            <w:tcW w:w="7922" w:type="dxa"/>
          </w:tcPr>
          <w:p w14:paraId="1BD7B1D3" w14:textId="5DD82A0B" w:rsidR="00D5798D" w:rsidRPr="00222D52" w:rsidRDefault="008B6D91" w:rsidP="003037B5">
            <w:pPr>
              <w:rPr>
                <w:rFonts w:cstheme="minorHAnsi"/>
                <w:i/>
                <w:iCs/>
                <w:sz w:val="18"/>
                <w:szCs w:val="18"/>
              </w:rPr>
            </w:pPr>
            <w:r>
              <w:rPr>
                <w:rFonts w:cstheme="minorHAnsi"/>
                <w:i/>
                <w:iCs/>
                <w:sz w:val="18"/>
                <w:szCs w:val="18"/>
              </w:rPr>
              <w:t>d</w:t>
            </w:r>
            <w:r w:rsidR="00D5798D" w:rsidRPr="00222D52">
              <w:rPr>
                <w:rFonts w:cstheme="minorHAnsi"/>
                <w:i/>
                <w:iCs/>
                <w:sz w:val="18"/>
                <w:szCs w:val="18"/>
              </w:rPr>
              <w:t>oes not certify, USDA handles heat-treatment certification in the state</w:t>
            </w:r>
          </w:p>
        </w:tc>
      </w:tr>
      <w:tr w:rsidR="00D5798D" w:rsidRPr="00810081" w14:paraId="068B0A7B" w14:textId="77777777" w:rsidTr="003037B5">
        <w:trPr>
          <w:trHeight w:val="98"/>
        </w:trPr>
        <w:tc>
          <w:tcPr>
            <w:tcW w:w="1057" w:type="dxa"/>
            <w:shd w:val="clear" w:color="auto" w:fill="A8D08D" w:themeFill="accent6" w:themeFillTint="99"/>
          </w:tcPr>
          <w:p w14:paraId="394FD04A" w14:textId="77777777" w:rsidR="00D5798D" w:rsidRPr="00222D52" w:rsidRDefault="00D5798D" w:rsidP="003037B5">
            <w:pPr>
              <w:jc w:val="center"/>
              <w:rPr>
                <w:rFonts w:cstheme="minorHAnsi"/>
                <w:b/>
                <w:bCs/>
                <w:sz w:val="18"/>
                <w:szCs w:val="18"/>
              </w:rPr>
            </w:pPr>
            <w:r w:rsidRPr="00222D52">
              <w:rPr>
                <w:rFonts w:cstheme="minorHAnsi"/>
                <w:b/>
                <w:bCs/>
                <w:sz w:val="18"/>
                <w:szCs w:val="18"/>
              </w:rPr>
              <w:t>CT</w:t>
            </w:r>
          </w:p>
        </w:tc>
        <w:tc>
          <w:tcPr>
            <w:tcW w:w="244" w:type="dxa"/>
          </w:tcPr>
          <w:p w14:paraId="45F669DE" w14:textId="77777777" w:rsidR="00D5798D" w:rsidRPr="00222D52" w:rsidRDefault="00D5798D" w:rsidP="003037B5">
            <w:pPr>
              <w:rPr>
                <w:rFonts w:cstheme="minorHAnsi"/>
                <w:i/>
                <w:iCs/>
                <w:sz w:val="18"/>
                <w:szCs w:val="18"/>
              </w:rPr>
            </w:pPr>
          </w:p>
        </w:tc>
        <w:tc>
          <w:tcPr>
            <w:tcW w:w="7922" w:type="dxa"/>
          </w:tcPr>
          <w:p w14:paraId="19485253" w14:textId="77777777" w:rsidR="00D5798D" w:rsidRPr="00222D52" w:rsidRDefault="00D5798D" w:rsidP="003037B5">
            <w:pPr>
              <w:rPr>
                <w:rFonts w:cstheme="minorHAnsi"/>
                <w:sz w:val="18"/>
                <w:szCs w:val="18"/>
              </w:rPr>
            </w:pPr>
            <w:r w:rsidRPr="00222D52">
              <w:rPr>
                <w:rFonts w:cstheme="minorHAnsi"/>
                <w:i/>
                <w:iCs/>
                <w:sz w:val="18"/>
                <w:szCs w:val="18"/>
              </w:rPr>
              <w:t>does not certify, no firewood certification program at this time</w:t>
            </w:r>
          </w:p>
        </w:tc>
      </w:tr>
      <w:tr w:rsidR="00D5798D" w:rsidRPr="00810081" w14:paraId="71DFFB33" w14:textId="77777777" w:rsidTr="003037B5">
        <w:trPr>
          <w:trHeight w:val="234"/>
        </w:trPr>
        <w:tc>
          <w:tcPr>
            <w:tcW w:w="1057" w:type="dxa"/>
            <w:shd w:val="clear" w:color="auto" w:fill="A8D08D" w:themeFill="accent6" w:themeFillTint="99"/>
          </w:tcPr>
          <w:p w14:paraId="1F1DB95F" w14:textId="77777777" w:rsidR="00D5798D" w:rsidRPr="00222D52" w:rsidRDefault="00D5798D" w:rsidP="003037B5">
            <w:pPr>
              <w:jc w:val="center"/>
              <w:rPr>
                <w:rFonts w:cstheme="minorHAnsi"/>
                <w:b/>
                <w:bCs/>
                <w:sz w:val="18"/>
                <w:szCs w:val="18"/>
              </w:rPr>
            </w:pPr>
            <w:r w:rsidRPr="00222D52">
              <w:rPr>
                <w:rFonts w:cstheme="minorHAnsi"/>
                <w:b/>
                <w:bCs/>
                <w:sz w:val="18"/>
                <w:szCs w:val="18"/>
              </w:rPr>
              <w:t>DE</w:t>
            </w:r>
          </w:p>
        </w:tc>
        <w:tc>
          <w:tcPr>
            <w:tcW w:w="244" w:type="dxa"/>
          </w:tcPr>
          <w:p w14:paraId="525D3D30" w14:textId="77777777" w:rsidR="00D5798D" w:rsidRPr="00222D52" w:rsidRDefault="00D5798D" w:rsidP="003037B5">
            <w:pPr>
              <w:rPr>
                <w:rFonts w:cstheme="minorHAnsi"/>
                <w:i/>
                <w:iCs/>
                <w:sz w:val="18"/>
                <w:szCs w:val="18"/>
              </w:rPr>
            </w:pPr>
          </w:p>
        </w:tc>
        <w:tc>
          <w:tcPr>
            <w:tcW w:w="7922" w:type="dxa"/>
          </w:tcPr>
          <w:p w14:paraId="5E0145CF" w14:textId="77777777" w:rsidR="00D5798D" w:rsidRPr="00222D52" w:rsidRDefault="00D5798D" w:rsidP="003037B5">
            <w:pPr>
              <w:rPr>
                <w:rFonts w:cstheme="minorHAnsi"/>
                <w:sz w:val="18"/>
                <w:szCs w:val="18"/>
              </w:rPr>
            </w:pPr>
            <w:r w:rsidRPr="00222D52">
              <w:rPr>
                <w:rFonts w:cstheme="minorHAnsi"/>
                <w:i/>
                <w:iCs/>
                <w:sz w:val="18"/>
                <w:szCs w:val="18"/>
              </w:rPr>
              <w:t>does not certify, no firewood certification program at this time</w:t>
            </w:r>
          </w:p>
        </w:tc>
      </w:tr>
      <w:tr w:rsidR="00D5798D" w:rsidRPr="00810081" w14:paraId="71DF10BB" w14:textId="77777777" w:rsidTr="003037B5">
        <w:trPr>
          <w:trHeight w:val="234"/>
        </w:trPr>
        <w:tc>
          <w:tcPr>
            <w:tcW w:w="1057" w:type="dxa"/>
            <w:shd w:val="clear" w:color="auto" w:fill="A8D08D" w:themeFill="accent6" w:themeFillTint="99"/>
          </w:tcPr>
          <w:p w14:paraId="38B4CE09" w14:textId="77777777" w:rsidR="00D5798D" w:rsidRPr="00222D52" w:rsidRDefault="00D5798D" w:rsidP="003037B5">
            <w:pPr>
              <w:jc w:val="center"/>
              <w:rPr>
                <w:rFonts w:cstheme="minorHAnsi"/>
                <w:b/>
                <w:bCs/>
                <w:sz w:val="18"/>
                <w:szCs w:val="18"/>
              </w:rPr>
            </w:pPr>
            <w:r>
              <w:rPr>
                <w:noProof/>
              </w:rPr>
              <mc:AlternateContent>
                <mc:Choice Requires="wps">
                  <w:drawing>
                    <wp:anchor distT="0" distB="0" distL="114300" distR="114300" simplePos="0" relativeHeight="251724800" behindDoc="0" locked="0" layoutInCell="1" allowOverlap="1" wp14:anchorId="07204B31" wp14:editId="7CF15463">
                      <wp:simplePos x="0" y="0"/>
                      <wp:positionH relativeFrom="column">
                        <wp:posOffset>172085</wp:posOffset>
                      </wp:positionH>
                      <wp:positionV relativeFrom="paragraph">
                        <wp:posOffset>147320</wp:posOffset>
                      </wp:positionV>
                      <wp:extent cx="191770" cy="154940"/>
                      <wp:effectExtent l="0" t="0" r="17780" b="16510"/>
                      <wp:wrapNone/>
                      <wp:docPr id="1751347366" name="Rectangle 3"/>
                      <wp:cNvGraphicFramePr/>
                      <a:graphic xmlns:a="http://schemas.openxmlformats.org/drawingml/2006/main">
                        <a:graphicData uri="http://schemas.microsoft.com/office/word/2010/wordprocessingShape">
                          <wps:wsp>
                            <wps:cNvSpPr/>
                            <wps:spPr>
                              <a:xfrm>
                                <a:off x="0" y="0"/>
                                <a:ext cx="191770" cy="154940"/>
                              </a:xfrm>
                              <a:prstGeom prst="rect">
                                <a:avLst/>
                              </a:prstGeom>
                              <a:noFill/>
                              <a:ln w="25400" cap="flat" cmpd="sng" algn="ctr">
                                <a:solidFill>
                                  <a:srgbClr val="70AD47">
                                    <a:lumMod val="50000"/>
                                  </a:srgbClr>
                                </a:solidFill>
                                <a:prstDash val="solid"/>
                                <a:miter lim="800000"/>
                              </a:ln>
                              <a:effectLst/>
                            </wps:spPr>
                            <wps:bodyPr vertOverflow="clip" horzOverflow="clip" rtlCol="0" anchor="t"/>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2D78A499">
                    <v:rect id="Rectangle 3" style="position:absolute;margin-left:13.55pt;margin-top:11.6pt;width:15.1pt;height:12.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color="#385723" strokeweight="2pt" w14:anchorId="7A774B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"/>
                  </w:pict>
                </mc:Fallback>
              </mc:AlternateContent>
            </w:r>
            <w:r w:rsidRPr="00222D52">
              <w:rPr>
                <w:rFonts w:cstheme="minorHAnsi"/>
                <w:b/>
                <w:bCs/>
                <w:sz w:val="18"/>
                <w:szCs w:val="18"/>
              </w:rPr>
              <w:t>HI</w:t>
            </w:r>
          </w:p>
        </w:tc>
        <w:tc>
          <w:tcPr>
            <w:tcW w:w="244" w:type="dxa"/>
          </w:tcPr>
          <w:p w14:paraId="0B510883" w14:textId="77777777" w:rsidR="00D5798D" w:rsidRPr="00222D52" w:rsidRDefault="00D5798D" w:rsidP="003037B5">
            <w:pPr>
              <w:rPr>
                <w:rFonts w:cstheme="minorHAnsi"/>
                <w:i/>
                <w:iCs/>
                <w:sz w:val="18"/>
                <w:szCs w:val="18"/>
              </w:rPr>
            </w:pPr>
          </w:p>
        </w:tc>
        <w:tc>
          <w:tcPr>
            <w:tcW w:w="7922" w:type="dxa"/>
          </w:tcPr>
          <w:p w14:paraId="3EC049E1" w14:textId="77777777" w:rsidR="00D5798D" w:rsidRPr="00222D52" w:rsidRDefault="00D5798D" w:rsidP="003037B5">
            <w:pPr>
              <w:rPr>
                <w:rFonts w:cstheme="minorHAnsi"/>
                <w:i/>
                <w:iCs/>
                <w:sz w:val="18"/>
                <w:szCs w:val="18"/>
              </w:rPr>
            </w:pPr>
            <w:r w:rsidRPr="00222D52">
              <w:rPr>
                <w:rFonts w:cstheme="minorHAnsi"/>
                <w:i/>
                <w:iCs/>
                <w:sz w:val="18"/>
                <w:szCs w:val="18"/>
              </w:rPr>
              <w:t>does not certify, no current capacity to certify heat-treatment</w:t>
            </w:r>
          </w:p>
        </w:tc>
      </w:tr>
      <w:tr w:rsidR="00D5798D" w:rsidRPr="00810081" w14:paraId="5109AABE" w14:textId="77777777" w:rsidTr="003037B5">
        <w:trPr>
          <w:trHeight w:val="234"/>
        </w:trPr>
        <w:tc>
          <w:tcPr>
            <w:tcW w:w="1057" w:type="dxa"/>
            <w:shd w:val="clear" w:color="auto" w:fill="A8D08D" w:themeFill="accent6" w:themeFillTint="99"/>
          </w:tcPr>
          <w:p w14:paraId="1591C787" w14:textId="77777777" w:rsidR="00D5798D" w:rsidRPr="00222D52" w:rsidRDefault="00D5798D" w:rsidP="003037B5">
            <w:pPr>
              <w:jc w:val="center"/>
              <w:rPr>
                <w:rFonts w:cstheme="minorHAnsi"/>
                <w:b/>
                <w:bCs/>
                <w:sz w:val="18"/>
                <w:szCs w:val="18"/>
              </w:rPr>
            </w:pPr>
            <w:r w:rsidRPr="00222D52">
              <w:rPr>
                <w:rFonts w:cstheme="minorHAnsi"/>
                <w:b/>
                <w:bCs/>
                <w:sz w:val="18"/>
                <w:szCs w:val="18"/>
              </w:rPr>
              <w:t>IL</w:t>
            </w:r>
          </w:p>
        </w:tc>
        <w:tc>
          <w:tcPr>
            <w:tcW w:w="244" w:type="dxa"/>
          </w:tcPr>
          <w:p w14:paraId="14A0479C" w14:textId="77777777" w:rsidR="00D5798D" w:rsidRPr="00222D52" w:rsidRDefault="00D5798D" w:rsidP="003037B5">
            <w:pPr>
              <w:rPr>
                <w:rFonts w:cstheme="minorHAnsi"/>
                <w:i/>
                <w:iCs/>
                <w:sz w:val="18"/>
                <w:szCs w:val="18"/>
              </w:rPr>
            </w:pPr>
          </w:p>
        </w:tc>
        <w:tc>
          <w:tcPr>
            <w:tcW w:w="7922" w:type="dxa"/>
          </w:tcPr>
          <w:p w14:paraId="63E7DCAC" w14:textId="2E811515" w:rsidR="00D5798D" w:rsidRPr="00222D52" w:rsidRDefault="009C0377" w:rsidP="003037B5">
            <w:pPr>
              <w:rPr>
                <w:rFonts w:cstheme="minorHAnsi"/>
                <w:i/>
                <w:iCs/>
                <w:sz w:val="18"/>
                <w:szCs w:val="18"/>
              </w:rPr>
            </w:pPr>
            <w:r>
              <w:rPr>
                <w:rFonts w:cstheme="minorHAnsi"/>
                <w:color w:val="C00000"/>
                <w:sz w:val="18"/>
                <w:szCs w:val="18"/>
              </w:rPr>
              <w:t>P</w:t>
            </w:r>
            <w:r w:rsidR="00D5798D" w:rsidRPr="00243751">
              <w:rPr>
                <w:rFonts w:cstheme="minorHAnsi"/>
                <w:color w:val="C00000"/>
                <w:sz w:val="18"/>
                <w:szCs w:val="18"/>
              </w:rPr>
              <w:t>lanned</w:t>
            </w:r>
            <w:r w:rsidR="00D5798D" w:rsidRPr="00222D52">
              <w:rPr>
                <w:rFonts w:cstheme="minorHAnsi"/>
                <w:sz w:val="18"/>
                <w:szCs w:val="18"/>
              </w:rPr>
              <w:t>, hope to implement cert. Program to T314-a standard</w:t>
            </w:r>
          </w:p>
        </w:tc>
      </w:tr>
      <w:tr w:rsidR="00D5798D" w:rsidRPr="00810081" w14:paraId="1F8DB325" w14:textId="77777777" w:rsidTr="003037B5">
        <w:trPr>
          <w:trHeight w:val="234"/>
        </w:trPr>
        <w:tc>
          <w:tcPr>
            <w:tcW w:w="1057" w:type="dxa"/>
            <w:shd w:val="clear" w:color="auto" w:fill="A8D08D" w:themeFill="accent6" w:themeFillTint="99"/>
          </w:tcPr>
          <w:p w14:paraId="7AE82951" w14:textId="77777777" w:rsidR="00D5798D" w:rsidRPr="00222D52" w:rsidRDefault="00D5798D" w:rsidP="003037B5">
            <w:pPr>
              <w:jc w:val="center"/>
              <w:rPr>
                <w:rFonts w:cstheme="minorHAnsi"/>
                <w:b/>
                <w:bCs/>
                <w:sz w:val="18"/>
                <w:szCs w:val="18"/>
              </w:rPr>
            </w:pPr>
            <w:r w:rsidRPr="00222D52">
              <w:rPr>
                <w:rFonts w:cstheme="minorHAnsi"/>
                <w:b/>
                <w:bCs/>
                <w:sz w:val="18"/>
                <w:szCs w:val="18"/>
              </w:rPr>
              <w:t>IN</w:t>
            </w:r>
          </w:p>
        </w:tc>
        <w:tc>
          <w:tcPr>
            <w:tcW w:w="244" w:type="dxa"/>
          </w:tcPr>
          <w:p w14:paraId="3785F0A7" w14:textId="77777777" w:rsidR="00D5798D" w:rsidRPr="00222D52" w:rsidRDefault="00D5798D" w:rsidP="003037B5">
            <w:pPr>
              <w:rPr>
                <w:rFonts w:cstheme="minorHAnsi"/>
                <w:i/>
                <w:iCs/>
                <w:sz w:val="18"/>
                <w:szCs w:val="18"/>
              </w:rPr>
            </w:pPr>
          </w:p>
        </w:tc>
        <w:tc>
          <w:tcPr>
            <w:tcW w:w="7922" w:type="dxa"/>
          </w:tcPr>
          <w:p w14:paraId="286E039F" w14:textId="3FD3FD48" w:rsidR="00D5798D" w:rsidRPr="00222D52" w:rsidRDefault="00D5798D" w:rsidP="003037B5">
            <w:pPr>
              <w:rPr>
                <w:rFonts w:cstheme="minorHAnsi"/>
                <w:sz w:val="18"/>
                <w:szCs w:val="18"/>
              </w:rPr>
            </w:pPr>
            <w:r w:rsidRPr="00222D52">
              <w:rPr>
                <w:rFonts w:cstheme="minorHAnsi"/>
                <w:i/>
                <w:iCs/>
                <w:sz w:val="18"/>
                <w:szCs w:val="18"/>
              </w:rPr>
              <w:t xml:space="preserve">does not certify, the state asks </w:t>
            </w:r>
            <w:r w:rsidR="00CE7DB4">
              <w:rPr>
                <w:rFonts w:cstheme="minorHAnsi"/>
                <w:i/>
                <w:iCs/>
                <w:sz w:val="18"/>
                <w:szCs w:val="18"/>
              </w:rPr>
              <w:t>vendor</w:t>
            </w:r>
            <w:r w:rsidRPr="00222D52">
              <w:rPr>
                <w:rFonts w:cstheme="minorHAnsi"/>
                <w:i/>
                <w:iCs/>
                <w:sz w:val="18"/>
                <w:szCs w:val="18"/>
              </w:rPr>
              <w:t>s to use outside agency for certification</w:t>
            </w:r>
          </w:p>
        </w:tc>
      </w:tr>
      <w:tr w:rsidR="00D5798D" w:rsidRPr="00810081" w14:paraId="3507C173" w14:textId="77777777" w:rsidTr="003037B5">
        <w:trPr>
          <w:trHeight w:val="234"/>
        </w:trPr>
        <w:tc>
          <w:tcPr>
            <w:tcW w:w="1057" w:type="dxa"/>
            <w:shd w:val="clear" w:color="auto" w:fill="A8D08D" w:themeFill="accent6" w:themeFillTint="99"/>
          </w:tcPr>
          <w:p w14:paraId="1A1E57C1" w14:textId="77777777" w:rsidR="00D5798D" w:rsidRPr="00222D52" w:rsidRDefault="00D5798D" w:rsidP="003037B5">
            <w:pPr>
              <w:jc w:val="center"/>
              <w:rPr>
                <w:rFonts w:cstheme="minorHAnsi"/>
                <w:b/>
                <w:bCs/>
                <w:sz w:val="18"/>
                <w:szCs w:val="18"/>
              </w:rPr>
            </w:pPr>
            <w:r w:rsidRPr="00222D52">
              <w:rPr>
                <w:rFonts w:cstheme="minorHAnsi"/>
                <w:b/>
                <w:bCs/>
                <w:sz w:val="18"/>
                <w:szCs w:val="18"/>
              </w:rPr>
              <w:t>KS</w:t>
            </w:r>
          </w:p>
        </w:tc>
        <w:tc>
          <w:tcPr>
            <w:tcW w:w="244" w:type="dxa"/>
          </w:tcPr>
          <w:p w14:paraId="19193B44" w14:textId="77777777" w:rsidR="00D5798D" w:rsidRPr="00222D52" w:rsidRDefault="00D5798D" w:rsidP="003037B5">
            <w:pPr>
              <w:rPr>
                <w:rFonts w:cstheme="minorHAnsi"/>
                <w:i/>
                <w:iCs/>
                <w:sz w:val="18"/>
                <w:szCs w:val="18"/>
              </w:rPr>
            </w:pPr>
          </w:p>
        </w:tc>
        <w:tc>
          <w:tcPr>
            <w:tcW w:w="7922" w:type="dxa"/>
          </w:tcPr>
          <w:p w14:paraId="7803635C" w14:textId="77777777" w:rsidR="00D5798D" w:rsidRPr="00222D52" w:rsidRDefault="00D5798D" w:rsidP="003037B5">
            <w:pPr>
              <w:rPr>
                <w:rFonts w:cstheme="minorHAnsi"/>
                <w:i/>
                <w:iCs/>
                <w:sz w:val="18"/>
                <w:szCs w:val="18"/>
              </w:rPr>
            </w:pPr>
            <w:r w:rsidRPr="00222D52">
              <w:rPr>
                <w:rFonts w:cstheme="minorHAnsi"/>
                <w:i/>
                <w:iCs/>
                <w:sz w:val="18"/>
                <w:szCs w:val="18"/>
              </w:rPr>
              <w:t>does not certify, no plan to certify at this time</w:t>
            </w:r>
          </w:p>
        </w:tc>
      </w:tr>
      <w:tr w:rsidR="0044558A" w:rsidRPr="00810081" w14:paraId="3DAAD2CA" w14:textId="77777777" w:rsidTr="003037B5">
        <w:trPr>
          <w:trHeight w:val="234"/>
        </w:trPr>
        <w:tc>
          <w:tcPr>
            <w:tcW w:w="1057" w:type="dxa"/>
            <w:shd w:val="clear" w:color="auto" w:fill="A8D08D" w:themeFill="accent6" w:themeFillTint="99"/>
          </w:tcPr>
          <w:p w14:paraId="05952A87" w14:textId="4AFA7BDB" w:rsidR="0044558A" w:rsidRPr="00222D52" w:rsidRDefault="0044558A" w:rsidP="0044558A">
            <w:pPr>
              <w:jc w:val="center"/>
              <w:rPr>
                <w:rFonts w:cstheme="minorHAnsi"/>
                <w:b/>
                <w:bCs/>
                <w:sz w:val="18"/>
                <w:szCs w:val="18"/>
              </w:rPr>
            </w:pPr>
            <w:r w:rsidRPr="00222D52">
              <w:rPr>
                <w:rFonts w:cstheme="minorHAnsi"/>
                <w:b/>
                <w:bCs/>
                <w:sz w:val="18"/>
                <w:szCs w:val="18"/>
              </w:rPr>
              <w:t>LA</w:t>
            </w:r>
          </w:p>
        </w:tc>
        <w:tc>
          <w:tcPr>
            <w:tcW w:w="244" w:type="dxa"/>
          </w:tcPr>
          <w:p w14:paraId="468D370A" w14:textId="77777777" w:rsidR="0044558A" w:rsidRPr="00222D52" w:rsidRDefault="0044558A" w:rsidP="0044558A">
            <w:pPr>
              <w:rPr>
                <w:rFonts w:cstheme="minorHAnsi"/>
                <w:i/>
                <w:iCs/>
                <w:sz w:val="18"/>
                <w:szCs w:val="18"/>
              </w:rPr>
            </w:pPr>
          </w:p>
        </w:tc>
        <w:tc>
          <w:tcPr>
            <w:tcW w:w="7922" w:type="dxa"/>
          </w:tcPr>
          <w:p w14:paraId="328544BD" w14:textId="488254C2" w:rsidR="0044558A" w:rsidRPr="00222D52" w:rsidRDefault="0044558A" w:rsidP="0044558A">
            <w:pPr>
              <w:rPr>
                <w:rFonts w:cstheme="minorHAnsi"/>
                <w:i/>
                <w:iCs/>
                <w:sz w:val="18"/>
                <w:szCs w:val="18"/>
              </w:rPr>
            </w:pPr>
            <w:r w:rsidRPr="00222D52">
              <w:rPr>
                <w:rFonts w:cstheme="minorHAnsi"/>
                <w:i/>
                <w:iCs/>
                <w:sz w:val="18"/>
                <w:szCs w:val="18"/>
              </w:rPr>
              <w:t>does not certify, no firewood certification program at this time</w:t>
            </w:r>
          </w:p>
        </w:tc>
      </w:tr>
      <w:tr w:rsidR="0077420E" w:rsidRPr="00810081" w14:paraId="0605AFED" w14:textId="77777777" w:rsidTr="003037B5">
        <w:trPr>
          <w:trHeight w:val="234"/>
        </w:trPr>
        <w:tc>
          <w:tcPr>
            <w:tcW w:w="1057" w:type="dxa"/>
            <w:shd w:val="clear" w:color="auto" w:fill="A8D08D" w:themeFill="accent6" w:themeFillTint="99"/>
          </w:tcPr>
          <w:p w14:paraId="4751F7A0" w14:textId="775E1B38" w:rsidR="0077420E" w:rsidRPr="00222D52" w:rsidRDefault="0077420E" w:rsidP="0077420E">
            <w:pPr>
              <w:jc w:val="center"/>
              <w:rPr>
                <w:rFonts w:cstheme="minorHAnsi"/>
                <w:b/>
                <w:bCs/>
                <w:sz w:val="18"/>
                <w:szCs w:val="18"/>
              </w:rPr>
            </w:pPr>
            <w:r>
              <w:rPr>
                <w:noProof/>
              </w:rPr>
              <mc:AlternateContent>
                <mc:Choice Requires="wps">
                  <w:drawing>
                    <wp:anchor distT="0" distB="0" distL="114300" distR="114300" simplePos="0" relativeHeight="251741184" behindDoc="0" locked="0" layoutInCell="1" allowOverlap="1" wp14:anchorId="21A34464" wp14:editId="772CB2C0">
                      <wp:simplePos x="0" y="0"/>
                      <wp:positionH relativeFrom="column">
                        <wp:posOffset>171450</wp:posOffset>
                      </wp:positionH>
                      <wp:positionV relativeFrom="paragraph">
                        <wp:posOffset>-6350</wp:posOffset>
                      </wp:positionV>
                      <wp:extent cx="191770" cy="154940"/>
                      <wp:effectExtent l="0" t="0" r="17780" b="16510"/>
                      <wp:wrapNone/>
                      <wp:docPr id="53" name="Rectangle 3"/>
                      <wp:cNvGraphicFramePr/>
                      <a:graphic xmlns:a="http://schemas.openxmlformats.org/drawingml/2006/main">
                        <a:graphicData uri="http://schemas.microsoft.com/office/word/2010/wordprocessingShape">
                          <wps:wsp>
                            <wps:cNvSpPr/>
                            <wps:spPr>
                              <a:xfrm>
                                <a:off x="0" y="0"/>
                                <a:ext cx="191770" cy="154940"/>
                              </a:xfrm>
                              <a:prstGeom prst="rect">
                                <a:avLst/>
                              </a:prstGeom>
                              <a:noFill/>
                              <a:ln w="25400" cap="flat" cmpd="sng" algn="ctr">
                                <a:solidFill>
                                  <a:srgbClr val="70AD47">
                                    <a:lumMod val="50000"/>
                                  </a:srgbClr>
                                </a:solidFill>
                                <a:prstDash val="solid"/>
                                <a:miter lim="800000"/>
                              </a:ln>
                              <a:effectLst/>
                            </wps:spPr>
                            <wps:bodyPr vertOverflow="clip" horzOverflow="clip" rtlCol="0" anchor="t"/>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svg="http://schemas.microsoft.com/office/drawing/2016/SVG/main">
                  <w:pict w14:anchorId="6A6A46BC">
                    <v:rect id="Rectangle 3" style="position:absolute;margin-left:13.5pt;margin-top:-.5pt;width:15.1pt;height:12.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color="#385723" strokeweight="2pt" w14:anchorId="52434B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"/>
                  </w:pict>
                </mc:Fallback>
              </mc:AlternateContent>
            </w:r>
            <w:r w:rsidRPr="00222D52">
              <w:rPr>
                <w:rFonts w:cstheme="minorHAnsi"/>
                <w:b/>
                <w:bCs/>
                <w:sz w:val="18"/>
                <w:szCs w:val="18"/>
              </w:rPr>
              <w:t>MI</w:t>
            </w:r>
          </w:p>
        </w:tc>
        <w:tc>
          <w:tcPr>
            <w:tcW w:w="244" w:type="dxa"/>
          </w:tcPr>
          <w:p w14:paraId="2E95987B" w14:textId="77777777" w:rsidR="0077420E" w:rsidRPr="00222D52" w:rsidRDefault="0077420E" w:rsidP="0077420E">
            <w:pPr>
              <w:rPr>
                <w:rFonts w:cstheme="minorHAnsi"/>
                <w:i/>
                <w:iCs/>
                <w:sz w:val="18"/>
                <w:szCs w:val="18"/>
              </w:rPr>
            </w:pPr>
          </w:p>
        </w:tc>
        <w:tc>
          <w:tcPr>
            <w:tcW w:w="7922" w:type="dxa"/>
          </w:tcPr>
          <w:p w14:paraId="3C077AFA" w14:textId="75656FAA" w:rsidR="0077420E" w:rsidRPr="00222D52" w:rsidRDefault="009C0377" w:rsidP="0077420E">
            <w:pPr>
              <w:rPr>
                <w:rFonts w:cstheme="minorHAnsi"/>
                <w:i/>
                <w:iCs/>
                <w:sz w:val="18"/>
                <w:szCs w:val="18"/>
              </w:rPr>
            </w:pPr>
            <w:r>
              <w:rPr>
                <w:rFonts w:cstheme="minorHAnsi"/>
                <w:color w:val="C00000"/>
                <w:sz w:val="18"/>
                <w:szCs w:val="18"/>
              </w:rPr>
              <w:t>P</w:t>
            </w:r>
            <w:r w:rsidR="0077420E" w:rsidRPr="00243751">
              <w:rPr>
                <w:rFonts w:cstheme="minorHAnsi"/>
                <w:color w:val="C00000"/>
                <w:sz w:val="18"/>
                <w:szCs w:val="18"/>
              </w:rPr>
              <w:t>lanned</w:t>
            </w:r>
            <w:r w:rsidR="0077420E" w:rsidRPr="00222D52">
              <w:rPr>
                <w:rFonts w:cstheme="minorHAnsi"/>
                <w:sz w:val="18"/>
                <w:szCs w:val="18"/>
              </w:rPr>
              <w:t>, planning on implementing program with certification ability to T314-a standard</w:t>
            </w:r>
          </w:p>
        </w:tc>
      </w:tr>
      <w:tr w:rsidR="0077420E" w:rsidRPr="00810081" w14:paraId="663501FB" w14:textId="77777777" w:rsidTr="003037B5">
        <w:trPr>
          <w:trHeight w:val="234"/>
        </w:trPr>
        <w:tc>
          <w:tcPr>
            <w:tcW w:w="1057" w:type="dxa"/>
            <w:shd w:val="clear" w:color="auto" w:fill="A8D08D" w:themeFill="accent6" w:themeFillTint="99"/>
          </w:tcPr>
          <w:p w14:paraId="233AC82E" w14:textId="77777777" w:rsidR="0077420E" w:rsidRPr="00222D52" w:rsidRDefault="0077420E" w:rsidP="0077420E">
            <w:pPr>
              <w:jc w:val="center"/>
              <w:rPr>
                <w:rFonts w:cstheme="minorHAnsi"/>
                <w:b/>
                <w:bCs/>
                <w:sz w:val="18"/>
                <w:szCs w:val="18"/>
              </w:rPr>
            </w:pPr>
            <w:r w:rsidRPr="00222D52">
              <w:rPr>
                <w:rFonts w:cstheme="minorHAnsi"/>
                <w:b/>
                <w:bCs/>
                <w:sz w:val="18"/>
                <w:szCs w:val="18"/>
              </w:rPr>
              <w:t>MS</w:t>
            </w:r>
          </w:p>
        </w:tc>
        <w:tc>
          <w:tcPr>
            <w:tcW w:w="244" w:type="dxa"/>
          </w:tcPr>
          <w:p w14:paraId="211E3F37" w14:textId="77777777" w:rsidR="0077420E" w:rsidRPr="00222D52" w:rsidRDefault="0077420E" w:rsidP="0077420E">
            <w:pPr>
              <w:rPr>
                <w:rFonts w:cstheme="minorHAnsi"/>
                <w:i/>
                <w:iCs/>
                <w:sz w:val="18"/>
                <w:szCs w:val="18"/>
              </w:rPr>
            </w:pPr>
          </w:p>
        </w:tc>
        <w:tc>
          <w:tcPr>
            <w:tcW w:w="7922" w:type="dxa"/>
          </w:tcPr>
          <w:p w14:paraId="206BE4CB" w14:textId="77777777" w:rsidR="0077420E" w:rsidRPr="00222D52" w:rsidRDefault="0077420E" w:rsidP="0077420E">
            <w:pPr>
              <w:rPr>
                <w:rFonts w:cstheme="minorHAnsi"/>
                <w:sz w:val="18"/>
                <w:szCs w:val="18"/>
              </w:rPr>
            </w:pPr>
            <w:r w:rsidRPr="00222D52">
              <w:rPr>
                <w:rFonts w:cstheme="minorHAnsi"/>
                <w:i/>
                <w:iCs/>
                <w:sz w:val="18"/>
                <w:szCs w:val="18"/>
              </w:rPr>
              <w:t>does not certify, no plans to implement cert. program at this time</w:t>
            </w:r>
          </w:p>
        </w:tc>
      </w:tr>
      <w:tr w:rsidR="0077420E" w:rsidRPr="00810081" w14:paraId="54D08AED" w14:textId="77777777" w:rsidTr="003037B5">
        <w:trPr>
          <w:trHeight w:val="234"/>
        </w:trPr>
        <w:tc>
          <w:tcPr>
            <w:tcW w:w="1057" w:type="dxa"/>
            <w:shd w:val="clear" w:color="auto" w:fill="A8D08D" w:themeFill="accent6" w:themeFillTint="99"/>
          </w:tcPr>
          <w:p w14:paraId="1A99E9E7" w14:textId="77777777" w:rsidR="0077420E" w:rsidRPr="00222D52" w:rsidRDefault="0077420E" w:rsidP="0077420E">
            <w:pPr>
              <w:jc w:val="center"/>
              <w:rPr>
                <w:rFonts w:cstheme="minorHAnsi"/>
                <w:b/>
                <w:bCs/>
                <w:sz w:val="18"/>
                <w:szCs w:val="18"/>
              </w:rPr>
            </w:pPr>
            <w:r w:rsidRPr="00222D52">
              <w:rPr>
                <w:rFonts w:cstheme="minorHAnsi"/>
                <w:b/>
                <w:bCs/>
                <w:sz w:val="18"/>
                <w:szCs w:val="18"/>
              </w:rPr>
              <w:t>NV</w:t>
            </w:r>
          </w:p>
        </w:tc>
        <w:tc>
          <w:tcPr>
            <w:tcW w:w="244" w:type="dxa"/>
          </w:tcPr>
          <w:p w14:paraId="1DAF1617" w14:textId="77777777" w:rsidR="0077420E" w:rsidRPr="00222D52" w:rsidRDefault="0077420E" w:rsidP="0077420E">
            <w:pPr>
              <w:rPr>
                <w:rFonts w:cstheme="minorHAnsi"/>
                <w:i/>
                <w:iCs/>
                <w:sz w:val="18"/>
                <w:szCs w:val="18"/>
              </w:rPr>
            </w:pPr>
          </w:p>
        </w:tc>
        <w:tc>
          <w:tcPr>
            <w:tcW w:w="7922" w:type="dxa"/>
          </w:tcPr>
          <w:p w14:paraId="60EF3BA8" w14:textId="77777777" w:rsidR="0077420E" w:rsidRPr="00222D52" w:rsidRDefault="0077420E" w:rsidP="0077420E">
            <w:pPr>
              <w:rPr>
                <w:rFonts w:cstheme="minorHAnsi"/>
                <w:i/>
                <w:iCs/>
                <w:sz w:val="18"/>
                <w:szCs w:val="18"/>
              </w:rPr>
            </w:pPr>
            <w:r w:rsidRPr="00222D52">
              <w:rPr>
                <w:rFonts w:cstheme="minorHAnsi"/>
                <w:i/>
                <w:iCs/>
                <w:sz w:val="18"/>
                <w:szCs w:val="18"/>
              </w:rPr>
              <w:t>does not certify, no firewood certification program at this time</w:t>
            </w:r>
          </w:p>
        </w:tc>
      </w:tr>
      <w:tr w:rsidR="0077420E" w:rsidRPr="00810081" w14:paraId="17DDA972" w14:textId="77777777" w:rsidTr="003037B5">
        <w:trPr>
          <w:trHeight w:val="234"/>
        </w:trPr>
        <w:tc>
          <w:tcPr>
            <w:tcW w:w="1057" w:type="dxa"/>
            <w:shd w:val="clear" w:color="auto" w:fill="A8D08D" w:themeFill="accent6" w:themeFillTint="99"/>
          </w:tcPr>
          <w:p w14:paraId="5F6E7957" w14:textId="77777777" w:rsidR="0077420E" w:rsidRPr="00222D52" w:rsidRDefault="0077420E" w:rsidP="0077420E">
            <w:pPr>
              <w:jc w:val="center"/>
              <w:rPr>
                <w:rFonts w:cstheme="minorHAnsi"/>
                <w:b/>
                <w:bCs/>
                <w:sz w:val="18"/>
                <w:szCs w:val="18"/>
              </w:rPr>
            </w:pPr>
            <w:r w:rsidRPr="00222D52">
              <w:rPr>
                <w:rFonts w:cstheme="minorHAnsi"/>
                <w:b/>
                <w:bCs/>
                <w:sz w:val="18"/>
                <w:szCs w:val="18"/>
              </w:rPr>
              <w:t>NJ</w:t>
            </w:r>
          </w:p>
        </w:tc>
        <w:tc>
          <w:tcPr>
            <w:tcW w:w="244" w:type="dxa"/>
          </w:tcPr>
          <w:p w14:paraId="2C31F73E" w14:textId="77777777" w:rsidR="0077420E" w:rsidRPr="00222D52" w:rsidRDefault="0077420E" w:rsidP="0077420E">
            <w:pPr>
              <w:rPr>
                <w:rFonts w:cstheme="minorHAnsi"/>
                <w:i/>
                <w:iCs/>
                <w:sz w:val="18"/>
                <w:szCs w:val="18"/>
              </w:rPr>
            </w:pPr>
          </w:p>
        </w:tc>
        <w:tc>
          <w:tcPr>
            <w:tcW w:w="7922" w:type="dxa"/>
          </w:tcPr>
          <w:p w14:paraId="13E6C9F0" w14:textId="77777777" w:rsidR="0077420E" w:rsidRPr="00222D52" w:rsidRDefault="0077420E" w:rsidP="0077420E">
            <w:pPr>
              <w:rPr>
                <w:rFonts w:cstheme="minorHAnsi"/>
                <w:i/>
                <w:iCs/>
                <w:sz w:val="18"/>
                <w:szCs w:val="18"/>
              </w:rPr>
            </w:pPr>
            <w:r w:rsidRPr="00222D52">
              <w:rPr>
                <w:rFonts w:cstheme="minorHAnsi"/>
                <w:i/>
                <w:iCs/>
                <w:sz w:val="18"/>
                <w:szCs w:val="18"/>
              </w:rPr>
              <w:t>does not certify, no current program but could change with interest</w:t>
            </w:r>
          </w:p>
        </w:tc>
      </w:tr>
      <w:tr w:rsidR="0077420E" w:rsidRPr="00810081" w14:paraId="62184ADC" w14:textId="77777777" w:rsidTr="003037B5">
        <w:trPr>
          <w:trHeight w:val="234"/>
        </w:trPr>
        <w:tc>
          <w:tcPr>
            <w:tcW w:w="1057" w:type="dxa"/>
            <w:shd w:val="clear" w:color="auto" w:fill="A8D08D" w:themeFill="accent6" w:themeFillTint="99"/>
          </w:tcPr>
          <w:p w14:paraId="2DBA492A" w14:textId="77777777" w:rsidR="0077420E" w:rsidRPr="00222D52" w:rsidRDefault="0077420E" w:rsidP="0077420E">
            <w:pPr>
              <w:jc w:val="center"/>
              <w:rPr>
                <w:rFonts w:cstheme="minorHAnsi"/>
                <w:b/>
                <w:bCs/>
                <w:sz w:val="18"/>
                <w:szCs w:val="18"/>
              </w:rPr>
            </w:pPr>
            <w:r w:rsidRPr="00222D52">
              <w:rPr>
                <w:rFonts w:cstheme="minorHAnsi"/>
                <w:b/>
                <w:bCs/>
                <w:sz w:val="18"/>
                <w:szCs w:val="18"/>
              </w:rPr>
              <w:t>ND</w:t>
            </w:r>
          </w:p>
        </w:tc>
        <w:tc>
          <w:tcPr>
            <w:tcW w:w="244" w:type="dxa"/>
          </w:tcPr>
          <w:p w14:paraId="5E95A66C" w14:textId="77777777" w:rsidR="0077420E" w:rsidRPr="00222D52" w:rsidRDefault="0077420E" w:rsidP="0077420E">
            <w:pPr>
              <w:rPr>
                <w:rFonts w:cstheme="minorHAnsi"/>
                <w:i/>
                <w:iCs/>
                <w:sz w:val="18"/>
                <w:szCs w:val="18"/>
              </w:rPr>
            </w:pPr>
          </w:p>
        </w:tc>
        <w:tc>
          <w:tcPr>
            <w:tcW w:w="7922" w:type="dxa"/>
          </w:tcPr>
          <w:p w14:paraId="2E1E7918" w14:textId="77777777" w:rsidR="0077420E" w:rsidRPr="00222D52" w:rsidRDefault="0077420E" w:rsidP="0077420E">
            <w:pPr>
              <w:rPr>
                <w:rFonts w:cstheme="minorHAnsi"/>
                <w:sz w:val="18"/>
                <w:szCs w:val="18"/>
              </w:rPr>
            </w:pPr>
            <w:r w:rsidRPr="00222D52">
              <w:rPr>
                <w:rFonts w:cstheme="minorHAnsi"/>
                <w:i/>
                <w:iCs/>
                <w:sz w:val="18"/>
                <w:szCs w:val="18"/>
              </w:rPr>
              <w:t>does not certify, does not have a program nor any known need</w:t>
            </w:r>
          </w:p>
        </w:tc>
      </w:tr>
      <w:tr w:rsidR="0077420E" w:rsidRPr="00810081" w14:paraId="3EA92D32" w14:textId="77777777" w:rsidTr="003037B5">
        <w:trPr>
          <w:trHeight w:val="234"/>
        </w:trPr>
        <w:tc>
          <w:tcPr>
            <w:tcW w:w="1057" w:type="dxa"/>
            <w:shd w:val="clear" w:color="auto" w:fill="A8D08D" w:themeFill="accent6" w:themeFillTint="99"/>
          </w:tcPr>
          <w:p w14:paraId="58FCBC27" w14:textId="77777777" w:rsidR="0077420E" w:rsidRPr="00222D52" w:rsidRDefault="0077420E" w:rsidP="0077420E">
            <w:pPr>
              <w:jc w:val="center"/>
              <w:rPr>
                <w:rFonts w:cstheme="minorHAnsi"/>
                <w:b/>
                <w:bCs/>
                <w:sz w:val="18"/>
                <w:szCs w:val="18"/>
              </w:rPr>
            </w:pPr>
            <w:r w:rsidRPr="00222D52">
              <w:rPr>
                <w:rFonts w:cstheme="minorHAnsi"/>
                <w:b/>
                <w:bCs/>
                <w:sz w:val="18"/>
                <w:szCs w:val="18"/>
              </w:rPr>
              <w:t>OK</w:t>
            </w:r>
          </w:p>
        </w:tc>
        <w:tc>
          <w:tcPr>
            <w:tcW w:w="244" w:type="dxa"/>
          </w:tcPr>
          <w:p w14:paraId="72CB0306" w14:textId="77777777" w:rsidR="0077420E" w:rsidRPr="00222D52" w:rsidRDefault="0077420E" w:rsidP="0077420E">
            <w:pPr>
              <w:rPr>
                <w:rFonts w:cstheme="minorHAnsi"/>
                <w:i/>
                <w:iCs/>
                <w:sz w:val="18"/>
                <w:szCs w:val="18"/>
              </w:rPr>
            </w:pPr>
          </w:p>
        </w:tc>
        <w:tc>
          <w:tcPr>
            <w:tcW w:w="7922" w:type="dxa"/>
          </w:tcPr>
          <w:p w14:paraId="713FFBBB" w14:textId="77777777" w:rsidR="0077420E" w:rsidRPr="00222D52" w:rsidRDefault="0077420E" w:rsidP="0077420E">
            <w:pPr>
              <w:rPr>
                <w:rFonts w:cstheme="minorHAnsi"/>
                <w:sz w:val="18"/>
                <w:szCs w:val="18"/>
              </w:rPr>
            </w:pPr>
            <w:r w:rsidRPr="00222D52">
              <w:rPr>
                <w:rFonts w:cstheme="minorHAnsi"/>
                <w:i/>
                <w:iCs/>
                <w:sz w:val="18"/>
                <w:szCs w:val="18"/>
              </w:rPr>
              <w:t>does not certify, currently no certification process but could change with interest</w:t>
            </w:r>
          </w:p>
        </w:tc>
      </w:tr>
      <w:tr w:rsidR="0077420E" w:rsidRPr="00810081" w14:paraId="1F6CE85D" w14:textId="77777777" w:rsidTr="003037B5">
        <w:trPr>
          <w:trHeight w:val="234"/>
        </w:trPr>
        <w:tc>
          <w:tcPr>
            <w:tcW w:w="1057" w:type="dxa"/>
            <w:shd w:val="clear" w:color="auto" w:fill="A8D08D" w:themeFill="accent6" w:themeFillTint="99"/>
          </w:tcPr>
          <w:p w14:paraId="7B379F2B" w14:textId="77777777" w:rsidR="0077420E" w:rsidRPr="00222D52" w:rsidRDefault="0077420E" w:rsidP="0077420E">
            <w:pPr>
              <w:jc w:val="center"/>
              <w:rPr>
                <w:rFonts w:cstheme="minorHAnsi"/>
                <w:b/>
                <w:bCs/>
                <w:sz w:val="18"/>
                <w:szCs w:val="18"/>
              </w:rPr>
            </w:pPr>
            <w:r w:rsidRPr="00222D52">
              <w:rPr>
                <w:rFonts w:cstheme="minorHAnsi"/>
                <w:b/>
                <w:bCs/>
                <w:sz w:val="18"/>
                <w:szCs w:val="18"/>
              </w:rPr>
              <w:t>OR</w:t>
            </w:r>
          </w:p>
        </w:tc>
        <w:tc>
          <w:tcPr>
            <w:tcW w:w="244" w:type="dxa"/>
          </w:tcPr>
          <w:p w14:paraId="1FE223D1" w14:textId="77777777" w:rsidR="0077420E" w:rsidRPr="00222D52" w:rsidRDefault="0077420E" w:rsidP="0077420E">
            <w:pPr>
              <w:rPr>
                <w:rFonts w:cstheme="minorHAnsi"/>
                <w:i/>
                <w:iCs/>
                <w:sz w:val="18"/>
                <w:szCs w:val="18"/>
              </w:rPr>
            </w:pPr>
          </w:p>
        </w:tc>
        <w:tc>
          <w:tcPr>
            <w:tcW w:w="7922" w:type="dxa"/>
          </w:tcPr>
          <w:p w14:paraId="4184D1AE" w14:textId="77777777" w:rsidR="0077420E" w:rsidRPr="00222D52" w:rsidRDefault="0077420E" w:rsidP="0077420E">
            <w:pPr>
              <w:rPr>
                <w:rFonts w:cstheme="minorHAnsi"/>
                <w:i/>
                <w:iCs/>
                <w:sz w:val="18"/>
                <w:szCs w:val="18"/>
              </w:rPr>
            </w:pPr>
            <w:r w:rsidRPr="00222D52">
              <w:rPr>
                <w:rFonts w:cstheme="minorHAnsi"/>
                <w:i/>
                <w:iCs/>
                <w:sz w:val="18"/>
                <w:szCs w:val="18"/>
              </w:rPr>
              <w:t>does not certify, no firewood certification program at this time</w:t>
            </w:r>
          </w:p>
        </w:tc>
      </w:tr>
      <w:tr w:rsidR="0077420E" w:rsidRPr="00810081" w14:paraId="060E3DCB" w14:textId="77777777" w:rsidTr="003037B5">
        <w:trPr>
          <w:trHeight w:val="116"/>
        </w:trPr>
        <w:tc>
          <w:tcPr>
            <w:tcW w:w="1057" w:type="dxa"/>
            <w:shd w:val="clear" w:color="auto" w:fill="A8D08D" w:themeFill="accent6" w:themeFillTint="99"/>
          </w:tcPr>
          <w:p w14:paraId="301AFDB2" w14:textId="77777777" w:rsidR="0077420E" w:rsidRPr="00222D52" w:rsidRDefault="0077420E" w:rsidP="0077420E">
            <w:pPr>
              <w:jc w:val="center"/>
              <w:rPr>
                <w:rFonts w:cstheme="minorHAnsi"/>
                <w:b/>
                <w:bCs/>
                <w:sz w:val="18"/>
                <w:szCs w:val="18"/>
              </w:rPr>
            </w:pPr>
            <w:r w:rsidRPr="00222D52">
              <w:rPr>
                <w:rFonts w:cstheme="minorHAnsi"/>
                <w:b/>
                <w:bCs/>
                <w:sz w:val="18"/>
                <w:szCs w:val="18"/>
              </w:rPr>
              <w:t>RI</w:t>
            </w:r>
          </w:p>
        </w:tc>
        <w:tc>
          <w:tcPr>
            <w:tcW w:w="244" w:type="dxa"/>
          </w:tcPr>
          <w:p w14:paraId="16835B33" w14:textId="77777777" w:rsidR="0077420E" w:rsidRPr="00222D52" w:rsidRDefault="0077420E" w:rsidP="0077420E">
            <w:pPr>
              <w:rPr>
                <w:rFonts w:cstheme="minorHAnsi"/>
                <w:i/>
                <w:iCs/>
                <w:sz w:val="18"/>
                <w:szCs w:val="18"/>
              </w:rPr>
            </w:pPr>
          </w:p>
        </w:tc>
        <w:tc>
          <w:tcPr>
            <w:tcW w:w="7922" w:type="dxa"/>
          </w:tcPr>
          <w:p w14:paraId="484E7C95" w14:textId="77777777" w:rsidR="0077420E" w:rsidRPr="00222D52" w:rsidRDefault="0077420E" w:rsidP="0077420E">
            <w:pPr>
              <w:rPr>
                <w:rFonts w:cstheme="minorHAnsi"/>
                <w:sz w:val="18"/>
                <w:szCs w:val="18"/>
              </w:rPr>
            </w:pPr>
            <w:r w:rsidRPr="00222D52">
              <w:rPr>
                <w:rFonts w:cstheme="minorHAnsi"/>
                <w:i/>
                <w:iCs/>
                <w:sz w:val="18"/>
                <w:szCs w:val="18"/>
              </w:rPr>
              <w:t>does not certify, currently no certification process but could change with interest</w:t>
            </w:r>
          </w:p>
        </w:tc>
      </w:tr>
      <w:tr w:rsidR="0077420E" w:rsidRPr="00810081" w14:paraId="184F51FD" w14:textId="77777777" w:rsidTr="003037B5">
        <w:trPr>
          <w:trHeight w:val="161"/>
        </w:trPr>
        <w:tc>
          <w:tcPr>
            <w:tcW w:w="1057" w:type="dxa"/>
            <w:shd w:val="clear" w:color="auto" w:fill="A8D08D" w:themeFill="accent6" w:themeFillTint="99"/>
          </w:tcPr>
          <w:p w14:paraId="6B654A2B" w14:textId="77777777" w:rsidR="0077420E" w:rsidRPr="00222D52" w:rsidRDefault="0077420E" w:rsidP="0077420E">
            <w:pPr>
              <w:jc w:val="center"/>
              <w:rPr>
                <w:rFonts w:cstheme="minorHAnsi"/>
                <w:b/>
                <w:bCs/>
                <w:sz w:val="18"/>
                <w:szCs w:val="18"/>
              </w:rPr>
            </w:pPr>
            <w:r w:rsidRPr="00222D52">
              <w:rPr>
                <w:rFonts w:cstheme="minorHAnsi"/>
                <w:b/>
                <w:bCs/>
                <w:sz w:val="18"/>
                <w:szCs w:val="18"/>
              </w:rPr>
              <w:t>SC</w:t>
            </w:r>
          </w:p>
        </w:tc>
        <w:tc>
          <w:tcPr>
            <w:tcW w:w="244" w:type="dxa"/>
          </w:tcPr>
          <w:p w14:paraId="27DB4105" w14:textId="77777777" w:rsidR="0077420E" w:rsidRPr="00222D52" w:rsidRDefault="0077420E" w:rsidP="0077420E">
            <w:pPr>
              <w:rPr>
                <w:rFonts w:cstheme="minorHAnsi"/>
                <w:i/>
                <w:iCs/>
                <w:sz w:val="18"/>
                <w:szCs w:val="18"/>
              </w:rPr>
            </w:pPr>
          </w:p>
        </w:tc>
        <w:tc>
          <w:tcPr>
            <w:tcW w:w="7922" w:type="dxa"/>
          </w:tcPr>
          <w:p w14:paraId="215A17CA" w14:textId="77777777" w:rsidR="0077420E" w:rsidRPr="00222D52" w:rsidRDefault="0077420E" w:rsidP="0077420E">
            <w:pPr>
              <w:rPr>
                <w:rFonts w:cstheme="minorHAnsi"/>
                <w:sz w:val="18"/>
                <w:szCs w:val="18"/>
              </w:rPr>
            </w:pPr>
            <w:r w:rsidRPr="00222D52">
              <w:rPr>
                <w:rFonts w:cstheme="minorHAnsi"/>
                <w:i/>
                <w:iCs/>
                <w:sz w:val="18"/>
                <w:szCs w:val="18"/>
              </w:rPr>
              <w:t>does not certify, currently no certification process but could change if need arises</w:t>
            </w:r>
          </w:p>
        </w:tc>
      </w:tr>
      <w:tr w:rsidR="0077420E" w:rsidRPr="00810081" w14:paraId="47A04115" w14:textId="77777777" w:rsidTr="003037B5">
        <w:trPr>
          <w:trHeight w:val="50"/>
        </w:trPr>
        <w:tc>
          <w:tcPr>
            <w:tcW w:w="1057" w:type="dxa"/>
            <w:shd w:val="clear" w:color="auto" w:fill="A8D08D" w:themeFill="accent6" w:themeFillTint="99"/>
          </w:tcPr>
          <w:p w14:paraId="360913D4" w14:textId="77777777" w:rsidR="0077420E" w:rsidRPr="00222D52" w:rsidRDefault="0077420E" w:rsidP="0077420E">
            <w:pPr>
              <w:jc w:val="center"/>
              <w:rPr>
                <w:rFonts w:cstheme="minorHAnsi"/>
                <w:b/>
                <w:bCs/>
                <w:sz w:val="18"/>
                <w:szCs w:val="18"/>
              </w:rPr>
            </w:pPr>
            <w:r w:rsidRPr="00222D52">
              <w:rPr>
                <w:rFonts w:cstheme="minorHAnsi"/>
                <w:b/>
                <w:bCs/>
                <w:sz w:val="18"/>
                <w:szCs w:val="18"/>
              </w:rPr>
              <w:t>WA</w:t>
            </w:r>
          </w:p>
        </w:tc>
        <w:tc>
          <w:tcPr>
            <w:tcW w:w="244" w:type="dxa"/>
          </w:tcPr>
          <w:p w14:paraId="154A7958" w14:textId="77777777" w:rsidR="0077420E" w:rsidRPr="00222D52" w:rsidRDefault="0077420E" w:rsidP="0077420E">
            <w:pPr>
              <w:rPr>
                <w:rFonts w:cstheme="minorHAnsi"/>
                <w:i/>
                <w:iCs/>
                <w:sz w:val="18"/>
                <w:szCs w:val="18"/>
              </w:rPr>
            </w:pPr>
          </w:p>
        </w:tc>
        <w:tc>
          <w:tcPr>
            <w:tcW w:w="7922" w:type="dxa"/>
          </w:tcPr>
          <w:p w14:paraId="651DE9D3" w14:textId="77777777" w:rsidR="0077420E" w:rsidRPr="00222D52" w:rsidRDefault="0077420E" w:rsidP="0077420E">
            <w:pPr>
              <w:rPr>
                <w:rFonts w:cstheme="minorHAnsi"/>
                <w:sz w:val="18"/>
                <w:szCs w:val="18"/>
              </w:rPr>
            </w:pPr>
            <w:r w:rsidRPr="00222D52">
              <w:rPr>
                <w:rFonts w:cstheme="minorHAnsi"/>
                <w:i/>
                <w:iCs/>
                <w:sz w:val="18"/>
                <w:szCs w:val="18"/>
              </w:rPr>
              <w:t>does not certify, state does not regulate firewood</w:t>
            </w:r>
          </w:p>
        </w:tc>
      </w:tr>
      <w:tr w:rsidR="0077420E" w:rsidRPr="00810081" w14:paraId="1119B0D7" w14:textId="77777777" w:rsidTr="003037B5">
        <w:trPr>
          <w:trHeight w:val="116"/>
        </w:trPr>
        <w:tc>
          <w:tcPr>
            <w:tcW w:w="1057" w:type="dxa"/>
            <w:shd w:val="clear" w:color="auto" w:fill="A8D08D" w:themeFill="accent6" w:themeFillTint="99"/>
          </w:tcPr>
          <w:p w14:paraId="69ED9F03" w14:textId="77777777" w:rsidR="0077420E" w:rsidRPr="00222D52" w:rsidRDefault="0077420E" w:rsidP="0077420E">
            <w:pPr>
              <w:jc w:val="center"/>
              <w:rPr>
                <w:rFonts w:cstheme="minorHAnsi"/>
                <w:b/>
                <w:bCs/>
                <w:sz w:val="18"/>
                <w:szCs w:val="18"/>
              </w:rPr>
            </w:pPr>
            <w:r w:rsidRPr="00222D52">
              <w:rPr>
                <w:rFonts w:cstheme="minorHAnsi"/>
                <w:b/>
                <w:bCs/>
                <w:sz w:val="18"/>
                <w:szCs w:val="18"/>
              </w:rPr>
              <w:t>WY</w:t>
            </w:r>
          </w:p>
        </w:tc>
        <w:tc>
          <w:tcPr>
            <w:tcW w:w="244" w:type="dxa"/>
          </w:tcPr>
          <w:p w14:paraId="5BFA34DE" w14:textId="77777777" w:rsidR="0077420E" w:rsidRPr="00222D52" w:rsidRDefault="0077420E" w:rsidP="0077420E">
            <w:pPr>
              <w:rPr>
                <w:rFonts w:cstheme="minorHAnsi"/>
                <w:i/>
                <w:iCs/>
                <w:sz w:val="18"/>
                <w:szCs w:val="18"/>
              </w:rPr>
            </w:pPr>
          </w:p>
        </w:tc>
        <w:tc>
          <w:tcPr>
            <w:tcW w:w="7922" w:type="dxa"/>
          </w:tcPr>
          <w:p w14:paraId="28CB0F60" w14:textId="77777777" w:rsidR="0077420E" w:rsidRPr="00222D52" w:rsidRDefault="0077420E" w:rsidP="0077420E">
            <w:pPr>
              <w:rPr>
                <w:rFonts w:cstheme="minorHAnsi"/>
                <w:i/>
                <w:iCs/>
                <w:sz w:val="18"/>
                <w:szCs w:val="18"/>
              </w:rPr>
            </w:pPr>
            <w:r w:rsidRPr="00222D52">
              <w:rPr>
                <w:rFonts w:cstheme="minorHAnsi"/>
                <w:i/>
                <w:iCs/>
                <w:sz w:val="18"/>
                <w:szCs w:val="18"/>
              </w:rPr>
              <w:t>does not certify, no need or plans to implement cert. program at this time</w:t>
            </w:r>
          </w:p>
        </w:tc>
      </w:tr>
      <w:tr w:rsidR="0077420E" w:rsidRPr="00810081" w14:paraId="49CC02A3" w14:textId="77777777" w:rsidTr="00D01CEC">
        <w:trPr>
          <w:trHeight w:val="53"/>
        </w:trPr>
        <w:tc>
          <w:tcPr>
            <w:tcW w:w="1057" w:type="dxa"/>
            <w:shd w:val="clear" w:color="auto" w:fill="A8D08D" w:themeFill="accent6" w:themeFillTint="99"/>
          </w:tcPr>
          <w:p w14:paraId="21A1EF37" w14:textId="77777777" w:rsidR="0077420E" w:rsidRPr="00222D52" w:rsidRDefault="0077420E" w:rsidP="0077420E">
            <w:pPr>
              <w:jc w:val="center"/>
              <w:rPr>
                <w:rFonts w:cstheme="minorHAnsi"/>
                <w:b/>
                <w:bCs/>
                <w:sz w:val="18"/>
                <w:szCs w:val="18"/>
              </w:rPr>
            </w:pPr>
            <w:r w:rsidRPr="00222D52">
              <w:rPr>
                <w:rFonts w:cstheme="minorHAnsi"/>
                <w:b/>
                <w:bCs/>
                <w:sz w:val="18"/>
                <w:szCs w:val="18"/>
              </w:rPr>
              <w:t>PR</w:t>
            </w:r>
          </w:p>
        </w:tc>
        <w:tc>
          <w:tcPr>
            <w:tcW w:w="244" w:type="dxa"/>
          </w:tcPr>
          <w:p w14:paraId="5C62D2EA" w14:textId="77777777" w:rsidR="0077420E" w:rsidRPr="00222D52" w:rsidRDefault="0077420E" w:rsidP="0077420E">
            <w:pPr>
              <w:rPr>
                <w:rFonts w:cstheme="minorHAnsi"/>
                <w:i/>
                <w:iCs/>
                <w:sz w:val="18"/>
                <w:szCs w:val="18"/>
              </w:rPr>
            </w:pPr>
          </w:p>
        </w:tc>
        <w:tc>
          <w:tcPr>
            <w:tcW w:w="7922" w:type="dxa"/>
          </w:tcPr>
          <w:p w14:paraId="56425537" w14:textId="14B35B5E" w:rsidR="0077420E" w:rsidRPr="00222D52" w:rsidRDefault="0077420E" w:rsidP="0077420E">
            <w:pPr>
              <w:rPr>
                <w:rFonts w:cstheme="minorHAnsi"/>
                <w:i/>
                <w:iCs/>
                <w:sz w:val="18"/>
                <w:szCs w:val="18"/>
              </w:rPr>
            </w:pPr>
            <w:r w:rsidRPr="00222D52">
              <w:rPr>
                <w:rFonts w:cstheme="minorHAnsi"/>
                <w:i/>
                <w:iCs/>
                <w:sz w:val="18"/>
                <w:szCs w:val="18"/>
              </w:rPr>
              <w:t>does not certify, no firewood certification program at this time</w:t>
            </w:r>
          </w:p>
        </w:tc>
      </w:tr>
      <w:tr w:rsidR="0077420E" w:rsidRPr="00810081" w14:paraId="0885257C" w14:textId="77777777" w:rsidTr="00D01CEC">
        <w:trPr>
          <w:trHeight w:val="245"/>
        </w:trPr>
        <w:tc>
          <w:tcPr>
            <w:tcW w:w="1057" w:type="dxa"/>
            <w:shd w:val="clear" w:color="auto" w:fill="A8D08D" w:themeFill="accent6" w:themeFillTint="99"/>
          </w:tcPr>
          <w:p w14:paraId="328DF105" w14:textId="77777777" w:rsidR="0077420E" w:rsidRPr="00222D52" w:rsidRDefault="0077420E" w:rsidP="0077420E">
            <w:pPr>
              <w:jc w:val="center"/>
              <w:rPr>
                <w:rFonts w:cstheme="minorHAnsi"/>
                <w:b/>
                <w:bCs/>
                <w:sz w:val="18"/>
                <w:szCs w:val="18"/>
              </w:rPr>
            </w:pPr>
            <w:r w:rsidRPr="00222D52">
              <w:rPr>
                <w:rFonts w:cstheme="minorHAnsi"/>
                <w:b/>
                <w:bCs/>
                <w:sz w:val="18"/>
                <w:szCs w:val="18"/>
              </w:rPr>
              <w:t>VI</w:t>
            </w:r>
          </w:p>
        </w:tc>
        <w:tc>
          <w:tcPr>
            <w:tcW w:w="244" w:type="dxa"/>
          </w:tcPr>
          <w:p w14:paraId="0A642370" w14:textId="77777777" w:rsidR="0077420E" w:rsidRPr="00222D52" w:rsidRDefault="0077420E" w:rsidP="0077420E">
            <w:pPr>
              <w:rPr>
                <w:rFonts w:cstheme="minorHAnsi"/>
                <w:i/>
                <w:iCs/>
                <w:sz w:val="18"/>
                <w:szCs w:val="18"/>
              </w:rPr>
            </w:pPr>
          </w:p>
        </w:tc>
        <w:tc>
          <w:tcPr>
            <w:tcW w:w="7922" w:type="dxa"/>
          </w:tcPr>
          <w:p w14:paraId="3EB03244" w14:textId="3665FC85" w:rsidR="0077420E" w:rsidRPr="00222D52" w:rsidRDefault="0077420E" w:rsidP="0077420E">
            <w:pPr>
              <w:rPr>
                <w:rFonts w:cstheme="minorHAnsi"/>
                <w:i/>
                <w:iCs/>
                <w:sz w:val="18"/>
                <w:szCs w:val="18"/>
              </w:rPr>
            </w:pPr>
            <w:r w:rsidRPr="00222D52">
              <w:rPr>
                <w:rFonts w:cstheme="minorHAnsi"/>
                <w:i/>
                <w:iCs/>
                <w:sz w:val="18"/>
                <w:szCs w:val="18"/>
              </w:rPr>
              <w:t>does not certify, no firewood certification program at this time</w:t>
            </w:r>
          </w:p>
        </w:tc>
      </w:tr>
      <w:tr w:rsidR="0077420E" w:rsidRPr="00810081" w14:paraId="57CF0802" w14:textId="77777777" w:rsidTr="003037B5">
        <w:trPr>
          <w:trHeight w:val="50"/>
        </w:trPr>
        <w:tc>
          <w:tcPr>
            <w:tcW w:w="1057" w:type="dxa"/>
            <w:shd w:val="clear" w:color="auto" w:fill="BFBFBF" w:themeFill="background1" w:themeFillShade="BF"/>
          </w:tcPr>
          <w:p w14:paraId="76FBC429" w14:textId="77777777" w:rsidR="0077420E" w:rsidRPr="00222D52" w:rsidRDefault="0077420E" w:rsidP="0077420E">
            <w:pPr>
              <w:jc w:val="center"/>
              <w:rPr>
                <w:rFonts w:cstheme="minorHAnsi"/>
                <w:b/>
                <w:bCs/>
                <w:sz w:val="18"/>
                <w:szCs w:val="18"/>
              </w:rPr>
            </w:pPr>
            <w:r w:rsidRPr="00222D52">
              <w:rPr>
                <w:rFonts w:cstheme="minorHAnsi"/>
                <w:b/>
                <w:bCs/>
                <w:sz w:val="18"/>
                <w:szCs w:val="18"/>
              </w:rPr>
              <w:t>GU/AS/MP</w:t>
            </w:r>
          </w:p>
        </w:tc>
        <w:tc>
          <w:tcPr>
            <w:tcW w:w="244" w:type="dxa"/>
          </w:tcPr>
          <w:p w14:paraId="33A148FD" w14:textId="77777777" w:rsidR="0077420E" w:rsidRPr="00222D52" w:rsidRDefault="0077420E" w:rsidP="0077420E">
            <w:pPr>
              <w:rPr>
                <w:rFonts w:cstheme="minorHAnsi"/>
                <w:i/>
                <w:iCs/>
                <w:sz w:val="18"/>
                <w:szCs w:val="18"/>
              </w:rPr>
            </w:pPr>
          </w:p>
        </w:tc>
        <w:tc>
          <w:tcPr>
            <w:tcW w:w="7922" w:type="dxa"/>
          </w:tcPr>
          <w:p w14:paraId="4D79E18F" w14:textId="77777777" w:rsidR="0077420E" w:rsidRPr="00222D52" w:rsidRDefault="0077420E" w:rsidP="0077420E">
            <w:pPr>
              <w:rPr>
                <w:rFonts w:cstheme="minorHAnsi"/>
                <w:i/>
                <w:iCs/>
                <w:sz w:val="18"/>
                <w:szCs w:val="18"/>
              </w:rPr>
            </w:pPr>
            <w:r>
              <w:rPr>
                <w:rFonts w:cstheme="minorHAnsi"/>
                <w:i/>
                <w:iCs/>
                <w:sz w:val="18"/>
                <w:szCs w:val="18"/>
              </w:rPr>
              <w:t>Unknown status</w:t>
            </w:r>
          </w:p>
        </w:tc>
      </w:tr>
    </w:tbl>
    <w:p w14:paraId="3014CF44" w14:textId="77777777" w:rsidR="00AC411B" w:rsidRDefault="00AC411B" w:rsidP="00222D52">
      <w:pPr>
        <w:spacing w:line="276" w:lineRule="auto"/>
        <w:rPr>
          <w:rFonts w:ascii="Chronicle Office" w:hAnsi="Chronicle Office"/>
          <w:b/>
          <w:bCs/>
        </w:rPr>
      </w:pPr>
    </w:p>
    <w:p w14:paraId="446B1D11" w14:textId="0B5CB1AC" w:rsidR="00A6675F" w:rsidRPr="00AC411B" w:rsidRDefault="00AC411B" w:rsidP="00222D52">
      <w:pPr>
        <w:spacing w:line="276" w:lineRule="auto"/>
        <w:rPr>
          <w:rFonts w:ascii="Chronicle Office" w:hAnsi="Chronicle Office"/>
          <w:b/>
          <w:bCs/>
          <w:sz w:val="28"/>
          <w:szCs w:val="28"/>
        </w:rPr>
      </w:pPr>
      <w:r>
        <w:rPr>
          <w:rFonts w:ascii="Chronicle Office" w:hAnsi="Chronicle Office"/>
          <w:b/>
          <w:bCs/>
          <w:sz w:val="28"/>
          <w:szCs w:val="28"/>
        </w:rPr>
        <w:lastRenderedPageBreak/>
        <w:t xml:space="preserve">Standardized </w:t>
      </w:r>
      <w:r w:rsidR="59D751B7" w:rsidRPr="00AC411B">
        <w:rPr>
          <w:rFonts w:ascii="Chronicle Office" w:hAnsi="Chronicle Office"/>
          <w:b/>
          <w:bCs/>
          <w:sz w:val="28"/>
          <w:szCs w:val="28"/>
        </w:rPr>
        <w:t>Compar</w:t>
      </w:r>
      <w:r>
        <w:rPr>
          <w:rFonts w:ascii="Chronicle Office" w:hAnsi="Chronicle Office"/>
          <w:b/>
          <w:bCs/>
          <w:sz w:val="28"/>
          <w:szCs w:val="28"/>
        </w:rPr>
        <w:t>ison of</w:t>
      </w:r>
      <w:r w:rsidR="59D751B7" w:rsidRPr="00AC411B">
        <w:rPr>
          <w:rFonts w:ascii="Chronicle Office" w:hAnsi="Chronicle Office"/>
          <w:b/>
          <w:bCs/>
          <w:sz w:val="28"/>
          <w:szCs w:val="28"/>
        </w:rPr>
        <w:t xml:space="preserve"> </w:t>
      </w:r>
      <w:r>
        <w:rPr>
          <w:rFonts w:ascii="Chronicle Office" w:hAnsi="Chronicle Office"/>
          <w:b/>
          <w:bCs/>
          <w:sz w:val="28"/>
          <w:szCs w:val="28"/>
        </w:rPr>
        <w:t xml:space="preserve">State </w:t>
      </w:r>
      <w:r w:rsidR="0055252F" w:rsidRPr="00AC411B">
        <w:rPr>
          <w:rFonts w:ascii="Chronicle Office" w:hAnsi="Chronicle Office"/>
          <w:b/>
          <w:bCs/>
          <w:sz w:val="28"/>
          <w:szCs w:val="28"/>
        </w:rPr>
        <w:t xml:space="preserve">Online </w:t>
      </w:r>
      <w:r w:rsidR="59D751B7" w:rsidRPr="00AC411B">
        <w:rPr>
          <w:rFonts w:ascii="Chronicle Office" w:hAnsi="Chronicle Office"/>
          <w:b/>
          <w:bCs/>
          <w:sz w:val="28"/>
          <w:szCs w:val="28"/>
        </w:rPr>
        <w:t>Firewood Public Outreach</w:t>
      </w:r>
    </w:p>
    <w:p w14:paraId="1D7AE2E3" w14:textId="77777777" w:rsidR="00363917" w:rsidRDefault="00363917" w:rsidP="59D751B7">
      <w:pPr>
        <w:rPr>
          <w:rFonts w:ascii="Whitney Office" w:hAnsi="Whitney Office"/>
          <w:b/>
          <w:bCs/>
          <w:sz w:val="10"/>
          <w:szCs w:val="10"/>
          <w:u w:val="single"/>
        </w:rPr>
      </w:pPr>
    </w:p>
    <w:p w14:paraId="378E1156" w14:textId="5BC3440A" w:rsidR="00904786" w:rsidRPr="002D7353" w:rsidRDefault="00363917" w:rsidP="00904786">
      <w:pPr>
        <w:rPr>
          <w:rFonts w:ascii="Whitney Office" w:hAnsi="Whitney Office"/>
          <w:sz w:val="22"/>
          <w:szCs w:val="22"/>
        </w:rPr>
      </w:pPr>
      <w:r w:rsidRPr="002D7353">
        <w:rPr>
          <w:rFonts w:ascii="Whitney Office" w:hAnsi="Whitney Office"/>
          <w:sz w:val="22"/>
          <w:szCs w:val="22"/>
        </w:rPr>
        <w:t>We evaluated th</w:t>
      </w:r>
      <w:r w:rsidR="00A22FF9" w:rsidRPr="002D7353">
        <w:rPr>
          <w:rFonts w:ascii="Whitney Office" w:hAnsi="Whitney Office"/>
          <w:sz w:val="22"/>
          <w:szCs w:val="22"/>
        </w:rPr>
        <w:t xml:space="preserve">e </w:t>
      </w:r>
      <w:r w:rsidR="59D751B7" w:rsidRPr="002D7353">
        <w:rPr>
          <w:rFonts w:ascii="Whitney Office" w:hAnsi="Whitney Office"/>
          <w:sz w:val="22"/>
          <w:szCs w:val="22"/>
        </w:rPr>
        <w:t xml:space="preserve">presence and </w:t>
      </w:r>
      <w:r w:rsidR="001648E5" w:rsidRPr="002D7353">
        <w:rPr>
          <w:rFonts w:ascii="Whitney Office" w:hAnsi="Whitney Office"/>
          <w:sz w:val="22"/>
          <w:szCs w:val="22"/>
        </w:rPr>
        <w:t>online</w:t>
      </w:r>
      <w:r w:rsidR="00680959" w:rsidRPr="002D7353">
        <w:rPr>
          <w:rFonts w:ascii="Whitney Office" w:hAnsi="Whitney Office"/>
          <w:sz w:val="22"/>
          <w:szCs w:val="22"/>
        </w:rPr>
        <w:t xml:space="preserve"> </w:t>
      </w:r>
      <w:r w:rsidR="59D751B7" w:rsidRPr="002D7353">
        <w:rPr>
          <w:rFonts w:ascii="Whitney Office" w:hAnsi="Whitney Office"/>
          <w:sz w:val="22"/>
          <w:szCs w:val="22"/>
        </w:rPr>
        <w:t>visibility</w:t>
      </w:r>
      <w:r w:rsidR="00EF71A7" w:rsidRPr="002D7353">
        <w:rPr>
          <w:rFonts w:ascii="Whitney Office" w:hAnsi="Whitney Office"/>
          <w:b/>
          <w:bCs/>
          <w:sz w:val="22"/>
          <w:szCs w:val="22"/>
          <w:vertAlign w:val="superscript"/>
        </w:rPr>
        <w:t>5</w:t>
      </w:r>
      <w:r w:rsidR="59D751B7" w:rsidRPr="002D7353">
        <w:rPr>
          <w:rFonts w:ascii="Whitney Office" w:hAnsi="Whitney Office"/>
          <w:sz w:val="22"/>
          <w:szCs w:val="22"/>
        </w:rPr>
        <w:t xml:space="preserve"> of </w:t>
      </w:r>
      <w:r w:rsidRPr="002D7353">
        <w:rPr>
          <w:rFonts w:ascii="Whitney Office" w:hAnsi="Whitney Office"/>
          <w:sz w:val="22"/>
          <w:szCs w:val="22"/>
        </w:rPr>
        <w:t xml:space="preserve">a standardized set of four </w:t>
      </w:r>
      <w:r w:rsidR="59D751B7" w:rsidRPr="002D7353">
        <w:rPr>
          <w:rFonts w:ascii="Whitney Office" w:hAnsi="Whitney Office"/>
          <w:sz w:val="22"/>
          <w:szCs w:val="22"/>
        </w:rPr>
        <w:t xml:space="preserve">public outreach </w:t>
      </w:r>
      <w:r w:rsidRPr="002D7353">
        <w:rPr>
          <w:rFonts w:ascii="Whitney Office" w:hAnsi="Whitney Office"/>
          <w:sz w:val="22"/>
          <w:szCs w:val="22"/>
        </w:rPr>
        <w:t xml:space="preserve">entities and platforms </w:t>
      </w:r>
      <w:r w:rsidR="59D751B7" w:rsidRPr="002D7353">
        <w:rPr>
          <w:rFonts w:ascii="Whitney Office" w:hAnsi="Whitney Office"/>
          <w:sz w:val="22"/>
          <w:szCs w:val="22"/>
        </w:rPr>
        <w:t>regarding</w:t>
      </w:r>
      <w:r w:rsidR="00E1210B" w:rsidRPr="002D7353">
        <w:rPr>
          <w:rFonts w:ascii="Whitney Office" w:hAnsi="Whitney Office"/>
          <w:sz w:val="22"/>
          <w:szCs w:val="22"/>
        </w:rPr>
        <w:t xml:space="preserve"> relevant</w:t>
      </w:r>
      <w:r w:rsidR="59D751B7" w:rsidRPr="002D7353">
        <w:rPr>
          <w:rFonts w:ascii="Whitney Office" w:hAnsi="Whitney Office"/>
          <w:sz w:val="22"/>
          <w:szCs w:val="22"/>
        </w:rPr>
        <w:t xml:space="preserve"> firewood </w:t>
      </w:r>
      <w:r w:rsidR="00E1210B" w:rsidRPr="002D7353">
        <w:rPr>
          <w:rFonts w:ascii="Whitney Office" w:hAnsi="Whitney Office"/>
          <w:sz w:val="22"/>
          <w:szCs w:val="22"/>
        </w:rPr>
        <w:t>rules or recommendations</w:t>
      </w:r>
      <w:r w:rsidRPr="002D7353">
        <w:rPr>
          <w:rFonts w:ascii="Whitney Office" w:hAnsi="Whitney Office"/>
          <w:sz w:val="22"/>
          <w:szCs w:val="22"/>
        </w:rPr>
        <w:t xml:space="preserve">. </w:t>
      </w:r>
      <w:r w:rsidR="00314E0E" w:rsidRPr="00314E0E">
        <w:rPr>
          <w:rFonts w:ascii="Whitney Office" w:hAnsi="Whitney Office"/>
          <w:sz w:val="22"/>
          <w:szCs w:val="22"/>
        </w:rPr>
        <w:t xml:space="preserve">Each selected state entities’ websites were assessed according to presence/absence and if present, degree of visibility (high/low), of relevant firewood outreach material such as rules, regulations, and/or recommendations. </w:t>
      </w:r>
      <w:r w:rsidR="00314E0E" w:rsidRPr="00314E0E">
        <w:rPr>
          <w:rFonts w:ascii="Whitney Office" w:hAnsi="Whitney Office"/>
          <w:b/>
          <w:bCs/>
          <w:sz w:val="22"/>
          <w:szCs w:val="22"/>
        </w:rPr>
        <w:t>The results of this assessment are summarized in Figure 3 and detailed per state in Table 4.</w:t>
      </w:r>
      <w:r w:rsidR="00314E0E">
        <w:rPr>
          <w:rFonts w:ascii="Whitney Office" w:hAnsi="Whitney Office"/>
          <w:sz w:val="22"/>
          <w:szCs w:val="22"/>
        </w:rPr>
        <w:t xml:space="preserve"> The standardized set of entities is as follows:</w:t>
      </w:r>
    </w:p>
    <w:p w14:paraId="5FF4913C" w14:textId="3003EC76" w:rsidR="0010420C" w:rsidRPr="00870790" w:rsidRDefault="0010420C" w:rsidP="00AF685B">
      <w:pPr>
        <w:pStyle w:val="ListParagraph"/>
        <w:numPr>
          <w:ilvl w:val="0"/>
          <w:numId w:val="10"/>
        </w:numPr>
        <w:spacing w:before="240"/>
        <w:rPr>
          <w:rFonts w:ascii="Whitney Office" w:hAnsi="Whitney Office"/>
        </w:rPr>
      </w:pPr>
      <w:r w:rsidRPr="00870790">
        <w:rPr>
          <w:rFonts w:ascii="Whitney Office" w:hAnsi="Whitney Office"/>
        </w:rPr>
        <w:t>P</w:t>
      </w:r>
      <w:r w:rsidR="00904786" w:rsidRPr="00870790">
        <w:rPr>
          <w:rFonts w:ascii="Whitney Office" w:hAnsi="Whitney Office"/>
        </w:rPr>
        <w:t>rimary state agency(s) for agriculture and/or forest</w:t>
      </w:r>
      <w:r w:rsidR="002D7353" w:rsidRPr="00870790">
        <w:rPr>
          <w:rFonts w:ascii="Whitney Office" w:hAnsi="Whitney Office"/>
        </w:rPr>
        <w:t>ry-related</w:t>
      </w:r>
      <w:r w:rsidRPr="00870790">
        <w:rPr>
          <w:rFonts w:ascii="Whitney Office" w:hAnsi="Whitney Office"/>
        </w:rPr>
        <w:t xml:space="preserve"> </w:t>
      </w:r>
      <w:r w:rsidR="00AC411B">
        <w:rPr>
          <w:rFonts w:ascii="Whitney Office" w:hAnsi="Whitney Office"/>
        </w:rPr>
        <w:t>web</w:t>
      </w:r>
      <w:r w:rsidRPr="00870790">
        <w:rPr>
          <w:rFonts w:ascii="Whitney Office" w:hAnsi="Whitney Office"/>
        </w:rPr>
        <w:t>sites. T</w:t>
      </w:r>
      <w:r w:rsidR="00904786" w:rsidRPr="00870790">
        <w:rPr>
          <w:rFonts w:ascii="Whitney Office" w:hAnsi="Whitney Office"/>
        </w:rPr>
        <w:t xml:space="preserve">hese vary widely </w:t>
      </w:r>
      <w:r w:rsidRPr="00870790">
        <w:rPr>
          <w:rFonts w:ascii="Whitney Office" w:hAnsi="Whitney Office"/>
        </w:rPr>
        <w:t xml:space="preserve">per state </w:t>
      </w:r>
      <w:r w:rsidR="00904786" w:rsidRPr="00870790">
        <w:rPr>
          <w:rFonts w:ascii="Whitney Office" w:hAnsi="Whitney Office"/>
        </w:rPr>
        <w:t xml:space="preserve">and were generally defined by titles such as Agriculture, Forestry, Natural Resources, </w:t>
      </w:r>
      <w:r w:rsidR="00C95616">
        <w:rPr>
          <w:rFonts w:ascii="Whitney Office" w:hAnsi="Whitney Office"/>
        </w:rPr>
        <w:t xml:space="preserve">or </w:t>
      </w:r>
      <w:r w:rsidR="00904786" w:rsidRPr="00870790">
        <w:rPr>
          <w:rFonts w:ascii="Whitney Office" w:hAnsi="Whitney Office"/>
        </w:rPr>
        <w:t>Environment</w:t>
      </w:r>
      <w:r w:rsidRPr="00870790">
        <w:rPr>
          <w:rFonts w:ascii="Whitney Office" w:hAnsi="Whitney Office"/>
        </w:rPr>
        <w:t xml:space="preserve">. </w:t>
      </w:r>
      <w:r w:rsidR="00AC411B">
        <w:rPr>
          <w:rFonts w:ascii="Whitney Office" w:hAnsi="Whitney Office"/>
        </w:rPr>
        <w:t>Entity</w:t>
      </w:r>
      <w:r w:rsidRPr="00870790">
        <w:rPr>
          <w:rFonts w:ascii="Whitney Office" w:hAnsi="Whitney Office"/>
        </w:rPr>
        <w:t xml:space="preserve"> 1</w:t>
      </w:r>
      <w:r w:rsidR="00904786" w:rsidRPr="00870790">
        <w:rPr>
          <w:rFonts w:ascii="Whitney Office" w:hAnsi="Whitney Office"/>
        </w:rPr>
        <w:t xml:space="preserve"> exclu</w:t>
      </w:r>
      <w:r w:rsidRPr="00870790">
        <w:rPr>
          <w:rFonts w:ascii="Whitney Office" w:hAnsi="Whitney Office"/>
        </w:rPr>
        <w:t>ded</w:t>
      </w:r>
      <w:r w:rsidR="00904786" w:rsidRPr="00870790">
        <w:rPr>
          <w:rFonts w:ascii="Whitney Office" w:hAnsi="Whitney Office"/>
        </w:rPr>
        <w:t xml:space="preserve"> the </w:t>
      </w:r>
      <w:r w:rsidR="00AC411B">
        <w:rPr>
          <w:rFonts w:ascii="Whitney Office" w:hAnsi="Whitney Office"/>
        </w:rPr>
        <w:t xml:space="preserve">state </w:t>
      </w:r>
      <w:r w:rsidR="00904786" w:rsidRPr="00870790">
        <w:rPr>
          <w:rFonts w:ascii="Whitney Office" w:hAnsi="Whitney Office"/>
        </w:rPr>
        <w:t xml:space="preserve">agency with </w:t>
      </w:r>
      <w:r w:rsidR="00AC411B">
        <w:rPr>
          <w:rFonts w:ascii="Whitney Office" w:hAnsi="Whitney Office"/>
        </w:rPr>
        <w:t xml:space="preserve">primary </w:t>
      </w:r>
      <w:r w:rsidR="00904786" w:rsidRPr="00870790">
        <w:rPr>
          <w:rFonts w:ascii="Whitney Office" w:hAnsi="Whitney Office"/>
        </w:rPr>
        <w:t>jurisdiction over state parks</w:t>
      </w:r>
      <w:r w:rsidRPr="00870790">
        <w:rPr>
          <w:rFonts w:ascii="Whitney Office" w:hAnsi="Whitney Office"/>
        </w:rPr>
        <w:t>,</w:t>
      </w:r>
      <w:r w:rsidR="00904786" w:rsidRPr="00870790">
        <w:rPr>
          <w:rFonts w:ascii="Whitney Office" w:hAnsi="Whitney Office"/>
        </w:rPr>
        <w:t xml:space="preserve"> as that was assessed </w:t>
      </w:r>
      <w:r w:rsidR="00AC411B">
        <w:rPr>
          <w:rFonts w:ascii="Whitney Office" w:hAnsi="Whitney Office"/>
        </w:rPr>
        <w:t xml:space="preserve">in Entity </w:t>
      </w:r>
      <w:r w:rsidR="00904786" w:rsidRPr="00870790">
        <w:rPr>
          <w:rFonts w:ascii="Whitney Office" w:hAnsi="Whitney Office"/>
        </w:rPr>
        <w:t>3</w:t>
      </w:r>
      <w:r w:rsidRPr="00870790">
        <w:rPr>
          <w:rFonts w:ascii="Whitney Office" w:hAnsi="Whitney Office"/>
        </w:rPr>
        <w:t>.</w:t>
      </w:r>
    </w:p>
    <w:p w14:paraId="45F448AB" w14:textId="1C5865B1" w:rsidR="0010420C" w:rsidRPr="00870790" w:rsidRDefault="0010420C" w:rsidP="00AF685B">
      <w:pPr>
        <w:pStyle w:val="ListParagraph"/>
        <w:numPr>
          <w:ilvl w:val="0"/>
          <w:numId w:val="10"/>
        </w:numPr>
        <w:rPr>
          <w:rFonts w:ascii="Whitney Office" w:hAnsi="Whitney Office"/>
        </w:rPr>
      </w:pPr>
      <w:r w:rsidRPr="00870790">
        <w:rPr>
          <w:rFonts w:ascii="Whitney Office" w:hAnsi="Whitney Office"/>
        </w:rPr>
        <w:t>S</w:t>
      </w:r>
      <w:r w:rsidR="00904786" w:rsidRPr="00870790">
        <w:rPr>
          <w:rFonts w:ascii="Whitney Office" w:hAnsi="Whitney Office"/>
        </w:rPr>
        <w:t xml:space="preserve">tate level </w:t>
      </w:r>
      <w:r w:rsidRPr="00870790">
        <w:rPr>
          <w:rFonts w:ascii="Whitney Office" w:hAnsi="Whitney Office"/>
        </w:rPr>
        <w:t>c</w:t>
      </w:r>
      <w:r w:rsidR="00904786" w:rsidRPr="00870790">
        <w:rPr>
          <w:rFonts w:ascii="Whitney Office" w:hAnsi="Whitney Office"/>
        </w:rPr>
        <w:t xml:space="preserve">ooperative </w:t>
      </w:r>
      <w:r w:rsidRPr="00870790">
        <w:rPr>
          <w:rFonts w:ascii="Whitney Office" w:hAnsi="Whitney Office"/>
        </w:rPr>
        <w:t>e</w:t>
      </w:r>
      <w:r w:rsidR="00904786" w:rsidRPr="00870790">
        <w:rPr>
          <w:rFonts w:ascii="Whitney Office" w:hAnsi="Whitney Office"/>
        </w:rPr>
        <w:t xml:space="preserve">xtension </w:t>
      </w:r>
      <w:r w:rsidR="00AC411B">
        <w:rPr>
          <w:rFonts w:ascii="Whitney Office" w:hAnsi="Whitney Office"/>
        </w:rPr>
        <w:t>web</w:t>
      </w:r>
      <w:r w:rsidR="00904786" w:rsidRPr="00870790">
        <w:rPr>
          <w:rFonts w:ascii="Whitney Office" w:hAnsi="Whitney Office"/>
        </w:rPr>
        <w:t xml:space="preserve">site(s) </w:t>
      </w:r>
    </w:p>
    <w:p w14:paraId="2EF8EACE" w14:textId="53934A94" w:rsidR="0010420C" w:rsidRPr="00870790" w:rsidRDefault="002D7353" w:rsidP="00AF685B">
      <w:pPr>
        <w:pStyle w:val="ListParagraph"/>
        <w:numPr>
          <w:ilvl w:val="0"/>
          <w:numId w:val="10"/>
        </w:numPr>
        <w:rPr>
          <w:rFonts w:ascii="Whitney Office" w:hAnsi="Whitney Office"/>
        </w:rPr>
      </w:pPr>
      <w:r w:rsidRPr="00870790">
        <w:rPr>
          <w:rFonts w:ascii="Whitney Office" w:hAnsi="Whitney Office"/>
        </w:rPr>
        <w:t>State</w:t>
      </w:r>
      <w:r w:rsidR="00904786" w:rsidRPr="00870790">
        <w:rPr>
          <w:rFonts w:ascii="Whitney Office" w:hAnsi="Whitney Office"/>
        </w:rPr>
        <w:t xml:space="preserve"> parks</w:t>
      </w:r>
      <w:r w:rsidR="0010420C" w:rsidRPr="00870790">
        <w:rPr>
          <w:rFonts w:ascii="Whitney Office" w:hAnsi="Whitney Office"/>
        </w:rPr>
        <w:t xml:space="preserve"> </w:t>
      </w:r>
      <w:r w:rsidR="00AC411B">
        <w:rPr>
          <w:rFonts w:ascii="Whitney Office" w:hAnsi="Whitney Office"/>
        </w:rPr>
        <w:t>web</w:t>
      </w:r>
      <w:r w:rsidR="0010420C" w:rsidRPr="00870790">
        <w:rPr>
          <w:rFonts w:ascii="Whitney Office" w:hAnsi="Whitney Office"/>
        </w:rPr>
        <w:t>site</w:t>
      </w:r>
      <w:r w:rsidRPr="00870790">
        <w:rPr>
          <w:rFonts w:ascii="Whitney Office" w:hAnsi="Whitney Office"/>
        </w:rPr>
        <w:t>(</w:t>
      </w:r>
      <w:r w:rsidR="0010420C" w:rsidRPr="00870790">
        <w:rPr>
          <w:rFonts w:ascii="Whitney Office" w:hAnsi="Whitney Office"/>
        </w:rPr>
        <w:t>s</w:t>
      </w:r>
      <w:r w:rsidRPr="00870790">
        <w:rPr>
          <w:rFonts w:ascii="Whitney Office" w:hAnsi="Whitney Office"/>
        </w:rPr>
        <w:t>)</w:t>
      </w:r>
      <w:r w:rsidR="0010420C" w:rsidRPr="00870790">
        <w:rPr>
          <w:rFonts w:ascii="Whitney Office" w:hAnsi="Whitney Office"/>
        </w:rPr>
        <w:t xml:space="preserve"> </w:t>
      </w:r>
      <w:r w:rsidR="00904786" w:rsidRPr="00870790">
        <w:rPr>
          <w:rFonts w:ascii="Whitney Office" w:hAnsi="Whitney Office"/>
        </w:rPr>
        <w:t xml:space="preserve"> </w:t>
      </w:r>
    </w:p>
    <w:p w14:paraId="12EA76E6" w14:textId="61BFEFCD" w:rsidR="00904786" w:rsidRPr="00870790" w:rsidRDefault="0010420C" w:rsidP="00AF685B">
      <w:pPr>
        <w:pStyle w:val="ListParagraph"/>
        <w:numPr>
          <w:ilvl w:val="0"/>
          <w:numId w:val="10"/>
        </w:numPr>
        <w:rPr>
          <w:rFonts w:ascii="Whitney Office" w:hAnsi="Whitney Office"/>
        </w:rPr>
      </w:pPr>
      <w:r w:rsidRPr="00870790">
        <w:rPr>
          <w:rFonts w:ascii="Whitney Office" w:hAnsi="Whitney Office"/>
        </w:rPr>
        <w:t>S</w:t>
      </w:r>
      <w:r w:rsidR="00904786" w:rsidRPr="00870790">
        <w:rPr>
          <w:rFonts w:ascii="Whitney Office" w:hAnsi="Whitney Office"/>
        </w:rPr>
        <w:t xml:space="preserve">tate parks campground reservation portal </w:t>
      </w:r>
      <w:r w:rsidR="00AC411B">
        <w:rPr>
          <w:rFonts w:ascii="Whitney Office" w:hAnsi="Whitney Office"/>
        </w:rPr>
        <w:t>web</w:t>
      </w:r>
      <w:r w:rsidR="00904786" w:rsidRPr="00870790">
        <w:rPr>
          <w:rFonts w:ascii="Whitney Office" w:hAnsi="Whitney Office"/>
        </w:rPr>
        <w:t>sites</w:t>
      </w:r>
      <w:r w:rsidR="008656AA" w:rsidRPr="00870790">
        <w:rPr>
          <w:rFonts w:ascii="Whitney Office" w:hAnsi="Whitney Office"/>
          <w:b/>
          <w:bCs/>
          <w:vertAlign w:val="superscript"/>
        </w:rPr>
        <w:t>6</w:t>
      </w:r>
    </w:p>
    <w:p w14:paraId="64D58FD6" w14:textId="77777777" w:rsidR="0010420C" w:rsidRPr="002D7353" w:rsidRDefault="0010420C" w:rsidP="59D751B7">
      <w:pPr>
        <w:rPr>
          <w:rFonts w:ascii="Whitney Office" w:hAnsi="Whitney Office"/>
          <w:sz w:val="22"/>
          <w:szCs w:val="22"/>
        </w:rPr>
      </w:pPr>
    </w:p>
    <w:p w14:paraId="0A27656B" w14:textId="1D2FBAA9" w:rsidR="001A1D3B" w:rsidRPr="002D7353" w:rsidRDefault="001A1D3B" w:rsidP="59D751B7">
      <w:pPr>
        <w:rPr>
          <w:rFonts w:ascii="Whitney Office" w:hAnsi="Whitney Office"/>
          <w:sz w:val="22"/>
          <w:szCs w:val="22"/>
        </w:rPr>
      </w:pPr>
      <w:r w:rsidRPr="0009714C">
        <w:rPr>
          <w:rFonts w:ascii="Whitney Office" w:hAnsi="Whitney Office"/>
          <w:b/>
          <w:bCs/>
          <w:sz w:val="22"/>
          <w:szCs w:val="22"/>
        </w:rPr>
        <w:t>It is important to note that m</w:t>
      </w:r>
      <w:r w:rsidR="00363917" w:rsidRPr="0009714C">
        <w:rPr>
          <w:rFonts w:ascii="Whitney Office" w:hAnsi="Whitney Office"/>
          <w:b/>
          <w:bCs/>
          <w:sz w:val="22"/>
          <w:szCs w:val="22"/>
        </w:rPr>
        <w:t xml:space="preserve">any states have </w:t>
      </w:r>
      <w:r w:rsidR="0010420C" w:rsidRPr="0009714C">
        <w:rPr>
          <w:rFonts w:ascii="Whitney Office" w:hAnsi="Whitney Office"/>
          <w:b/>
          <w:bCs/>
          <w:sz w:val="22"/>
          <w:szCs w:val="22"/>
        </w:rPr>
        <w:t xml:space="preserve">valuable </w:t>
      </w:r>
      <w:r w:rsidR="00904786" w:rsidRPr="0009714C">
        <w:rPr>
          <w:rFonts w:ascii="Whitney Office" w:hAnsi="Whitney Office"/>
          <w:b/>
          <w:bCs/>
          <w:sz w:val="22"/>
          <w:szCs w:val="22"/>
        </w:rPr>
        <w:t xml:space="preserve">additional </w:t>
      </w:r>
      <w:r w:rsidRPr="0009714C">
        <w:rPr>
          <w:rFonts w:ascii="Whitney Office" w:hAnsi="Whitney Office"/>
          <w:b/>
          <w:bCs/>
          <w:sz w:val="22"/>
          <w:szCs w:val="22"/>
        </w:rPr>
        <w:t xml:space="preserve">educational or outreach sites </w:t>
      </w:r>
      <w:r w:rsidR="00363917" w:rsidRPr="0009714C">
        <w:rPr>
          <w:rFonts w:ascii="Whitney Office" w:hAnsi="Whitney Office"/>
          <w:b/>
          <w:bCs/>
          <w:sz w:val="22"/>
          <w:szCs w:val="22"/>
        </w:rPr>
        <w:t xml:space="preserve">outside of the four </w:t>
      </w:r>
      <w:r w:rsidRPr="0009714C">
        <w:rPr>
          <w:rFonts w:ascii="Whitney Office" w:hAnsi="Whitney Office"/>
          <w:b/>
          <w:bCs/>
          <w:sz w:val="22"/>
          <w:szCs w:val="22"/>
        </w:rPr>
        <w:t xml:space="preserve">entities </w:t>
      </w:r>
      <w:r w:rsidR="00363917" w:rsidRPr="0009714C">
        <w:rPr>
          <w:rFonts w:ascii="Whitney Office" w:hAnsi="Whitney Office"/>
          <w:b/>
          <w:bCs/>
          <w:sz w:val="22"/>
          <w:szCs w:val="22"/>
        </w:rPr>
        <w:t>that we assessed</w:t>
      </w:r>
      <w:r w:rsidR="00904786" w:rsidRPr="002D7353">
        <w:rPr>
          <w:rFonts w:ascii="Whitney Office" w:hAnsi="Whitney Office"/>
          <w:sz w:val="22"/>
          <w:szCs w:val="22"/>
        </w:rPr>
        <w:t xml:space="preserve"> (for instance, statewide invasive species councils</w:t>
      </w:r>
      <w:r w:rsidR="0010420C" w:rsidRPr="002D7353">
        <w:rPr>
          <w:rFonts w:ascii="Whitney Office" w:hAnsi="Whitney Office"/>
          <w:sz w:val="22"/>
          <w:szCs w:val="22"/>
        </w:rPr>
        <w:t xml:space="preserve">). </w:t>
      </w:r>
      <w:r w:rsidR="008656AA" w:rsidRPr="002D7353">
        <w:rPr>
          <w:rFonts w:ascii="Whitney Office" w:hAnsi="Whitney Office"/>
          <w:sz w:val="22"/>
          <w:szCs w:val="22"/>
        </w:rPr>
        <w:t>The i</w:t>
      </w:r>
      <w:r w:rsidRPr="002D7353">
        <w:rPr>
          <w:rFonts w:ascii="Whitney Office" w:hAnsi="Whitney Office"/>
          <w:sz w:val="22"/>
          <w:szCs w:val="22"/>
        </w:rPr>
        <w:t xml:space="preserve">ntent of this </w:t>
      </w:r>
      <w:r w:rsidR="008656AA" w:rsidRPr="002D7353">
        <w:rPr>
          <w:rFonts w:ascii="Whitney Office" w:hAnsi="Whitney Office"/>
          <w:sz w:val="22"/>
          <w:szCs w:val="22"/>
        </w:rPr>
        <w:t xml:space="preserve">comparative </w:t>
      </w:r>
      <w:r w:rsidRPr="002D7353">
        <w:rPr>
          <w:rFonts w:ascii="Whitney Office" w:hAnsi="Whitney Office"/>
          <w:sz w:val="22"/>
          <w:szCs w:val="22"/>
        </w:rPr>
        <w:t xml:space="preserve">report </w:t>
      </w:r>
      <w:r w:rsidR="0010420C" w:rsidRPr="002D7353">
        <w:rPr>
          <w:rFonts w:ascii="Whitney Office" w:hAnsi="Whitney Office"/>
          <w:sz w:val="22"/>
          <w:szCs w:val="22"/>
        </w:rPr>
        <w:t xml:space="preserve">is </w:t>
      </w:r>
      <w:r w:rsidRPr="002D7353">
        <w:rPr>
          <w:rFonts w:ascii="Whitney Office" w:hAnsi="Whitney Office"/>
          <w:sz w:val="22"/>
          <w:szCs w:val="22"/>
        </w:rPr>
        <w:t>not to comprehensively list all state</w:t>
      </w:r>
      <w:r w:rsidR="002D7353">
        <w:rPr>
          <w:rFonts w:ascii="Whitney Office" w:hAnsi="Whitney Office"/>
          <w:sz w:val="22"/>
          <w:szCs w:val="22"/>
        </w:rPr>
        <w:t>-</w:t>
      </w:r>
      <w:r w:rsidRPr="002D7353">
        <w:rPr>
          <w:rFonts w:ascii="Whitney Office" w:hAnsi="Whitney Office"/>
          <w:sz w:val="22"/>
          <w:szCs w:val="22"/>
        </w:rPr>
        <w:t>based online spaces containing firewood relevant outreach, but rather to assess a standard representative sample across all states and use that standard approach to identify trends. Efficacy of firewood rules and regulations relies on public knowledge, which itself relies on information accessibility. The more ubiquitous</w:t>
      </w:r>
      <w:r w:rsidR="0010420C" w:rsidRPr="002D7353">
        <w:rPr>
          <w:rFonts w:ascii="Whitney Office" w:hAnsi="Whitney Office"/>
          <w:sz w:val="22"/>
          <w:szCs w:val="22"/>
        </w:rPr>
        <w:t>, consistent,</w:t>
      </w:r>
      <w:r w:rsidRPr="002D7353">
        <w:rPr>
          <w:rFonts w:ascii="Whitney Office" w:hAnsi="Whitney Office"/>
          <w:sz w:val="22"/>
          <w:szCs w:val="22"/>
        </w:rPr>
        <w:t xml:space="preserve"> and accessible a state’s online firewood messaging, the more likely firewood users will encounter information on firewood best practices.</w:t>
      </w:r>
    </w:p>
    <w:p w14:paraId="6621025D" w14:textId="77777777" w:rsidR="0017370A" w:rsidRPr="002D7353" w:rsidRDefault="0017370A" w:rsidP="59D751B7">
      <w:pPr>
        <w:rPr>
          <w:rFonts w:ascii="Whitney Office" w:hAnsi="Whitney Office"/>
          <w:sz w:val="22"/>
          <w:szCs w:val="22"/>
        </w:rPr>
      </w:pPr>
    </w:p>
    <w:p w14:paraId="2172514B" w14:textId="4A62C7B0" w:rsidR="00BA0BE5" w:rsidRPr="002D7353" w:rsidRDefault="00E54E97" w:rsidP="59D751B7">
      <w:pPr>
        <w:rPr>
          <w:rFonts w:ascii="Whitney Office" w:hAnsi="Whitney Office"/>
          <w:sz w:val="22"/>
          <w:szCs w:val="22"/>
        </w:rPr>
      </w:pPr>
      <w:r w:rsidRPr="00C95616">
        <w:rPr>
          <w:rFonts w:ascii="Whitney Office" w:hAnsi="Whitney Office"/>
          <w:b/>
          <w:bCs/>
          <w:sz w:val="22"/>
          <w:szCs w:val="22"/>
        </w:rPr>
        <w:t>A</w:t>
      </w:r>
      <w:r w:rsidR="000C76F1" w:rsidRPr="00C95616">
        <w:rPr>
          <w:rFonts w:ascii="Whitney Office" w:hAnsi="Whitney Office"/>
          <w:b/>
          <w:bCs/>
          <w:sz w:val="22"/>
          <w:szCs w:val="22"/>
        </w:rPr>
        <w:t>n important</w:t>
      </w:r>
      <w:r w:rsidRPr="00C95616">
        <w:rPr>
          <w:rFonts w:ascii="Whitney Office" w:hAnsi="Whitney Office"/>
          <w:b/>
          <w:bCs/>
          <w:sz w:val="22"/>
          <w:szCs w:val="22"/>
        </w:rPr>
        <w:t xml:space="preserve"> </w:t>
      </w:r>
      <w:r w:rsidR="001A1D3B" w:rsidRPr="00C95616">
        <w:rPr>
          <w:rFonts w:ascii="Whitney Office" w:hAnsi="Whitney Office"/>
          <w:b/>
          <w:bCs/>
          <w:sz w:val="22"/>
          <w:szCs w:val="22"/>
        </w:rPr>
        <w:t>trend we</w:t>
      </w:r>
      <w:r w:rsidRPr="00C95616">
        <w:rPr>
          <w:rFonts w:ascii="Whitney Office" w:hAnsi="Whitney Office"/>
          <w:b/>
          <w:bCs/>
          <w:sz w:val="22"/>
          <w:szCs w:val="22"/>
        </w:rPr>
        <w:t xml:space="preserve"> found was that many states had excellent resources on one or </w:t>
      </w:r>
      <w:r w:rsidR="00D42A11" w:rsidRPr="00C95616">
        <w:rPr>
          <w:rFonts w:ascii="Whitney Office" w:hAnsi="Whitney Office"/>
          <w:b/>
          <w:bCs/>
          <w:sz w:val="22"/>
          <w:szCs w:val="22"/>
        </w:rPr>
        <w:t xml:space="preserve">even </w:t>
      </w:r>
      <w:r w:rsidRPr="00C95616">
        <w:rPr>
          <w:rFonts w:ascii="Whitney Office" w:hAnsi="Whitney Office"/>
          <w:b/>
          <w:bCs/>
          <w:sz w:val="22"/>
          <w:szCs w:val="22"/>
        </w:rPr>
        <w:t xml:space="preserve">multiple agency web portals but lacked </w:t>
      </w:r>
      <w:r w:rsidR="000C76F1" w:rsidRPr="00C95616">
        <w:rPr>
          <w:rFonts w:ascii="Whitney Office" w:hAnsi="Whitney Office"/>
          <w:b/>
          <w:bCs/>
          <w:sz w:val="22"/>
          <w:szCs w:val="22"/>
        </w:rPr>
        <w:t>educational messaging</w:t>
      </w:r>
      <w:r w:rsidRPr="00C95616">
        <w:rPr>
          <w:rFonts w:ascii="Whitney Office" w:hAnsi="Whitney Office"/>
          <w:b/>
          <w:bCs/>
          <w:sz w:val="22"/>
          <w:szCs w:val="22"/>
        </w:rPr>
        <w:t xml:space="preserve"> </w:t>
      </w:r>
      <w:r w:rsidR="000C76F1" w:rsidRPr="00C95616">
        <w:rPr>
          <w:rFonts w:ascii="Whitney Office" w:hAnsi="Whitney Office"/>
          <w:b/>
          <w:bCs/>
          <w:sz w:val="22"/>
          <w:szCs w:val="22"/>
        </w:rPr>
        <w:t>i</w:t>
      </w:r>
      <w:r w:rsidRPr="00C95616">
        <w:rPr>
          <w:rFonts w:ascii="Whitney Office" w:hAnsi="Whitney Office"/>
          <w:b/>
          <w:bCs/>
          <w:sz w:val="22"/>
          <w:szCs w:val="22"/>
        </w:rPr>
        <w:t>n other</w:t>
      </w:r>
      <w:r w:rsidR="001A1D3B" w:rsidRPr="00C95616">
        <w:rPr>
          <w:rFonts w:ascii="Whitney Office" w:hAnsi="Whitney Office"/>
          <w:b/>
          <w:bCs/>
          <w:sz w:val="22"/>
          <w:szCs w:val="22"/>
        </w:rPr>
        <w:t xml:space="preserve"> </w:t>
      </w:r>
      <w:r w:rsidR="0009714C">
        <w:rPr>
          <w:rFonts w:ascii="Whitney Office" w:hAnsi="Whitney Office"/>
          <w:b/>
          <w:bCs/>
          <w:sz w:val="22"/>
          <w:szCs w:val="22"/>
        </w:rPr>
        <w:t xml:space="preserve">relevant </w:t>
      </w:r>
      <w:r w:rsidR="001A1D3B" w:rsidRPr="00C95616">
        <w:rPr>
          <w:rFonts w:ascii="Whitney Office" w:hAnsi="Whitney Office"/>
          <w:b/>
          <w:bCs/>
          <w:sz w:val="22"/>
          <w:szCs w:val="22"/>
        </w:rPr>
        <w:t xml:space="preserve">locations </w:t>
      </w:r>
      <w:r w:rsidR="001A1D3B" w:rsidRPr="0009714C">
        <w:rPr>
          <w:rFonts w:ascii="Whitney Office" w:hAnsi="Whitney Office"/>
          <w:sz w:val="22"/>
          <w:szCs w:val="22"/>
        </w:rPr>
        <w:t xml:space="preserve">where </w:t>
      </w:r>
      <w:r w:rsidR="000C76F1" w:rsidRPr="0009714C">
        <w:rPr>
          <w:rFonts w:ascii="Whitney Office" w:hAnsi="Whitney Office"/>
          <w:sz w:val="22"/>
          <w:szCs w:val="22"/>
        </w:rPr>
        <w:t>a</w:t>
      </w:r>
      <w:r w:rsidR="001A1D3B" w:rsidRPr="0009714C">
        <w:rPr>
          <w:rFonts w:ascii="Whitney Office" w:hAnsi="Whitney Office"/>
          <w:sz w:val="22"/>
          <w:szCs w:val="22"/>
        </w:rPr>
        <w:t xml:space="preserve"> firewood user m</w:t>
      </w:r>
      <w:r w:rsidR="000C76F1" w:rsidRPr="0009714C">
        <w:rPr>
          <w:rFonts w:ascii="Whitney Office" w:hAnsi="Whitney Office"/>
          <w:sz w:val="22"/>
          <w:szCs w:val="22"/>
        </w:rPr>
        <w:t>ight</w:t>
      </w:r>
      <w:r w:rsidR="00AC411B" w:rsidRPr="0009714C">
        <w:rPr>
          <w:rFonts w:ascii="Whitney Office" w:hAnsi="Whitney Office"/>
          <w:sz w:val="22"/>
          <w:szCs w:val="22"/>
        </w:rPr>
        <w:t xml:space="preserve"> either</w:t>
      </w:r>
      <w:r w:rsidR="001424ED" w:rsidRPr="0009714C">
        <w:rPr>
          <w:rFonts w:ascii="Whitney Office" w:hAnsi="Whitney Office"/>
          <w:sz w:val="22"/>
          <w:szCs w:val="22"/>
        </w:rPr>
        <w:t>:</w:t>
      </w:r>
      <w:r w:rsidR="001A1D3B" w:rsidRPr="0009714C">
        <w:rPr>
          <w:rFonts w:ascii="Whitney Office" w:hAnsi="Whitney Office"/>
          <w:sz w:val="22"/>
          <w:szCs w:val="22"/>
        </w:rPr>
        <w:t xml:space="preserve"> </w:t>
      </w:r>
      <w:r w:rsidR="000C76F1" w:rsidRPr="0009714C">
        <w:rPr>
          <w:rFonts w:ascii="Whitney Office" w:hAnsi="Whitney Office"/>
          <w:sz w:val="22"/>
          <w:szCs w:val="22"/>
        </w:rPr>
        <w:t xml:space="preserve">encounter </w:t>
      </w:r>
      <w:r w:rsidR="001424ED" w:rsidRPr="0009714C">
        <w:rPr>
          <w:rFonts w:ascii="Whitney Office" w:hAnsi="Whitney Office"/>
          <w:sz w:val="22"/>
          <w:szCs w:val="22"/>
        </w:rPr>
        <w:t>it</w:t>
      </w:r>
      <w:r w:rsidR="000C76F1" w:rsidRPr="0009714C">
        <w:rPr>
          <w:rFonts w:ascii="Whitney Office" w:hAnsi="Whitney Office"/>
          <w:sz w:val="22"/>
          <w:szCs w:val="22"/>
        </w:rPr>
        <w:t xml:space="preserve"> spontaneously (such as a campsite reservation portal site)</w:t>
      </w:r>
      <w:r w:rsidR="001424ED" w:rsidRPr="0009714C">
        <w:rPr>
          <w:rFonts w:ascii="Whitney Office" w:hAnsi="Whitney Office"/>
          <w:sz w:val="22"/>
          <w:szCs w:val="22"/>
        </w:rPr>
        <w:t>,</w:t>
      </w:r>
      <w:r w:rsidR="002D7353" w:rsidRPr="0009714C">
        <w:rPr>
          <w:rFonts w:ascii="Whitney Office" w:hAnsi="Whitney Office"/>
          <w:sz w:val="22"/>
          <w:szCs w:val="22"/>
        </w:rPr>
        <w:t xml:space="preserve"> </w:t>
      </w:r>
      <w:r w:rsidR="000C76F1" w:rsidRPr="0009714C">
        <w:rPr>
          <w:rFonts w:ascii="Whitney Office" w:hAnsi="Whitney Office"/>
          <w:sz w:val="22"/>
          <w:szCs w:val="22"/>
        </w:rPr>
        <w:t xml:space="preserve">or </w:t>
      </w:r>
      <w:r w:rsidR="001424ED" w:rsidRPr="0009714C">
        <w:rPr>
          <w:rFonts w:ascii="Whitney Office" w:hAnsi="Whitney Office"/>
          <w:sz w:val="22"/>
          <w:szCs w:val="22"/>
        </w:rPr>
        <w:t xml:space="preserve">seek it </w:t>
      </w:r>
      <w:r w:rsidR="00AC411B" w:rsidRPr="0009714C">
        <w:rPr>
          <w:rFonts w:ascii="Whitney Office" w:hAnsi="Whitney Office"/>
          <w:sz w:val="22"/>
          <w:szCs w:val="22"/>
        </w:rPr>
        <w:t xml:space="preserve">out </w:t>
      </w:r>
      <w:r w:rsidR="001424ED" w:rsidRPr="0009714C">
        <w:rPr>
          <w:rFonts w:ascii="Whitney Office" w:hAnsi="Whitney Office"/>
          <w:sz w:val="22"/>
          <w:szCs w:val="22"/>
        </w:rPr>
        <w:t xml:space="preserve">intentionally </w:t>
      </w:r>
      <w:r w:rsidR="0010420C" w:rsidRPr="0009714C">
        <w:rPr>
          <w:rFonts w:ascii="Whitney Office" w:hAnsi="Whitney Office"/>
          <w:sz w:val="22"/>
          <w:szCs w:val="22"/>
        </w:rPr>
        <w:t>after learning about firewood or forest pests elsewhere</w:t>
      </w:r>
      <w:r w:rsidR="000C76F1" w:rsidRPr="0009714C">
        <w:rPr>
          <w:rFonts w:ascii="Whitney Office" w:hAnsi="Whitney Office"/>
          <w:sz w:val="22"/>
          <w:szCs w:val="22"/>
        </w:rPr>
        <w:t xml:space="preserve"> (such as an Extension site)</w:t>
      </w:r>
      <w:r w:rsidR="001A1D3B" w:rsidRPr="0009714C">
        <w:rPr>
          <w:rFonts w:ascii="Whitney Office" w:hAnsi="Whitney Office"/>
          <w:sz w:val="22"/>
          <w:szCs w:val="22"/>
        </w:rPr>
        <w:t xml:space="preserve">. </w:t>
      </w:r>
      <w:r w:rsidR="001A1D3B" w:rsidRPr="002D7353">
        <w:rPr>
          <w:rFonts w:ascii="Whitney Office" w:hAnsi="Whitney Office"/>
          <w:sz w:val="22"/>
          <w:szCs w:val="22"/>
        </w:rPr>
        <w:t>Th</w:t>
      </w:r>
      <w:r w:rsidR="000C76F1" w:rsidRPr="002D7353">
        <w:rPr>
          <w:rFonts w:ascii="Whitney Office" w:hAnsi="Whitney Office"/>
          <w:sz w:val="22"/>
          <w:szCs w:val="22"/>
        </w:rPr>
        <w:t>e</w:t>
      </w:r>
      <w:r w:rsidR="001A1D3B" w:rsidRPr="002D7353">
        <w:rPr>
          <w:rFonts w:ascii="Whitney Office" w:hAnsi="Whitney Office"/>
          <w:sz w:val="22"/>
          <w:szCs w:val="22"/>
        </w:rPr>
        <w:t>s</w:t>
      </w:r>
      <w:r w:rsidR="000C76F1" w:rsidRPr="002D7353">
        <w:rPr>
          <w:rFonts w:ascii="Whitney Office" w:hAnsi="Whitney Office"/>
          <w:sz w:val="22"/>
          <w:szCs w:val="22"/>
        </w:rPr>
        <w:t>e</w:t>
      </w:r>
      <w:r w:rsidR="001A1D3B" w:rsidRPr="002D7353">
        <w:rPr>
          <w:rFonts w:ascii="Whitney Office" w:hAnsi="Whitney Office"/>
          <w:sz w:val="22"/>
          <w:szCs w:val="22"/>
        </w:rPr>
        <w:t xml:space="preserve"> inconsistenc</w:t>
      </w:r>
      <w:r w:rsidR="000C76F1" w:rsidRPr="002D7353">
        <w:rPr>
          <w:rFonts w:ascii="Whitney Office" w:hAnsi="Whitney Office"/>
          <w:sz w:val="22"/>
          <w:szCs w:val="22"/>
        </w:rPr>
        <w:t>ies</w:t>
      </w:r>
      <w:r w:rsidR="001A1D3B" w:rsidRPr="002D7353">
        <w:rPr>
          <w:rFonts w:ascii="Whitney Office" w:hAnsi="Whitney Office"/>
          <w:sz w:val="22"/>
          <w:szCs w:val="22"/>
        </w:rPr>
        <w:t xml:space="preserve"> create an incomplete </w:t>
      </w:r>
      <w:r w:rsidR="00AE0CE2" w:rsidRPr="002D7353">
        <w:rPr>
          <w:rFonts w:ascii="Whitney Office" w:hAnsi="Whitney Office"/>
          <w:sz w:val="22"/>
          <w:szCs w:val="22"/>
        </w:rPr>
        <w:t xml:space="preserve">online </w:t>
      </w:r>
      <w:r w:rsidR="00265F52" w:rsidRPr="002D7353">
        <w:rPr>
          <w:rFonts w:ascii="Whitney Office" w:hAnsi="Whitney Office"/>
          <w:sz w:val="22"/>
          <w:szCs w:val="22"/>
        </w:rPr>
        <w:t>outreach environment</w:t>
      </w:r>
      <w:r w:rsidR="001A1D3B" w:rsidRPr="002D7353">
        <w:rPr>
          <w:rFonts w:ascii="Whitney Office" w:hAnsi="Whitney Office"/>
          <w:sz w:val="22"/>
          <w:szCs w:val="22"/>
        </w:rPr>
        <w:t>.</w:t>
      </w:r>
      <w:r w:rsidR="00265F52" w:rsidRPr="002D7353">
        <w:rPr>
          <w:rFonts w:ascii="Whitney Office" w:hAnsi="Whitney Office"/>
          <w:sz w:val="22"/>
          <w:szCs w:val="22"/>
        </w:rPr>
        <w:t xml:space="preserve"> Ideally, all </w:t>
      </w:r>
      <w:r w:rsidR="0010420C" w:rsidRPr="002D7353">
        <w:rPr>
          <w:rFonts w:ascii="Whitney Office" w:hAnsi="Whitney Office"/>
          <w:sz w:val="22"/>
          <w:szCs w:val="22"/>
        </w:rPr>
        <w:t>the online outreach locations assessed in this report</w:t>
      </w:r>
      <w:r w:rsidR="000C76F1" w:rsidRPr="002D7353">
        <w:rPr>
          <w:rFonts w:ascii="Whitney Office" w:hAnsi="Whitney Office"/>
          <w:sz w:val="22"/>
          <w:szCs w:val="22"/>
        </w:rPr>
        <w:t xml:space="preserve"> </w:t>
      </w:r>
      <w:r w:rsidR="00265F52" w:rsidRPr="002D7353">
        <w:rPr>
          <w:rFonts w:ascii="Whitney Office" w:hAnsi="Whitney Office"/>
          <w:sz w:val="22"/>
          <w:szCs w:val="22"/>
        </w:rPr>
        <w:t xml:space="preserve">should contain highly visible </w:t>
      </w:r>
      <w:r w:rsidR="00D42A11" w:rsidRPr="002D7353">
        <w:rPr>
          <w:rFonts w:ascii="Whitney Office" w:hAnsi="Whitney Office"/>
          <w:sz w:val="22"/>
          <w:szCs w:val="22"/>
        </w:rPr>
        <w:t>firewood outreach</w:t>
      </w:r>
      <w:r w:rsidR="00265F52" w:rsidRPr="002D7353">
        <w:rPr>
          <w:rFonts w:ascii="Whitney Office" w:hAnsi="Whitney Office"/>
          <w:sz w:val="22"/>
          <w:szCs w:val="22"/>
        </w:rPr>
        <w:t xml:space="preserve"> </w:t>
      </w:r>
      <w:r w:rsidR="001A1D3B" w:rsidRPr="002D7353">
        <w:rPr>
          <w:rFonts w:ascii="Whitney Office" w:hAnsi="Whitney Office"/>
          <w:sz w:val="22"/>
          <w:szCs w:val="22"/>
        </w:rPr>
        <w:t>where the public may easily</w:t>
      </w:r>
      <w:r w:rsidR="00265F52" w:rsidRPr="002D7353">
        <w:rPr>
          <w:rFonts w:ascii="Whitney Office" w:hAnsi="Whitney Office"/>
          <w:sz w:val="22"/>
          <w:szCs w:val="22"/>
        </w:rPr>
        <w:t xml:space="preserve"> encounter </w:t>
      </w:r>
      <w:r w:rsidR="0010420C" w:rsidRPr="002D7353">
        <w:rPr>
          <w:rFonts w:ascii="Whitney Office" w:hAnsi="Whitney Office"/>
          <w:sz w:val="22"/>
          <w:szCs w:val="22"/>
        </w:rPr>
        <w:t>it</w:t>
      </w:r>
      <w:r w:rsidR="00265F52" w:rsidRPr="002D7353">
        <w:rPr>
          <w:rFonts w:ascii="Whitney Office" w:hAnsi="Whitney Office"/>
          <w:sz w:val="22"/>
          <w:szCs w:val="22"/>
        </w:rPr>
        <w:t xml:space="preserve">. </w:t>
      </w:r>
      <w:r w:rsidR="000C76F1" w:rsidRPr="002D7353">
        <w:rPr>
          <w:rFonts w:ascii="Whitney Office" w:hAnsi="Whitney Office"/>
          <w:sz w:val="22"/>
          <w:szCs w:val="22"/>
        </w:rPr>
        <w:t>V</w:t>
      </w:r>
      <w:r w:rsidR="00265F52" w:rsidRPr="002D7353">
        <w:rPr>
          <w:rFonts w:ascii="Whitney Office" w:hAnsi="Whitney Office"/>
          <w:sz w:val="22"/>
          <w:szCs w:val="22"/>
        </w:rPr>
        <w:t xml:space="preserve">isibility </w:t>
      </w:r>
      <w:r w:rsidR="000C76F1" w:rsidRPr="002D7353">
        <w:rPr>
          <w:rFonts w:ascii="Whitney Office" w:hAnsi="Whitney Office"/>
          <w:sz w:val="22"/>
          <w:szCs w:val="22"/>
        </w:rPr>
        <w:t xml:space="preserve">and consistency are both </w:t>
      </w:r>
      <w:r w:rsidR="00D42A11" w:rsidRPr="002D7353">
        <w:rPr>
          <w:rFonts w:ascii="Whitney Office" w:hAnsi="Whitney Office"/>
          <w:sz w:val="22"/>
          <w:szCs w:val="22"/>
        </w:rPr>
        <w:t>crucial</w:t>
      </w:r>
      <w:r w:rsidR="00265F52" w:rsidRPr="002D7353">
        <w:rPr>
          <w:rFonts w:ascii="Whitney Office" w:hAnsi="Whitney Office"/>
          <w:sz w:val="22"/>
          <w:szCs w:val="22"/>
        </w:rPr>
        <w:t xml:space="preserve"> since</w:t>
      </w:r>
      <w:r w:rsidR="008A4671" w:rsidRPr="002D7353">
        <w:rPr>
          <w:rFonts w:ascii="Whitney Office" w:hAnsi="Whitney Office"/>
          <w:sz w:val="22"/>
          <w:szCs w:val="22"/>
        </w:rPr>
        <w:t xml:space="preserve"> research s</w:t>
      </w:r>
      <w:r w:rsidR="000C76F1" w:rsidRPr="002D7353">
        <w:rPr>
          <w:rFonts w:ascii="Whitney Office" w:hAnsi="Whitney Office"/>
          <w:sz w:val="22"/>
          <w:szCs w:val="22"/>
        </w:rPr>
        <w:t>hows</w:t>
      </w:r>
      <w:r w:rsidR="008A4671" w:rsidRPr="002D7353">
        <w:rPr>
          <w:rFonts w:ascii="Whitney Office" w:hAnsi="Whitney Office"/>
          <w:sz w:val="22"/>
          <w:szCs w:val="22"/>
        </w:rPr>
        <w:t xml:space="preserve"> more than half the public (</w:t>
      </w:r>
      <w:r w:rsidR="00107356" w:rsidRPr="002D7353">
        <w:rPr>
          <w:rFonts w:ascii="Whitney Office" w:hAnsi="Whitney Office"/>
          <w:sz w:val="22"/>
          <w:szCs w:val="22"/>
        </w:rPr>
        <w:t>Solano et al. 2022</w:t>
      </w:r>
      <w:r w:rsidR="000C76F1" w:rsidRPr="002D7353">
        <w:rPr>
          <w:rFonts w:ascii="Whitney Office" w:hAnsi="Whitney Office"/>
          <w:sz w:val="22"/>
          <w:szCs w:val="22"/>
        </w:rPr>
        <w:t>)</w:t>
      </w:r>
      <w:r w:rsidR="008A4671" w:rsidRPr="002D7353">
        <w:rPr>
          <w:rFonts w:ascii="Whitney Office" w:hAnsi="Whitney Office"/>
          <w:sz w:val="22"/>
          <w:szCs w:val="22"/>
        </w:rPr>
        <w:t xml:space="preserve"> </w:t>
      </w:r>
      <w:r w:rsidR="00265F52" w:rsidRPr="002D7353">
        <w:rPr>
          <w:rFonts w:ascii="Whitney Office" w:hAnsi="Whitney Office"/>
          <w:sz w:val="22"/>
          <w:szCs w:val="22"/>
        </w:rPr>
        <w:t xml:space="preserve">have no prior knowledge of the </w:t>
      </w:r>
      <w:r w:rsidR="0010420C" w:rsidRPr="002D7353">
        <w:rPr>
          <w:rFonts w:ascii="Whitney Office" w:hAnsi="Whitney Office"/>
          <w:sz w:val="22"/>
          <w:szCs w:val="22"/>
        </w:rPr>
        <w:t xml:space="preserve">relationship between forest pests and the </w:t>
      </w:r>
      <w:r w:rsidR="00265F52" w:rsidRPr="002D7353">
        <w:rPr>
          <w:rFonts w:ascii="Whitney Office" w:hAnsi="Whitney Office"/>
          <w:sz w:val="22"/>
          <w:szCs w:val="22"/>
        </w:rPr>
        <w:t>firewood pathway</w:t>
      </w:r>
      <w:r w:rsidR="0010420C" w:rsidRPr="002D7353">
        <w:rPr>
          <w:rFonts w:ascii="Whitney Office" w:hAnsi="Whitney Office"/>
          <w:sz w:val="22"/>
          <w:szCs w:val="22"/>
        </w:rPr>
        <w:t>,</w:t>
      </w:r>
      <w:r w:rsidR="00265F52" w:rsidRPr="002D7353">
        <w:rPr>
          <w:rFonts w:ascii="Whitney Office" w:hAnsi="Whitney Office"/>
          <w:sz w:val="22"/>
          <w:szCs w:val="22"/>
        </w:rPr>
        <w:t xml:space="preserve"> and thus </w:t>
      </w:r>
      <w:r w:rsidR="00AE0CE2" w:rsidRPr="002D7353">
        <w:rPr>
          <w:rFonts w:ascii="Whitney Office" w:hAnsi="Whitney Office"/>
          <w:sz w:val="22"/>
          <w:szCs w:val="22"/>
        </w:rPr>
        <w:t xml:space="preserve">are unlikely to </w:t>
      </w:r>
      <w:r w:rsidR="00265F52" w:rsidRPr="002D7353">
        <w:rPr>
          <w:rFonts w:ascii="Whitney Office" w:hAnsi="Whitney Office"/>
          <w:sz w:val="22"/>
          <w:szCs w:val="22"/>
        </w:rPr>
        <w:t xml:space="preserve">actively </w:t>
      </w:r>
      <w:r w:rsidR="00AE0CE2" w:rsidRPr="002D7353">
        <w:rPr>
          <w:rFonts w:ascii="Whitney Office" w:hAnsi="Whitney Office"/>
          <w:sz w:val="22"/>
          <w:szCs w:val="22"/>
        </w:rPr>
        <w:t>search</w:t>
      </w:r>
      <w:r w:rsidR="00265F52" w:rsidRPr="002D7353">
        <w:rPr>
          <w:rFonts w:ascii="Whitney Office" w:hAnsi="Whitney Office"/>
          <w:sz w:val="22"/>
          <w:szCs w:val="22"/>
        </w:rPr>
        <w:t xml:space="preserve"> for firewood and/or pest related information.</w:t>
      </w:r>
      <w:r w:rsidR="00366146" w:rsidRPr="002D7353">
        <w:rPr>
          <w:rFonts w:ascii="Whitney Office" w:hAnsi="Whitney Office"/>
          <w:sz w:val="22"/>
          <w:szCs w:val="22"/>
        </w:rPr>
        <w:t xml:space="preserve"> </w:t>
      </w:r>
    </w:p>
    <w:p w14:paraId="5386431F" w14:textId="77777777" w:rsidR="007A7FE5" w:rsidRDefault="007A7FE5">
      <w:pPr>
        <w:rPr>
          <w:rFonts w:ascii="Whitney Office" w:hAnsi="Whitney Office"/>
          <w:sz w:val="20"/>
          <w:szCs w:val="20"/>
        </w:rPr>
      </w:pPr>
    </w:p>
    <w:p w14:paraId="2AD2DBE4" w14:textId="1221878C" w:rsidR="008656AA" w:rsidRPr="00870790" w:rsidRDefault="007A7FE5">
      <w:pPr>
        <w:rPr>
          <w:rFonts w:ascii="Whitney Office" w:hAnsi="Whitney Office"/>
          <w:sz w:val="18"/>
          <w:szCs w:val="18"/>
        </w:rPr>
      </w:pPr>
      <w:r w:rsidRPr="00870790">
        <w:rPr>
          <w:rFonts w:ascii="Whitney Office" w:hAnsi="Whitney Office"/>
          <w:b/>
          <w:bCs/>
          <w:sz w:val="22"/>
          <w:szCs w:val="22"/>
          <w:vertAlign w:val="superscript"/>
        </w:rPr>
        <w:t>5</w:t>
      </w:r>
      <w:r w:rsidRPr="00870790">
        <w:rPr>
          <w:rFonts w:ascii="Whitney Office" w:hAnsi="Whitney Office"/>
          <w:sz w:val="18"/>
          <w:szCs w:val="18"/>
        </w:rPr>
        <w:t>High Visibility vs. Low Visibility: We rated pages on high versus low visibility based on the location (depth of search) of the page within a given website, and perceived likelihood that the public would see or notice the information during a casual read o</w:t>
      </w:r>
      <w:r w:rsidR="008656AA" w:rsidRPr="00870790">
        <w:rPr>
          <w:rFonts w:ascii="Whitney Office" w:hAnsi="Whitney Office"/>
          <w:sz w:val="18"/>
          <w:szCs w:val="18"/>
        </w:rPr>
        <w:t>r search</w:t>
      </w:r>
      <w:r w:rsidRPr="00870790">
        <w:rPr>
          <w:rFonts w:ascii="Whitney Office" w:hAnsi="Whitney Office"/>
          <w:sz w:val="18"/>
          <w:szCs w:val="18"/>
        </w:rPr>
        <w:t xml:space="preserve">. This is a subjective measure designed for comparative purposes; it is not a quantitative measure. Information that was found rapidly and intuitively was rated High, information that was buried deep within a website, isolated within the sole context of a specific forest pest, </w:t>
      </w:r>
      <w:r w:rsidR="008656AA" w:rsidRPr="00870790">
        <w:rPr>
          <w:rFonts w:ascii="Whitney Office" w:hAnsi="Whitney Office"/>
          <w:sz w:val="18"/>
          <w:szCs w:val="18"/>
        </w:rPr>
        <w:t>embedded in a dated news article, or similarly unlikely to be found by casual read or search was rated Low.</w:t>
      </w:r>
      <w:r w:rsidRPr="00870790">
        <w:rPr>
          <w:rFonts w:ascii="Whitney Office" w:hAnsi="Whitney Office"/>
          <w:sz w:val="18"/>
          <w:szCs w:val="18"/>
        </w:rPr>
        <w:t xml:space="preserve">  </w:t>
      </w:r>
    </w:p>
    <w:p w14:paraId="2B59D343" w14:textId="77777777" w:rsidR="008656AA" w:rsidRPr="00870790" w:rsidRDefault="008656AA">
      <w:pPr>
        <w:rPr>
          <w:rFonts w:ascii="Whitney Office" w:hAnsi="Whitney Office"/>
          <w:sz w:val="18"/>
          <w:szCs w:val="18"/>
        </w:rPr>
      </w:pPr>
    </w:p>
    <w:p w14:paraId="5D0A2417" w14:textId="32FD30FA" w:rsidR="006B0C9D" w:rsidRPr="004129B6" w:rsidRDefault="006B0C9D" w:rsidP="006B0C9D">
      <w:pPr>
        <w:rPr>
          <w:rFonts w:ascii="Whitney Office" w:hAnsi="Whitney Office"/>
          <w:i/>
          <w:iCs/>
          <w:sz w:val="20"/>
          <w:szCs w:val="20"/>
        </w:rPr>
      </w:pPr>
      <w:r w:rsidRPr="00870790">
        <w:rPr>
          <w:rFonts w:ascii="Whitney Office" w:hAnsi="Whitney Office"/>
          <w:b/>
          <w:bCs/>
          <w:sz w:val="22"/>
          <w:szCs w:val="22"/>
          <w:vertAlign w:val="superscript"/>
        </w:rPr>
        <w:t>6</w:t>
      </w:r>
      <w:r w:rsidRPr="00870790">
        <w:rPr>
          <w:rFonts w:ascii="Whitney Office" w:hAnsi="Whitney Office"/>
          <w:sz w:val="18"/>
          <w:szCs w:val="18"/>
        </w:rPr>
        <w:t xml:space="preserve"> Only information found </w:t>
      </w:r>
      <w:r>
        <w:rPr>
          <w:rFonts w:ascii="Whitney Office" w:hAnsi="Whitney Office"/>
          <w:sz w:val="18"/>
          <w:szCs w:val="18"/>
        </w:rPr>
        <w:t xml:space="preserve">online </w:t>
      </w:r>
      <w:r w:rsidRPr="00870790">
        <w:rPr>
          <w:rFonts w:ascii="Whitney Office" w:hAnsi="Whitney Office"/>
          <w:sz w:val="18"/>
          <w:szCs w:val="18"/>
        </w:rPr>
        <w:t xml:space="preserve">prior to </w:t>
      </w:r>
      <w:r>
        <w:rPr>
          <w:rFonts w:ascii="Whitney Office" w:hAnsi="Whitney Office"/>
          <w:sz w:val="18"/>
          <w:szCs w:val="18"/>
        </w:rPr>
        <w:t xml:space="preserve">a reservation </w:t>
      </w:r>
      <w:r w:rsidRPr="00870790">
        <w:rPr>
          <w:rFonts w:ascii="Whitney Office" w:hAnsi="Whitney Office"/>
          <w:sz w:val="18"/>
          <w:szCs w:val="18"/>
        </w:rPr>
        <w:t>payment within reservation p</w:t>
      </w:r>
      <w:r>
        <w:rPr>
          <w:rFonts w:ascii="Whitney Office" w:hAnsi="Whitney Office"/>
          <w:sz w:val="18"/>
          <w:szCs w:val="18"/>
        </w:rPr>
        <w:t>rocesses</w:t>
      </w:r>
      <w:r w:rsidRPr="00870790">
        <w:rPr>
          <w:rFonts w:ascii="Whitney Office" w:hAnsi="Whitney Office"/>
          <w:sz w:val="18"/>
          <w:szCs w:val="18"/>
        </w:rPr>
        <w:t xml:space="preserve"> was reviewed.</w:t>
      </w:r>
      <w:r>
        <w:rPr>
          <w:rFonts w:ascii="Whitney Office" w:hAnsi="Whitney Office"/>
          <w:sz w:val="18"/>
          <w:szCs w:val="18"/>
        </w:rPr>
        <w:t xml:space="preserve"> We acknowledge it is possible that state parks with no information found on their pre-payment pages</w:t>
      </w:r>
      <w:r w:rsidR="00B573CF">
        <w:rPr>
          <w:rFonts w:ascii="Whitney Office" w:hAnsi="Whitney Office"/>
          <w:sz w:val="18"/>
          <w:szCs w:val="18"/>
        </w:rPr>
        <w:t xml:space="preserve"> may</w:t>
      </w:r>
      <w:r>
        <w:rPr>
          <w:rFonts w:ascii="Whitney Office" w:hAnsi="Whitney Office"/>
          <w:sz w:val="18"/>
          <w:szCs w:val="18"/>
        </w:rPr>
        <w:t xml:space="preserve"> have high visibility information available post-payment on reservation confirmation emails. </w:t>
      </w:r>
    </w:p>
    <w:p w14:paraId="1CA99E99" w14:textId="11900258" w:rsidR="0010420C" w:rsidRDefault="0010420C">
      <w:pPr>
        <w:rPr>
          <w:rFonts w:ascii="Whitney Office" w:hAnsi="Whitney Office"/>
          <w:sz w:val="20"/>
          <w:szCs w:val="20"/>
        </w:rPr>
      </w:pPr>
      <w:r>
        <w:rPr>
          <w:rFonts w:ascii="Whitney Office" w:hAnsi="Whitney Office"/>
          <w:sz w:val="20"/>
          <w:szCs w:val="20"/>
        </w:rPr>
        <w:br w:type="page"/>
      </w:r>
    </w:p>
    <w:p w14:paraId="53102587" w14:textId="29326192" w:rsidR="00C82C15" w:rsidRPr="00624235" w:rsidRDefault="000C76F1" w:rsidP="00437AEE">
      <w:pPr>
        <w:rPr>
          <w:rFonts w:ascii="Whitney Office" w:hAnsi="Whitney Office"/>
          <w:sz w:val="22"/>
          <w:szCs w:val="22"/>
        </w:rPr>
      </w:pPr>
      <w:r w:rsidRPr="00624235">
        <w:rPr>
          <w:rFonts w:ascii="Whitney Office" w:hAnsi="Whitney Office"/>
          <w:sz w:val="22"/>
          <w:szCs w:val="22"/>
        </w:rPr>
        <w:lastRenderedPageBreak/>
        <w:t xml:space="preserve">To illustrate </w:t>
      </w:r>
      <w:r w:rsidR="00D30716" w:rsidRPr="00624235">
        <w:rPr>
          <w:rFonts w:ascii="Whitney Office" w:hAnsi="Whitney Office"/>
          <w:sz w:val="22"/>
          <w:szCs w:val="22"/>
        </w:rPr>
        <w:t xml:space="preserve">the trend of </w:t>
      </w:r>
      <w:r w:rsidRPr="00624235">
        <w:rPr>
          <w:rFonts w:ascii="Whitney Office" w:hAnsi="Whitney Office"/>
          <w:sz w:val="22"/>
          <w:szCs w:val="22"/>
        </w:rPr>
        <w:t>inconsist</w:t>
      </w:r>
      <w:r w:rsidR="00500A67">
        <w:rPr>
          <w:rFonts w:ascii="Whitney Office" w:hAnsi="Whitney Office"/>
          <w:sz w:val="22"/>
          <w:szCs w:val="22"/>
        </w:rPr>
        <w:t>ent outreach presence</w:t>
      </w:r>
      <w:r w:rsidRPr="00624235">
        <w:rPr>
          <w:rFonts w:ascii="Whitney Office" w:hAnsi="Whitney Office"/>
          <w:sz w:val="22"/>
          <w:szCs w:val="22"/>
        </w:rPr>
        <w:t xml:space="preserve"> fo</w:t>
      </w:r>
      <w:r w:rsidR="00D30716" w:rsidRPr="00624235">
        <w:rPr>
          <w:rFonts w:ascii="Whitney Office" w:hAnsi="Whitney Office"/>
          <w:sz w:val="22"/>
          <w:szCs w:val="22"/>
        </w:rPr>
        <w:t>und in</w:t>
      </w:r>
      <w:r w:rsidRPr="00624235">
        <w:rPr>
          <w:rFonts w:ascii="Whitney Office" w:hAnsi="Whitney Office"/>
          <w:sz w:val="22"/>
          <w:szCs w:val="22"/>
        </w:rPr>
        <w:t xml:space="preserve"> this report, </w:t>
      </w:r>
      <w:r w:rsidR="00D30716" w:rsidRPr="00624235">
        <w:rPr>
          <w:rFonts w:ascii="Whitney Office" w:hAnsi="Whitney Office"/>
          <w:sz w:val="22"/>
          <w:szCs w:val="22"/>
        </w:rPr>
        <w:t xml:space="preserve">it is informative to look at the </w:t>
      </w:r>
      <w:r w:rsidRPr="00624235">
        <w:rPr>
          <w:rFonts w:ascii="Whitney Office" w:hAnsi="Whitney Office"/>
          <w:sz w:val="22"/>
          <w:szCs w:val="22"/>
        </w:rPr>
        <w:t>non-US</w:t>
      </w:r>
      <w:r w:rsidR="00D30716" w:rsidRPr="00624235">
        <w:rPr>
          <w:rFonts w:ascii="Whitney Office" w:hAnsi="Whitney Office"/>
          <w:sz w:val="22"/>
          <w:szCs w:val="22"/>
        </w:rPr>
        <w:t xml:space="preserve"> based</w:t>
      </w:r>
      <w:r w:rsidRPr="00624235">
        <w:rPr>
          <w:rFonts w:ascii="Whitney Office" w:hAnsi="Whitney Office"/>
          <w:sz w:val="22"/>
          <w:szCs w:val="22"/>
        </w:rPr>
        <w:t xml:space="preserve"> e</w:t>
      </w:r>
      <w:r w:rsidR="002D7353" w:rsidRPr="00624235">
        <w:rPr>
          <w:rFonts w:ascii="Whitney Office" w:hAnsi="Whitney Office"/>
          <w:sz w:val="22"/>
          <w:szCs w:val="22"/>
        </w:rPr>
        <w:t>xa</w:t>
      </w:r>
      <w:r w:rsidR="00366146" w:rsidRPr="00624235">
        <w:rPr>
          <w:rFonts w:ascii="Whitney Office" w:hAnsi="Whitney Office"/>
          <w:sz w:val="22"/>
          <w:szCs w:val="22"/>
        </w:rPr>
        <w:t xml:space="preserve">mple </w:t>
      </w:r>
      <w:r w:rsidR="00D30716" w:rsidRPr="00624235">
        <w:rPr>
          <w:rFonts w:ascii="Whitney Office" w:hAnsi="Whitney Office"/>
          <w:sz w:val="22"/>
          <w:szCs w:val="22"/>
        </w:rPr>
        <w:t xml:space="preserve">of </w:t>
      </w:r>
      <w:r w:rsidR="00366146" w:rsidRPr="00624235">
        <w:rPr>
          <w:rFonts w:ascii="Whitney Office" w:hAnsi="Whitney Office"/>
          <w:sz w:val="22"/>
          <w:szCs w:val="22"/>
        </w:rPr>
        <w:t xml:space="preserve">Ontario, </w:t>
      </w:r>
      <w:r w:rsidR="00D30716" w:rsidRPr="00624235">
        <w:rPr>
          <w:rFonts w:ascii="Whitney Office" w:hAnsi="Whitney Office"/>
          <w:sz w:val="22"/>
          <w:szCs w:val="22"/>
        </w:rPr>
        <w:t>Canada. The province of Ontario</w:t>
      </w:r>
      <w:r w:rsidR="00437AEE" w:rsidRPr="00624235">
        <w:rPr>
          <w:rFonts w:ascii="Whitney Office" w:hAnsi="Whitney Office"/>
          <w:sz w:val="22"/>
          <w:szCs w:val="22"/>
        </w:rPr>
        <w:t xml:space="preserve"> has</w:t>
      </w:r>
      <w:r w:rsidR="00366146" w:rsidRPr="00624235">
        <w:rPr>
          <w:rFonts w:ascii="Whitney Office" w:hAnsi="Whitney Office"/>
          <w:sz w:val="22"/>
          <w:szCs w:val="22"/>
        </w:rPr>
        <w:t xml:space="preserve"> </w:t>
      </w:r>
      <w:r w:rsidR="00AF4D50" w:rsidRPr="00624235">
        <w:rPr>
          <w:rFonts w:ascii="Whitney Office" w:hAnsi="Whitney Office"/>
          <w:sz w:val="22"/>
          <w:szCs w:val="22"/>
        </w:rPr>
        <w:t>1)</w:t>
      </w:r>
      <w:r w:rsidR="00366146" w:rsidRPr="00624235">
        <w:rPr>
          <w:rFonts w:ascii="Whitney Office" w:hAnsi="Whitney Office"/>
          <w:sz w:val="22"/>
          <w:szCs w:val="22"/>
        </w:rPr>
        <w:t xml:space="preserve"> firewood information</w:t>
      </w:r>
      <w:r w:rsidR="00624235" w:rsidRPr="00624235">
        <w:rPr>
          <w:rFonts w:ascii="Whitney Office" w:hAnsi="Whitney Office"/>
          <w:sz w:val="22"/>
          <w:szCs w:val="22"/>
        </w:rPr>
        <w:t xml:space="preserve"> found with low visibility</w:t>
      </w:r>
      <w:r w:rsidR="00C82C15" w:rsidRPr="00624235">
        <w:rPr>
          <w:rFonts w:ascii="Whitney Office" w:hAnsi="Whitney Office"/>
          <w:sz w:val="22"/>
          <w:szCs w:val="22"/>
        </w:rPr>
        <w:t xml:space="preserve"> on </w:t>
      </w:r>
      <w:r w:rsidR="00D30716" w:rsidRPr="00624235">
        <w:rPr>
          <w:rFonts w:ascii="Whitney Office" w:hAnsi="Whitney Office"/>
          <w:sz w:val="22"/>
          <w:szCs w:val="22"/>
        </w:rPr>
        <w:t xml:space="preserve">two </w:t>
      </w:r>
      <w:r w:rsidR="00500A67">
        <w:rPr>
          <w:rFonts w:ascii="Whitney Office" w:hAnsi="Whitney Office"/>
          <w:sz w:val="22"/>
          <w:szCs w:val="22"/>
        </w:rPr>
        <w:t xml:space="preserve">relevant </w:t>
      </w:r>
      <w:r w:rsidR="00D30716" w:rsidRPr="00624235">
        <w:rPr>
          <w:rFonts w:ascii="Whitney Office" w:hAnsi="Whitney Office"/>
          <w:sz w:val="22"/>
          <w:szCs w:val="22"/>
        </w:rPr>
        <w:t>provincial agency pages (</w:t>
      </w:r>
      <w:r w:rsidR="00C82C15" w:rsidRPr="00624235">
        <w:rPr>
          <w:rFonts w:ascii="Whitney Office" w:hAnsi="Whitney Office"/>
          <w:sz w:val="22"/>
          <w:szCs w:val="22"/>
        </w:rPr>
        <w:t>Ministry of Norther</w:t>
      </w:r>
      <w:r w:rsidR="00D30716" w:rsidRPr="00624235">
        <w:rPr>
          <w:rFonts w:ascii="Whitney Office" w:hAnsi="Whitney Office"/>
          <w:sz w:val="22"/>
          <w:szCs w:val="22"/>
        </w:rPr>
        <w:t>n</w:t>
      </w:r>
      <w:r w:rsidR="00C82C15" w:rsidRPr="00624235">
        <w:rPr>
          <w:rFonts w:ascii="Whitney Office" w:hAnsi="Whitney Office"/>
          <w:sz w:val="22"/>
          <w:szCs w:val="22"/>
        </w:rPr>
        <w:t xml:space="preserve"> Development, Mines, Natural Resources and Forestry </w:t>
      </w:r>
      <w:r w:rsidR="00624235" w:rsidRPr="00624235">
        <w:rPr>
          <w:rFonts w:ascii="Whitney Office" w:hAnsi="Whitney Office"/>
          <w:sz w:val="22"/>
          <w:szCs w:val="22"/>
        </w:rPr>
        <w:t xml:space="preserve">web </w:t>
      </w:r>
      <w:hyperlink r:id="rId234" w:anchor="cottagers" w:history="1">
        <w:hyperlink r:id="rId235" w:anchor="cottagers" w:history="1">
          <w:r w:rsidR="00624235" w:rsidRPr="00624235">
            <w:rPr>
              <w:rStyle w:val="Hyperlink"/>
              <w:rFonts w:ascii="Whitney Office" w:hAnsi="Whitney Office"/>
              <w:sz w:val="22"/>
              <w:szCs w:val="22"/>
            </w:rPr>
            <w:t>page</w:t>
          </w:r>
        </w:hyperlink>
        <w:r w:rsidR="00624235" w:rsidRPr="00624235">
          <w:rPr>
            <w:rStyle w:val="Hyperlink"/>
            <w:rFonts w:ascii="Whitney Office" w:hAnsi="Whitney Office"/>
            <w:sz w:val="22"/>
            <w:szCs w:val="22"/>
          </w:rPr>
          <w:t xml:space="preserve"> designed for second home owners (“cottagers”)</w:t>
        </w:r>
      </w:hyperlink>
      <w:r w:rsidR="00624235" w:rsidRPr="00624235">
        <w:rPr>
          <w:rStyle w:val="Hyperlink"/>
          <w:rFonts w:ascii="Whitney Office" w:hAnsi="Whitney Office"/>
          <w:color w:val="auto"/>
          <w:sz w:val="22"/>
          <w:szCs w:val="22"/>
          <w:u w:val="none"/>
        </w:rPr>
        <w:t>,</w:t>
      </w:r>
      <w:r w:rsidR="00624235" w:rsidRPr="00624235">
        <w:rPr>
          <w:rFonts w:ascii="Whitney Office" w:hAnsi="Whitney Office"/>
          <w:sz w:val="22"/>
          <w:szCs w:val="22"/>
        </w:rPr>
        <w:t xml:space="preserve"> and Ministry of Agriculture, Food and Rural Affairs </w:t>
      </w:r>
      <w:hyperlink r:id="rId236" w:history="1">
        <w:r w:rsidR="00624235" w:rsidRPr="00624235">
          <w:rPr>
            <w:rStyle w:val="Hyperlink"/>
            <w:rFonts w:ascii="Whitney Office" w:hAnsi="Whitney Office"/>
            <w:sz w:val="22"/>
            <w:szCs w:val="22"/>
          </w:rPr>
          <w:t xml:space="preserve">pest specific management plan </w:t>
        </w:r>
        <w:hyperlink r:id="rId237" w:history="1">
          <w:r w:rsidR="00624235" w:rsidRPr="00624235">
            <w:rPr>
              <w:rStyle w:val="Hyperlink"/>
              <w:rFonts w:ascii="Whitney Office" w:hAnsi="Whitney Office"/>
              <w:sz w:val="22"/>
              <w:szCs w:val="22"/>
            </w:rPr>
            <w:t>page</w:t>
          </w:r>
        </w:hyperlink>
      </w:hyperlink>
      <w:r w:rsidR="00624235" w:rsidRPr="00624235">
        <w:rPr>
          <w:rStyle w:val="Hyperlink"/>
          <w:rFonts w:ascii="Whitney Office" w:hAnsi="Whitney Office"/>
          <w:sz w:val="22"/>
          <w:szCs w:val="22"/>
        </w:rPr>
        <w:t xml:space="preserve"> </w:t>
      </w:r>
      <w:r w:rsidR="00AF4D50" w:rsidRPr="00624235">
        <w:rPr>
          <w:rFonts w:ascii="Whitney Office" w:hAnsi="Whitney Office"/>
          <w:sz w:val="22"/>
          <w:szCs w:val="22"/>
        </w:rPr>
        <w:t xml:space="preserve">2) </w:t>
      </w:r>
      <w:r w:rsidR="00624235" w:rsidRPr="00624235">
        <w:rPr>
          <w:rFonts w:ascii="Whitney Office" w:hAnsi="Whitney Office"/>
          <w:sz w:val="22"/>
          <w:szCs w:val="22"/>
        </w:rPr>
        <w:t xml:space="preserve">Firewood information found with low visibility through University of Guelph articles (e.g., </w:t>
      </w:r>
      <w:hyperlink r:id="rId238" w:history="1">
        <w:r w:rsidR="00624235" w:rsidRPr="00624235">
          <w:rPr>
            <w:rStyle w:val="Hyperlink"/>
            <w:rFonts w:ascii="Whitney Office" w:hAnsi="Whitney Office"/>
            <w:sz w:val="22"/>
            <w:szCs w:val="22"/>
          </w:rPr>
          <w:t>EAB</w:t>
        </w:r>
      </w:hyperlink>
      <w:r w:rsidR="00624235" w:rsidRPr="00624235">
        <w:rPr>
          <w:rFonts w:ascii="Whitney Office" w:hAnsi="Whitney Office"/>
          <w:sz w:val="22"/>
          <w:szCs w:val="22"/>
        </w:rPr>
        <w:t xml:space="preserve">, </w:t>
      </w:r>
      <w:hyperlink r:id="rId239" w:history="1">
        <w:r w:rsidR="00624235" w:rsidRPr="00624235">
          <w:rPr>
            <w:rStyle w:val="Hyperlink"/>
            <w:rFonts w:ascii="Whitney Office" w:hAnsi="Whitney Office"/>
            <w:sz w:val="22"/>
            <w:szCs w:val="22"/>
          </w:rPr>
          <w:t>Campus News</w:t>
        </w:r>
      </w:hyperlink>
      <w:r w:rsidR="00624235" w:rsidRPr="00624235">
        <w:rPr>
          <w:rFonts w:ascii="Whitney Office" w:hAnsi="Whitney Office"/>
          <w:sz w:val="22"/>
          <w:szCs w:val="22"/>
        </w:rPr>
        <w:t xml:space="preserve">) </w:t>
      </w:r>
      <w:r w:rsidR="00AF4D50" w:rsidRPr="00624235">
        <w:rPr>
          <w:rFonts w:ascii="Whitney Office" w:hAnsi="Whitney Office"/>
          <w:sz w:val="22"/>
          <w:szCs w:val="22"/>
        </w:rPr>
        <w:t>(</w:t>
      </w:r>
      <w:r w:rsidR="009A3353" w:rsidRPr="00314E0E">
        <w:rPr>
          <w:rFonts w:ascii="Whitney Office" w:hAnsi="Whitney Office"/>
          <w:i/>
          <w:iCs/>
          <w:sz w:val="22"/>
          <w:szCs w:val="22"/>
        </w:rPr>
        <w:t xml:space="preserve">note: </w:t>
      </w:r>
      <w:r w:rsidR="00314E0E" w:rsidRPr="00314E0E">
        <w:rPr>
          <w:rFonts w:ascii="Whitney Office" w:hAnsi="Whitney Office"/>
          <w:i/>
          <w:iCs/>
          <w:sz w:val="22"/>
          <w:szCs w:val="22"/>
        </w:rPr>
        <w:t xml:space="preserve">University of Guelph </w:t>
      </w:r>
      <w:r w:rsidR="00314E0E">
        <w:rPr>
          <w:rFonts w:ascii="Whitney Office" w:hAnsi="Whitney Office"/>
          <w:i/>
          <w:iCs/>
          <w:sz w:val="22"/>
          <w:szCs w:val="22"/>
        </w:rPr>
        <w:t xml:space="preserve">was evaluated </w:t>
      </w:r>
      <w:r w:rsidR="009A3353" w:rsidRPr="00314E0E">
        <w:rPr>
          <w:rFonts w:ascii="Whitney Office" w:hAnsi="Whitney Office"/>
          <w:i/>
          <w:iCs/>
          <w:sz w:val="22"/>
          <w:szCs w:val="22"/>
        </w:rPr>
        <w:t>in lieu of the US</w:t>
      </w:r>
      <w:r w:rsidR="00AF4D50" w:rsidRPr="00314E0E">
        <w:rPr>
          <w:rFonts w:ascii="Whitney Office" w:hAnsi="Whitney Office"/>
          <w:i/>
          <w:iCs/>
          <w:sz w:val="22"/>
          <w:szCs w:val="22"/>
        </w:rPr>
        <w:t xml:space="preserve"> Cooperative Extension</w:t>
      </w:r>
      <w:r w:rsidR="009A3353" w:rsidRPr="00314E0E">
        <w:rPr>
          <w:rFonts w:ascii="Whitney Office" w:hAnsi="Whitney Office"/>
          <w:i/>
          <w:iCs/>
          <w:sz w:val="22"/>
          <w:szCs w:val="22"/>
        </w:rPr>
        <w:t xml:space="preserve"> system for illustration purposes</w:t>
      </w:r>
      <w:r w:rsidR="00AF4D50" w:rsidRPr="00624235">
        <w:rPr>
          <w:rFonts w:ascii="Whitney Office" w:hAnsi="Whitney Office"/>
          <w:sz w:val="22"/>
          <w:szCs w:val="22"/>
        </w:rPr>
        <w:t>)</w:t>
      </w:r>
      <w:r w:rsidR="00D30716" w:rsidRPr="00624235">
        <w:rPr>
          <w:rFonts w:ascii="Whitney Office" w:hAnsi="Whitney Office"/>
          <w:sz w:val="22"/>
          <w:szCs w:val="22"/>
        </w:rPr>
        <w:t>;</w:t>
      </w:r>
      <w:r w:rsidR="00AF4D50" w:rsidRPr="00624235">
        <w:rPr>
          <w:rFonts w:ascii="Whitney Office" w:hAnsi="Whitney Office"/>
          <w:sz w:val="22"/>
          <w:szCs w:val="22"/>
        </w:rPr>
        <w:t xml:space="preserve"> 3)</w:t>
      </w:r>
      <w:r w:rsidR="00C82C15" w:rsidRPr="00624235">
        <w:rPr>
          <w:rFonts w:ascii="Whitney Office" w:hAnsi="Whitney Office"/>
          <w:sz w:val="22"/>
          <w:szCs w:val="22"/>
        </w:rPr>
        <w:t xml:space="preserve"> no information </w:t>
      </w:r>
      <w:r w:rsidR="00624235" w:rsidRPr="00624235">
        <w:rPr>
          <w:rFonts w:ascii="Whitney Office" w:hAnsi="Whitney Office"/>
          <w:sz w:val="22"/>
          <w:szCs w:val="22"/>
        </w:rPr>
        <w:t xml:space="preserve">found </w:t>
      </w:r>
      <w:r w:rsidR="00C82C15" w:rsidRPr="00624235">
        <w:rPr>
          <w:rFonts w:ascii="Whitney Office" w:hAnsi="Whitney Office"/>
          <w:sz w:val="22"/>
          <w:szCs w:val="22"/>
        </w:rPr>
        <w:t xml:space="preserve">on Ontario </w:t>
      </w:r>
      <w:r w:rsidR="005B1018">
        <w:rPr>
          <w:rFonts w:ascii="Whitney Office" w:hAnsi="Whitney Office"/>
          <w:sz w:val="22"/>
          <w:szCs w:val="22"/>
        </w:rPr>
        <w:t>Provincial</w:t>
      </w:r>
      <w:r w:rsidR="00C82C15" w:rsidRPr="00624235">
        <w:rPr>
          <w:rFonts w:ascii="Whitney Office" w:hAnsi="Whitney Office"/>
          <w:sz w:val="22"/>
          <w:szCs w:val="22"/>
        </w:rPr>
        <w:t xml:space="preserve"> Parks page (e.g., </w:t>
      </w:r>
      <w:hyperlink r:id="rId240" w:history="1">
        <w:r w:rsidR="00C82C15" w:rsidRPr="00624235">
          <w:rPr>
            <w:rStyle w:val="Hyperlink"/>
            <w:rFonts w:ascii="Whitney Office" w:hAnsi="Whitney Office"/>
            <w:sz w:val="22"/>
            <w:szCs w:val="22"/>
          </w:rPr>
          <w:t>Rules</w:t>
        </w:r>
      </w:hyperlink>
      <w:r w:rsidR="00C82C15" w:rsidRPr="00624235">
        <w:rPr>
          <w:rFonts w:ascii="Whitney Office" w:hAnsi="Whitney Office"/>
          <w:sz w:val="22"/>
          <w:szCs w:val="22"/>
        </w:rPr>
        <w:t xml:space="preserve">, </w:t>
      </w:r>
      <w:hyperlink r:id="rId241" w:history="1">
        <w:r w:rsidR="00C82C15" w:rsidRPr="00624235">
          <w:rPr>
            <w:rStyle w:val="Hyperlink"/>
            <w:rFonts w:ascii="Whitney Office" w:hAnsi="Whitney Office"/>
            <w:sz w:val="22"/>
            <w:szCs w:val="22"/>
          </w:rPr>
          <w:t>Ecological Integrity: What You Can Do</w:t>
        </w:r>
      </w:hyperlink>
      <w:r w:rsidR="00C82C15" w:rsidRPr="00624235">
        <w:rPr>
          <w:rFonts w:ascii="Whitney Office" w:hAnsi="Whitney Office"/>
          <w:sz w:val="22"/>
          <w:szCs w:val="22"/>
        </w:rPr>
        <w:t xml:space="preserve">) or campground pages (e.g., </w:t>
      </w:r>
      <w:hyperlink r:id="rId242" w:history="1">
        <w:r w:rsidR="00993C5B" w:rsidRPr="00624235">
          <w:rPr>
            <w:rStyle w:val="Hyperlink"/>
            <w:rFonts w:ascii="Whitney Office" w:hAnsi="Whitney Office"/>
            <w:sz w:val="22"/>
            <w:szCs w:val="22"/>
          </w:rPr>
          <w:t>Rideau River Rules</w:t>
        </w:r>
      </w:hyperlink>
      <w:r w:rsidR="00993C5B" w:rsidRPr="00624235">
        <w:rPr>
          <w:rFonts w:ascii="Whitney Office" w:hAnsi="Whitney Office"/>
          <w:sz w:val="22"/>
          <w:szCs w:val="22"/>
        </w:rPr>
        <w:t>)</w:t>
      </w:r>
      <w:r w:rsidR="00C82C15" w:rsidRPr="00624235">
        <w:rPr>
          <w:rFonts w:ascii="Whitney Office" w:hAnsi="Whitney Office"/>
          <w:sz w:val="22"/>
          <w:szCs w:val="22"/>
        </w:rPr>
        <w:t xml:space="preserve">, </w:t>
      </w:r>
      <w:r w:rsidR="00993C5B" w:rsidRPr="00624235">
        <w:rPr>
          <w:rFonts w:ascii="Whitney Office" w:hAnsi="Whitney Office"/>
          <w:sz w:val="22"/>
          <w:szCs w:val="22"/>
        </w:rPr>
        <w:t xml:space="preserve">but </w:t>
      </w:r>
      <w:r w:rsidR="00AF4D50" w:rsidRPr="00624235">
        <w:rPr>
          <w:rFonts w:ascii="Whitney Office" w:hAnsi="Whitney Office"/>
          <w:sz w:val="22"/>
          <w:szCs w:val="22"/>
        </w:rPr>
        <w:t xml:space="preserve">4) </w:t>
      </w:r>
      <w:r w:rsidR="00D30716" w:rsidRPr="00624235">
        <w:rPr>
          <w:rFonts w:ascii="Whitney Office" w:hAnsi="Whitney Office"/>
          <w:sz w:val="22"/>
          <w:szCs w:val="22"/>
        </w:rPr>
        <w:t xml:space="preserve">does </w:t>
      </w:r>
      <w:r w:rsidR="00993C5B" w:rsidRPr="00624235">
        <w:rPr>
          <w:rFonts w:ascii="Whitney Office" w:hAnsi="Whitney Office"/>
          <w:sz w:val="22"/>
          <w:szCs w:val="22"/>
        </w:rPr>
        <w:t>ha</w:t>
      </w:r>
      <w:r w:rsidR="00D30716" w:rsidRPr="00624235">
        <w:rPr>
          <w:rFonts w:ascii="Whitney Office" w:hAnsi="Whitney Office"/>
          <w:sz w:val="22"/>
          <w:szCs w:val="22"/>
        </w:rPr>
        <w:t>ve</w:t>
      </w:r>
      <w:r w:rsidR="00C82C15" w:rsidRPr="00624235">
        <w:rPr>
          <w:rFonts w:ascii="Whitney Office" w:hAnsi="Whitney Office"/>
          <w:sz w:val="22"/>
          <w:szCs w:val="22"/>
        </w:rPr>
        <w:t xml:space="preserve"> highly visible firewood information on campsite reservation portals</w:t>
      </w:r>
      <w:r w:rsidR="00993C5B" w:rsidRPr="00624235">
        <w:rPr>
          <w:rFonts w:ascii="Whitney Office" w:hAnsi="Whitney Office"/>
          <w:sz w:val="22"/>
          <w:szCs w:val="22"/>
        </w:rPr>
        <w:t xml:space="preserve"> (e.g., Rideau River: review reservation details)</w:t>
      </w:r>
      <w:r w:rsidR="00C82C15" w:rsidRPr="00624235">
        <w:rPr>
          <w:rFonts w:ascii="Whitney Office" w:hAnsi="Whitney Office"/>
          <w:sz w:val="22"/>
          <w:szCs w:val="22"/>
        </w:rPr>
        <w:t xml:space="preserve">. </w:t>
      </w:r>
      <w:r w:rsidR="009A3353" w:rsidRPr="00624235">
        <w:rPr>
          <w:rFonts w:ascii="Whitney Office" w:hAnsi="Whitney Office"/>
          <w:sz w:val="22"/>
          <w:szCs w:val="22"/>
        </w:rPr>
        <w:t xml:space="preserve">Additionally, the university-affiliated Invasive Species Centre </w:t>
      </w:r>
      <w:r w:rsidR="002761F6">
        <w:rPr>
          <w:rFonts w:ascii="Whitney Office" w:hAnsi="Whitney Office"/>
          <w:sz w:val="22"/>
          <w:szCs w:val="22"/>
        </w:rPr>
        <w:t>has f</w:t>
      </w:r>
      <w:r w:rsidR="009A3353" w:rsidRPr="00624235">
        <w:rPr>
          <w:rFonts w:ascii="Whitney Office" w:hAnsi="Whitney Office"/>
          <w:sz w:val="22"/>
          <w:szCs w:val="22"/>
        </w:rPr>
        <w:t xml:space="preserve">irewood information relevant to Ontario but it would not be </w:t>
      </w:r>
      <w:r w:rsidR="002761F6">
        <w:rPr>
          <w:rFonts w:ascii="Whitney Office" w:hAnsi="Whitney Office"/>
          <w:sz w:val="22"/>
          <w:szCs w:val="22"/>
        </w:rPr>
        <w:t>considered a true extension resource</w:t>
      </w:r>
      <w:r w:rsidR="009A3353" w:rsidRPr="00624235">
        <w:rPr>
          <w:rFonts w:ascii="Whitney Office" w:hAnsi="Whitney Office"/>
          <w:sz w:val="22"/>
          <w:szCs w:val="22"/>
        </w:rPr>
        <w:t xml:space="preserve"> in the standardized approach as it is a partner site that falls outside of the four assessed types of sites.</w:t>
      </w:r>
    </w:p>
    <w:p w14:paraId="76371A4C" w14:textId="3AF8D909" w:rsidR="00437AEE" w:rsidRDefault="00437AEE" w:rsidP="59D751B7">
      <w:pPr>
        <w:rPr>
          <w:rFonts w:ascii="Whitney Office" w:hAnsi="Whitney Office"/>
          <w:sz w:val="20"/>
          <w:szCs w:val="20"/>
        </w:rPr>
      </w:pPr>
    </w:p>
    <w:p w14:paraId="4A1640DD" w14:textId="52C33C78" w:rsidR="00E54E97" w:rsidRDefault="00E54E97" w:rsidP="59D751B7">
      <w:pPr>
        <w:rPr>
          <w:rFonts w:ascii="Whitney Office" w:hAnsi="Whitney Office"/>
          <w:sz w:val="20"/>
          <w:szCs w:val="20"/>
        </w:rPr>
      </w:pPr>
    </w:p>
    <w:tbl>
      <w:tblPr>
        <w:tblStyle w:val="TableGrid"/>
        <w:tblW w:w="0" w:type="auto"/>
        <w:jc w:val="center"/>
        <w:tblLook w:val="04A0" w:firstRow="1" w:lastRow="0" w:firstColumn="1" w:lastColumn="0" w:noHBand="0" w:noVBand="1"/>
      </w:tblPr>
      <w:tblGrid>
        <w:gridCol w:w="1618"/>
        <w:gridCol w:w="1558"/>
        <w:gridCol w:w="1558"/>
        <w:gridCol w:w="1559"/>
        <w:gridCol w:w="1559"/>
        <w:gridCol w:w="1559"/>
      </w:tblGrid>
      <w:tr w:rsidR="00AF4D50" w14:paraId="2A4993EC" w14:textId="77777777" w:rsidTr="00AF4D50">
        <w:trPr>
          <w:jc w:val="center"/>
        </w:trPr>
        <w:tc>
          <w:tcPr>
            <w:tcW w:w="1557" w:type="dxa"/>
            <w:vAlign w:val="center"/>
          </w:tcPr>
          <w:p w14:paraId="736244E1" w14:textId="731D3E95" w:rsidR="00AF4D50" w:rsidRPr="00D30716" w:rsidRDefault="00AF4D50" w:rsidP="00366146">
            <w:pPr>
              <w:jc w:val="center"/>
              <w:rPr>
                <w:rFonts w:ascii="Whitney Office" w:hAnsi="Whitney Office"/>
                <w:b/>
                <w:bCs/>
                <w:sz w:val="20"/>
                <w:szCs w:val="20"/>
              </w:rPr>
            </w:pPr>
            <w:r w:rsidRPr="00CA1E56">
              <w:rPr>
                <w:rFonts w:ascii="Whitney Office" w:hAnsi="Whitney Office"/>
                <w:b/>
                <w:bCs/>
                <w:sz w:val="20"/>
                <w:szCs w:val="20"/>
              </w:rPr>
              <w:t>Regulation(s) Present</w:t>
            </w:r>
          </w:p>
        </w:tc>
        <w:tc>
          <w:tcPr>
            <w:tcW w:w="1558" w:type="dxa"/>
            <w:vAlign w:val="center"/>
          </w:tcPr>
          <w:p w14:paraId="1BF96161" w14:textId="6A6799CB" w:rsidR="00AF4D50" w:rsidRPr="00904786" w:rsidRDefault="00AF4D50" w:rsidP="00366146">
            <w:pPr>
              <w:jc w:val="center"/>
              <w:rPr>
                <w:rFonts w:ascii="Whitney Office" w:hAnsi="Whitney Office"/>
                <w:b/>
                <w:bCs/>
                <w:sz w:val="20"/>
                <w:szCs w:val="20"/>
              </w:rPr>
            </w:pPr>
            <w:r w:rsidRPr="00904786">
              <w:rPr>
                <w:rFonts w:ascii="Whitney Office" w:hAnsi="Whitney Office"/>
                <w:b/>
                <w:bCs/>
                <w:sz w:val="20"/>
                <w:szCs w:val="20"/>
              </w:rPr>
              <w:t>Province</w:t>
            </w:r>
          </w:p>
        </w:tc>
        <w:tc>
          <w:tcPr>
            <w:tcW w:w="1558" w:type="dxa"/>
            <w:vAlign w:val="center"/>
          </w:tcPr>
          <w:p w14:paraId="6E9052BB" w14:textId="0D5BEB05" w:rsidR="00AF4D50" w:rsidRPr="00CA1E56" w:rsidRDefault="00AF4D50" w:rsidP="00366146">
            <w:pPr>
              <w:jc w:val="center"/>
              <w:rPr>
                <w:rFonts w:ascii="Whitney Office" w:hAnsi="Whitney Office"/>
                <w:b/>
                <w:bCs/>
                <w:sz w:val="20"/>
                <w:szCs w:val="20"/>
              </w:rPr>
            </w:pPr>
            <w:r w:rsidRPr="00CA1E56">
              <w:rPr>
                <w:rFonts w:ascii="Whitney Office" w:hAnsi="Whitney Office"/>
                <w:b/>
                <w:bCs/>
                <w:sz w:val="20"/>
                <w:szCs w:val="20"/>
              </w:rPr>
              <w:t>Prov. Agency</w:t>
            </w:r>
          </w:p>
          <w:p w14:paraId="4919809B" w14:textId="31C2B1CB" w:rsidR="00AF4D50" w:rsidRPr="00D30716" w:rsidRDefault="00AF4D50" w:rsidP="00366146">
            <w:pPr>
              <w:jc w:val="center"/>
              <w:rPr>
                <w:rFonts w:ascii="Whitney Office" w:hAnsi="Whitney Office"/>
                <w:b/>
                <w:bCs/>
                <w:sz w:val="20"/>
                <w:szCs w:val="20"/>
              </w:rPr>
            </w:pPr>
            <w:r w:rsidRPr="00CA1E56">
              <w:rPr>
                <w:rFonts w:ascii="Whitney Office" w:hAnsi="Whitney Office"/>
                <w:b/>
                <w:bCs/>
                <w:sz w:val="20"/>
                <w:szCs w:val="20"/>
              </w:rPr>
              <w:t>Site(s)</w:t>
            </w:r>
          </w:p>
        </w:tc>
        <w:tc>
          <w:tcPr>
            <w:tcW w:w="1559" w:type="dxa"/>
          </w:tcPr>
          <w:p w14:paraId="5E98F72E" w14:textId="6A3E1A23" w:rsidR="00AF4D50" w:rsidRPr="005B1018" w:rsidRDefault="00AF4D50" w:rsidP="00366146">
            <w:pPr>
              <w:jc w:val="center"/>
              <w:rPr>
                <w:rFonts w:ascii="Whitney Office" w:hAnsi="Whitney Office"/>
                <w:b/>
                <w:bCs/>
                <w:sz w:val="20"/>
                <w:szCs w:val="20"/>
              </w:rPr>
            </w:pPr>
            <w:r w:rsidRPr="005B1018">
              <w:rPr>
                <w:rFonts w:ascii="Whitney Office" w:hAnsi="Whitney Office"/>
                <w:b/>
                <w:bCs/>
                <w:sz w:val="20"/>
                <w:szCs w:val="20"/>
              </w:rPr>
              <w:t xml:space="preserve">Cooperative Extension </w:t>
            </w:r>
            <w:r w:rsidRPr="005B1018">
              <w:rPr>
                <w:rFonts w:ascii="Whitney Office" w:hAnsi="Whitney Office"/>
                <w:i/>
                <w:iCs/>
                <w:sz w:val="16"/>
                <w:szCs w:val="16"/>
              </w:rPr>
              <w:t>(</w:t>
            </w:r>
            <w:r w:rsidR="00314E0E" w:rsidRPr="00314E0E">
              <w:rPr>
                <w:rFonts w:ascii="Whitney Office" w:hAnsi="Whitney Office"/>
                <w:i/>
                <w:iCs/>
                <w:sz w:val="16"/>
                <w:szCs w:val="16"/>
              </w:rPr>
              <w:t xml:space="preserve">University of Guelph </w:t>
            </w:r>
            <w:r w:rsidR="00314E0E">
              <w:rPr>
                <w:rFonts w:ascii="Whitney Office" w:hAnsi="Whitney Office"/>
                <w:i/>
                <w:iCs/>
                <w:sz w:val="16"/>
                <w:szCs w:val="16"/>
              </w:rPr>
              <w:t xml:space="preserve">for </w:t>
            </w:r>
            <w:r w:rsidR="00D30716" w:rsidRPr="005B1018">
              <w:rPr>
                <w:rFonts w:ascii="Whitney Office" w:hAnsi="Whitney Office"/>
                <w:i/>
                <w:iCs/>
                <w:sz w:val="16"/>
                <w:szCs w:val="16"/>
              </w:rPr>
              <w:t>illustration</w:t>
            </w:r>
            <w:r w:rsidRPr="005B1018">
              <w:rPr>
                <w:rFonts w:ascii="Whitney Office" w:hAnsi="Whitney Office"/>
                <w:i/>
                <w:iCs/>
                <w:sz w:val="16"/>
                <w:szCs w:val="16"/>
              </w:rPr>
              <w:t>)</w:t>
            </w:r>
          </w:p>
        </w:tc>
        <w:tc>
          <w:tcPr>
            <w:tcW w:w="1559" w:type="dxa"/>
            <w:vAlign w:val="center"/>
          </w:tcPr>
          <w:p w14:paraId="0A22383D" w14:textId="0375F086" w:rsidR="00AF4D50" w:rsidRPr="00CA1E56" w:rsidRDefault="00AF4D50" w:rsidP="00366146">
            <w:pPr>
              <w:jc w:val="center"/>
              <w:rPr>
                <w:rFonts w:ascii="Whitney Office" w:hAnsi="Whitney Office"/>
                <w:b/>
                <w:bCs/>
                <w:sz w:val="20"/>
                <w:szCs w:val="20"/>
              </w:rPr>
            </w:pPr>
            <w:r w:rsidRPr="00CA1E56">
              <w:rPr>
                <w:rFonts w:ascii="Whitney Office" w:hAnsi="Whitney Office"/>
                <w:b/>
                <w:bCs/>
                <w:sz w:val="20"/>
                <w:szCs w:val="20"/>
              </w:rPr>
              <w:t>Prov.</w:t>
            </w:r>
          </w:p>
          <w:p w14:paraId="0D884680" w14:textId="5DD42F09" w:rsidR="00AF4D50" w:rsidRPr="00D30716" w:rsidRDefault="00AF4D50" w:rsidP="00366146">
            <w:pPr>
              <w:jc w:val="center"/>
              <w:rPr>
                <w:rFonts w:ascii="Whitney Office" w:hAnsi="Whitney Office"/>
                <w:b/>
                <w:bCs/>
                <w:sz w:val="20"/>
                <w:szCs w:val="20"/>
              </w:rPr>
            </w:pPr>
            <w:r w:rsidRPr="00CA1E56">
              <w:rPr>
                <w:rFonts w:ascii="Whitney Office" w:hAnsi="Whitney Office"/>
                <w:b/>
                <w:bCs/>
                <w:sz w:val="20"/>
                <w:szCs w:val="20"/>
              </w:rPr>
              <w:t>Parks Page(s)</w:t>
            </w:r>
          </w:p>
        </w:tc>
        <w:tc>
          <w:tcPr>
            <w:tcW w:w="1559" w:type="dxa"/>
            <w:vAlign w:val="center"/>
          </w:tcPr>
          <w:p w14:paraId="400566E7" w14:textId="120DDFCB" w:rsidR="00AF4D50" w:rsidRPr="00D30716" w:rsidRDefault="00AF4D50" w:rsidP="00366146">
            <w:pPr>
              <w:jc w:val="center"/>
              <w:rPr>
                <w:rFonts w:ascii="Whitney Office" w:hAnsi="Whitney Office"/>
                <w:b/>
                <w:bCs/>
                <w:sz w:val="20"/>
                <w:szCs w:val="20"/>
              </w:rPr>
            </w:pPr>
            <w:r w:rsidRPr="00CA1E56">
              <w:rPr>
                <w:rFonts w:ascii="Whitney Office" w:hAnsi="Whitney Office"/>
                <w:b/>
                <w:bCs/>
                <w:sz w:val="20"/>
                <w:szCs w:val="20"/>
              </w:rPr>
              <w:t>Prov. Campsite Reservation</w:t>
            </w:r>
          </w:p>
        </w:tc>
      </w:tr>
      <w:tr w:rsidR="00AF4D50" w14:paraId="5FD1AEC9" w14:textId="77777777" w:rsidTr="00AF4D50">
        <w:trPr>
          <w:jc w:val="center"/>
        </w:trPr>
        <w:tc>
          <w:tcPr>
            <w:tcW w:w="1557" w:type="dxa"/>
          </w:tcPr>
          <w:p w14:paraId="63BC7CB4" w14:textId="12C5D6AE" w:rsidR="00AF4D50" w:rsidRDefault="00AF4D50" w:rsidP="00366146">
            <w:pPr>
              <w:jc w:val="center"/>
              <w:rPr>
                <w:rFonts w:ascii="Whitney Office" w:hAnsi="Whitney Office"/>
                <w:sz w:val="20"/>
                <w:szCs w:val="20"/>
              </w:rPr>
            </w:pPr>
            <w:r>
              <w:rPr>
                <w:rFonts w:ascii="Whitney Office" w:hAnsi="Whitney Office"/>
                <w:sz w:val="20"/>
                <w:szCs w:val="20"/>
              </w:rPr>
              <w:t>Yes</w:t>
            </w:r>
          </w:p>
        </w:tc>
        <w:tc>
          <w:tcPr>
            <w:tcW w:w="1558" w:type="dxa"/>
          </w:tcPr>
          <w:p w14:paraId="5108F987" w14:textId="2F5E14C9" w:rsidR="00AF4D50" w:rsidRDefault="00AF4D50" w:rsidP="00366146">
            <w:pPr>
              <w:jc w:val="center"/>
              <w:rPr>
                <w:rFonts w:ascii="Whitney Office" w:hAnsi="Whitney Office"/>
                <w:sz w:val="20"/>
                <w:szCs w:val="20"/>
              </w:rPr>
            </w:pPr>
            <w:r>
              <w:rPr>
                <w:rFonts w:ascii="Whitney Office" w:hAnsi="Whitney Office"/>
                <w:sz w:val="20"/>
                <w:szCs w:val="20"/>
              </w:rPr>
              <w:t>Ontario</w:t>
            </w:r>
          </w:p>
        </w:tc>
        <w:tc>
          <w:tcPr>
            <w:tcW w:w="1558" w:type="dxa"/>
            <w:shd w:val="clear" w:color="auto" w:fill="FFF2CC" w:themeFill="accent4" w:themeFillTint="33"/>
            <w:vAlign w:val="center"/>
          </w:tcPr>
          <w:p w14:paraId="60599EB6" w14:textId="6D76B0CF" w:rsidR="00AF4D50" w:rsidRDefault="00AF4D50" w:rsidP="00366146">
            <w:pPr>
              <w:jc w:val="center"/>
              <w:rPr>
                <w:rFonts w:ascii="Whitney Office" w:hAnsi="Whitney Office"/>
                <w:sz w:val="20"/>
                <w:szCs w:val="20"/>
              </w:rPr>
            </w:pPr>
            <w:r>
              <w:rPr>
                <w:rFonts w:ascii="Wingdings" w:eastAsia="Wingdings" w:hAnsi="Wingdings" w:cs="Wingdings"/>
                <w:color w:val="C45911" w:themeColor="accent2" w:themeShade="BF"/>
                <w:sz w:val="28"/>
                <w:szCs w:val="28"/>
              </w:rPr>
              <w:t>ü</w:t>
            </w:r>
          </w:p>
        </w:tc>
        <w:tc>
          <w:tcPr>
            <w:tcW w:w="1559" w:type="dxa"/>
            <w:shd w:val="clear" w:color="auto" w:fill="FFF2CC" w:themeFill="accent4" w:themeFillTint="33"/>
          </w:tcPr>
          <w:p w14:paraId="5F698BB3" w14:textId="6BE6D08E" w:rsidR="00AF4D50" w:rsidRDefault="00AF4D50" w:rsidP="00366146">
            <w:pPr>
              <w:jc w:val="center"/>
              <w:rPr>
                <w:rFonts w:ascii="Wingdings" w:eastAsia="Wingdings" w:hAnsi="Wingdings" w:cs="Wingdings"/>
                <w:color w:val="FF0000"/>
                <w:sz w:val="28"/>
                <w:szCs w:val="28"/>
              </w:rPr>
            </w:pPr>
            <w:r>
              <w:rPr>
                <w:rFonts w:ascii="Wingdings" w:eastAsia="Wingdings" w:hAnsi="Wingdings" w:cs="Wingdings"/>
                <w:color w:val="C45911" w:themeColor="accent2" w:themeShade="BF"/>
                <w:sz w:val="28"/>
                <w:szCs w:val="28"/>
              </w:rPr>
              <w:t>ü</w:t>
            </w:r>
          </w:p>
        </w:tc>
        <w:tc>
          <w:tcPr>
            <w:tcW w:w="1559" w:type="dxa"/>
            <w:shd w:val="clear" w:color="auto" w:fill="FBE4D5" w:themeFill="accent2" w:themeFillTint="33"/>
            <w:vAlign w:val="center"/>
          </w:tcPr>
          <w:p w14:paraId="2102A6ED" w14:textId="68D90A44" w:rsidR="00AF4D50" w:rsidRDefault="00CF3762" w:rsidP="00366146">
            <w:pPr>
              <w:jc w:val="center"/>
              <w:rPr>
                <w:rFonts w:ascii="Whitney Office" w:hAnsi="Whitney Office"/>
                <w:sz w:val="20"/>
                <w:szCs w:val="20"/>
              </w:rPr>
            </w:pPr>
            <w:r>
              <w:rPr>
                <w:rFonts w:ascii="Wingdings" w:eastAsia="Wingdings" w:hAnsi="Wingdings" w:cs="Wingdings"/>
                <w:color w:val="FF0000"/>
                <w:sz w:val="28"/>
                <w:szCs w:val="28"/>
              </w:rPr>
              <w:t>û</w:t>
            </w:r>
          </w:p>
        </w:tc>
        <w:tc>
          <w:tcPr>
            <w:tcW w:w="1559" w:type="dxa"/>
            <w:shd w:val="clear" w:color="auto" w:fill="E2EFD9" w:themeFill="accent6" w:themeFillTint="33"/>
            <w:vAlign w:val="center"/>
          </w:tcPr>
          <w:p w14:paraId="7DCA9561" w14:textId="51019827" w:rsidR="00AF4D50" w:rsidRDefault="00CF3762" w:rsidP="00366146">
            <w:pPr>
              <w:jc w:val="center"/>
              <w:rPr>
                <w:rFonts w:ascii="Whitney Office" w:hAnsi="Whitney Office"/>
                <w:sz w:val="20"/>
                <w:szCs w:val="20"/>
              </w:rPr>
            </w:pPr>
            <w:r w:rsidRPr="001559D8">
              <w:rPr>
                <w:rFonts w:ascii="Wingdings" w:eastAsia="Wingdings" w:hAnsi="Wingdings" w:cs="Wingdings"/>
                <w:b/>
                <w:bCs/>
                <w:color w:val="538135" w:themeColor="accent6" w:themeShade="BF"/>
                <w:sz w:val="28"/>
                <w:szCs w:val="28"/>
              </w:rPr>
              <w:t>«</w:t>
            </w:r>
          </w:p>
        </w:tc>
      </w:tr>
    </w:tbl>
    <w:p w14:paraId="37F59433" w14:textId="77777777" w:rsidR="00366146" w:rsidRDefault="00366146" w:rsidP="59D751B7">
      <w:pPr>
        <w:rPr>
          <w:rFonts w:ascii="Whitney Office" w:hAnsi="Whitney Office"/>
          <w:sz w:val="20"/>
          <w:szCs w:val="20"/>
        </w:rPr>
      </w:pPr>
    </w:p>
    <w:p w14:paraId="28F780C3" w14:textId="22B044F4" w:rsidR="00A22FF9" w:rsidRDefault="00A22FF9" w:rsidP="59D751B7">
      <w:pPr>
        <w:rPr>
          <w:rFonts w:ascii="Whitney Office" w:hAnsi="Whitney Office"/>
          <w:sz w:val="20"/>
          <w:szCs w:val="20"/>
        </w:rPr>
      </w:pPr>
    </w:p>
    <w:p w14:paraId="01E1B1D4" w14:textId="619BB88B" w:rsidR="00CA1E56" w:rsidRPr="00624235" w:rsidRDefault="00CA1E56" w:rsidP="00CA1E56">
      <w:pPr>
        <w:pStyle w:val="paragraph"/>
        <w:spacing w:before="0" w:beforeAutospacing="0" w:after="0" w:afterAutospacing="0"/>
        <w:textAlignment w:val="baseline"/>
        <w:rPr>
          <w:rStyle w:val="eop"/>
          <w:rFonts w:ascii="Whitney Office" w:hAnsi="Whitney Office" w:cs="Calibri"/>
          <w:sz w:val="20"/>
          <w:szCs w:val="20"/>
        </w:rPr>
      </w:pPr>
      <w:r w:rsidRPr="00624235">
        <w:rPr>
          <w:rStyle w:val="normaltextrun"/>
          <w:rFonts w:ascii="Whitney Office" w:eastAsiaTheme="minorEastAsia" w:hAnsi="Whitney Office" w:cs="Calibri"/>
          <w:b/>
          <w:bCs/>
          <w:sz w:val="20"/>
          <w:szCs w:val="20"/>
        </w:rPr>
        <w:t>Outreach Ontario currently has in place:</w:t>
      </w:r>
      <w:r w:rsidRPr="00624235">
        <w:rPr>
          <w:rStyle w:val="eop"/>
          <w:rFonts w:ascii="Whitney Office" w:hAnsi="Whitney Office" w:cs="Calibri"/>
          <w:sz w:val="20"/>
          <w:szCs w:val="20"/>
        </w:rPr>
        <w:t> </w:t>
      </w:r>
    </w:p>
    <w:p w14:paraId="5D63E50A" w14:textId="2B08D63B" w:rsidR="00CA1E56" w:rsidRPr="00624235" w:rsidRDefault="005B1018" w:rsidP="00AF685B">
      <w:pPr>
        <w:pStyle w:val="paragraph"/>
        <w:numPr>
          <w:ilvl w:val="0"/>
          <w:numId w:val="4"/>
        </w:numPr>
        <w:spacing w:before="0" w:beforeAutospacing="0" w:after="0" w:afterAutospacing="0"/>
        <w:textAlignment w:val="baseline"/>
        <w:rPr>
          <w:rStyle w:val="normaltextrun"/>
          <w:rFonts w:ascii="Whitney Office" w:eastAsiaTheme="minorEastAsia" w:hAnsi="Whitney Office" w:cs="Calibri"/>
          <w:sz w:val="20"/>
          <w:szCs w:val="20"/>
        </w:rPr>
      </w:pPr>
      <w:r>
        <w:rPr>
          <w:rStyle w:val="normaltextrun"/>
          <w:rFonts w:ascii="Whitney Office" w:eastAsiaTheme="minorEastAsia" w:hAnsi="Whitney Office" w:cs="Calibri"/>
          <w:b/>
          <w:bCs/>
          <w:sz w:val="20"/>
          <w:szCs w:val="20"/>
        </w:rPr>
        <w:t>Provincial</w:t>
      </w:r>
      <w:r w:rsidR="00CA1E56" w:rsidRPr="00624235">
        <w:rPr>
          <w:rStyle w:val="normaltextrun"/>
          <w:rFonts w:ascii="Whitney Office" w:eastAsiaTheme="minorEastAsia" w:hAnsi="Whitney Office" w:cs="Calibri"/>
          <w:b/>
          <w:bCs/>
          <w:sz w:val="20"/>
          <w:szCs w:val="20"/>
        </w:rPr>
        <w:t xml:space="preserve"> official firewood recommendations</w:t>
      </w:r>
      <w:r w:rsidR="00CA1E56" w:rsidRPr="00624235">
        <w:rPr>
          <w:rStyle w:val="normaltextrun"/>
          <w:rFonts w:ascii="Whitney Office" w:eastAsiaTheme="minorEastAsia" w:hAnsi="Whitney Office" w:cs="Calibri"/>
          <w:sz w:val="20"/>
          <w:szCs w:val="20"/>
        </w:rPr>
        <w:t> </w:t>
      </w:r>
    </w:p>
    <w:p w14:paraId="4E66AB79" w14:textId="19F05B07" w:rsidR="00CA1E56" w:rsidRPr="00624235" w:rsidRDefault="00CA1E56" w:rsidP="00AF685B">
      <w:pPr>
        <w:pStyle w:val="paragraph"/>
        <w:numPr>
          <w:ilvl w:val="0"/>
          <w:numId w:val="11"/>
        </w:numPr>
        <w:spacing w:before="0" w:beforeAutospacing="0" w:after="0" w:afterAutospacing="0"/>
        <w:textAlignment w:val="baseline"/>
        <w:rPr>
          <w:rFonts w:ascii="Whitney Office" w:eastAsiaTheme="minorEastAsia" w:hAnsi="Whitney Office" w:cs="Calibri"/>
          <w:b/>
          <w:bCs/>
          <w:sz w:val="18"/>
          <w:szCs w:val="18"/>
        </w:rPr>
      </w:pPr>
      <w:r w:rsidRPr="00624235">
        <w:rPr>
          <w:rFonts w:ascii="Whitney Office" w:hAnsi="Whitney Office"/>
          <w:sz w:val="18"/>
          <w:szCs w:val="18"/>
        </w:rPr>
        <w:t xml:space="preserve">Found with low visibility on Ministry of Northern Development, Mines, Natural Resources and Forestry web </w:t>
      </w:r>
      <w:hyperlink r:id="rId243" w:anchor="cottagers" w:history="1">
        <w:hyperlink r:id="rId244" w:anchor="cottagers" w:history="1">
          <w:r w:rsidRPr="00624235">
            <w:rPr>
              <w:rStyle w:val="Hyperlink"/>
              <w:rFonts w:ascii="Whitney Office" w:hAnsi="Whitney Office"/>
              <w:sz w:val="18"/>
              <w:szCs w:val="18"/>
            </w:rPr>
            <w:t>page</w:t>
          </w:r>
        </w:hyperlink>
        <w:r w:rsidRPr="00624235">
          <w:rPr>
            <w:rStyle w:val="Hyperlink"/>
            <w:rFonts w:ascii="Whitney Office" w:hAnsi="Whitney Office"/>
            <w:sz w:val="18"/>
            <w:szCs w:val="18"/>
          </w:rPr>
          <w:t xml:space="preserve"> designed for second home owners (“cottagers”)</w:t>
        </w:r>
      </w:hyperlink>
      <w:r w:rsidRPr="00624235">
        <w:rPr>
          <w:rStyle w:val="Hyperlink"/>
          <w:rFonts w:ascii="Whitney Office" w:hAnsi="Whitney Office"/>
          <w:color w:val="auto"/>
          <w:sz w:val="18"/>
          <w:szCs w:val="18"/>
          <w:u w:val="none"/>
        </w:rPr>
        <w:t>,</w:t>
      </w:r>
      <w:r w:rsidRPr="00624235">
        <w:rPr>
          <w:rFonts w:ascii="Whitney Office" w:hAnsi="Whitney Office"/>
          <w:sz w:val="18"/>
          <w:szCs w:val="18"/>
        </w:rPr>
        <w:t xml:space="preserve"> and Ministry of Agriculture, Food and Rural Affairs </w:t>
      </w:r>
      <w:hyperlink r:id="rId245" w:history="1">
        <w:r w:rsidRPr="00624235">
          <w:rPr>
            <w:rStyle w:val="Hyperlink"/>
            <w:rFonts w:ascii="Whitney Office" w:hAnsi="Whitney Office"/>
            <w:sz w:val="18"/>
            <w:szCs w:val="18"/>
          </w:rPr>
          <w:t xml:space="preserve">pest specific management plan </w:t>
        </w:r>
        <w:hyperlink r:id="rId246" w:history="1">
          <w:r w:rsidRPr="00624235">
            <w:rPr>
              <w:rStyle w:val="Hyperlink"/>
              <w:rFonts w:ascii="Whitney Office" w:hAnsi="Whitney Office"/>
              <w:sz w:val="18"/>
              <w:szCs w:val="18"/>
            </w:rPr>
            <w:t>page</w:t>
          </w:r>
        </w:hyperlink>
      </w:hyperlink>
      <w:r w:rsidRPr="00624235">
        <w:rPr>
          <w:rStyle w:val="Hyperlink"/>
          <w:rFonts w:ascii="Whitney Office" w:hAnsi="Whitney Office"/>
          <w:sz w:val="18"/>
          <w:szCs w:val="18"/>
        </w:rPr>
        <w:t xml:space="preserve"> </w:t>
      </w:r>
    </w:p>
    <w:p w14:paraId="039A2120" w14:textId="15E6913F" w:rsidR="00CA1E56" w:rsidRPr="00624235" w:rsidRDefault="00CA1E56" w:rsidP="00AF685B">
      <w:pPr>
        <w:pStyle w:val="paragraph"/>
        <w:numPr>
          <w:ilvl w:val="0"/>
          <w:numId w:val="4"/>
        </w:numPr>
        <w:spacing w:before="0" w:beforeAutospacing="0" w:after="0" w:afterAutospacing="0"/>
        <w:textAlignment w:val="baseline"/>
        <w:rPr>
          <w:rStyle w:val="normaltextrun"/>
          <w:rFonts w:ascii="Whitney Office" w:eastAsiaTheme="minorEastAsia" w:hAnsi="Whitney Office" w:cs="Calibri"/>
          <w:b/>
          <w:bCs/>
          <w:sz w:val="20"/>
          <w:szCs w:val="20"/>
        </w:rPr>
      </w:pPr>
      <w:r w:rsidRPr="00624235">
        <w:rPr>
          <w:rStyle w:val="normaltextrun"/>
          <w:rFonts w:ascii="Whitney Office" w:eastAsiaTheme="minorEastAsia" w:hAnsi="Whitney Office" w:cs="Calibri"/>
          <w:b/>
          <w:bCs/>
          <w:sz w:val="20"/>
          <w:szCs w:val="20"/>
        </w:rPr>
        <w:t xml:space="preserve">Extension recommendations </w:t>
      </w:r>
    </w:p>
    <w:p w14:paraId="1A813D17" w14:textId="66E4B578" w:rsidR="00CA1E56" w:rsidRPr="005B1018" w:rsidRDefault="00CA1E56" w:rsidP="00AF685B">
      <w:pPr>
        <w:pStyle w:val="paragraph"/>
        <w:numPr>
          <w:ilvl w:val="0"/>
          <w:numId w:val="11"/>
        </w:numPr>
        <w:spacing w:before="0" w:beforeAutospacing="0" w:after="0" w:afterAutospacing="0"/>
        <w:textAlignment w:val="baseline"/>
        <w:rPr>
          <w:rFonts w:ascii="Whitney Office" w:eastAsiaTheme="minorEastAsia" w:hAnsi="Whitney Office" w:cs="Calibri"/>
          <w:sz w:val="18"/>
          <w:szCs w:val="18"/>
        </w:rPr>
      </w:pPr>
      <w:r w:rsidRPr="00624235">
        <w:rPr>
          <w:rFonts w:ascii="Whitney Office" w:hAnsi="Whitney Office"/>
          <w:sz w:val="18"/>
          <w:szCs w:val="18"/>
        </w:rPr>
        <w:t xml:space="preserve">Firewood information found with low visibility through University of Guelph articles (e.g., </w:t>
      </w:r>
      <w:hyperlink r:id="rId247" w:history="1">
        <w:r w:rsidRPr="00624235">
          <w:rPr>
            <w:rStyle w:val="Hyperlink"/>
            <w:rFonts w:ascii="Whitney Office" w:hAnsi="Whitney Office"/>
            <w:sz w:val="18"/>
            <w:szCs w:val="18"/>
          </w:rPr>
          <w:t>EAB</w:t>
        </w:r>
      </w:hyperlink>
      <w:r w:rsidRPr="00624235">
        <w:rPr>
          <w:rFonts w:ascii="Whitney Office" w:hAnsi="Whitney Office"/>
          <w:sz w:val="18"/>
          <w:szCs w:val="18"/>
        </w:rPr>
        <w:t xml:space="preserve">, </w:t>
      </w:r>
      <w:hyperlink r:id="rId248" w:history="1">
        <w:r w:rsidRPr="00624235">
          <w:rPr>
            <w:rStyle w:val="Hyperlink"/>
            <w:rFonts w:ascii="Whitney Office" w:hAnsi="Whitney Office"/>
            <w:sz w:val="18"/>
            <w:szCs w:val="18"/>
          </w:rPr>
          <w:t>Campus News</w:t>
        </w:r>
      </w:hyperlink>
      <w:r w:rsidRPr="00624235">
        <w:rPr>
          <w:rFonts w:ascii="Whitney Office" w:hAnsi="Whitney Office"/>
          <w:sz w:val="18"/>
          <w:szCs w:val="18"/>
        </w:rPr>
        <w:t xml:space="preserve">) </w:t>
      </w:r>
    </w:p>
    <w:p w14:paraId="6F12B873" w14:textId="0C8D4611" w:rsidR="005B1018" w:rsidRPr="00624235" w:rsidRDefault="005B1018" w:rsidP="00AF685B">
      <w:pPr>
        <w:pStyle w:val="paragraph"/>
        <w:numPr>
          <w:ilvl w:val="0"/>
          <w:numId w:val="11"/>
        </w:numPr>
        <w:spacing w:before="0" w:beforeAutospacing="0" w:after="0" w:afterAutospacing="0"/>
        <w:textAlignment w:val="baseline"/>
        <w:rPr>
          <w:rFonts w:ascii="Whitney Office" w:eastAsiaTheme="minorEastAsia" w:hAnsi="Whitney Office" w:cs="Calibri"/>
          <w:sz w:val="18"/>
          <w:szCs w:val="18"/>
        </w:rPr>
      </w:pPr>
      <w:r>
        <w:rPr>
          <w:rFonts w:ascii="Whitney Office" w:hAnsi="Whitney Office"/>
          <w:sz w:val="18"/>
          <w:szCs w:val="18"/>
        </w:rPr>
        <w:t xml:space="preserve">Partner </w:t>
      </w:r>
      <w:r w:rsidR="0048545F">
        <w:rPr>
          <w:rFonts w:ascii="Whitney Office" w:hAnsi="Whitney Office"/>
          <w:sz w:val="18"/>
          <w:szCs w:val="18"/>
        </w:rPr>
        <w:t>website</w:t>
      </w:r>
      <w:r>
        <w:rPr>
          <w:rFonts w:ascii="Whitney Office" w:hAnsi="Whitney Office"/>
          <w:sz w:val="18"/>
          <w:szCs w:val="18"/>
        </w:rPr>
        <w:t xml:space="preserve"> </w:t>
      </w:r>
      <w:hyperlink r:id="rId249" w:history="1">
        <w:r w:rsidRPr="0048545F">
          <w:rPr>
            <w:rStyle w:val="Hyperlink"/>
            <w:rFonts w:ascii="Whitney Office" w:hAnsi="Whitney Office"/>
            <w:sz w:val="18"/>
            <w:szCs w:val="18"/>
          </w:rPr>
          <w:t>Invasive Species Centre</w:t>
        </w:r>
      </w:hyperlink>
      <w:r>
        <w:rPr>
          <w:rFonts w:ascii="Whitney Office" w:hAnsi="Whitney Office"/>
          <w:sz w:val="18"/>
          <w:szCs w:val="18"/>
        </w:rPr>
        <w:t xml:space="preserve"> has </w:t>
      </w:r>
      <w:r w:rsidR="0048545F">
        <w:rPr>
          <w:rFonts w:ascii="Whitney Office" w:hAnsi="Whitney Office"/>
          <w:sz w:val="18"/>
          <w:szCs w:val="18"/>
        </w:rPr>
        <w:t>low</w:t>
      </w:r>
      <w:r>
        <w:rPr>
          <w:rFonts w:ascii="Whitney Office" w:hAnsi="Whitney Office"/>
          <w:sz w:val="18"/>
          <w:szCs w:val="18"/>
        </w:rPr>
        <w:t xml:space="preserve"> visibility information</w:t>
      </w:r>
      <w:r w:rsidR="0048545F">
        <w:rPr>
          <w:rFonts w:ascii="Whitney Office" w:hAnsi="Whitney Office"/>
          <w:sz w:val="18"/>
          <w:szCs w:val="18"/>
        </w:rPr>
        <w:t xml:space="preserve"> on some pages</w:t>
      </w:r>
    </w:p>
    <w:p w14:paraId="37D7042F" w14:textId="6DE447ED" w:rsidR="00CA1E56" w:rsidRPr="00624235" w:rsidRDefault="00624235" w:rsidP="00AF685B">
      <w:pPr>
        <w:pStyle w:val="paragraph"/>
        <w:numPr>
          <w:ilvl w:val="0"/>
          <w:numId w:val="4"/>
        </w:numPr>
        <w:spacing w:before="0" w:beforeAutospacing="0" w:after="0" w:afterAutospacing="0"/>
        <w:textAlignment w:val="baseline"/>
        <w:rPr>
          <w:rStyle w:val="normaltextrun"/>
          <w:rFonts w:ascii="Whitney Office" w:eastAsiaTheme="minorEastAsia" w:hAnsi="Whitney Office" w:cs="Calibri"/>
          <w:sz w:val="20"/>
          <w:szCs w:val="20"/>
        </w:rPr>
      </w:pPr>
      <w:r w:rsidRPr="00624235">
        <w:rPr>
          <w:rStyle w:val="normaltextrun"/>
          <w:rFonts w:ascii="Whitney Office" w:eastAsiaTheme="minorEastAsia" w:hAnsi="Whitney Office" w:cs="Calibri"/>
          <w:b/>
          <w:bCs/>
          <w:sz w:val="20"/>
          <w:szCs w:val="20"/>
        </w:rPr>
        <w:t>Firewood recommendations on Provincial Park campsites’ reservation pages</w:t>
      </w:r>
    </w:p>
    <w:p w14:paraId="7069D164" w14:textId="18D98D16" w:rsidR="00624235" w:rsidRPr="00624235" w:rsidRDefault="00624235" w:rsidP="00AF685B">
      <w:pPr>
        <w:pStyle w:val="paragraph"/>
        <w:numPr>
          <w:ilvl w:val="0"/>
          <w:numId w:val="11"/>
        </w:numPr>
        <w:spacing w:before="0" w:beforeAutospacing="0" w:after="0" w:afterAutospacing="0"/>
        <w:textAlignment w:val="baseline"/>
        <w:rPr>
          <w:rStyle w:val="normaltextrun"/>
          <w:rFonts w:ascii="Whitney Office" w:eastAsiaTheme="minorEastAsia" w:hAnsi="Whitney Office" w:cs="Calibri"/>
          <w:sz w:val="18"/>
          <w:szCs w:val="18"/>
        </w:rPr>
      </w:pPr>
      <w:r w:rsidRPr="00624235">
        <w:rPr>
          <w:rFonts w:ascii="Whitney Office" w:hAnsi="Whitney Office"/>
          <w:sz w:val="18"/>
          <w:szCs w:val="18"/>
        </w:rPr>
        <w:t>Highly visible firewood information found on campsite reservation portals (e.g., Rideau River: review reservation details)</w:t>
      </w:r>
    </w:p>
    <w:p w14:paraId="62793DAA" w14:textId="77777777" w:rsidR="00500A67" w:rsidRDefault="00500A67" w:rsidP="00CA1E56">
      <w:pPr>
        <w:pStyle w:val="paragraph"/>
        <w:spacing w:before="0" w:beforeAutospacing="0" w:after="0" w:afterAutospacing="0"/>
        <w:textAlignment w:val="baseline"/>
        <w:rPr>
          <w:rStyle w:val="normaltextrun"/>
          <w:rFonts w:ascii="Whitney Office" w:eastAsiaTheme="minorEastAsia" w:hAnsi="Whitney Office" w:cs="Calibri"/>
          <w:b/>
          <w:bCs/>
          <w:sz w:val="20"/>
          <w:szCs w:val="20"/>
        </w:rPr>
      </w:pPr>
    </w:p>
    <w:p w14:paraId="442112C6" w14:textId="0AF1348A" w:rsidR="00CA1E56" w:rsidRPr="00624235" w:rsidRDefault="00CA1E56" w:rsidP="00CA1E56">
      <w:pPr>
        <w:pStyle w:val="paragraph"/>
        <w:spacing w:before="0" w:beforeAutospacing="0" w:after="0" w:afterAutospacing="0"/>
        <w:textAlignment w:val="baseline"/>
        <w:rPr>
          <w:rStyle w:val="normaltextrun"/>
          <w:rFonts w:ascii="Whitney Office" w:eastAsiaTheme="minorEastAsia" w:hAnsi="Whitney Office" w:cs="Segoe UI"/>
          <w:sz w:val="14"/>
          <w:szCs w:val="14"/>
        </w:rPr>
      </w:pPr>
      <w:r w:rsidRPr="00624235">
        <w:rPr>
          <w:rStyle w:val="normaltextrun"/>
          <w:rFonts w:ascii="Whitney Office" w:eastAsiaTheme="minorEastAsia" w:hAnsi="Whitney Office" w:cs="Calibri"/>
          <w:b/>
          <w:bCs/>
          <w:sz w:val="20"/>
          <w:szCs w:val="20"/>
        </w:rPr>
        <w:t>Outreach not present in Ontario:</w:t>
      </w:r>
      <w:r w:rsidRPr="00624235">
        <w:rPr>
          <w:rStyle w:val="eop"/>
          <w:rFonts w:ascii="Whitney Office" w:hAnsi="Whitney Office" w:cs="Calibri"/>
          <w:sz w:val="20"/>
          <w:szCs w:val="20"/>
        </w:rPr>
        <w:t> </w:t>
      </w:r>
    </w:p>
    <w:p w14:paraId="674E9EB8" w14:textId="54C0D7E6" w:rsidR="00624235" w:rsidRPr="00624235" w:rsidRDefault="00624235" w:rsidP="00AF685B">
      <w:pPr>
        <w:pStyle w:val="paragraph"/>
        <w:numPr>
          <w:ilvl w:val="0"/>
          <w:numId w:val="5"/>
        </w:numPr>
        <w:spacing w:before="0" w:beforeAutospacing="0" w:after="0" w:afterAutospacing="0"/>
        <w:ind w:left="720"/>
        <w:textAlignment w:val="baseline"/>
        <w:rPr>
          <w:rStyle w:val="normaltextrun"/>
          <w:rFonts w:ascii="Whitney Office" w:eastAsiaTheme="minorEastAsia" w:hAnsi="Whitney Office" w:cs="Calibri"/>
          <w:sz w:val="20"/>
          <w:szCs w:val="20"/>
        </w:rPr>
      </w:pPr>
      <w:r w:rsidRPr="00624235">
        <w:rPr>
          <w:rStyle w:val="normaltextrun"/>
          <w:rFonts w:ascii="Whitney Office" w:eastAsiaTheme="minorEastAsia" w:hAnsi="Whitney Office" w:cs="Calibri"/>
          <w:sz w:val="20"/>
          <w:szCs w:val="20"/>
        </w:rPr>
        <w:t>Extension</w:t>
      </w:r>
      <w:r w:rsidR="00314E0E">
        <w:rPr>
          <w:rStyle w:val="normaltextrun"/>
          <w:rFonts w:ascii="Whitney Office" w:eastAsiaTheme="minorEastAsia" w:hAnsi="Whitney Office" w:cs="Calibri"/>
          <w:sz w:val="20"/>
          <w:szCs w:val="20"/>
        </w:rPr>
        <w:t xml:space="preserve"> </w:t>
      </w:r>
      <w:r w:rsidRPr="00624235">
        <w:rPr>
          <w:rStyle w:val="normaltextrun"/>
          <w:rFonts w:ascii="Whitney Office" w:eastAsiaTheme="minorEastAsia" w:hAnsi="Whitney Office" w:cs="Calibri"/>
          <w:sz w:val="20"/>
          <w:szCs w:val="20"/>
        </w:rPr>
        <w:t>recommendations on highly visible, centralized page</w:t>
      </w:r>
    </w:p>
    <w:p w14:paraId="5C569757" w14:textId="7D7AB3BF" w:rsidR="00624235" w:rsidRPr="00624235" w:rsidRDefault="00CA1E56" w:rsidP="00AF685B">
      <w:pPr>
        <w:pStyle w:val="paragraph"/>
        <w:numPr>
          <w:ilvl w:val="0"/>
          <w:numId w:val="5"/>
        </w:numPr>
        <w:spacing w:before="0" w:beforeAutospacing="0" w:after="0" w:afterAutospacing="0"/>
        <w:ind w:left="720"/>
        <w:textAlignment w:val="baseline"/>
        <w:rPr>
          <w:rStyle w:val="normaltextrun"/>
          <w:rFonts w:ascii="Whitney Office" w:eastAsiaTheme="minorEastAsia" w:hAnsi="Whitney Office" w:cs="Calibri"/>
          <w:sz w:val="20"/>
          <w:szCs w:val="20"/>
        </w:rPr>
      </w:pPr>
      <w:r w:rsidRPr="00624235">
        <w:rPr>
          <w:rStyle w:val="normaltextrun"/>
          <w:rFonts w:ascii="Whitney Office" w:eastAsiaTheme="minorEastAsia" w:hAnsi="Whitney Office" w:cs="Calibri"/>
          <w:sz w:val="20"/>
          <w:szCs w:val="20"/>
        </w:rPr>
        <w:t>Provincial parks official firewood recommendations</w:t>
      </w:r>
    </w:p>
    <w:p w14:paraId="364941A0" w14:textId="40647F60" w:rsidR="00624235" w:rsidRPr="00624235" w:rsidRDefault="00624235" w:rsidP="00AF685B">
      <w:pPr>
        <w:pStyle w:val="paragraph"/>
        <w:numPr>
          <w:ilvl w:val="0"/>
          <w:numId w:val="11"/>
        </w:numPr>
        <w:spacing w:before="0" w:beforeAutospacing="0" w:after="0" w:afterAutospacing="0"/>
        <w:textAlignment w:val="baseline"/>
        <w:rPr>
          <w:rStyle w:val="normaltextrun"/>
          <w:rFonts w:ascii="Whitney Office" w:eastAsiaTheme="minorEastAsia" w:hAnsi="Whitney Office" w:cs="Calibri"/>
          <w:sz w:val="20"/>
          <w:szCs w:val="20"/>
        </w:rPr>
      </w:pPr>
      <w:r w:rsidRPr="00624235">
        <w:rPr>
          <w:rFonts w:ascii="Whitney Office" w:hAnsi="Whitney Office"/>
          <w:sz w:val="18"/>
          <w:szCs w:val="18"/>
        </w:rPr>
        <w:t xml:space="preserve">No information found on Ontario </w:t>
      </w:r>
      <w:r w:rsidR="005B1018">
        <w:rPr>
          <w:rFonts w:ascii="Whitney Office" w:hAnsi="Whitney Office"/>
          <w:sz w:val="18"/>
          <w:szCs w:val="18"/>
        </w:rPr>
        <w:t>Provincial</w:t>
      </w:r>
      <w:r w:rsidRPr="00624235">
        <w:rPr>
          <w:rFonts w:ascii="Whitney Office" w:hAnsi="Whitney Office"/>
          <w:sz w:val="18"/>
          <w:szCs w:val="18"/>
        </w:rPr>
        <w:t xml:space="preserve"> Parks page (e.g., </w:t>
      </w:r>
      <w:hyperlink r:id="rId250" w:history="1">
        <w:r w:rsidRPr="00624235">
          <w:rPr>
            <w:rStyle w:val="Hyperlink"/>
            <w:rFonts w:ascii="Whitney Office" w:hAnsi="Whitney Office"/>
            <w:sz w:val="18"/>
            <w:szCs w:val="18"/>
          </w:rPr>
          <w:t>Rules</w:t>
        </w:r>
      </w:hyperlink>
      <w:r w:rsidRPr="00624235">
        <w:rPr>
          <w:rFonts w:ascii="Whitney Office" w:hAnsi="Whitney Office"/>
          <w:sz w:val="18"/>
          <w:szCs w:val="18"/>
        </w:rPr>
        <w:t xml:space="preserve">, </w:t>
      </w:r>
      <w:hyperlink r:id="rId251" w:history="1">
        <w:r w:rsidRPr="00624235">
          <w:rPr>
            <w:rStyle w:val="Hyperlink"/>
            <w:rFonts w:ascii="Whitney Office" w:hAnsi="Whitney Office"/>
            <w:sz w:val="18"/>
            <w:szCs w:val="18"/>
          </w:rPr>
          <w:t>Ecological Integrity: What You Can Do</w:t>
        </w:r>
      </w:hyperlink>
      <w:r w:rsidRPr="00624235">
        <w:rPr>
          <w:rFonts w:ascii="Whitney Office" w:hAnsi="Whitney Office"/>
          <w:sz w:val="18"/>
          <w:szCs w:val="18"/>
        </w:rPr>
        <w:t xml:space="preserve">) or campground pages (e.g., </w:t>
      </w:r>
      <w:hyperlink r:id="rId252" w:history="1">
        <w:r w:rsidRPr="00624235">
          <w:rPr>
            <w:rStyle w:val="Hyperlink"/>
            <w:rFonts w:ascii="Whitney Office" w:hAnsi="Whitney Office"/>
            <w:sz w:val="18"/>
            <w:szCs w:val="18"/>
          </w:rPr>
          <w:t>Rideau River Rules</w:t>
        </w:r>
      </w:hyperlink>
      <w:r w:rsidRPr="00624235">
        <w:rPr>
          <w:rStyle w:val="Hyperlink"/>
          <w:rFonts w:ascii="Whitney Office" w:hAnsi="Whitney Office"/>
          <w:color w:val="auto"/>
          <w:sz w:val="18"/>
          <w:szCs w:val="18"/>
          <w:u w:val="none"/>
        </w:rPr>
        <w:t>)</w:t>
      </w:r>
    </w:p>
    <w:p w14:paraId="2BCD0F1F" w14:textId="3142C511" w:rsidR="00437AEE" w:rsidRDefault="00437AEE" w:rsidP="59D751B7">
      <w:pPr>
        <w:rPr>
          <w:rFonts w:ascii="Whitney Office" w:hAnsi="Whitney Office"/>
          <w:sz w:val="20"/>
          <w:szCs w:val="20"/>
        </w:rPr>
      </w:pPr>
    </w:p>
    <w:p w14:paraId="698EE614" w14:textId="052765E1" w:rsidR="00472FA9" w:rsidRPr="00624235" w:rsidRDefault="00472FA9" w:rsidP="59D751B7">
      <w:pPr>
        <w:rPr>
          <w:rFonts w:ascii="Whitney Office" w:hAnsi="Whitney Office"/>
          <w:sz w:val="22"/>
          <w:szCs w:val="22"/>
        </w:rPr>
      </w:pPr>
      <w:r w:rsidRPr="00624235">
        <w:rPr>
          <w:rFonts w:ascii="Whitney Office" w:hAnsi="Whitney Office"/>
          <w:sz w:val="22"/>
          <w:szCs w:val="22"/>
        </w:rPr>
        <w:t>Th</w:t>
      </w:r>
      <w:r w:rsidR="00500A67">
        <w:rPr>
          <w:rFonts w:ascii="Whitney Office" w:hAnsi="Whitney Office"/>
          <w:sz w:val="22"/>
          <w:szCs w:val="22"/>
        </w:rPr>
        <w:t xml:space="preserve">e </w:t>
      </w:r>
      <w:r w:rsidRPr="00624235">
        <w:rPr>
          <w:rFonts w:ascii="Whitney Office" w:hAnsi="Whitney Office"/>
          <w:sz w:val="22"/>
          <w:szCs w:val="22"/>
        </w:rPr>
        <w:t xml:space="preserve">example </w:t>
      </w:r>
      <w:r w:rsidR="00500A67">
        <w:rPr>
          <w:rFonts w:ascii="Whitney Office" w:hAnsi="Whitney Office"/>
          <w:sz w:val="22"/>
          <w:szCs w:val="22"/>
        </w:rPr>
        <w:t xml:space="preserve">Table </w:t>
      </w:r>
      <w:r w:rsidRPr="00624235">
        <w:rPr>
          <w:rFonts w:ascii="Whitney Office" w:hAnsi="Whitney Office"/>
          <w:sz w:val="22"/>
          <w:szCs w:val="22"/>
        </w:rPr>
        <w:t>above, and Table 4, include an additional point of information for general context; if any (state or federal, interior or exterior) rules were found that govern the movement of firewood with direct regards to the state itself, the far left column, “Regulation(s) Present” reads “Yes.”</w:t>
      </w:r>
      <w:r w:rsidR="00500A67">
        <w:rPr>
          <w:rFonts w:ascii="Whitney Office" w:hAnsi="Whitney Office"/>
          <w:sz w:val="22"/>
          <w:szCs w:val="22"/>
        </w:rPr>
        <w:t xml:space="preserve"> If no regulation was found in any context, it reads “No.”</w:t>
      </w:r>
    </w:p>
    <w:p w14:paraId="4944F7B9" w14:textId="77777777" w:rsidR="00472FA9" w:rsidRPr="00624235" w:rsidRDefault="00472FA9" w:rsidP="59D751B7">
      <w:pPr>
        <w:rPr>
          <w:rFonts w:ascii="Whitney Office" w:hAnsi="Whitney Office"/>
          <w:sz w:val="22"/>
          <w:szCs w:val="22"/>
        </w:rPr>
      </w:pPr>
    </w:p>
    <w:p w14:paraId="7156009F" w14:textId="49FC6328" w:rsidR="00412CB3" w:rsidRPr="00624235" w:rsidRDefault="0032120B" w:rsidP="59D751B7">
      <w:pPr>
        <w:rPr>
          <w:rFonts w:ascii="Whitney Office" w:hAnsi="Whitney Office"/>
          <w:sz w:val="22"/>
          <w:szCs w:val="22"/>
        </w:rPr>
      </w:pPr>
      <w:r w:rsidRPr="00624235">
        <w:rPr>
          <w:rFonts w:ascii="Whitney Office" w:hAnsi="Whitney Office"/>
          <w:sz w:val="22"/>
          <w:szCs w:val="22"/>
        </w:rPr>
        <w:t>Other than th</w:t>
      </w:r>
      <w:r w:rsidR="00401E02" w:rsidRPr="00624235">
        <w:rPr>
          <w:rFonts w:ascii="Whitney Office" w:hAnsi="Whitney Office"/>
          <w:sz w:val="22"/>
          <w:szCs w:val="22"/>
        </w:rPr>
        <w:t>is illustrative example of Ontario</w:t>
      </w:r>
      <w:r w:rsidRPr="00624235">
        <w:rPr>
          <w:rFonts w:ascii="Whitney Office" w:hAnsi="Whitney Office"/>
          <w:sz w:val="22"/>
          <w:szCs w:val="22"/>
        </w:rPr>
        <w:t xml:space="preserve">, Canadian </w:t>
      </w:r>
      <w:r w:rsidR="00500A67">
        <w:rPr>
          <w:rFonts w:ascii="Whitney Office" w:hAnsi="Whitney Office"/>
          <w:sz w:val="22"/>
          <w:szCs w:val="22"/>
        </w:rPr>
        <w:t>p</w:t>
      </w:r>
      <w:r w:rsidRPr="00624235">
        <w:rPr>
          <w:rFonts w:ascii="Whitney Office" w:hAnsi="Whitney Office"/>
          <w:sz w:val="22"/>
          <w:szCs w:val="22"/>
        </w:rPr>
        <w:t xml:space="preserve">rovinces were beyond the scope of this report. </w:t>
      </w:r>
      <w:r w:rsidR="00472FA9" w:rsidRPr="00624235">
        <w:rPr>
          <w:rFonts w:ascii="Whitney Office" w:hAnsi="Whitney Office"/>
          <w:sz w:val="22"/>
          <w:szCs w:val="22"/>
        </w:rPr>
        <w:t>F</w:t>
      </w:r>
      <w:r w:rsidR="00A039BD" w:rsidRPr="00624235">
        <w:rPr>
          <w:rFonts w:ascii="Whitney Office" w:hAnsi="Whitney Office"/>
          <w:sz w:val="22"/>
          <w:szCs w:val="22"/>
        </w:rPr>
        <w:t>ederal lands</w:t>
      </w:r>
      <w:r w:rsidRPr="00624235">
        <w:rPr>
          <w:rFonts w:ascii="Whitney Office" w:hAnsi="Whitney Office"/>
          <w:sz w:val="22"/>
          <w:szCs w:val="22"/>
        </w:rPr>
        <w:t xml:space="preserve"> in the United States</w:t>
      </w:r>
      <w:r w:rsidR="00472FA9" w:rsidRPr="00624235">
        <w:rPr>
          <w:rFonts w:ascii="Whitney Office" w:hAnsi="Whitney Office"/>
          <w:sz w:val="22"/>
          <w:szCs w:val="22"/>
        </w:rPr>
        <w:t xml:space="preserve"> that allow camping</w:t>
      </w:r>
      <w:r w:rsidR="00A039BD" w:rsidRPr="00624235">
        <w:rPr>
          <w:rFonts w:ascii="Whitney Office" w:hAnsi="Whitney Office"/>
          <w:sz w:val="22"/>
          <w:szCs w:val="22"/>
        </w:rPr>
        <w:t xml:space="preserve"> (e.g., USFS, BLM, USACE) were </w:t>
      </w:r>
      <w:r w:rsidR="00401E02" w:rsidRPr="00624235">
        <w:rPr>
          <w:rFonts w:ascii="Whitney Office" w:hAnsi="Whitney Office"/>
          <w:sz w:val="22"/>
          <w:szCs w:val="22"/>
        </w:rPr>
        <w:t xml:space="preserve">also </w:t>
      </w:r>
      <w:r w:rsidR="00A039BD" w:rsidRPr="00624235">
        <w:rPr>
          <w:rFonts w:ascii="Whitney Office" w:hAnsi="Whitney Office"/>
          <w:sz w:val="22"/>
          <w:szCs w:val="22"/>
        </w:rPr>
        <w:t>beyond the scope of this report</w:t>
      </w:r>
      <w:r w:rsidR="00401E02" w:rsidRPr="00624235">
        <w:rPr>
          <w:rFonts w:ascii="Whitney Office" w:hAnsi="Whitney Office"/>
          <w:sz w:val="22"/>
          <w:szCs w:val="22"/>
        </w:rPr>
        <w:t>, however, i</w:t>
      </w:r>
      <w:r w:rsidR="00E1210B" w:rsidRPr="00624235">
        <w:rPr>
          <w:rFonts w:ascii="Whitney Office" w:hAnsi="Whitney Office"/>
          <w:sz w:val="22"/>
          <w:szCs w:val="22"/>
        </w:rPr>
        <w:t xml:space="preserve">ndividual </w:t>
      </w:r>
      <w:r w:rsidR="00A039BD" w:rsidRPr="00624235">
        <w:rPr>
          <w:rFonts w:ascii="Whitney Office" w:hAnsi="Whitney Office"/>
          <w:sz w:val="22"/>
          <w:szCs w:val="22"/>
        </w:rPr>
        <w:t>summaries</w:t>
      </w:r>
      <w:r w:rsidR="001648E5" w:rsidRPr="00624235">
        <w:rPr>
          <w:rFonts w:ascii="Whitney Office" w:hAnsi="Whitney Office"/>
          <w:sz w:val="22"/>
          <w:szCs w:val="22"/>
        </w:rPr>
        <w:t xml:space="preserve"> (see Appendices)</w:t>
      </w:r>
      <w:r w:rsidR="00A039BD" w:rsidRPr="00624235">
        <w:rPr>
          <w:rFonts w:ascii="Whitney Office" w:hAnsi="Whitney Office"/>
          <w:sz w:val="22"/>
          <w:szCs w:val="22"/>
        </w:rPr>
        <w:t xml:space="preserve"> </w:t>
      </w:r>
      <w:r w:rsidR="00E1210B" w:rsidRPr="00624235">
        <w:rPr>
          <w:rFonts w:ascii="Whitney Office" w:hAnsi="Whitney Office"/>
          <w:sz w:val="22"/>
          <w:szCs w:val="22"/>
        </w:rPr>
        <w:t xml:space="preserve">note </w:t>
      </w:r>
      <w:r w:rsidR="00A039BD" w:rsidRPr="00624235">
        <w:rPr>
          <w:rFonts w:ascii="Whitney Office" w:hAnsi="Whitney Office"/>
          <w:sz w:val="22"/>
          <w:szCs w:val="22"/>
        </w:rPr>
        <w:t>when a National Park firewood regulation was found for at least on</w:t>
      </w:r>
      <w:r w:rsidR="001648E5" w:rsidRPr="00624235">
        <w:rPr>
          <w:rFonts w:ascii="Whitney Office" w:hAnsi="Whitney Office"/>
          <w:sz w:val="22"/>
          <w:szCs w:val="22"/>
        </w:rPr>
        <w:t>e</w:t>
      </w:r>
      <w:r w:rsidR="00A039BD" w:rsidRPr="00624235">
        <w:rPr>
          <w:rFonts w:ascii="Whitney Office" w:hAnsi="Whitney Office"/>
          <w:sz w:val="22"/>
          <w:szCs w:val="22"/>
        </w:rPr>
        <w:t xml:space="preserve"> NPS campground within the state.</w:t>
      </w:r>
      <w:r w:rsidR="00A22FF9" w:rsidRPr="00624235">
        <w:rPr>
          <w:rFonts w:ascii="Whitney Office" w:hAnsi="Whitney Office"/>
          <w:sz w:val="22"/>
          <w:szCs w:val="22"/>
        </w:rPr>
        <w:t xml:space="preserve"> </w:t>
      </w:r>
    </w:p>
    <w:p w14:paraId="0BDA5ED1" w14:textId="53741D17" w:rsidR="00CD41A3" w:rsidRDefault="00CD41A3">
      <w:pPr>
        <w:rPr>
          <w:rFonts w:ascii="Whitney Office" w:hAnsi="Whitney Office"/>
          <w:sz w:val="20"/>
          <w:szCs w:val="20"/>
        </w:rPr>
      </w:pPr>
      <w:r>
        <w:rPr>
          <w:rFonts w:ascii="Whitney Office" w:hAnsi="Whitney Office"/>
          <w:sz w:val="20"/>
          <w:szCs w:val="20"/>
        </w:rPr>
        <w:br w:type="page"/>
      </w:r>
    </w:p>
    <w:p w14:paraId="380248E1" w14:textId="6FEA0999" w:rsidR="00CD41A3" w:rsidRPr="005B1196" w:rsidRDefault="00CD41A3" w:rsidP="00500A67">
      <w:pPr>
        <w:rPr>
          <w:rFonts w:ascii="Chronicle Office" w:hAnsi="Chronicle Office"/>
          <w:b/>
          <w:bCs/>
          <w:sz w:val="28"/>
          <w:szCs w:val="28"/>
        </w:rPr>
      </w:pPr>
      <w:r w:rsidRPr="005B1196">
        <w:rPr>
          <w:rFonts w:ascii="Chronicle Office" w:hAnsi="Chronicle Office"/>
          <w:b/>
          <w:bCs/>
          <w:sz w:val="28"/>
          <w:szCs w:val="28"/>
        </w:rPr>
        <w:lastRenderedPageBreak/>
        <w:t>Comparisons of State-based Online Firewood Visibility</w:t>
      </w:r>
    </w:p>
    <w:p w14:paraId="7394388A" w14:textId="77777777" w:rsidR="00CD41A3" w:rsidRPr="00CD41A3" w:rsidRDefault="00CD41A3" w:rsidP="00CD41A3">
      <w:pPr>
        <w:rPr>
          <w:rFonts w:ascii="Whitney Office" w:hAnsi="Whitney Office"/>
          <w:sz w:val="20"/>
          <w:szCs w:val="20"/>
        </w:rPr>
      </w:pPr>
    </w:p>
    <w:p w14:paraId="288CD8CB" w14:textId="2FB295E6" w:rsidR="00CD41A3" w:rsidRDefault="00CD41A3" w:rsidP="005B1196">
      <w:pPr>
        <w:spacing w:line="360" w:lineRule="auto"/>
        <w:rPr>
          <w:rFonts w:ascii="Whitney Office" w:hAnsi="Whitney Office"/>
          <w:sz w:val="20"/>
          <w:szCs w:val="20"/>
        </w:rPr>
      </w:pPr>
      <w:r w:rsidRPr="00CD41A3">
        <w:rPr>
          <w:rFonts w:ascii="Whitney Office" w:hAnsi="Whitney Office"/>
          <w:sz w:val="20"/>
          <w:szCs w:val="20"/>
        </w:rPr>
        <w:t xml:space="preserve">Figure </w:t>
      </w:r>
      <w:r>
        <w:rPr>
          <w:rFonts w:ascii="Whitney Office" w:hAnsi="Whitney Office"/>
          <w:sz w:val="20"/>
          <w:szCs w:val="20"/>
        </w:rPr>
        <w:t>3</w:t>
      </w:r>
      <w:r w:rsidRPr="00CD41A3">
        <w:rPr>
          <w:rFonts w:ascii="Whitney Office" w:hAnsi="Whitney Office"/>
          <w:sz w:val="20"/>
          <w:szCs w:val="20"/>
        </w:rPr>
        <w:t xml:space="preserve">. Comparative </w:t>
      </w:r>
      <w:r>
        <w:rPr>
          <w:rFonts w:ascii="Whitney Office" w:hAnsi="Whitney Office"/>
          <w:sz w:val="20"/>
          <w:szCs w:val="20"/>
        </w:rPr>
        <w:t xml:space="preserve">Graph </w:t>
      </w:r>
      <w:r w:rsidRPr="00CD41A3">
        <w:rPr>
          <w:rFonts w:ascii="Whitney Office" w:hAnsi="Whitney Office"/>
          <w:sz w:val="20"/>
          <w:szCs w:val="20"/>
        </w:rPr>
        <w:t xml:space="preserve">of Firewood </w:t>
      </w:r>
      <w:r>
        <w:rPr>
          <w:rFonts w:ascii="Whitney Office" w:hAnsi="Whitney Office"/>
          <w:sz w:val="20"/>
          <w:szCs w:val="20"/>
        </w:rPr>
        <w:t>Information Visibility</w:t>
      </w:r>
      <w:r w:rsidR="00500A67">
        <w:rPr>
          <w:rFonts w:ascii="Whitney Office" w:hAnsi="Whitney Office"/>
          <w:sz w:val="20"/>
          <w:szCs w:val="20"/>
        </w:rPr>
        <w:t>, April 202</w:t>
      </w:r>
      <w:r w:rsidR="006B0C9D">
        <w:rPr>
          <w:rFonts w:ascii="Whitney Office" w:hAnsi="Whitney Office"/>
          <w:sz w:val="20"/>
          <w:szCs w:val="20"/>
        </w:rPr>
        <w:t>3</w:t>
      </w:r>
    </w:p>
    <w:p w14:paraId="78E1BFAA" w14:textId="06EF5FBF" w:rsidR="00412CB3" w:rsidRDefault="00C60C3C" w:rsidP="005B1196">
      <w:pPr>
        <w:jc w:val="center"/>
        <w:rPr>
          <w:rFonts w:ascii="Whitney Office" w:hAnsi="Whitney Office"/>
          <w:b/>
          <w:bCs/>
          <w:sz w:val="20"/>
          <w:szCs w:val="20"/>
        </w:rPr>
      </w:pPr>
      <w:r>
        <w:rPr>
          <w:rFonts w:ascii="Whitney Office" w:hAnsi="Whitney Office"/>
          <w:b/>
          <w:bCs/>
          <w:noProof/>
          <w:sz w:val="20"/>
          <w:szCs w:val="20"/>
        </w:rPr>
        <w:drawing>
          <wp:inline distT="0" distB="0" distL="0" distR="0" wp14:anchorId="2838E29A" wp14:editId="2959FAF9">
            <wp:extent cx="4572635" cy="2822575"/>
            <wp:effectExtent l="19050" t="19050" r="18415" b="15875"/>
            <wp:docPr id="52" name="Picture 5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hart, bar chart&#10;&#10;Description automatically generated"/>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572635" cy="2822575"/>
                    </a:xfrm>
                    <a:prstGeom prst="rect">
                      <a:avLst/>
                    </a:prstGeom>
                    <a:noFill/>
                    <a:ln>
                      <a:solidFill>
                        <a:schemeClr val="tx1"/>
                      </a:solidFill>
                    </a:ln>
                  </pic:spPr>
                </pic:pic>
              </a:graphicData>
            </a:graphic>
          </wp:inline>
        </w:drawing>
      </w:r>
    </w:p>
    <w:p w14:paraId="5F4BD01A" w14:textId="77777777" w:rsidR="00412CB3" w:rsidRDefault="00412CB3" w:rsidP="001648E5">
      <w:pPr>
        <w:rPr>
          <w:rFonts w:ascii="Whitney Office" w:hAnsi="Whitney Office"/>
          <w:b/>
          <w:bCs/>
          <w:sz w:val="20"/>
          <w:szCs w:val="20"/>
        </w:rPr>
      </w:pPr>
    </w:p>
    <w:p w14:paraId="7DF46611" w14:textId="77777777" w:rsidR="00870790" w:rsidRDefault="00870790" w:rsidP="001648E5">
      <w:pPr>
        <w:rPr>
          <w:rFonts w:ascii="Whitney Office" w:hAnsi="Whitney Office"/>
          <w:b/>
          <w:bCs/>
          <w:sz w:val="22"/>
          <w:szCs w:val="22"/>
        </w:rPr>
      </w:pPr>
    </w:p>
    <w:p w14:paraId="4BA1F98D" w14:textId="1E313401" w:rsidR="59D751B7" w:rsidRPr="00870790" w:rsidRDefault="59D751B7" w:rsidP="001648E5">
      <w:pPr>
        <w:rPr>
          <w:rFonts w:ascii="Whitney Office" w:hAnsi="Whitney Office"/>
          <w:b/>
          <w:bCs/>
          <w:sz w:val="22"/>
          <w:szCs w:val="22"/>
        </w:rPr>
      </w:pPr>
      <w:r w:rsidRPr="00870790">
        <w:rPr>
          <w:rFonts w:ascii="Whitney Office" w:hAnsi="Whitney Office"/>
          <w:b/>
          <w:bCs/>
          <w:sz w:val="22"/>
          <w:szCs w:val="22"/>
        </w:rPr>
        <w:t>State Agency</w:t>
      </w:r>
      <w:r w:rsidR="0055252F" w:rsidRPr="00870790">
        <w:rPr>
          <w:rFonts w:ascii="Whitney Office" w:hAnsi="Whitney Office"/>
          <w:b/>
          <w:bCs/>
          <w:sz w:val="22"/>
          <w:szCs w:val="22"/>
        </w:rPr>
        <w:t xml:space="preserve"> Online</w:t>
      </w:r>
      <w:r w:rsidRPr="00870790">
        <w:rPr>
          <w:rFonts w:ascii="Whitney Office" w:hAnsi="Whitney Office"/>
          <w:b/>
          <w:bCs/>
          <w:sz w:val="22"/>
          <w:szCs w:val="22"/>
        </w:rPr>
        <w:t xml:space="preserve"> Firewood Communications</w:t>
      </w:r>
      <w:r w:rsidR="00F014A4" w:rsidRPr="00870790">
        <w:rPr>
          <w:rFonts w:ascii="Whitney Office" w:hAnsi="Whitney Office"/>
          <w:b/>
          <w:bCs/>
          <w:sz w:val="22"/>
          <w:szCs w:val="22"/>
        </w:rPr>
        <w:t xml:space="preserve">: </w:t>
      </w:r>
      <w:r w:rsidR="001648E5" w:rsidRPr="00870790">
        <w:rPr>
          <w:rFonts w:ascii="Whitney Office" w:hAnsi="Whitney Office"/>
          <w:sz w:val="22"/>
          <w:szCs w:val="22"/>
        </w:rPr>
        <w:t xml:space="preserve">Evaluation of </w:t>
      </w:r>
      <w:r w:rsidR="002F65FF" w:rsidRPr="00870790">
        <w:rPr>
          <w:rFonts w:ascii="Whitney Office" w:hAnsi="Whitney Office"/>
          <w:sz w:val="22"/>
          <w:szCs w:val="22"/>
        </w:rPr>
        <w:t xml:space="preserve">visibility of </w:t>
      </w:r>
      <w:r w:rsidR="001648E5" w:rsidRPr="00870790">
        <w:rPr>
          <w:rFonts w:ascii="Whitney Office" w:hAnsi="Whitney Office"/>
          <w:sz w:val="22"/>
          <w:szCs w:val="22"/>
        </w:rPr>
        <w:t>s</w:t>
      </w:r>
      <w:r w:rsidRPr="00870790">
        <w:rPr>
          <w:rFonts w:ascii="Whitney Office" w:hAnsi="Whitney Office"/>
          <w:sz w:val="22"/>
          <w:szCs w:val="22"/>
        </w:rPr>
        <w:t>tates</w:t>
      </w:r>
      <w:r w:rsidR="001648E5" w:rsidRPr="00870790">
        <w:rPr>
          <w:rFonts w:ascii="Whitney Office" w:hAnsi="Whitney Office"/>
          <w:sz w:val="22"/>
          <w:szCs w:val="22"/>
        </w:rPr>
        <w:t>’</w:t>
      </w:r>
      <w:r w:rsidRPr="00870790">
        <w:rPr>
          <w:rFonts w:ascii="Whitney Office" w:hAnsi="Whitney Office"/>
          <w:sz w:val="22"/>
          <w:szCs w:val="22"/>
        </w:rPr>
        <w:t xml:space="preserve"> firewood movement recommendations on </w:t>
      </w:r>
      <w:r w:rsidR="002F65FF" w:rsidRPr="00870790">
        <w:rPr>
          <w:rFonts w:ascii="Whitney Office" w:hAnsi="Whitney Office"/>
          <w:sz w:val="22"/>
          <w:szCs w:val="22"/>
        </w:rPr>
        <w:t>at least one state</w:t>
      </w:r>
      <w:r w:rsidRPr="00870790">
        <w:rPr>
          <w:rFonts w:ascii="Whitney Office" w:hAnsi="Whitney Office"/>
          <w:sz w:val="22"/>
          <w:szCs w:val="22"/>
        </w:rPr>
        <w:t xml:space="preserve"> </w:t>
      </w:r>
      <w:r w:rsidR="002F65FF" w:rsidRPr="00870790">
        <w:rPr>
          <w:rFonts w:ascii="Whitney Office" w:hAnsi="Whitney Office"/>
          <w:sz w:val="22"/>
          <w:szCs w:val="22"/>
        </w:rPr>
        <w:t xml:space="preserve">agency </w:t>
      </w:r>
      <w:r w:rsidRPr="00870790">
        <w:rPr>
          <w:rFonts w:ascii="Whitney Office" w:hAnsi="Whitney Office"/>
          <w:sz w:val="22"/>
          <w:szCs w:val="22"/>
        </w:rPr>
        <w:t>website(s)</w:t>
      </w:r>
      <w:r w:rsidR="002F65FF" w:rsidRPr="00870790">
        <w:rPr>
          <w:rFonts w:ascii="Whitney Office" w:hAnsi="Whitney Office"/>
          <w:sz w:val="22"/>
          <w:szCs w:val="22"/>
        </w:rPr>
        <w:t xml:space="preserve"> (</w:t>
      </w:r>
      <w:r w:rsidR="002F65FF" w:rsidRPr="00196F91">
        <w:rPr>
          <w:rFonts w:ascii="Whitney Office" w:hAnsi="Whitney Office"/>
          <w:sz w:val="22"/>
          <w:szCs w:val="22"/>
        </w:rPr>
        <w:t>44/4/2)</w:t>
      </w:r>
    </w:p>
    <w:p w14:paraId="3C0451CC" w14:textId="77777777" w:rsidR="00CE2671" w:rsidRPr="00870790" w:rsidRDefault="00CE2671" w:rsidP="00A6675F">
      <w:pPr>
        <w:rPr>
          <w:rFonts w:ascii="Whitney Office" w:hAnsi="Whitney Office"/>
          <w:sz w:val="22"/>
          <w:szCs w:val="22"/>
          <w:u w:val="single"/>
        </w:rPr>
      </w:pPr>
    </w:p>
    <w:p w14:paraId="72B05011" w14:textId="5C3D5A81" w:rsidR="59D751B7" w:rsidRPr="00870790" w:rsidRDefault="59D751B7" w:rsidP="001648E5">
      <w:pPr>
        <w:rPr>
          <w:rFonts w:ascii="Whitney Office" w:hAnsi="Whitney Office"/>
          <w:b/>
          <w:bCs/>
          <w:sz w:val="22"/>
          <w:szCs w:val="22"/>
        </w:rPr>
      </w:pPr>
      <w:r w:rsidRPr="00870790">
        <w:rPr>
          <w:rFonts w:ascii="Whitney Office" w:hAnsi="Whitney Office"/>
          <w:b/>
          <w:bCs/>
          <w:sz w:val="22"/>
          <w:szCs w:val="22"/>
        </w:rPr>
        <w:t>Cooperative Extensio</w:t>
      </w:r>
      <w:r w:rsidR="0055252F" w:rsidRPr="00870790">
        <w:rPr>
          <w:rFonts w:ascii="Whitney Office" w:hAnsi="Whitney Office"/>
          <w:b/>
          <w:bCs/>
          <w:sz w:val="22"/>
          <w:szCs w:val="22"/>
        </w:rPr>
        <w:t xml:space="preserve">n Online </w:t>
      </w:r>
      <w:r w:rsidRPr="00870790">
        <w:rPr>
          <w:rFonts w:ascii="Whitney Office" w:hAnsi="Whitney Office"/>
          <w:b/>
          <w:bCs/>
          <w:sz w:val="22"/>
          <w:szCs w:val="22"/>
        </w:rPr>
        <w:t>Firewood Communications</w:t>
      </w:r>
      <w:r w:rsidR="00F014A4" w:rsidRPr="00870790">
        <w:rPr>
          <w:rFonts w:ascii="Whitney Office" w:hAnsi="Whitney Office"/>
          <w:b/>
          <w:bCs/>
          <w:sz w:val="22"/>
          <w:szCs w:val="22"/>
        </w:rPr>
        <w:t xml:space="preserve">: </w:t>
      </w:r>
      <w:r w:rsidR="001648E5" w:rsidRPr="00870790">
        <w:rPr>
          <w:rFonts w:ascii="Whitney Office" w:hAnsi="Whitney Office"/>
          <w:sz w:val="22"/>
          <w:szCs w:val="22"/>
        </w:rPr>
        <w:t xml:space="preserve">Evaluation of </w:t>
      </w:r>
      <w:r w:rsidR="002F65FF" w:rsidRPr="00870790">
        <w:rPr>
          <w:rFonts w:ascii="Whitney Office" w:hAnsi="Whitney Office"/>
          <w:sz w:val="22"/>
          <w:szCs w:val="22"/>
        </w:rPr>
        <w:t xml:space="preserve">visibility of </w:t>
      </w:r>
      <w:r w:rsidR="001648E5" w:rsidRPr="00870790">
        <w:rPr>
          <w:rFonts w:ascii="Whitney Office" w:hAnsi="Whitney Office"/>
          <w:sz w:val="22"/>
          <w:szCs w:val="22"/>
        </w:rPr>
        <w:t>s</w:t>
      </w:r>
      <w:r w:rsidRPr="00870790">
        <w:rPr>
          <w:rFonts w:ascii="Whitney Office" w:hAnsi="Whitney Office"/>
          <w:sz w:val="22"/>
          <w:szCs w:val="22"/>
        </w:rPr>
        <w:t>tates</w:t>
      </w:r>
      <w:r w:rsidR="001648E5" w:rsidRPr="00870790">
        <w:rPr>
          <w:rFonts w:ascii="Whitney Office" w:hAnsi="Whitney Office"/>
          <w:sz w:val="22"/>
          <w:szCs w:val="22"/>
        </w:rPr>
        <w:t>’</w:t>
      </w:r>
      <w:r w:rsidRPr="00870790">
        <w:rPr>
          <w:rFonts w:ascii="Whitney Office" w:hAnsi="Whitney Office"/>
          <w:sz w:val="22"/>
          <w:szCs w:val="22"/>
        </w:rPr>
        <w:t xml:space="preserve"> extension office</w:t>
      </w:r>
      <w:r w:rsidR="001648E5" w:rsidRPr="00870790">
        <w:rPr>
          <w:rFonts w:ascii="Whitney Office" w:hAnsi="Whitney Office"/>
          <w:sz w:val="22"/>
          <w:szCs w:val="22"/>
        </w:rPr>
        <w:t>s</w:t>
      </w:r>
      <w:r w:rsidRPr="00870790">
        <w:rPr>
          <w:rFonts w:ascii="Whitney Office" w:hAnsi="Whitney Office"/>
          <w:sz w:val="22"/>
          <w:szCs w:val="22"/>
        </w:rPr>
        <w:t xml:space="preserve"> recommendations on the movement of firewood</w:t>
      </w:r>
      <w:r w:rsidR="002F65FF" w:rsidRPr="00870790">
        <w:rPr>
          <w:rFonts w:ascii="Whitney Office" w:hAnsi="Whitney Office"/>
          <w:sz w:val="22"/>
          <w:szCs w:val="22"/>
        </w:rPr>
        <w:t xml:space="preserve"> (10/30/10)</w:t>
      </w:r>
    </w:p>
    <w:p w14:paraId="1FAF301C" w14:textId="13C9D706" w:rsidR="2C852D95" w:rsidRPr="00870790" w:rsidRDefault="2C852D95" w:rsidP="2C852D95">
      <w:pPr>
        <w:rPr>
          <w:rFonts w:ascii="Whitney Office" w:hAnsi="Whitney Office"/>
          <w:sz w:val="22"/>
          <w:szCs w:val="22"/>
          <w:u w:val="single"/>
        </w:rPr>
      </w:pPr>
    </w:p>
    <w:p w14:paraId="720549B0" w14:textId="419BD84E" w:rsidR="59D751B7" w:rsidRPr="00870790" w:rsidRDefault="59D751B7" w:rsidP="001648E5">
      <w:pPr>
        <w:rPr>
          <w:rFonts w:ascii="Whitney Office" w:hAnsi="Whitney Office"/>
          <w:b/>
          <w:bCs/>
          <w:sz w:val="22"/>
          <w:szCs w:val="22"/>
        </w:rPr>
      </w:pPr>
      <w:r w:rsidRPr="00870790">
        <w:rPr>
          <w:rFonts w:ascii="Whitney Office" w:hAnsi="Whitney Office"/>
          <w:b/>
          <w:bCs/>
          <w:sz w:val="22"/>
          <w:szCs w:val="22"/>
        </w:rPr>
        <w:t xml:space="preserve">State Parks </w:t>
      </w:r>
      <w:r w:rsidR="00A22FF9" w:rsidRPr="00870790">
        <w:rPr>
          <w:rFonts w:ascii="Whitney Office" w:hAnsi="Whitney Office"/>
          <w:b/>
          <w:bCs/>
          <w:sz w:val="22"/>
          <w:szCs w:val="22"/>
        </w:rPr>
        <w:t>General Information</w:t>
      </w:r>
      <w:r w:rsidR="00F014A4" w:rsidRPr="00870790">
        <w:rPr>
          <w:rFonts w:ascii="Whitney Office" w:hAnsi="Whitney Office"/>
          <w:b/>
          <w:bCs/>
          <w:sz w:val="22"/>
          <w:szCs w:val="22"/>
        </w:rPr>
        <w:t xml:space="preserve">: </w:t>
      </w:r>
      <w:r w:rsidR="001648E5" w:rsidRPr="00870790">
        <w:rPr>
          <w:rFonts w:ascii="Whitney Office" w:hAnsi="Whitney Office"/>
          <w:sz w:val="22"/>
          <w:szCs w:val="22"/>
        </w:rPr>
        <w:t xml:space="preserve">Evaluation of </w:t>
      </w:r>
      <w:r w:rsidR="00412CB3" w:rsidRPr="00870790">
        <w:rPr>
          <w:rFonts w:ascii="Whitney Office" w:hAnsi="Whitney Office"/>
          <w:sz w:val="22"/>
          <w:szCs w:val="22"/>
        </w:rPr>
        <w:t xml:space="preserve">visibility of </w:t>
      </w:r>
      <w:r w:rsidR="001648E5" w:rsidRPr="00870790">
        <w:rPr>
          <w:rFonts w:ascii="Whitney Office" w:hAnsi="Whitney Office"/>
          <w:sz w:val="22"/>
          <w:szCs w:val="22"/>
        </w:rPr>
        <w:t>s</w:t>
      </w:r>
      <w:r w:rsidRPr="00870790">
        <w:rPr>
          <w:rFonts w:ascii="Whitney Office" w:hAnsi="Whitney Office"/>
          <w:sz w:val="22"/>
          <w:szCs w:val="22"/>
        </w:rPr>
        <w:t>tates</w:t>
      </w:r>
      <w:r w:rsidR="001648E5" w:rsidRPr="00870790">
        <w:rPr>
          <w:rFonts w:ascii="Whitney Office" w:hAnsi="Whitney Office"/>
          <w:sz w:val="22"/>
          <w:szCs w:val="22"/>
        </w:rPr>
        <w:t>’</w:t>
      </w:r>
      <w:r w:rsidRPr="00870790">
        <w:rPr>
          <w:rFonts w:ascii="Whitney Office" w:hAnsi="Whitney Office"/>
          <w:sz w:val="22"/>
          <w:szCs w:val="22"/>
        </w:rPr>
        <w:t xml:space="preserve"> </w:t>
      </w:r>
      <w:r w:rsidR="001648E5" w:rsidRPr="00870790">
        <w:rPr>
          <w:rFonts w:ascii="Whitney Office" w:hAnsi="Whitney Office"/>
          <w:sz w:val="22"/>
          <w:szCs w:val="22"/>
        </w:rPr>
        <w:t xml:space="preserve">lands or parks camping-related information pages </w:t>
      </w:r>
      <w:r w:rsidRPr="00870790">
        <w:rPr>
          <w:rFonts w:ascii="Whitney Office" w:hAnsi="Whitney Office"/>
          <w:sz w:val="22"/>
          <w:szCs w:val="22"/>
        </w:rPr>
        <w:t xml:space="preserve">that communicate </w:t>
      </w:r>
      <w:r w:rsidR="001648E5" w:rsidRPr="00870790">
        <w:rPr>
          <w:rFonts w:ascii="Whitney Office" w:hAnsi="Whitney Office"/>
          <w:sz w:val="22"/>
          <w:szCs w:val="22"/>
        </w:rPr>
        <w:t>forest pest</w:t>
      </w:r>
      <w:r w:rsidR="00086833" w:rsidRPr="00870790">
        <w:rPr>
          <w:rFonts w:ascii="Whitney Office" w:hAnsi="Whitney Office"/>
          <w:sz w:val="22"/>
          <w:szCs w:val="22"/>
        </w:rPr>
        <w:t xml:space="preserve"> </w:t>
      </w:r>
      <w:r w:rsidR="001648E5" w:rsidRPr="00870790">
        <w:rPr>
          <w:rFonts w:ascii="Whitney Office" w:hAnsi="Whitney Office"/>
          <w:sz w:val="22"/>
          <w:szCs w:val="22"/>
        </w:rPr>
        <w:t xml:space="preserve">relevant </w:t>
      </w:r>
      <w:r w:rsidRPr="00870790">
        <w:rPr>
          <w:rFonts w:ascii="Whitney Office" w:hAnsi="Whitney Office"/>
          <w:sz w:val="22"/>
          <w:szCs w:val="22"/>
        </w:rPr>
        <w:t>firewood</w:t>
      </w:r>
      <w:r w:rsidR="001648E5" w:rsidRPr="00870790">
        <w:rPr>
          <w:rFonts w:ascii="Whitney Office" w:hAnsi="Whitney Office"/>
          <w:sz w:val="22"/>
          <w:szCs w:val="22"/>
        </w:rPr>
        <w:t xml:space="preserve"> information</w:t>
      </w:r>
      <w:r w:rsidRPr="00870790">
        <w:rPr>
          <w:rFonts w:ascii="Whitney Office" w:hAnsi="Whitney Office"/>
          <w:sz w:val="22"/>
          <w:szCs w:val="22"/>
        </w:rPr>
        <w:t xml:space="preserve"> regarding the </w:t>
      </w:r>
      <w:r w:rsidR="001648E5" w:rsidRPr="00870790">
        <w:rPr>
          <w:rFonts w:ascii="Whitney Office" w:hAnsi="Whitney Office"/>
          <w:sz w:val="22"/>
          <w:szCs w:val="22"/>
        </w:rPr>
        <w:t xml:space="preserve">rules or recommendations for movement </w:t>
      </w:r>
      <w:r w:rsidRPr="00870790">
        <w:rPr>
          <w:rFonts w:ascii="Whitney Office" w:hAnsi="Whitney Office"/>
          <w:sz w:val="22"/>
          <w:szCs w:val="22"/>
        </w:rPr>
        <w:t>of firewood</w:t>
      </w:r>
      <w:r w:rsidR="00412CB3" w:rsidRPr="00870790">
        <w:rPr>
          <w:rFonts w:ascii="Whitney Office" w:hAnsi="Whitney Office"/>
          <w:sz w:val="22"/>
          <w:szCs w:val="22"/>
        </w:rPr>
        <w:t xml:space="preserve"> (</w:t>
      </w:r>
      <w:r w:rsidR="003E0668">
        <w:rPr>
          <w:rFonts w:ascii="Whitney Office" w:hAnsi="Whitney Office"/>
          <w:sz w:val="22"/>
          <w:szCs w:val="22"/>
        </w:rPr>
        <w:t>30</w:t>
      </w:r>
      <w:r w:rsidR="00412CB3" w:rsidRPr="00870790">
        <w:rPr>
          <w:rFonts w:ascii="Whitney Office" w:hAnsi="Whitney Office"/>
          <w:sz w:val="22"/>
          <w:szCs w:val="22"/>
        </w:rPr>
        <w:t>/6/1</w:t>
      </w:r>
      <w:r w:rsidR="003E0668">
        <w:rPr>
          <w:rFonts w:ascii="Whitney Office" w:hAnsi="Whitney Office"/>
          <w:sz w:val="22"/>
          <w:szCs w:val="22"/>
        </w:rPr>
        <w:t>4</w:t>
      </w:r>
      <w:r w:rsidR="00412CB3" w:rsidRPr="00870790">
        <w:rPr>
          <w:rFonts w:ascii="Whitney Office" w:hAnsi="Whitney Office"/>
          <w:sz w:val="22"/>
          <w:szCs w:val="22"/>
        </w:rPr>
        <w:t>)</w:t>
      </w:r>
    </w:p>
    <w:p w14:paraId="2C6D8991" w14:textId="0491AD59" w:rsidR="59D751B7" w:rsidRPr="00870790" w:rsidRDefault="59D751B7" w:rsidP="59D751B7">
      <w:pPr>
        <w:rPr>
          <w:rFonts w:ascii="Whitney Office" w:hAnsi="Whitney Office"/>
          <w:sz w:val="22"/>
          <w:szCs w:val="22"/>
        </w:rPr>
      </w:pPr>
    </w:p>
    <w:p w14:paraId="1ECB94FF" w14:textId="07FD7B28" w:rsidR="59D751B7" w:rsidRPr="00870790" w:rsidRDefault="59D751B7" w:rsidP="00412CB3">
      <w:pPr>
        <w:rPr>
          <w:rFonts w:ascii="Whitney Office" w:hAnsi="Whitney Office"/>
          <w:sz w:val="22"/>
          <w:szCs w:val="22"/>
        </w:rPr>
      </w:pPr>
      <w:r w:rsidRPr="00870790">
        <w:rPr>
          <w:rFonts w:ascii="Whitney Office" w:hAnsi="Whitney Office"/>
          <w:b/>
          <w:bCs/>
          <w:sz w:val="22"/>
          <w:szCs w:val="22"/>
        </w:rPr>
        <w:t>State Parks Campground Reservation</w:t>
      </w:r>
      <w:r w:rsidR="00A22FF9" w:rsidRPr="00870790">
        <w:rPr>
          <w:rFonts w:ascii="Whitney Office" w:hAnsi="Whitney Office"/>
          <w:b/>
          <w:bCs/>
          <w:sz w:val="22"/>
          <w:szCs w:val="22"/>
        </w:rPr>
        <w:t>s</w:t>
      </w:r>
      <w:r w:rsidR="00EF71A7" w:rsidRPr="00870790">
        <w:rPr>
          <w:rFonts w:ascii="Whitney Office" w:hAnsi="Whitney Office"/>
          <w:b/>
          <w:bCs/>
          <w:sz w:val="22"/>
          <w:szCs w:val="22"/>
          <w:vertAlign w:val="superscript"/>
        </w:rPr>
        <w:t>6</w:t>
      </w:r>
      <w:r w:rsidR="0055252F" w:rsidRPr="00870790">
        <w:rPr>
          <w:rFonts w:ascii="Whitney Office" w:hAnsi="Whitney Office"/>
          <w:b/>
          <w:bCs/>
          <w:sz w:val="22"/>
          <w:szCs w:val="22"/>
        </w:rPr>
        <w:t xml:space="preserve"> </w:t>
      </w:r>
      <w:r w:rsidR="00164F74" w:rsidRPr="00870790">
        <w:rPr>
          <w:rFonts w:ascii="Whitney Office" w:hAnsi="Whitney Office"/>
          <w:b/>
          <w:bCs/>
          <w:sz w:val="22"/>
          <w:szCs w:val="22"/>
        </w:rPr>
        <w:t>Proces</w:t>
      </w:r>
      <w:r w:rsidRPr="00870790">
        <w:rPr>
          <w:rFonts w:ascii="Whitney Office" w:hAnsi="Whitney Office"/>
          <w:b/>
          <w:bCs/>
          <w:sz w:val="22"/>
          <w:szCs w:val="22"/>
        </w:rPr>
        <w:t>s</w:t>
      </w:r>
      <w:r w:rsidR="00F014A4" w:rsidRPr="00870790">
        <w:rPr>
          <w:rFonts w:ascii="Whitney Office" w:hAnsi="Whitney Office"/>
          <w:b/>
          <w:bCs/>
          <w:sz w:val="22"/>
          <w:szCs w:val="22"/>
        </w:rPr>
        <w:t>:</w:t>
      </w:r>
      <w:r w:rsidR="00F014A4" w:rsidRPr="00870790">
        <w:rPr>
          <w:rFonts w:ascii="Whitney Office" w:hAnsi="Whitney Office"/>
          <w:b/>
          <w:bCs/>
          <w:sz w:val="22"/>
          <w:szCs w:val="22"/>
          <w:vertAlign w:val="superscript"/>
        </w:rPr>
        <w:t xml:space="preserve"> </w:t>
      </w:r>
      <w:r w:rsidR="7FD8EDA9" w:rsidRPr="00870790">
        <w:rPr>
          <w:rFonts w:ascii="Whitney Office" w:hAnsi="Whitney Office"/>
          <w:sz w:val="22"/>
          <w:szCs w:val="22"/>
        </w:rPr>
        <w:t xml:space="preserve">Three representative State Parks containing campgrounds were chosen for each state (N/W, Central, S/E). </w:t>
      </w:r>
      <w:r w:rsidR="00086833" w:rsidRPr="00870790">
        <w:rPr>
          <w:rFonts w:ascii="Whitney Office" w:hAnsi="Whitney Office"/>
          <w:sz w:val="22"/>
          <w:szCs w:val="22"/>
        </w:rPr>
        <w:t xml:space="preserve">These representative campgrounds </w:t>
      </w:r>
      <w:r w:rsidR="00412CB3" w:rsidRPr="00870790">
        <w:rPr>
          <w:rFonts w:ascii="Whitney Office" w:hAnsi="Whitney Office"/>
          <w:sz w:val="22"/>
          <w:szCs w:val="22"/>
        </w:rPr>
        <w:t xml:space="preserve">were </w:t>
      </w:r>
      <w:r w:rsidR="00086833" w:rsidRPr="00870790">
        <w:rPr>
          <w:rFonts w:ascii="Whitney Office" w:hAnsi="Whitney Office"/>
          <w:sz w:val="22"/>
          <w:szCs w:val="22"/>
        </w:rPr>
        <w:t>evaluat</w:t>
      </w:r>
      <w:r w:rsidR="00412CB3" w:rsidRPr="00870790">
        <w:rPr>
          <w:rFonts w:ascii="Whitney Office" w:hAnsi="Whitney Office"/>
          <w:sz w:val="22"/>
          <w:szCs w:val="22"/>
        </w:rPr>
        <w:t xml:space="preserve">ed for the visibility of </w:t>
      </w:r>
      <w:r w:rsidR="00CE15D9" w:rsidRPr="00870790">
        <w:rPr>
          <w:rFonts w:ascii="Whitney Office" w:hAnsi="Whitney Office"/>
          <w:sz w:val="22"/>
          <w:szCs w:val="22"/>
        </w:rPr>
        <w:t>forest pest</w:t>
      </w:r>
      <w:r w:rsidR="00086833" w:rsidRPr="00870790">
        <w:rPr>
          <w:rFonts w:ascii="Whitney Office" w:hAnsi="Whitney Office"/>
          <w:sz w:val="22"/>
          <w:szCs w:val="22"/>
        </w:rPr>
        <w:t xml:space="preserve"> relevant </w:t>
      </w:r>
      <w:r w:rsidR="7FD8EDA9" w:rsidRPr="00870790">
        <w:rPr>
          <w:rFonts w:ascii="Whitney Office" w:hAnsi="Whitney Office"/>
          <w:sz w:val="22"/>
          <w:szCs w:val="22"/>
        </w:rPr>
        <w:t>firewood rules or recommendations on at least one of the campground reservation portal site(s)</w:t>
      </w:r>
      <w:r w:rsidR="00412CB3" w:rsidRPr="00870790">
        <w:rPr>
          <w:rFonts w:ascii="Whitney Office" w:hAnsi="Whitney Office"/>
          <w:sz w:val="22"/>
          <w:szCs w:val="22"/>
        </w:rPr>
        <w:t xml:space="preserve"> (</w:t>
      </w:r>
      <w:r w:rsidR="003E0668">
        <w:rPr>
          <w:rFonts w:ascii="Whitney Office" w:hAnsi="Whitney Office"/>
          <w:sz w:val="22"/>
          <w:szCs w:val="22"/>
        </w:rPr>
        <w:t>2</w:t>
      </w:r>
      <w:r w:rsidR="00412CB3" w:rsidRPr="00870790">
        <w:rPr>
          <w:rFonts w:ascii="Whitney Office" w:hAnsi="Whitney Office"/>
          <w:sz w:val="22"/>
          <w:szCs w:val="22"/>
        </w:rPr>
        <w:t>1/</w:t>
      </w:r>
      <w:r w:rsidR="003E0668">
        <w:rPr>
          <w:rFonts w:ascii="Whitney Office" w:hAnsi="Whitney Office"/>
          <w:sz w:val="22"/>
          <w:szCs w:val="22"/>
        </w:rPr>
        <w:t>4</w:t>
      </w:r>
      <w:r w:rsidR="00412CB3" w:rsidRPr="00870790">
        <w:rPr>
          <w:rFonts w:ascii="Whitney Office" w:hAnsi="Whitney Office"/>
          <w:sz w:val="22"/>
          <w:szCs w:val="22"/>
        </w:rPr>
        <w:t>/2</w:t>
      </w:r>
      <w:r w:rsidR="003E0668">
        <w:rPr>
          <w:rFonts w:ascii="Whitney Office" w:hAnsi="Whitney Office"/>
          <w:sz w:val="22"/>
          <w:szCs w:val="22"/>
        </w:rPr>
        <w:t>4</w:t>
      </w:r>
      <w:r w:rsidR="00412CB3" w:rsidRPr="00870790">
        <w:rPr>
          <w:rFonts w:ascii="Whitney Office" w:hAnsi="Whitney Office"/>
          <w:sz w:val="22"/>
          <w:szCs w:val="22"/>
        </w:rPr>
        <w:t xml:space="preserve">) </w:t>
      </w:r>
    </w:p>
    <w:p w14:paraId="3F7B9D89" w14:textId="0FF540AF" w:rsidR="00CE2671" w:rsidRPr="004129B6" w:rsidRDefault="00CE2671" w:rsidP="00A6675F">
      <w:pPr>
        <w:rPr>
          <w:rFonts w:ascii="Whitney Office" w:hAnsi="Whitney Office"/>
          <w:i/>
          <w:iCs/>
          <w:sz w:val="20"/>
          <w:szCs w:val="20"/>
        </w:rPr>
      </w:pPr>
    </w:p>
    <w:p w14:paraId="4EBF3391" w14:textId="72323A1D" w:rsidR="00783BCA" w:rsidRDefault="00783BCA" w:rsidP="00A6675F">
      <w:pPr>
        <w:rPr>
          <w:rFonts w:ascii="Whitney Office" w:hAnsi="Whitney Office"/>
          <w:i/>
          <w:iCs/>
          <w:sz w:val="20"/>
          <w:szCs w:val="20"/>
        </w:rPr>
      </w:pPr>
    </w:p>
    <w:p w14:paraId="0BEC6280" w14:textId="2DC1F90C" w:rsidR="006B0C9D" w:rsidRDefault="006B0C9D" w:rsidP="00A6675F">
      <w:pPr>
        <w:rPr>
          <w:rFonts w:ascii="Whitney Office" w:hAnsi="Whitney Office"/>
          <w:i/>
          <w:iCs/>
          <w:sz w:val="20"/>
          <w:szCs w:val="20"/>
        </w:rPr>
      </w:pPr>
    </w:p>
    <w:p w14:paraId="057C01CD" w14:textId="2A62EA22" w:rsidR="006B0C9D" w:rsidRDefault="006B0C9D" w:rsidP="00A6675F">
      <w:pPr>
        <w:rPr>
          <w:rFonts w:ascii="Whitney Office" w:hAnsi="Whitney Office"/>
          <w:i/>
          <w:iCs/>
          <w:sz w:val="20"/>
          <w:szCs w:val="20"/>
        </w:rPr>
      </w:pPr>
    </w:p>
    <w:p w14:paraId="2FBCF145" w14:textId="7ED28114" w:rsidR="006B0C9D" w:rsidRDefault="006B0C9D" w:rsidP="00A6675F">
      <w:pPr>
        <w:rPr>
          <w:rFonts w:ascii="Whitney Office" w:hAnsi="Whitney Office"/>
          <w:i/>
          <w:iCs/>
          <w:sz w:val="20"/>
          <w:szCs w:val="20"/>
        </w:rPr>
      </w:pPr>
    </w:p>
    <w:p w14:paraId="6CAEC5B0" w14:textId="77777777" w:rsidR="006B0C9D" w:rsidRDefault="006B0C9D" w:rsidP="00A6675F">
      <w:pPr>
        <w:rPr>
          <w:rFonts w:ascii="Whitney Office" w:hAnsi="Whitney Office"/>
          <w:i/>
          <w:iCs/>
          <w:sz w:val="20"/>
          <w:szCs w:val="20"/>
        </w:rPr>
      </w:pPr>
    </w:p>
    <w:p w14:paraId="2B860833" w14:textId="4FD6688D" w:rsidR="006B0C9D" w:rsidRDefault="006B0C9D" w:rsidP="00A6675F">
      <w:pPr>
        <w:rPr>
          <w:rFonts w:ascii="Whitney Office" w:hAnsi="Whitney Office"/>
          <w:i/>
          <w:iCs/>
          <w:sz w:val="20"/>
          <w:szCs w:val="20"/>
        </w:rPr>
      </w:pPr>
    </w:p>
    <w:p w14:paraId="6F75D57E" w14:textId="32252A88" w:rsidR="006B0C9D" w:rsidRDefault="006B0C9D" w:rsidP="00A6675F">
      <w:pPr>
        <w:rPr>
          <w:rFonts w:ascii="Whitney Office" w:hAnsi="Whitney Office"/>
          <w:i/>
          <w:iCs/>
          <w:sz w:val="20"/>
          <w:szCs w:val="20"/>
        </w:rPr>
      </w:pPr>
    </w:p>
    <w:p w14:paraId="56DD6C9C" w14:textId="2B6B14CC" w:rsidR="006B0C9D" w:rsidRPr="004129B6" w:rsidRDefault="006B0C9D" w:rsidP="00A6675F">
      <w:pPr>
        <w:rPr>
          <w:rFonts w:ascii="Whitney Office" w:hAnsi="Whitney Office"/>
          <w:i/>
          <w:iCs/>
          <w:sz w:val="20"/>
          <w:szCs w:val="20"/>
        </w:rPr>
      </w:pPr>
      <w:r w:rsidRPr="00870790">
        <w:rPr>
          <w:rFonts w:ascii="Whitney Office" w:hAnsi="Whitney Office"/>
          <w:b/>
          <w:bCs/>
          <w:sz w:val="22"/>
          <w:szCs w:val="22"/>
          <w:vertAlign w:val="superscript"/>
        </w:rPr>
        <w:t>6</w:t>
      </w:r>
      <w:r w:rsidRPr="00870790">
        <w:rPr>
          <w:rFonts w:ascii="Whitney Office" w:hAnsi="Whitney Office"/>
          <w:sz w:val="18"/>
          <w:szCs w:val="18"/>
        </w:rPr>
        <w:t xml:space="preserve"> Only information found </w:t>
      </w:r>
      <w:r>
        <w:rPr>
          <w:rFonts w:ascii="Whitney Office" w:hAnsi="Whitney Office"/>
          <w:sz w:val="18"/>
          <w:szCs w:val="18"/>
        </w:rPr>
        <w:t xml:space="preserve">online </w:t>
      </w:r>
      <w:r w:rsidRPr="00870790">
        <w:rPr>
          <w:rFonts w:ascii="Whitney Office" w:hAnsi="Whitney Office"/>
          <w:sz w:val="18"/>
          <w:szCs w:val="18"/>
        </w:rPr>
        <w:t xml:space="preserve">prior to </w:t>
      </w:r>
      <w:r>
        <w:rPr>
          <w:rFonts w:ascii="Whitney Office" w:hAnsi="Whitney Office"/>
          <w:sz w:val="18"/>
          <w:szCs w:val="18"/>
        </w:rPr>
        <w:t xml:space="preserve">a reservation </w:t>
      </w:r>
      <w:r w:rsidRPr="00870790">
        <w:rPr>
          <w:rFonts w:ascii="Whitney Office" w:hAnsi="Whitney Office"/>
          <w:sz w:val="18"/>
          <w:szCs w:val="18"/>
        </w:rPr>
        <w:t>payment within reservation p</w:t>
      </w:r>
      <w:r>
        <w:rPr>
          <w:rFonts w:ascii="Whitney Office" w:hAnsi="Whitney Office"/>
          <w:sz w:val="18"/>
          <w:szCs w:val="18"/>
        </w:rPr>
        <w:t>rocesses</w:t>
      </w:r>
      <w:r w:rsidRPr="00870790">
        <w:rPr>
          <w:rFonts w:ascii="Whitney Office" w:hAnsi="Whitney Office"/>
          <w:sz w:val="18"/>
          <w:szCs w:val="18"/>
        </w:rPr>
        <w:t xml:space="preserve"> was reviewed.</w:t>
      </w:r>
      <w:r>
        <w:rPr>
          <w:rFonts w:ascii="Whitney Office" w:hAnsi="Whitney Office"/>
          <w:sz w:val="18"/>
          <w:szCs w:val="18"/>
        </w:rPr>
        <w:t xml:space="preserve"> We acknowledge it is possible that state parks with no information found on their pre-payment pages </w:t>
      </w:r>
      <w:r w:rsidR="00B573CF">
        <w:rPr>
          <w:rFonts w:ascii="Whitney Office" w:hAnsi="Whitney Office"/>
          <w:sz w:val="18"/>
          <w:szCs w:val="18"/>
        </w:rPr>
        <w:t xml:space="preserve">may </w:t>
      </w:r>
      <w:r>
        <w:rPr>
          <w:rFonts w:ascii="Whitney Office" w:hAnsi="Whitney Office"/>
          <w:sz w:val="18"/>
          <w:szCs w:val="18"/>
        </w:rPr>
        <w:t xml:space="preserve">have high visibility information available post-payment on reservation confirmation emails. </w:t>
      </w:r>
    </w:p>
    <w:p w14:paraId="6F570AB0" w14:textId="37BB0DA1" w:rsidR="00086833" w:rsidRDefault="00086833">
      <w:pPr>
        <w:rPr>
          <w:rFonts w:ascii="Whitney Office" w:hAnsi="Whitney Office"/>
          <w:sz w:val="20"/>
          <w:szCs w:val="20"/>
        </w:rPr>
      </w:pPr>
      <w:r w:rsidRPr="00F014A4">
        <w:rPr>
          <w:rFonts w:ascii="Whitney Office" w:hAnsi="Whitney Office"/>
          <w:sz w:val="20"/>
          <w:szCs w:val="20"/>
        </w:rPr>
        <w:br w:type="page"/>
      </w:r>
    </w:p>
    <w:tbl>
      <w:tblPr>
        <w:tblStyle w:val="TableGrid"/>
        <w:tblW w:w="9360" w:type="dxa"/>
        <w:tblInd w:w="-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6A0" w:firstRow="1" w:lastRow="0" w:firstColumn="1" w:lastColumn="0" w:noHBand="1" w:noVBand="1"/>
      </w:tblPr>
      <w:tblGrid>
        <w:gridCol w:w="1783"/>
        <w:gridCol w:w="1601"/>
        <w:gridCol w:w="1412"/>
        <w:gridCol w:w="1547"/>
        <w:gridCol w:w="1415"/>
        <w:gridCol w:w="1602"/>
      </w:tblGrid>
      <w:tr w:rsidR="00F44E24" w:rsidRPr="00810081" w14:paraId="12D8E443" w14:textId="77777777" w:rsidTr="00CE7DB4">
        <w:trPr>
          <w:trHeight w:val="288"/>
        </w:trPr>
        <w:tc>
          <w:tcPr>
            <w:tcW w:w="9360" w:type="dxa"/>
            <w:gridSpan w:val="6"/>
            <w:tcBorders>
              <w:top w:val="nil"/>
              <w:left w:val="nil"/>
              <w:bottom w:val="single" w:sz="4" w:space="0" w:color="000000" w:themeColor="text1"/>
              <w:right w:val="nil"/>
            </w:tcBorders>
            <w:vAlign w:val="center"/>
          </w:tcPr>
          <w:p w14:paraId="04634DD6" w14:textId="1528A56E" w:rsidR="00F44E24" w:rsidRPr="00222D52" w:rsidRDefault="00680959" w:rsidP="00680959">
            <w:pPr>
              <w:rPr>
                <w:rFonts w:ascii="Whitney Office" w:hAnsi="Whitney Office"/>
                <w:b/>
                <w:bCs/>
              </w:rPr>
            </w:pPr>
            <w:bookmarkStart w:id="5" w:name="_Hlk164073277"/>
            <w:r w:rsidRPr="00222D52">
              <w:rPr>
                <w:rFonts w:ascii="Whitney Office" w:hAnsi="Whitney Office"/>
                <w:b/>
                <w:bCs/>
              </w:rPr>
              <w:lastRenderedPageBreak/>
              <w:t xml:space="preserve">Table </w:t>
            </w:r>
            <w:r w:rsidR="00EF71A7">
              <w:rPr>
                <w:rFonts w:ascii="Whitney Office" w:hAnsi="Whitney Office"/>
                <w:b/>
                <w:bCs/>
              </w:rPr>
              <w:t>4</w:t>
            </w:r>
            <w:r w:rsidRPr="00222D52">
              <w:rPr>
                <w:rFonts w:ascii="Whitney Office" w:hAnsi="Whitney Office"/>
                <w:b/>
                <w:bCs/>
              </w:rPr>
              <w:t>.</w:t>
            </w:r>
            <w:r w:rsidR="00A22FF9">
              <w:rPr>
                <w:rFonts w:ascii="Whitney Office" w:hAnsi="Whitney Office"/>
                <w:b/>
                <w:bCs/>
              </w:rPr>
              <w:t xml:space="preserve"> State</w:t>
            </w:r>
            <w:r w:rsidR="00F44E24" w:rsidRPr="00222D52">
              <w:rPr>
                <w:rFonts w:ascii="Whitney Office" w:hAnsi="Whitney Office"/>
                <w:b/>
                <w:bCs/>
              </w:rPr>
              <w:t xml:space="preserve"> Comparative Chart: Firewood </w:t>
            </w:r>
            <w:r w:rsidR="00A22FF9">
              <w:rPr>
                <w:rFonts w:ascii="Whitney Office" w:hAnsi="Whitney Office"/>
                <w:b/>
                <w:bCs/>
              </w:rPr>
              <w:t xml:space="preserve">Outreach Visibility with </w:t>
            </w:r>
            <w:r w:rsidR="00F44E24" w:rsidRPr="00222D52">
              <w:rPr>
                <w:rFonts w:ascii="Whitney Office" w:hAnsi="Whitney Office"/>
                <w:b/>
                <w:bCs/>
              </w:rPr>
              <w:t xml:space="preserve">Regulations </w:t>
            </w:r>
            <w:r w:rsidR="00A22FF9">
              <w:rPr>
                <w:rFonts w:ascii="Whitney Office" w:hAnsi="Whitney Office"/>
                <w:b/>
                <w:bCs/>
              </w:rPr>
              <w:t>Presence/Absence</w:t>
            </w:r>
          </w:p>
          <w:p w14:paraId="3FCE0D0D" w14:textId="3D191794" w:rsidR="003502DD" w:rsidRDefault="581F7869" w:rsidP="00DD1FC0">
            <w:pPr>
              <w:jc w:val="center"/>
              <w:rPr>
                <w:rFonts w:ascii="Whitney Office" w:hAnsi="Whitney Office"/>
                <w:sz w:val="18"/>
                <w:szCs w:val="18"/>
              </w:rPr>
            </w:pPr>
            <w:r w:rsidRPr="00222D52">
              <w:rPr>
                <w:rFonts w:ascii="Whitney Office" w:hAnsi="Whitney Office"/>
                <w:sz w:val="18"/>
                <w:szCs w:val="18"/>
              </w:rPr>
              <w:t>[</w:t>
            </w:r>
            <w:r w:rsidR="00CA1985" w:rsidRPr="00CA1985">
              <w:rPr>
                <w:rFonts w:ascii="Wingdings" w:eastAsia="Wingdings" w:hAnsi="Wingdings" w:cs="Wingdings"/>
                <w:b/>
                <w:bCs/>
                <w:color w:val="538135" w:themeColor="accent6" w:themeShade="BF"/>
                <w:sz w:val="22"/>
                <w:szCs w:val="22"/>
              </w:rPr>
              <w:t>«</w:t>
            </w:r>
            <w:r w:rsidRPr="00222D52">
              <w:rPr>
                <w:rFonts w:ascii="Whitney Office" w:hAnsi="Whitney Office"/>
                <w:color w:val="538135" w:themeColor="accent6" w:themeShade="BF"/>
                <w:sz w:val="18"/>
                <w:szCs w:val="18"/>
              </w:rPr>
              <w:t xml:space="preserve"> </w:t>
            </w:r>
            <w:r w:rsidRPr="00222D52">
              <w:rPr>
                <w:rFonts w:ascii="Whitney Office" w:hAnsi="Whitney Office"/>
                <w:sz w:val="18"/>
                <w:szCs w:val="18"/>
              </w:rPr>
              <w:t xml:space="preserve">= </w:t>
            </w:r>
            <w:r w:rsidR="0043279D">
              <w:rPr>
                <w:rFonts w:ascii="Whitney Office" w:hAnsi="Whitney Office"/>
                <w:sz w:val="18"/>
                <w:szCs w:val="18"/>
              </w:rPr>
              <w:t>firewood</w:t>
            </w:r>
            <w:r w:rsidRPr="00222D52">
              <w:rPr>
                <w:rFonts w:ascii="Whitney Office" w:hAnsi="Whitney Office"/>
                <w:sz w:val="18"/>
                <w:szCs w:val="18"/>
              </w:rPr>
              <w:t xml:space="preserve"> info. easily found; </w:t>
            </w:r>
            <w:r w:rsidR="00CA1985" w:rsidRPr="00CA1985">
              <w:rPr>
                <w:rFonts w:ascii="Wingdings" w:eastAsia="Wingdings" w:hAnsi="Wingdings" w:cs="Wingdings"/>
                <w:color w:val="C45911" w:themeColor="accent2" w:themeShade="BF"/>
                <w:sz w:val="22"/>
                <w:szCs w:val="22"/>
              </w:rPr>
              <w:t>ü</w:t>
            </w:r>
            <w:r w:rsidRPr="00222D52">
              <w:rPr>
                <w:rFonts w:ascii="Whitney Office" w:hAnsi="Whitney Office"/>
                <w:color w:val="C45911" w:themeColor="accent2" w:themeShade="BF"/>
                <w:sz w:val="18"/>
                <w:szCs w:val="18"/>
              </w:rPr>
              <w:t xml:space="preserve"> </w:t>
            </w:r>
            <w:r w:rsidRPr="00222D52">
              <w:rPr>
                <w:rFonts w:ascii="Whitney Office" w:hAnsi="Whitney Office"/>
                <w:sz w:val="18"/>
                <w:szCs w:val="18"/>
              </w:rPr>
              <w:t xml:space="preserve">= </w:t>
            </w:r>
            <w:r w:rsidR="0043279D">
              <w:rPr>
                <w:rFonts w:ascii="Whitney Office" w:hAnsi="Whitney Office"/>
                <w:sz w:val="18"/>
                <w:szCs w:val="18"/>
              </w:rPr>
              <w:t>firewood</w:t>
            </w:r>
            <w:r w:rsidRPr="00222D52">
              <w:rPr>
                <w:rFonts w:ascii="Whitney Office" w:hAnsi="Whitney Office"/>
                <w:sz w:val="18"/>
                <w:szCs w:val="18"/>
              </w:rPr>
              <w:t xml:space="preserve"> info. present </w:t>
            </w:r>
            <w:r w:rsidR="00E7246E">
              <w:rPr>
                <w:rFonts w:ascii="Whitney Office" w:hAnsi="Whitney Office"/>
                <w:sz w:val="18"/>
                <w:szCs w:val="18"/>
              </w:rPr>
              <w:t>with</w:t>
            </w:r>
            <w:r w:rsidRPr="00222D52">
              <w:rPr>
                <w:rFonts w:ascii="Whitney Office" w:hAnsi="Whitney Office"/>
                <w:sz w:val="18"/>
                <w:szCs w:val="18"/>
              </w:rPr>
              <w:t xml:space="preserve"> low visibility; </w:t>
            </w:r>
          </w:p>
          <w:p w14:paraId="636A1B77" w14:textId="1D36097A" w:rsidR="00F44E24" w:rsidRPr="00222D52" w:rsidRDefault="00CA1985" w:rsidP="00DD1FC0">
            <w:pPr>
              <w:jc w:val="center"/>
              <w:rPr>
                <w:rFonts w:ascii="Whitney Office" w:hAnsi="Whitney Office"/>
                <w:b/>
                <w:bCs/>
                <w:sz w:val="18"/>
                <w:szCs w:val="18"/>
              </w:rPr>
            </w:pPr>
            <w:r w:rsidRPr="00CA1985">
              <w:rPr>
                <w:rFonts w:ascii="Wingdings" w:eastAsia="Wingdings" w:hAnsi="Wingdings" w:cs="Wingdings"/>
                <w:color w:val="FF0000"/>
                <w:sz w:val="22"/>
                <w:szCs w:val="22"/>
              </w:rPr>
              <w:t>û</w:t>
            </w:r>
            <w:r w:rsidR="581F7869" w:rsidRPr="00222D52">
              <w:rPr>
                <w:rFonts w:ascii="Whitney Office" w:hAnsi="Whitney Office"/>
                <w:color w:val="FF0000"/>
                <w:sz w:val="18"/>
                <w:szCs w:val="18"/>
              </w:rPr>
              <w:t xml:space="preserve"> </w:t>
            </w:r>
            <w:r w:rsidR="581F7869" w:rsidRPr="00222D52">
              <w:rPr>
                <w:rFonts w:ascii="Whitney Office" w:hAnsi="Whitney Office"/>
                <w:sz w:val="18"/>
                <w:szCs w:val="18"/>
              </w:rPr>
              <w:t xml:space="preserve">= </w:t>
            </w:r>
            <w:r w:rsidR="0043279D">
              <w:rPr>
                <w:rFonts w:ascii="Whitney Office" w:hAnsi="Whitney Office"/>
                <w:sz w:val="18"/>
                <w:szCs w:val="18"/>
              </w:rPr>
              <w:t>firewood</w:t>
            </w:r>
            <w:r w:rsidR="581F7869" w:rsidRPr="00222D52">
              <w:rPr>
                <w:rFonts w:ascii="Whitney Office" w:hAnsi="Whitney Office"/>
                <w:sz w:val="18"/>
                <w:szCs w:val="18"/>
              </w:rPr>
              <w:t xml:space="preserve"> info. not found]</w:t>
            </w:r>
          </w:p>
        </w:tc>
      </w:tr>
      <w:tr w:rsidR="00354264" w:rsidRPr="00810081" w14:paraId="37E0E2D3" w14:textId="77777777" w:rsidTr="00CE7DB4">
        <w:trPr>
          <w:trHeight w:val="288"/>
        </w:trPr>
        <w:tc>
          <w:tcPr>
            <w:tcW w:w="1783" w:type="dxa"/>
            <w:tcBorders>
              <w:top w:val="single" w:sz="4" w:space="0" w:color="000000" w:themeColor="text1"/>
              <w:bottom w:val="single" w:sz="12" w:space="0" w:color="auto"/>
            </w:tcBorders>
            <w:vAlign w:val="center"/>
          </w:tcPr>
          <w:p w14:paraId="4FC6A38F" w14:textId="0AB575E6" w:rsidR="00F44E24" w:rsidRPr="00222D52" w:rsidRDefault="7FD8EDA9" w:rsidP="00C675AA">
            <w:pPr>
              <w:jc w:val="center"/>
              <w:rPr>
                <w:rFonts w:ascii="Whitney Office" w:hAnsi="Whitney Office"/>
                <w:sz w:val="18"/>
                <w:szCs w:val="18"/>
              </w:rPr>
            </w:pPr>
            <w:r w:rsidRPr="00222D52">
              <w:rPr>
                <w:rFonts w:ascii="Whitney Office" w:hAnsi="Whitney Office"/>
                <w:sz w:val="18"/>
                <w:szCs w:val="18"/>
              </w:rPr>
              <w:t>Regulation(s) Present</w:t>
            </w:r>
          </w:p>
        </w:tc>
        <w:tc>
          <w:tcPr>
            <w:tcW w:w="1601" w:type="dxa"/>
            <w:tcBorders>
              <w:top w:val="single" w:sz="4" w:space="0" w:color="000000" w:themeColor="text1"/>
              <w:bottom w:val="single" w:sz="12" w:space="0" w:color="auto"/>
            </w:tcBorders>
            <w:vAlign w:val="center"/>
          </w:tcPr>
          <w:p w14:paraId="127D82FD" w14:textId="6E78AF53" w:rsidR="00F44E24" w:rsidRPr="00222D52" w:rsidRDefault="00F44E24" w:rsidP="00C675AA">
            <w:pPr>
              <w:jc w:val="center"/>
              <w:rPr>
                <w:rFonts w:ascii="Whitney Office" w:hAnsi="Whitney Office"/>
                <w:sz w:val="18"/>
                <w:szCs w:val="18"/>
              </w:rPr>
            </w:pPr>
            <w:r w:rsidRPr="00222D52">
              <w:rPr>
                <w:rFonts w:ascii="Whitney Office" w:hAnsi="Whitney Office"/>
                <w:sz w:val="18"/>
                <w:szCs w:val="18"/>
              </w:rPr>
              <w:t>State</w:t>
            </w:r>
          </w:p>
        </w:tc>
        <w:tc>
          <w:tcPr>
            <w:tcW w:w="1412" w:type="dxa"/>
            <w:tcBorders>
              <w:top w:val="single" w:sz="4" w:space="0" w:color="000000" w:themeColor="text1"/>
              <w:bottom w:val="single" w:sz="12" w:space="0" w:color="auto"/>
            </w:tcBorders>
            <w:vAlign w:val="center"/>
          </w:tcPr>
          <w:p w14:paraId="242C560B" w14:textId="2A1B03EB" w:rsidR="00F44E24" w:rsidRPr="00222D52" w:rsidRDefault="00F44E24" w:rsidP="00C675AA">
            <w:pPr>
              <w:jc w:val="center"/>
              <w:rPr>
                <w:rFonts w:ascii="Whitney Office" w:hAnsi="Whitney Office"/>
                <w:sz w:val="18"/>
                <w:szCs w:val="18"/>
              </w:rPr>
            </w:pPr>
            <w:r w:rsidRPr="00222D52">
              <w:rPr>
                <w:rFonts w:ascii="Whitney Office" w:hAnsi="Whitney Office"/>
                <w:sz w:val="18"/>
                <w:szCs w:val="18"/>
              </w:rPr>
              <w:t>State Agency</w:t>
            </w:r>
          </w:p>
          <w:p w14:paraId="7416D5CF" w14:textId="7409D6CB" w:rsidR="00F44E24" w:rsidRPr="00222D52" w:rsidRDefault="00F44E24" w:rsidP="00C675AA">
            <w:pPr>
              <w:jc w:val="center"/>
              <w:rPr>
                <w:rFonts w:ascii="Whitney Office" w:hAnsi="Whitney Office"/>
                <w:sz w:val="18"/>
                <w:szCs w:val="18"/>
              </w:rPr>
            </w:pPr>
            <w:r w:rsidRPr="00222D52">
              <w:rPr>
                <w:rFonts w:ascii="Whitney Office" w:hAnsi="Whitney Office"/>
                <w:sz w:val="18"/>
                <w:szCs w:val="18"/>
              </w:rPr>
              <w:t>Site(s)</w:t>
            </w:r>
          </w:p>
        </w:tc>
        <w:tc>
          <w:tcPr>
            <w:tcW w:w="1547" w:type="dxa"/>
            <w:tcBorders>
              <w:top w:val="single" w:sz="4" w:space="0" w:color="000000" w:themeColor="text1"/>
              <w:bottom w:val="single" w:sz="12" w:space="0" w:color="auto"/>
            </w:tcBorders>
            <w:vAlign w:val="center"/>
          </w:tcPr>
          <w:p w14:paraId="014D18E2" w14:textId="4000D5FD" w:rsidR="00F44E24" w:rsidRPr="00222D52" w:rsidRDefault="59D751B7" w:rsidP="00C675AA">
            <w:pPr>
              <w:jc w:val="center"/>
              <w:rPr>
                <w:rFonts w:ascii="Whitney Office" w:hAnsi="Whitney Office"/>
                <w:sz w:val="18"/>
                <w:szCs w:val="18"/>
              </w:rPr>
            </w:pPr>
            <w:r w:rsidRPr="00222D52">
              <w:rPr>
                <w:rFonts w:ascii="Whitney Office" w:hAnsi="Whitney Office"/>
                <w:sz w:val="18"/>
                <w:szCs w:val="18"/>
              </w:rPr>
              <w:t>Cooperative</w:t>
            </w:r>
          </w:p>
          <w:p w14:paraId="426A834A" w14:textId="0135AF87" w:rsidR="00F44E24" w:rsidRPr="00222D52" w:rsidRDefault="59D751B7" w:rsidP="59D751B7">
            <w:pPr>
              <w:jc w:val="center"/>
              <w:rPr>
                <w:rFonts w:ascii="Whitney Office" w:hAnsi="Whitney Office"/>
                <w:sz w:val="18"/>
                <w:szCs w:val="18"/>
              </w:rPr>
            </w:pPr>
            <w:r w:rsidRPr="00222D52">
              <w:rPr>
                <w:rFonts w:ascii="Whitney Office" w:hAnsi="Whitney Office"/>
                <w:sz w:val="18"/>
                <w:szCs w:val="18"/>
              </w:rPr>
              <w:t>Extension</w:t>
            </w:r>
          </w:p>
          <w:p w14:paraId="2B15655B" w14:textId="2B3AB3B2" w:rsidR="00F44E24" w:rsidRPr="00222D52" w:rsidRDefault="59D751B7" w:rsidP="59D751B7">
            <w:pPr>
              <w:jc w:val="center"/>
              <w:rPr>
                <w:rFonts w:ascii="Whitney Office" w:hAnsi="Whitney Office"/>
                <w:sz w:val="18"/>
                <w:szCs w:val="18"/>
              </w:rPr>
            </w:pPr>
            <w:r w:rsidRPr="00222D52">
              <w:rPr>
                <w:rFonts w:ascii="Whitney Office" w:hAnsi="Whitney Office"/>
                <w:sz w:val="18"/>
                <w:szCs w:val="18"/>
              </w:rPr>
              <w:t>Site(s)</w:t>
            </w:r>
          </w:p>
        </w:tc>
        <w:tc>
          <w:tcPr>
            <w:tcW w:w="1415" w:type="dxa"/>
            <w:tcBorders>
              <w:top w:val="single" w:sz="4" w:space="0" w:color="000000" w:themeColor="text1"/>
              <w:bottom w:val="single" w:sz="12" w:space="0" w:color="auto"/>
            </w:tcBorders>
            <w:vAlign w:val="center"/>
          </w:tcPr>
          <w:p w14:paraId="50BACC80" w14:textId="77777777" w:rsidR="00F44E24" w:rsidRPr="00222D52" w:rsidRDefault="00F44E24" w:rsidP="00C675AA">
            <w:pPr>
              <w:jc w:val="center"/>
              <w:rPr>
                <w:rFonts w:ascii="Whitney Office" w:hAnsi="Whitney Office"/>
                <w:sz w:val="18"/>
                <w:szCs w:val="18"/>
              </w:rPr>
            </w:pPr>
            <w:r w:rsidRPr="00222D52">
              <w:rPr>
                <w:rFonts w:ascii="Whitney Office" w:hAnsi="Whitney Office"/>
                <w:sz w:val="18"/>
                <w:szCs w:val="18"/>
              </w:rPr>
              <w:t>State</w:t>
            </w:r>
          </w:p>
          <w:p w14:paraId="6EDE10F9" w14:textId="290BFE67" w:rsidR="00F44E24" w:rsidRPr="00222D52" w:rsidRDefault="59D751B7" w:rsidP="00C675AA">
            <w:pPr>
              <w:jc w:val="center"/>
              <w:rPr>
                <w:rFonts w:ascii="Whitney Office" w:hAnsi="Whitney Office"/>
                <w:sz w:val="18"/>
                <w:szCs w:val="18"/>
              </w:rPr>
            </w:pPr>
            <w:r w:rsidRPr="00222D52">
              <w:rPr>
                <w:rFonts w:ascii="Whitney Office" w:hAnsi="Whitney Office"/>
                <w:sz w:val="18"/>
                <w:szCs w:val="18"/>
              </w:rPr>
              <w:t>Parks Page(s)</w:t>
            </w:r>
          </w:p>
        </w:tc>
        <w:tc>
          <w:tcPr>
            <w:tcW w:w="1602" w:type="dxa"/>
            <w:tcBorders>
              <w:top w:val="single" w:sz="4" w:space="0" w:color="000000" w:themeColor="text1"/>
              <w:bottom w:val="single" w:sz="12" w:space="0" w:color="auto"/>
            </w:tcBorders>
            <w:vAlign w:val="center"/>
          </w:tcPr>
          <w:p w14:paraId="583E1425" w14:textId="26B00933" w:rsidR="00F44E24" w:rsidRPr="00222D52" w:rsidRDefault="59D751B7" w:rsidP="00C675AA">
            <w:pPr>
              <w:jc w:val="center"/>
              <w:rPr>
                <w:rFonts w:ascii="Whitney Office" w:hAnsi="Whitney Office"/>
                <w:sz w:val="18"/>
                <w:szCs w:val="18"/>
              </w:rPr>
            </w:pPr>
            <w:r w:rsidRPr="00222D52">
              <w:rPr>
                <w:rFonts w:ascii="Whitney Office" w:hAnsi="Whitney Office"/>
                <w:sz w:val="18"/>
                <w:szCs w:val="18"/>
              </w:rPr>
              <w:t>State Campsite Reservation</w:t>
            </w:r>
          </w:p>
        </w:tc>
      </w:tr>
      <w:tr w:rsidR="00354264" w:rsidRPr="00810081" w14:paraId="4A21CC38" w14:textId="77777777" w:rsidTr="004129B6">
        <w:trPr>
          <w:trHeight w:val="288"/>
        </w:trPr>
        <w:tc>
          <w:tcPr>
            <w:tcW w:w="1783" w:type="dxa"/>
            <w:tcBorders>
              <w:top w:val="single" w:sz="12" w:space="0" w:color="auto"/>
            </w:tcBorders>
            <w:vAlign w:val="center"/>
          </w:tcPr>
          <w:p w14:paraId="25B9A380" w14:textId="0914AF03" w:rsidR="00F44E24" w:rsidRPr="00810081" w:rsidRDefault="00F455C3" w:rsidP="00DD1FC0">
            <w:pPr>
              <w:jc w:val="center"/>
              <w:rPr>
                <w:rFonts w:ascii="Whitney Office" w:hAnsi="Whitney Office"/>
              </w:rPr>
            </w:pPr>
            <w:r w:rsidRPr="00810081">
              <w:rPr>
                <w:rFonts w:ascii="Whitney Office" w:hAnsi="Whitney Office" w:cs="Segoe UI Symbol"/>
              </w:rPr>
              <w:t>Yes</w:t>
            </w:r>
          </w:p>
        </w:tc>
        <w:tc>
          <w:tcPr>
            <w:tcW w:w="1601" w:type="dxa"/>
            <w:tcBorders>
              <w:top w:val="single" w:sz="12" w:space="0" w:color="auto"/>
            </w:tcBorders>
            <w:vAlign w:val="center"/>
          </w:tcPr>
          <w:p w14:paraId="7E07F52A" w14:textId="081117E2" w:rsidR="00F44E24" w:rsidRPr="00810081" w:rsidRDefault="00F44E24" w:rsidP="00DD1FC0">
            <w:pPr>
              <w:jc w:val="center"/>
              <w:rPr>
                <w:rFonts w:ascii="Whitney Office" w:hAnsi="Whitney Office"/>
              </w:rPr>
            </w:pPr>
            <w:r w:rsidRPr="00810081">
              <w:rPr>
                <w:rFonts w:ascii="Whitney Office" w:hAnsi="Whitney Office"/>
                <w:b/>
                <w:bCs/>
              </w:rPr>
              <w:t>AL</w:t>
            </w:r>
          </w:p>
        </w:tc>
        <w:tc>
          <w:tcPr>
            <w:tcW w:w="1412" w:type="dxa"/>
            <w:tcBorders>
              <w:top w:val="single" w:sz="12" w:space="0" w:color="auto"/>
            </w:tcBorders>
            <w:shd w:val="clear" w:color="auto" w:fill="FFF2CC" w:themeFill="accent4" w:themeFillTint="33"/>
            <w:vAlign w:val="center"/>
          </w:tcPr>
          <w:p w14:paraId="12554C8A" w14:textId="7EE34567" w:rsidR="00F44E24" w:rsidRPr="00222D52" w:rsidRDefault="002652A3" w:rsidP="007554E6">
            <w:pPr>
              <w:jc w:val="center"/>
              <w:rPr>
                <w:rFonts w:ascii="Wingdings" w:hAnsi="Wingdings"/>
                <w:sz w:val="28"/>
                <w:szCs w:val="28"/>
              </w:rPr>
            </w:pPr>
            <w:r>
              <w:rPr>
                <w:rFonts w:ascii="Wingdings" w:eastAsia="Wingdings" w:hAnsi="Wingdings" w:cs="Wingdings"/>
                <w:color w:val="C45911" w:themeColor="accent2" w:themeShade="BF"/>
                <w:sz w:val="28"/>
                <w:szCs w:val="28"/>
              </w:rPr>
              <w:t>ü</w:t>
            </w:r>
          </w:p>
        </w:tc>
        <w:tc>
          <w:tcPr>
            <w:tcW w:w="1547" w:type="dxa"/>
            <w:tcBorders>
              <w:top w:val="single" w:sz="12" w:space="0" w:color="auto"/>
            </w:tcBorders>
            <w:shd w:val="clear" w:color="auto" w:fill="FBE4D5" w:themeFill="accent2" w:themeFillTint="33"/>
            <w:vAlign w:val="center"/>
          </w:tcPr>
          <w:p w14:paraId="6D65FC68" w14:textId="105D5864" w:rsidR="00F44E24" w:rsidRPr="00222D52" w:rsidRDefault="002652A3" w:rsidP="007554E6">
            <w:pPr>
              <w:jc w:val="center"/>
              <w:rPr>
                <w:rFonts w:ascii="Wingdings" w:hAnsi="Wingdings"/>
                <w:sz w:val="28"/>
                <w:szCs w:val="28"/>
              </w:rPr>
            </w:pPr>
            <w:r>
              <w:rPr>
                <w:rFonts w:ascii="Wingdings" w:eastAsia="Wingdings" w:hAnsi="Wingdings" w:cs="Wingdings"/>
                <w:color w:val="FF0000"/>
                <w:sz w:val="28"/>
                <w:szCs w:val="28"/>
              </w:rPr>
              <w:t>û</w:t>
            </w:r>
          </w:p>
        </w:tc>
        <w:tc>
          <w:tcPr>
            <w:tcW w:w="1415" w:type="dxa"/>
            <w:tcBorders>
              <w:top w:val="single" w:sz="12" w:space="0" w:color="auto"/>
            </w:tcBorders>
            <w:shd w:val="clear" w:color="auto" w:fill="FBE4D5" w:themeFill="accent2" w:themeFillTint="33"/>
            <w:vAlign w:val="center"/>
          </w:tcPr>
          <w:p w14:paraId="7C911D69" w14:textId="7D63D895" w:rsidR="00F44E24" w:rsidRPr="00222D52" w:rsidRDefault="002652A3" w:rsidP="007554E6">
            <w:pPr>
              <w:jc w:val="center"/>
              <w:rPr>
                <w:rFonts w:ascii="Wingdings" w:hAnsi="Wingdings"/>
                <w:i/>
                <w:iCs/>
                <w:sz w:val="28"/>
                <w:szCs w:val="28"/>
              </w:rPr>
            </w:pPr>
            <w:r>
              <w:rPr>
                <w:rFonts w:ascii="Wingdings" w:eastAsia="Wingdings" w:hAnsi="Wingdings" w:cs="Wingdings"/>
                <w:color w:val="FF0000"/>
                <w:sz w:val="28"/>
                <w:szCs w:val="28"/>
              </w:rPr>
              <w:t>û</w:t>
            </w:r>
          </w:p>
        </w:tc>
        <w:tc>
          <w:tcPr>
            <w:tcW w:w="1602" w:type="dxa"/>
            <w:tcBorders>
              <w:top w:val="single" w:sz="12" w:space="0" w:color="auto"/>
            </w:tcBorders>
            <w:shd w:val="clear" w:color="auto" w:fill="E2EFD9" w:themeFill="accent6" w:themeFillTint="33"/>
            <w:vAlign w:val="center"/>
          </w:tcPr>
          <w:p w14:paraId="5AC2E303" w14:textId="61A7E970" w:rsidR="00F44E24" w:rsidRPr="002652A3" w:rsidRDefault="002652A3" w:rsidP="007554E6">
            <w:pPr>
              <w:jc w:val="center"/>
              <w:rPr>
                <w:rFonts w:ascii="Wingdings" w:hAnsi="Wingdings"/>
                <w:b/>
                <w:bCs/>
                <w:sz w:val="28"/>
                <w:szCs w:val="28"/>
              </w:rPr>
            </w:pPr>
            <w:r>
              <w:rPr>
                <w:rFonts w:ascii="Wingdings" w:eastAsia="Wingdings" w:hAnsi="Wingdings" w:cs="Wingdings"/>
                <w:b/>
                <w:bCs/>
                <w:color w:val="538135" w:themeColor="accent6" w:themeShade="BF"/>
                <w:sz w:val="28"/>
                <w:szCs w:val="28"/>
              </w:rPr>
              <w:t>«</w:t>
            </w:r>
          </w:p>
        </w:tc>
      </w:tr>
      <w:tr w:rsidR="00354264" w:rsidRPr="00810081" w14:paraId="6E718C59" w14:textId="77777777" w:rsidTr="004129B6">
        <w:trPr>
          <w:trHeight w:val="288"/>
        </w:trPr>
        <w:tc>
          <w:tcPr>
            <w:tcW w:w="1783" w:type="dxa"/>
            <w:vAlign w:val="center"/>
          </w:tcPr>
          <w:p w14:paraId="0DA45CCF" w14:textId="14C77F88" w:rsidR="00F44E24" w:rsidRPr="00810081" w:rsidRDefault="00F455C3" w:rsidP="59D751B7">
            <w:pPr>
              <w:jc w:val="center"/>
              <w:rPr>
                <w:rFonts w:ascii="Whitney Office" w:hAnsi="Whitney Office"/>
                <w:color w:val="FF0000"/>
              </w:rPr>
            </w:pPr>
            <w:r w:rsidRPr="00810081">
              <w:rPr>
                <w:rFonts w:ascii="Whitney Office" w:hAnsi="Whitney Office"/>
              </w:rPr>
              <w:t>No</w:t>
            </w:r>
          </w:p>
        </w:tc>
        <w:tc>
          <w:tcPr>
            <w:tcW w:w="1601" w:type="dxa"/>
            <w:vAlign w:val="center"/>
          </w:tcPr>
          <w:p w14:paraId="2A2588F3" w14:textId="12CDDCB2" w:rsidR="00F44E24" w:rsidRPr="00810081" w:rsidRDefault="00F44E24" w:rsidP="00DD1FC0">
            <w:pPr>
              <w:jc w:val="center"/>
              <w:rPr>
                <w:rFonts w:ascii="Whitney Office" w:hAnsi="Whitney Office"/>
              </w:rPr>
            </w:pPr>
            <w:r w:rsidRPr="00810081">
              <w:rPr>
                <w:rFonts w:ascii="Whitney Office" w:hAnsi="Whitney Office"/>
                <w:b/>
                <w:bCs/>
              </w:rPr>
              <w:t>AK</w:t>
            </w:r>
          </w:p>
        </w:tc>
        <w:tc>
          <w:tcPr>
            <w:tcW w:w="1412" w:type="dxa"/>
            <w:shd w:val="clear" w:color="auto" w:fill="FBE4D5" w:themeFill="accent2" w:themeFillTint="33"/>
            <w:vAlign w:val="center"/>
          </w:tcPr>
          <w:p w14:paraId="7D03AD9D" w14:textId="439B8AA6" w:rsidR="00F44E24" w:rsidRPr="00222D52" w:rsidRDefault="002652A3" w:rsidP="007554E6">
            <w:pPr>
              <w:jc w:val="center"/>
              <w:rPr>
                <w:rFonts w:ascii="Wingdings" w:hAnsi="Wingdings"/>
                <w:sz w:val="28"/>
                <w:szCs w:val="28"/>
              </w:rPr>
            </w:pPr>
            <w:r>
              <w:rPr>
                <w:rFonts w:ascii="Wingdings" w:eastAsia="Wingdings" w:hAnsi="Wingdings" w:cs="Wingdings"/>
                <w:color w:val="FF0000"/>
                <w:sz w:val="28"/>
                <w:szCs w:val="28"/>
              </w:rPr>
              <w:t>û</w:t>
            </w:r>
          </w:p>
        </w:tc>
        <w:tc>
          <w:tcPr>
            <w:tcW w:w="1547" w:type="dxa"/>
            <w:shd w:val="clear" w:color="auto" w:fill="E2EFD9" w:themeFill="accent6" w:themeFillTint="33"/>
            <w:vAlign w:val="center"/>
          </w:tcPr>
          <w:p w14:paraId="112849FD" w14:textId="0CC95C5C" w:rsidR="00F44E24" w:rsidRPr="00222D52" w:rsidRDefault="002652A3" w:rsidP="007554E6">
            <w:pPr>
              <w:jc w:val="center"/>
              <w:rPr>
                <w:rFonts w:ascii="Wingdings" w:hAnsi="Wingdings"/>
                <w:sz w:val="28"/>
                <w:szCs w:val="28"/>
              </w:rPr>
            </w:pPr>
            <w:r>
              <w:rPr>
                <w:rFonts w:ascii="Wingdings" w:eastAsia="Wingdings" w:hAnsi="Wingdings" w:cs="Wingdings"/>
                <w:b/>
                <w:bCs/>
                <w:color w:val="538135" w:themeColor="accent6" w:themeShade="BF"/>
                <w:sz w:val="28"/>
                <w:szCs w:val="28"/>
              </w:rPr>
              <w:t>«</w:t>
            </w:r>
          </w:p>
        </w:tc>
        <w:tc>
          <w:tcPr>
            <w:tcW w:w="1415" w:type="dxa"/>
            <w:shd w:val="clear" w:color="auto" w:fill="FBE4D5" w:themeFill="accent2" w:themeFillTint="33"/>
            <w:vAlign w:val="center"/>
          </w:tcPr>
          <w:p w14:paraId="51AB1C64" w14:textId="72BA59B8" w:rsidR="00F44E24" w:rsidRPr="00222D52" w:rsidRDefault="002652A3" w:rsidP="007554E6">
            <w:pPr>
              <w:jc w:val="center"/>
              <w:rPr>
                <w:rFonts w:ascii="Wingdings" w:hAnsi="Wingdings"/>
                <w:sz w:val="28"/>
                <w:szCs w:val="28"/>
              </w:rPr>
            </w:pPr>
            <w:r>
              <w:rPr>
                <w:rFonts w:ascii="Wingdings" w:eastAsia="Wingdings" w:hAnsi="Wingdings" w:cs="Wingdings"/>
                <w:color w:val="FF0000"/>
                <w:sz w:val="28"/>
                <w:szCs w:val="28"/>
              </w:rPr>
              <w:t>û</w:t>
            </w:r>
          </w:p>
        </w:tc>
        <w:tc>
          <w:tcPr>
            <w:tcW w:w="1602" w:type="dxa"/>
            <w:shd w:val="clear" w:color="auto" w:fill="FBE4D5" w:themeFill="accent2" w:themeFillTint="33"/>
            <w:vAlign w:val="center"/>
          </w:tcPr>
          <w:p w14:paraId="69641914" w14:textId="0ED0B875" w:rsidR="00F44E24" w:rsidRPr="00222D52" w:rsidRDefault="002652A3" w:rsidP="773E90CE">
            <w:pPr>
              <w:jc w:val="center"/>
              <w:rPr>
                <w:rFonts w:ascii="Wingdings" w:eastAsiaTheme="minorEastAsia" w:hAnsi="Wingdings"/>
                <w:color w:val="FF0000"/>
                <w:sz w:val="28"/>
                <w:szCs w:val="28"/>
              </w:rPr>
            </w:pPr>
            <w:r>
              <w:rPr>
                <w:rFonts w:ascii="Wingdings" w:eastAsia="Wingdings" w:hAnsi="Wingdings" w:cs="Wingdings"/>
                <w:color w:val="FF0000"/>
                <w:sz w:val="28"/>
                <w:szCs w:val="28"/>
              </w:rPr>
              <w:t>û</w:t>
            </w:r>
          </w:p>
        </w:tc>
      </w:tr>
      <w:tr w:rsidR="002652A3" w:rsidRPr="00810081" w14:paraId="3D376DD2" w14:textId="77777777" w:rsidTr="00641938">
        <w:trPr>
          <w:trHeight w:val="288"/>
        </w:trPr>
        <w:tc>
          <w:tcPr>
            <w:tcW w:w="1783" w:type="dxa"/>
            <w:vAlign w:val="center"/>
          </w:tcPr>
          <w:p w14:paraId="15222F51" w14:textId="1BC71C79" w:rsidR="002652A3" w:rsidRPr="00810081" w:rsidRDefault="002652A3" w:rsidP="002652A3">
            <w:pPr>
              <w:jc w:val="center"/>
              <w:rPr>
                <w:rFonts w:ascii="Whitney Office" w:hAnsi="Whitney Office"/>
              </w:rPr>
            </w:pPr>
            <w:r w:rsidRPr="00810081">
              <w:rPr>
                <w:rFonts w:ascii="Whitney Office" w:hAnsi="Whitney Office" w:cs="Segoe UI Symbol"/>
              </w:rPr>
              <w:t>Yes</w:t>
            </w:r>
          </w:p>
        </w:tc>
        <w:tc>
          <w:tcPr>
            <w:tcW w:w="1601" w:type="dxa"/>
            <w:vAlign w:val="center"/>
          </w:tcPr>
          <w:p w14:paraId="08609625" w14:textId="7E9856DA" w:rsidR="002652A3" w:rsidRPr="00810081" w:rsidRDefault="002652A3" w:rsidP="002652A3">
            <w:pPr>
              <w:jc w:val="center"/>
              <w:rPr>
                <w:rFonts w:ascii="Whitney Office" w:hAnsi="Whitney Office"/>
              </w:rPr>
            </w:pPr>
            <w:r w:rsidRPr="00810081">
              <w:rPr>
                <w:rFonts w:ascii="Whitney Office" w:hAnsi="Whitney Office"/>
                <w:b/>
                <w:bCs/>
              </w:rPr>
              <w:t>AZ</w:t>
            </w:r>
          </w:p>
        </w:tc>
        <w:tc>
          <w:tcPr>
            <w:tcW w:w="1412" w:type="dxa"/>
            <w:shd w:val="clear" w:color="auto" w:fill="E2EFD9" w:themeFill="accent6" w:themeFillTint="33"/>
          </w:tcPr>
          <w:p w14:paraId="7C6CC78E" w14:textId="0BC5EC2D" w:rsidR="002652A3" w:rsidRPr="00222D52" w:rsidRDefault="002652A3" w:rsidP="002652A3">
            <w:pPr>
              <w:jc w:val="center"/>
              <w:rPr>
                <w:rFonts w:ascii="Wingdings" w:hAnsi="Wingdings"/>
                <w:sz w:val="28"/>
                <w:szCs w:val="28"/>
              </w:rPr>
            </w:pPr>
            <w:r w:rsidRPr="001559D8">
              <w:rPr>
                <w:rFonts w:ascii="Wingdings" w:eastAsia="Wingdings" w:hAnsi="Wingdings" w:cs="Wingdings"/>
                <w:b/>
                <w:bCs/>
                <w:color w:val="538135" w:themeColor="accent6" w:themeShade="BF"/>
                <w:sz w:val="28"/>
                <w:szCs w:val="28"/>
              </w:rPr>
              <w:t>«</w:t>
            </w:r>
          </w:p>
        </w:tc>
        <w:tc>
          <w:tcPr>
            <w:tcW w:w="1547" w:type="dxa"/>
            <w:shd w:val="clear" w:color="auto" w:fill="FBE4D5" w:themeFill="accent2" w:themeFillTint="33"/>
          </w:tcPr>
          <w:p w14:paraId="743082AD" w14:textId="749DB97E" w:rsidR="002652A3" w:rsidRPr="00222D52" w:rsidRDefault="00641938" w:rsidP="002652A3">
            <w:pPr>
              <w:jc w:val="center"/>
              <w:rPr>
                <w:rFonts w:ascii="Wingdings" w:hAnsi="Wingdings"/>
                <w:sz w:val="28"/>
                <w:szCs w:val="28"/>
              </w:rPr>
            </w:pPr>
            <w:r w:rsidRPr="00F265A1">
              <w:rPr>
                <w:rFonts w:ascii="Wingdings" w:eastAsia="Wingdings" w:hAnsi="Wingdings" w:cs="Wingdings"/>
                <w:color w:val="FF0000"/>
                <w:sz w:val="28"/>
                <w:szCs w:val="28"/>
              </w:rPr>
              <w:t>û</w:t>
            </w:r>
          </w:p>
        </w:tc>
        <w:tc>
          <w:tcPr>
            <w:tcW w:w="1415" w:type="dxa"/>
            <w:shd w:val="clear" w:color="auto" w:fill="FFF2CC" w:themeFill="accent4" w:themeFillTint="33"/>
          </w:tcPr>
          <w:p w14:paraId="04121CDD" w14:textId="4C1F33D5" w:rsidR="002652A3" w:rsidRPr="00222D52" w:rsidRDefault="002652A3" w:rsidP="002652A3">
            <w:pPr>
              <w:jc w:val="center"/>
              <w:rPr>
                <w:rFonts w:ascii="Wingdings" w:hAnsi="Wingdings"/>
                <w:sz w:val="28"/>
                <w:szCs w:val="28"/>
              </w:rPr>
            </w:pPr>
            <w:r>
              <w:rPr>
                <w:rFonts w:ascii="Wingdings" w:eastAsia="Wingdings" w:hAnsi="Wingdings" w:cs="Wingdings"/>
                <w:color w:val="C45911" w:themeColor="accent2" w:themeShade="BF"/>
                <w:sz w:val="28"/>
                <w:szCs w:val="28"/>
              </w:rPr>
              <w:t>ü</w:t>
            </w:r>
          </w:p>
        </w:tc>
        <w:tc>
          <w:tcPr>
            <w:tcW w:w="1602" w:type="dxa"/>
            <w:shd w:val="clear" w:color="auto" w:fill="FBE4D5" w:themeFill="accent2" w:themeFillTint="33"/>
          </w:tcPr>
          <w:p w14:paraId="1C6DA163" w14:textId="14A5AB02" w:rsidR="002652A3" w:rsidRPr="00222D52" w:rsidRDefault="002652A3" w:rsidP="002652A3">
            <w:pPr>
              <w:jc w:val="center"/>
              <w:rPr>
                <w:rFonts w:ascii="Wingdings" w:hAnsi="Wingdings"/>
                <w:i/>
                <w:iCs/>
                <w:sz w:val="28"/>
                <w:szCs w:val="28"/>
              </w:rPr>
            </w:pPr>
            <w:r w:rsidRPr="00F265A1">
              <w:rPr>
                <w:rFonts w:ascii="Wingdings" w:eastAsia="Wingdings" w:hAnsi="Wingdings" w:cs="Wingdings"/>
                <w:color w:val="FF0000"/>
                <w:sz w:val="28"/>
                <w:szCs w:val="28"/>
              </w:rPr>
              <w:t>û</w:t>
            </w:r>
          </w:p>
        </w:tc>
      </w:tr>
      <w:tr w:rsidR="002652A3" w:rsidRPr="00810081" w14:paraId="0E7329D0" w14:textId="77777777" w:rsidTr="00FE66CB">
        <w:trPr>
          <w:trHeight w:val="288"/>
        </w:trPr>
        <w:tc>
          <w:tcPr>
            <w:tcW w:w="1783" w:type="dxa"/>
            <w:vAlign w:val="center"/>
          </w:tcPr>
          <w:p w14:paraId="127CF52C" w14:textId="3DE3FA7E" w:rsidR="002652A3" w:rsidRPr="00810081" w:rsidRDefault="002652A3" w:rsidP="002652A3">
            <w:pPr>
              <w:jc w:val="center"/>
              <w:rPr>
                <w:rFonts w:ascii="Whitney Office" w:hAnsi="Whitney Office"/>
              </w:rPr>
            </w:pPr>
            <w:r w:rsidRPr="00810081">
              <w:rPr>
                <w:rFonts w:ascii="Whitney Office" w:hAnsi="Whitney Office" w:cs="Segoe UI Symbol"/>
              </w:rPr>
              <w:t>Yes</w:t>
            </w:r>
          </w:p>
        </w:tc>
        <w:tc>
          <w:tcPr>
            <w:tcW w:w="1601" w:type="dxa"/>
            <w:vAlign w:val="center"/>
          </w:tcPr>
          <w:p w14:paraId="5EFAF422" w14:textId="3548E042" w:rsidR="002652A3" w:rsidRPr="00810081" w:rsidRDefault="002652A3" w:rsidP="002652A3">
            <w:pPr>
              <w:jc w:val="center"/>
              <w:rPr>
                <w:rFonts w:ascii="Whitney Office" w:hAnsi="Whitney Office"/>
              </w:rPr>
            </w:pPr>
            <w:r w:rsidRPr="00810081">
              <w:rPr>
                <w:rFonts w:ascii="Whitney Office" w:hAnsi="Whitney Office"/>
                <w:b/>
                <w:bCs/>
              </w:rPr>
              <w:t>AR</w:t>
            </w:r>
          </w:p>
        </w:tc>
        <w:tc>
          <w:tcPr>
            <w:tcW w:w="1412" w:type="dxa"/>
            <w:shd w:val="clear" w:color="auto" w:fill="E2EFD9" w:themeFill="accent6" w:themeFillTint="33"/>
          </w:tcPr>
          <w:p w14:paraId="5C74966A" w14:textId="44547875" w:rsidR="002652A3" w:rsidRPr="00222D52" w:rsidRDefault="002652A3" w:rsidP="002652A3">
            <w:pPr>
              <w:jc w:val="center"/>
              <w:rPr>
                <w:rFonts w:ascii="Wingdings" w:hAnsi="Wingdings"/>
                <w:sz w:val="28"/>
                <w:szCs w:val="28"/>
              </w:rPr>
            </w:pPr>
            <w:r w:rsidRPr="001559D8">
              <w:rPr>
                <w:rFonts w:ascii="Wingdings" w:eastAsia="Wingdings" w:hAnsi="Wingdings" w:cs="Wingdings"/>
                <w:b/>
                <w:bCs/>
                <w:color w:val="538135" w:themeColor="accent6" w:themeShade="BF"/>
                <w:sz w:val="28"/>
                <w:szCs w:val="28"/>
              </w:rPr>
              <w:t>«</w:t>
            </w:r>
          </w:p>
        </w:tc>
        <w:tc>
          <w:tcPr>
            <w:tcW w:w="1547" w:type="dxa"/>
            <w:shd w:val="clear" w:color="auto" w:fill="E2EFD9" w:themeFill="accent6" w:themeFillTint="33"/>
          </w:tcPr>
          <w:p w14:paraId="7FBB4715" w14:textId="71B20817" w:rsidR="002652A3" w:rsidRPr="00222D52" w:rsidRDefault="002652A3" w:rsidP="002652A3">
            <w:pPr>
              <w:jc w:val="center"/>
              <w:rPr>
                <w:rFonts w:ascii="Wingdings" w:hAnsi="Wingdings"/>
                <w:sz w:val="28"/>
                <w:szCs w:val="28"/>
              </w:rPr>
            </w:pPr>
            <w:r>
              <w:rPr>
                <w:rFonts w:ascii="Wingdings" w:eastAsia="Wingdings" w:hAnsi="Wingdings" w:cs="Wingdings"/>
                <w:b/>
                <w:bCs/>
                <w:color w:val="538135" w:themeColor="accent6" w:themeShade="BF"/>
                <w:sz w:val="28"/>
                <w:szCs w:val="28"/>
              </w:rPr>
              <w:t>«</w:t>
            </w:r>
          </w:p>
        </w:tc>
        <w:tc>
          <w:tcPr>
            <w:tcW w:w="1415" w:type="dxa"/>
            <w:shd w:val="clear" w:color="auto" w:fill="E2EFD9" w:themeFill="accent6" w:themeFillTint="33"/>
          </w:tcPr>
          <w:p w14:paraId="4EA2E405" w14:textId="5FAF869C" w:rsidR="002652A3" w:rsidRPr="00222D52" w:rsidRDefault="002652A3" w:rsidP="002652A3">
            <w:pPr>
              <w:jc w:val="center"/>
              <w:rPr>
                <w:rFonts w:ascii="Wingdings" w:hAnsi="Wingdings"/>
                <w:sz w:val="28"/>
                <w:szCs w:val="28"/>
              </w:rPr>
            </w:pPr>
            <w:r w:rsidRPr="00C41BA3">
              <w:rPr>
                <w:rFonts w:ascii="Wingdings" w:eastAsia="Wingdings" w:hAnsi="Wingdings" w:cs="Wingdings"/>
                <w:b/>
                <w:bCs/>
                <w:color w:val="538135" w:themeColor="accent6" w:themeShade="BF"/>
                <w:sz w:val="28"/>
                <w:szCs w:val="28"/>
              </w:rPr>
              <w:t>«</w:t>
            </w:r>
          </w:p>
        </w:tc>
        <w:tc>
          <w:tcPr>
            <w:tcW w:w="1602" w:type="dxa"/>
            <w:shd w:val="clear" w:color="auto" w:fill="FBE4D5" w:themeFill="accent2" w:themeFillTint="33"/>
          </w:tcPr>
          <w:p w14:paraId="6F1C63EA" w14:textId="76C3E3B3" w:rsidR="002652A3" w:rsidRPr="00222D52" w:rsidRDefault="002652A3" w:rsidP="002652A3">
            <w:pPr>
              <w:jc w:val="center"/>
              <w:rPr>
                <w:rFonts w:ascii="Wingdings" w:hAnsi="Wingdings"/>
                <w:sz w:val="28"/>
                <w:szCs w:val="28"/>
              </w:rPr>
            </w:pPr>
            <w:r w:rsidRPr="00F265A1">
              <w:rPr>
                <w:rFonts w:ascii="Wingdings" w:eastAsia="Wingdings" w:hAnsi="Wingdings" w:cs="Wingdings"/>
                <w:color w:val="FF0000"/>
                <w:sz w:val="28"/>
                <w:szCs w:val="28"/>
              </w:rPr>
              <w:t>û</w:t>
            </w:r>
          </w:p>
        </w:tc>
      </w:tr>
      <w:tr w:rsidR="002652A3" w:rsidRPr="00810081" w14:paraId="60E18463" w14:textId="77777777" w:rsidTr="00143124">
        <w:trPr>
          <w:trHeight w:val="288"/>
        </w:trPr>
        <w:tc>
          <w:tcPr>
            <w:tcW w:w="1783" w:type="dxa"/>
            <w:vAlign w:val="center"/>
          </w:tcPr>
          <w:p w14:paraId="7317C516" w14:textId="1AB37E0D" w:rsidR="002652A3" w:rsidRPr="00810081" w:rsidRDefault="002652A3" w:rsidP="002652A3">
            <w:pPr>
              <w:jc w:val="center"/>
              <w:rPr>
                <w:rFonts w:ascii="Whitney Office" w:hAnsi="Whitney Office"/>
              </w:rPr>
            </w:pPr>
            <w:r w:rsidRPr="00810081">
              <w:rPr>
                <w:rFonts w:ascii="Whitney Office" w:hAnsi="Whitney Office" w:cs="Segoe UI Symbol"/>
              </w:rPr>
              <w:t>Yes</w:t>
            </w:r>
          </w:p>
        </w:tc>
        <w:tc>
          <w:tcPr>
            <w:tcW w:w="1601" w:type="dxa"/>
            <w:vAlign w:val="center"/>
          </w:tcPr>
          <w:p w14:paraId="3C88A532" w14:textId="13F2852C" w:rsidR="002652A3" w:rsidRPr="00810081" w:rsidRDefault="002652A3" w:rsidP="002652A3">
            <w:pPr>
              <w:jc w:val="center"/>
              <w:rPr>
                <w:rFonts w:ascii="Whitney Office" w:hAnsi="Whitney Office"/>
              </w:rPr>
            </w:pPr>
            <w:r w:rsidRPr="00810081">
              <w:rPr>
                <w:rFonts w:ascii="Whitney Office" w:hAnsi="Whitney Office"/>
                <w:b/>
                <w:bCs/>
              </w:rPr>
              <w:t>CA</w:t>
            </w:r>
          </w:p>
        </w:tc>
        <w:tc>
          <w:tcPr>
            <w:tcW w:w="1412" w:type="dxa"/>
            <w:shd w:val="clear" w:color="auto" w:fill="E2EFD9" w:themeFill="accent6" w:themeFillTint="33"/>
          </w:tcPr>
          <w:p w14:paraId="613642B5" w14:textId="000D5100" w:rsidR="002652A3" w:rsidRPr="00222D52" w:rsidRDefault="002652A3" w:rsidP="002652A3">
            <w:pPr>
              <w:jc w:val="center"/>
              <w:rPr>
                <w:rFonts w:ascii="Wingdings" w:hAnsi="Wingdings"/>
                <w:sz w:val="28"/>
                <w:szCs w:val="28"/>
              </w:rPr>
            </w:pPr>
            <w:r w:rsidRPr="001559D8">
              <w:rPr>
                <w:rFonts w:ascii="Wingdings" w:eastAsia="Wingdings" w:hAnsi="Wingdings" w:cs="Wingdings"/>
                <w:b/>
                <w:bCs/>
                <w:color w:val="538135" w:themeColor="accent6" w:themeShade="BF"/>
                <w:sz w:val="28"/>
                <w:szCs w:val="28"/>
              </w:rPr>
              <w:t>«</w:t>
            </w:r>
          </w:p>
        </w:tc>
        <w:tc>
          <w:tcPr>
            <w:tcW w:w="1547" w:type="dxa"/>
            <w:shd w:val="clear" w:color="auto" w:fill="FFF2CC" w:themeFill="accent4" w:themeFillTint="33"/>
            <w:vAlign w:val="center"/>
          </w:tcPr>
          <w:p w14:paraId="79AA07E5" w14:textId="4DD34327" w:rsidR="002652A3" w:rsidRPr="00222D52" w:rsidRDefault="002652A3" w:rsidP="002652A3">
            <w:pPr>
              <w:jc w:val="center"/>
              <w:rPr>
                <w:rFonts w:ascii="Wingdings" w:hAnsi="Wingdings"/>
                <w:sz w:val="28"/>
                <w:szCs w:val="28"/>
              </w:rPr>
            </w:pPr>
            <w:r>
              <w:rPr>
                <w:rFonts w:ascii="Wingdings" w:eastAsia="Wingdings" w:hAnsi="Wingdings" w:cs="Wingdings"/>
                <w:color w:val="C45911" w:themeColor="accent2" w:themeShade="BF"/>
                <w:sz w:val="28"/>
                <w:szCs w:val="28"/>
              </w:rPr>
              <w:t>ü</w:t>
            </w:r>
          </w:p>
        </w:tc>
        <w:tc>
          <w:tcPr>
            <w:tcW w:w="1415" w:type="dxa"/>
            <w:shd w:val="clear" w:color="auto" w:fill="E2EFD9" w:themeFill="accent6" w:themeFillTint="33"/>
          </w:tcPr>
          <w:p w14:paraId="0AFDDCD9" w14:textId="0DA5C196" w:rsidR="002652A3" w:rsidRPr="00222D52" w:rsidRDefault="002652A3" w:rsidP="002652A3">
            <w:pPr>
              <w:jc w:val="center"/>
              <w:rPr>
                <w:rFonts w:ascii="Wingdings" w:hAnsi="Wingdings"/>
                <w:sz w:val="28"/>
                <w:szCs w:val="28"/>
              </w:rPr>
            </w:pPr>
            <w:r w:rsidRPr="00C41BA3">
              <w:rPr>
                <w:rFonts w:ascii="Wingdings" w:eastAsia="Wingdings" w:hAnsi="Wingdings" w:cs="Wingdings"/>
                <w:b/>
                <w:bCs/>
                <w:color w:val="538135" w:themeColor="accent6" w:themeShade="BF"/>
                <w:sz w:val="28"/>
                <w:szCs w:val="28"/>
              </w:rPr>
              <w:t>«</w:t>
            </w:r>
          </w:p>
        </w:tc>
        <w:tc>
          <w:tcPr>
            <w:tcW w:w="1602" w:type="dxa"/>
            <w:shd w:val="clear" w:color="auto" w:fill="FBE4D5" w:themeFill="accent2" w:themeFillTint="33"/>
          </w:tcPr>
          <w:p w14:paraId="2A2D56ED" w14:textId="19F67134" w:rsidR="002652A3" w:rsidRPr="00222D52" w:rsidRDefault="002652A3" w:rsidP="002652A3">
            <w:pPr>
              <w:jc w:val="center"/>
              <w:rPr>
                <w:rFonts w:ascii="Wingdings" w:hAnsi="Wingdings"/>
                <w:sz w:val="28"/>
                <w:szCs w:val="28"/>
              </w:rPr>
            </w:pPr>
            <w:r w:rsidRPr="00F265A1">
              <w:rPr>
                <w:rFonts w:ascii="Wingdings" w:eastAsia="Wingdings" w:hAnsi="Wingdings" w:cs="Wingdings"/>
                <w:color w:val="FF0000"/>
                <w:sz w:val="28"/>
                <w:szCs w:val="28"/>
              </w:rPr>
              <w:t>û</w:t>
            </w:r>
          </w:p>
        </w:tc>
      </w:tr>
      <w:tr w:rsidR="002652A3" w:rsidRPr="00810081" w14:paraId="74FE71C6" w14:textId="77777777" w:rsidTr="00FE66CB">
        <w:trPr>
          <w:trHeight w:val="288"/>
        </w:trPr>
        <w:tc>
          <w:tcPr>
            <w:tcW w:w="1783" w:type="dxa"/>
            <w:vAlign w:val="center"/>
          </w:tcPr>
          <w:p w14:paraId="46A0BCAE" w14:textId="54AE96E3" w:rsidR="002652A3" w:rsidRPr="00810081" w:rsidRDefault="002652A3" w:rsidP="002652A3">
            <w:pPr>
              <w:jc w:val="center"/>
              <w:rPr>
                <w:rFonts w:ascii="Whitney Office" w:hAnsi="Whitney Office"/>
              </w:rPr>
            </w:pPr>
            <w:r w:rsidRPr="00810081">
              <w:rPr>
                <w:rFonts w:ascii="Whitney Office" w:hAnsi="Whitney Office"/>
              </w:rPr>
              <w:t>No</w:t>
            </w:r>
          </w:p>
        </w:tc>
        <w:tc>
          <w:tcPr>
            <w:tcW w:w="1601" w:type="dxa"/>
            <w:vAlign w:val="center"/>
          </w:tcPr>
          <w:p w14:paraId="22E79351" w14:textId="59EBABBF" w:rsidR="002652A3" w:rsidRPr="00810081" w:rsidRDefault="002652A3" w:rsidP="002652A3">
            <w:pPr>
              <w:jc w:val="center"/>
              <w:rPr>
                <w:rFonts w:ascii="Whitney Office" w:hAnsi="Whitney Office"/>
              </w:rPr>
            </w:pPr>
            <w:r w:rsidRPr="00810081">
              <w:rPr>
                <w:rFonts w:ascii="Whitney Office" w:hAnsi="Whitney Office"/>
                <w:b/>
                <w:bCs/>
              </w:rPr>
              <w:t>CO</w:t>
            </w:r>
          </w:p>
        </w:tc>
        <w:tc>
          <w:tcPr>
            <w:tcW w:w="1412" w:type="dxa"/>
            <w:shd w:val="clear" w:color="auto" w:fill="E2EFD9" w:themeFill="accent6" w:themeFillTint="33"/>
          </w:tcPr>
          <w:p w14:paraId="290B61F2" w14:textId="21B7A12A" w:rsidR="002652A3" w:rsidRPr="00222D52" w:rsidRDefault="002652A3" w:rsidP="002652A3">
            <w:pPr>
              <w:jc w:val="center"/>
              <w:rPr>
                <w:rFonts w:ascii="Wingdings" w:hAnsi="Wingdings"/>
                <w:sz w:val="28"/>
                <w:szCs w:val="28"/>
              </w:rPr>
            </w:pPr>
            <w:r w:rsidRPr="001559D8">
              <w:rPr>
                <w:rFonts w:ascii="Wingdings" w:eastAsia="Wingdings" w:hAnsi="Wingdings" w:cs="Wingdings"/>
                <w:b/>
                <w:bCs/>
                <w:color w:val="538135" w:themeColor="accent6" w:themeShade="BF"/>
                <w:sz w:val="28"/>
                <w:szCs w:val="28"/>
              </w:rPr>
              <w:t>«</w:t>
            </w:r>
          </w:p>
        </w:tc>
        <w:tc>
          <w:tcPr>
            <w:tcW w:w="1547" w:type="dxa"/>
            <w:shd w:val="clear" w:color="auto" w:fill="FFF2CC" w:themeFill="accent4" w:themeFillTint="33"/>
          </w:tcPr>
          <w:p w14:paraId="34B93A63" w14:textId="0BB7AFAC" w:rsidR="002652A3" w:rsidRPr="00222D52" w:rsidRDefault="002652A3" w:rsidP="002652A3">
            <w:pPr>
              <w:jc w:val="center"/>
              <w:rPr>
                <w:rFonts w:ascii="Wingdings" w:hAnsi="Wingdings"/>
                <w:sz w:val="28"/>
                <w:szCs w:val="28"/>
              </w:rPr>
            </w:pPr>
            <w:r w:rsidRPr="00DA2ABA">
              <w:rPr>
                <w:rFonts w:ascii="Wingdings" w:eastAsia="Wingdings" w:hAnsi="Wingdings" w:cs="Wingdings"/>
                <w:color w:val="C45911" w:themeColor="accent2" w:themeShade="BF"/>
                <w:sz w:val="28"/>
                <w:szCs w:val="28"/>
              </w:rPr>
              <w:t>ü</w:t>
            </w:r>
          </w:p>
        </w:tc>
        <w:tc>
          <w:tcPr>
            <w:tcW w:w="1415" w:type="dxa"/>
            <w:shd w:val="clear" w:color="auto" w:fill="FFF2CC" w:themeFill="accent4" w:themeFillTint="33"/>
          </w:tcPr>
          <w:p w14:paraId="4101A7A7" w14:textId="11952820" w:rsidR="002652A3" w:rsidRPr="00222D52" w:rsidRDefault="002652A3" w:rsidP="002652A3">
            <w:pPr>
              <w:jc w:val="center"/>
              <w:rPr>
                <w:rFonts w:ascii="Wingdings" w:hAnsi="Wingdings"/>
                <w:sz w:val="28"/>
                <w:szCs w:val="28"/>
              </w:rPr>
            </w:pPr>
            <w:r w:rsidRPr="00DA2ABA">
              <w:rPr>
                <w:rFonts w:ascii="Wingdings" w:eastAsia="Wingdings" w:hAnsi="Wingdings" w:cs="Wingdings"/>
                <w:color w:val="C45911" w:themeColor="accent2" w:themeShade="BF"/>
                <w:sz w:val="28"/>
                <w:szCs w:val="28"/>
              </w:rPr>
              <w:t>ü</w:t>
            </w:r>
          </w:p>
        </w:tc>
        <w:tc>
          <w:tcPr>
            <w:tcW w:w="1602" w:type="dxa"/>
            <w:shd w:val="clear" w:color="auto" w:fill="FBE4D5" w:themeFill="accent2" w:themeFillTint="33"/>
          </w:tcPr>
          <w:p w14:paraId="655469A6" w14:textId="237F1508" w:rsidR="002652A3" w:rsidRPr="00222D52" w:rsidRDefault="002652A3" w:rsidP="002652A3">
            <w:pPr>
              <w:jc w:val="center"/>
              <w:rPr>
                <w:rFonts w:ascii="Wingdings" w:hAnsi="Wingdings"/>
                <w:i/>
                <w:iCs/>
                <w:sz w:val="28"/>
                <w:szCs w:val="28"/>
              </w:rPr>
            </w:pPr>
            <w:r w:rsidRPr="00F265A1">
              <w:rPr>
                <w:rFonts w:ascii="Wingdings" w:eastAsia="Wingdings" w:hAnsi="Wingdings" w:cs="Wingdings"/>
                <w:color w:val="FF0000"/>
                <w:sz w:val="28"/>
                <w:szCs w:val="28"/>
              </w:rPr>
              <w:t>û</w:t>
            </w:r>
          </w:p>
        </w:tc>
      </w:tr>
      <w:tr w:rsidR="002652A3" w:rsidRPr="00810081" w14:paraId="0FB6BB7E" w14:textId="77777777" w:rsidTr="00F46670">
        <w:trPr>
          <w:trHeight w:val="288"/>
        </w:trPr>
        <w:tc>
          <w:tcPr>
            <w:tcW w:w="1783" w:type="dxa"/>
            <w:vAlign w:val="center"/>
          </w:tcPr>
          <w:p w14:paraId="605F9DDB" w14:textId="1CD0063B" w:rsidR="002652A3" w:rsidRPr="00810081" w:rsidRDefault="002652A3" w:rsidP="002652A3">
            <w:pPr>
              <w:jc w:val="center"/>
              <w:rPr>
                <w:rFonts w:ascii="Whitney Office" w:hAnsi="Whitney Office"/>
              </w:rPr>
            </w:pPr>
            <w:r w:rsidRPr="00810081">
              <w:rPr>
                <w:rFonts w:ascii="Whitney Office" w:hAnsi="Whitney Office" w:cs="Segoe UI Symbol"/>
              </w:rPr>
              <w:t>Yes</w:t>
            </w:r>
          </w:p>
        </w:tc>
        <w:tc>
          <w:tcPr>
            <w:tcW w:w="1601" w:type="dxa"/>
            <w:vAlign w:val="center"/>
          </w:tcPr>
          <w:p w14:paraId="2AED523D" w14:textId="41289228" w:rsidR="002652A3" w:rsidRPr="00810081" w:rsidRDefault="002652A3" w:rsidP="002652A3">
            <w:pPr>
              <w:jc w:val="center"/>
              <w:rPr>
                <w:rFonts w:ascii="Whitney Office" w:hAnsi="Whitney Office"/>
              </w:rPr>
            </w:pPr>
            <w:r w:rsidRPr="00810081">
              <w:rPr>
                <w:rFonts w:ascii="Whitney Office" w:hAnsi="Whitney Office"/>
                <w:b/>
                <w:bCs/>
              </w:rPr>
              <w:t>CT</w:t>
            </w:r>
          </w:p>
        </w:tc>
        <w:tc>
          <w:tcPr>
            <w:tcW w:w="1412" w:type="dxa"/>
            <w:shd w:val="clear" w:color="auto" w:fill="E2EFD9" w:themeFill="accent6" w:themeFillTint="33"/>
          </w:tcPr>
          <w:p w14:paraId="6D78C958" w14:textId="70F03553" w:rsidR="002652A3" w:rsidRPr="00222D52" w:rsidRDefault="002652A3" w:rsidP="002652A3">
            <w:pPr>
              <w:jc w:val="center"/>
              <w:rPr>
                <w:rFonts w:ascii="Wingdings" w:hAnsi="Wingdings"/>
                <w:sz w:val="28"/>
                <w:szCs w:val="28"/>
              </w:rPr>
            </w:pPr>
            <w:r w:rsidRPr="001559D8">
              <w:rPr>
                <w:rFonts w:ascii="Wingdings" w:eastAsia="Wingdings" w:hAnsi="Wingdings" w:cs="Wingdings"/>
                <w:b/>
                <w:bCs/>
                <w:color w:val="538135" w:themeColor="accent6" w:themeShade="BF"/>
                <w:sz w:val="28"/>
                <w:szCs w:val="28"/>
              </w:rPr>
              <w:t>«</w:t>
            </w:r>
          </w:p>
        </w:tc>
        <w:tc>
          <w:tcPr>
            <w:tcW w:w="1547" w:type="dxa"/>
            <w:shd w:val="clear" w:color="auto" w:fill="FBE4D5" w:themeFill="accent2" w:themeFillTint="33"/>
          </w:tcPr>
          <w:p w14:paraId="4DD13758" w14:textId="1AC53444" w:rsidR="002652A3" w:rsidRPr="00222D52" w:rsidRDefault="002652A3" w:rsidP="002652A3">
            <w:pPr>
              <w:jc w:val="center"/>
              <w:rPr>
                <w:rFonts w:ascii="Wingdings" w:hAnsi="Wingdings"/>
                <w:sz w:val="28"/>
                <w:szCs w:val="28"/>
              </w:rPr>
            </w:pPr>
            <w:r w:rsidRPr="00AD19B1">
              <w:rPr>
                <w:rFonts w:ascii="Wingdings" w:eastAsia="Wingdings" w:hAnsi="Wingdings" w:cs="Wingdings"/>
                <w:color w:val="FF0000"/>
                <w:sz w:val="28"/>
                <w:szCs w:val="28"/>
              </w:rPr>
              <w:t>û</w:t>
            </w:r>
          </w:p>
        </w:tc>
        <w:tc>
          <w:tcPr>
            <w:tcW w:w="1415" w:type="dxa"/>
            <w:shd w:val="clear" w:color="auto" w:fill="E2EFD9" w:themeFill="accent6" w:themeFillTint="33"/>
          </w:tcPr>
          <w:p w14:paraId="6E4506E7" w14:textId="66071ABD" w:rsidR="002652A3" w:rsidRPr="00222D52" w:rsidRDefault="002652A3" w:rsidP="002652A3">
            <w:pPr>
              <w:jc w:val="center"/>
              <w:rPr>
                <w:rFonts w:ascii="Wingdings" w:hAnsi="Wingdings"/>
                <w:sz w:val="28"/>
                <w:szCs w:val="28"/>
              </w:rPr>
            </w:pPr>
            <w:r w:rsidRPr="00705614">
              <w:rPr>
                <w:rFonts w:ascii="Wingdings" w:eastAsia="Wingdings" w:hAnsi="Wingdings" w:cs="Wingdings"/>
                <w:b/>
                <w:bCs/>
                <w:color w:val="538135" w:themeColor="accent6" w:themeShade="BF"/>
                <w:sz w:val="28"/>
                <w:szCs w:val="28"/>
              </w:rPr>
              <w:t>«</w:t>
            </w:r>
          </w:p>
        </w:tc>
        <w:tc>
          <w:tcPr>
            <w:tcW w:w="1602" w:type="dxa"/>
            <w:shd w:val="clear" w:color="auto" w:fill="E2EFD9" w:themeFill="accent6" w:themeFillTint="33"/>
          </w:tcPr>
          <w:p w14:paraId="4B2B2939" w14:textId="0E8DF97D" w:rsidR="002652A3" w:rsidRPr="00222D52" w:rsidRDefault="002652A3" w:rsidP="002652A3">
            <w:pPr>
              <w:jc w:val="center"/>
              <w:rPr>
                <w:rFonts w:ascii="Wingdings" w:hAnsi="Wingdings"/>
                <w:sz w:val="28"/>
                <w:szCs w:val="28"/>
              </w:rPr>
            </w:pPr>
            <w:r w:rsidRPr="00705614">
              <w:rPr>
                <w:rFonts w:ascii="Wingdings" w:eastAsia="Wingdings" w:hAnsi="Wingdings" w:cs="Wingdings"/>
                <w:b/>
                <w:bCs/>
                <w:color w:val="538135" w:themeColor="accent6" w:themeShade="BF"/>
                <w:sz w:val="28"/>
                <w:szCs w:val="28"/>
              </w:rPr>
              <w:t>«</w:t>
            </w:r>
          </w:p>
        </w:tc>
      </w:tr>
      <w:tr w:rsidR="002652A3" w:rsidRPr="00810081" w14:paraId="37CC42A7" w14:textId="77777777" w:rsidTr="00F46670">
        <w:trPr>
          <w:trHeight w:val="288"/>
        </w:trPr>
        <w:tc>
          <w:tcPr>
            <w:tcW w:w="1783" w:type="dxa"/>
            <w:vAlign w:val="center"/>
          </w:tcPr>
          <w:p w14:paraId="7043910F" w14:textId="54F37547" w:rsidR="002652A3" w:rsidRPr="00810081" w:rsidRDefault="002652A3" w:rsidP="002652A3">
            <w:pPr>
              <w:jc w:val="center"/>
              <w:rPr>
                <w:rFonts w:ascii="Whitney Office" w:hAnsi="Whitney Office"/>
              </w:rPr>
            </w:pPr>
            <w:r w:rsidRPr="00810081">
              <w:rPr>
                <w:rFonts w:ascii="Whitney Office" w:hAnsi="Whitney Office" w:cs="Segoe UI Symbol"/>
              </w:rPr>
              <w:t>Yes</w:t>
            </w:r>
          </w:p>
        </w:tc>
        <w:tc>
          <w:tcPr>
            <w:tcW w:w="1601" w:type="dxa"/>
            <w:vAlign w:val="center"/>
          </w:tcPr>
          <w:p w14:paraId="68435E80" w14:textId="48156345" w:rsidR="002652A3" w:rsidRPr="00810081" w:rsidRDefault="002652A3" w:rsidP="002652A3">
            <w:pPr>
              <w:jc w:val="center"/>
              <w:rPr>
                <w:rFonts w:ascii="Whitney Office" w:hAnsi="Whitney Office"/>
              </w:rPr>
            </w:pPr>
            <w:r w:rsidRPr="00810081">
              <w:rPr>
                <w:rFonts w:ascii="Whitney Office" w:hAnsi="Whitney Office"/>
                <w:b/>
                <w:bCs/>
              </w:rPr>
              <w:t>DE</w:t>
            </w:r>
          </w:p>
        </w:tc>
        <w:tc>
          <w:tcPr>
            <w:tcW w:w="1412" w:type="dxa"/>
            <w:shd w:val="clear" w:color="auto" w:fill="E2EFD9" w:themeFill="accent6" w:themeFillTint="33"/>
          </w:tcPr>
          <w:p w14:paraId="7B8D4377" w14:textId="45294A78" w:rsidR="002652A3" w:rsidRPr="00222D52" w:rsidRDefault="002652A3" w:rsidP="002652A3">
            <w:pPr>
              <w:jc w:val="center"/>
              <w:rPr>
                <w:rFonts w:ascii="Wingdings" w:hAnsi="Wingdings"/>
                <w:sz w:val="28"/>
                <w:szCs w:val="28"/>
              </w:rPr>
            </w:pPr>
            <w:r w:rsidRPr="001559D8">
              <w:rPr>
                <w:rFonts w:ascii="Wingdings" w:eastAsia="Wingdings" w:hAnsi="Wingdings" w:cs="Wingdings"/>
                <w:b/>
                <w:bCs/>
                <w:color w:val="538135" w:themeColor="accent6" w:themeShade="BF"/>
                <w:sz w:val="28"/>
                <w:szCs w:val="28"/>
              </w:rPr>
              <w:t>«</w:t>
            </w:r>
          </w:p>
        </w:tc>
        <w:tc>
          <w:tcPr>
            <w:tcW w:w="1547" w:type="dxa"/>
            <w:shd w:val="clear" w:color="auto" w:fill="FBE4D5" w:themeFill="accent2" w:themeFillTint="33"/>
          </w:tcPr>
          <w:p w14:paraId="75622CCE" w14:textId="409BBCB4" w:rsidR="002652A3" w:rsidRPr="00222D52" w:rsidRDefault="002652A3" w:rsidP="002652A3">
            <w:pPr>
              <w:jc w:val="center"/>
              <w:rPr>
                <w:rFonts w:ascii="Wingdings" w:hAnsi="Wingdings"/>
                <w:sz w:val="28"/>
                <w:szCs w:val="28"/>
              </w:rPr>
            </w:pPr>
            <w:r w:rsidRPr="00AD19B1">
              <w:rPr>
                <w:rFonts w:ascii="Wingdings" w:eastAsia="Wingdings" w:hAnsi="Wingdings" w:cs="Wingdings"/>
                <w:color w:val="FF0000"/>
                <w:sz w:val="28"/>
                <w:szCs w:val="28"/>
              </w:rPr>
              <w:t>û</w:t>
            </w:r>
          </w:p>
        </w:tc>
        <w:tc>
          <w:tcPr>
            <w:tcW w:w="1415" w:type="dxa"/>
            <w:shd w:val="clear" w:color="auto" w:fill="E2EFD9" w:themeFill="accent6" w:themeFillTint="33"/>
          </w:tcPr>
          <w:p w14:paraId="525DCF59" w14:textId="5AFFA582" w:rsidR="002652A3" w:rsidRPr="00222D52" w:rsidRDefault="002652A3" w:rsidP="002652A3">
            <w:pPr>
              <w:jc w:val="center"/>
              <w:rPr>
                <w:rFonts w:ascii="Wingdings" w:hAnsi="Wingdings"/>
                <w:sz w:val="28"/>
                <w:szCs w:val="28"/>
              </w:rPr>
            </w:pPr>
            <w:r w:rsidRPr="00705614">
              <w:rPr>
                <w:rFonts w:ascii="Wingdings" w:eastAsia="Wingdings" w:hAnsi="Wingdings" w:cs="Wingdings"/>
                <w:b/>
                <w:bCs/>
                <w:color w:val="538135" w:themeColor="accent6" w:themeShade="BF"/>
                <w:sz w:val="28"/>
                <w:szCs w:val="28"/>
              </w:rPr>
              <w:t>«</w:t>
            </w:r>
          </w:p>
        </w:tc>
        <w:tc>
          <w:tcPr>
            <w:tcW w:w="1602" w:type="dxa"/>
            <w:shd w:val="clear" w:color="auto" w:fill="E2EFD9" w:themeFill="accent6" w:themeFillTint="33"/>
          </w:tcPr>
          <w:p w14:paraId="17C4D316" w14:textId="23B45EBA" w:rsidR="002652A3" w:rsidRPr="00222D52" w:rsidRDefault="002652A3" w:rsidP="002652A3">
            <w:pPr>
              <w:jc w:val="center"/>
              <w:rPr>
                <w:rFonts w:ascii="Wingdings" w:hAnsi="Wingdings"/>
                <w:sz w:val="28"/>
                <w:szCs w:val="28"/>
              </w:rPr>
            </w:pPr>
            <w:r w:rsidRPr="00705614">
              <w:rPr>
                <w:rFonts w:ascii="Wingdings" w:eastAsia="Wingdings" w:hAnsi="Wingdings" w:cs="Wingdings"/>
                <w:b/>
                <w:bCs/>
                <w:color w:val="538135" w:themeColor="accent6" w:themeShade="BF"/>
                <w:sz w:val="28"/>
                <w:szCs w:val="28"/>
              </w:rPr>
              <w:t>«</w:t>
            </w:r>
          </w:p>
        </w:tc>
      </w:tr>
      <w:tr w:rsidR="002652A3" w:rsidRPr="00810081" w14:paraId="4D51408A" w14:textId="77777777" w:rsidTr="005227D7">
        <w:trPr>
          <w:trHeight w:val="288"/>
        </w:trPr>
        <w:tc>
          <w:tcPr>
            <w:tcW w:w="1783" w:type="dxa"/>
            <w:vAlign w:val="center"/>
          </w:tcPr>
          <w:p w14:paraId="3225DD35" w14:textId="2BF9D08F" w:rsidR="002652A3" w:rsidRPr="00810081" w:rsidRDefault="002652A3" w:rsidP="002652A3">
            <w:pPr>
              <w:jc w:val="center"/>
              <w:rPr>
                <w:rFonts w:ascii="Whitney Office" w:hAnsi="Whitney Office"/>
              </w:rPr>
            </w:pPr>
            <w:r w:rsidRPr="00810081">
              <w:rPr>
                <w:rFonts w:ascii="Whitney Office" w:hAnsi="Whitney Office" w:cs="Segoe UI Symbol"/>
              </w:rPr>
              <w:t>Yes</w:t>
            </w:r>
          </w:p>
        </w:tc>
        <w:tc>
          <w:tcPr>
            <w:tcW w:w="1601" w:type="dxa"/>
            <w:vAlign w:val="center"/>
          </w:tcPr>
          <w:p w14:paraId="3AC3FB02" w14:textId="778E244E" w:rsidR="002652A3" w:rsidRPr="00810081" w:rsidRDefault="002652A3" w:rsidP="002652A3">
            <w:pPr>
              <w:jc w:val="center"/>
              <w:rPr>
                <w:rFonts w:ascii="Whitney Office" w:hAnsi="Whitney Office"/>
              </w:rPr>
            </w:pPr>
            <w:r w:rsidRPr="00810081">
              <w:rPr>
                <w:rFonts w:ascii="Whitney Office" w:hAnsi="Whitney Office"/>
                <w:b/>
                <w:bCs/>
              </w:rPr>
              <w:t>FL</w:t>
            </w:r>
          </w:p>
        </w:tc>
        <w:tc>
          <w:tcPr>
            <w:tcW w:w="1412" w:type="dxa"/>
            <w:shd w:val="clear" w:color="auto" w:fill="E2EFD9" w:themeFill="accent6" w:themeFillTint="33"/>
          </w:tcPr>
          <w:p w14:paraId="0B815784" w14:textId="06FC1A83" w:rsidR="002652A3" w:rsidRPr="00222D52" w:rsidRDefault="002652A3" w:rsidP="002652A3">
            <w:pPr>
              <w:jc w:val="center"/>
              <w:rPr>
                <w:rFonts w:ascii="Wingdings" w:hAnsi="Wingdings"/>
                <w:sz w:val="28"/>
                <w:szCs w:val="28"/>
              </w:rPr>
            </w:pPr>
            <w:r w:rsidRPr="001559D8">
              <w:rPr>
                <w:rFonts w:ascii="Wingdings" w:eastAsia="Wingdings" w:hAnsi="Wingdings" w:cs="Wingdings"/>
                <w:b/>
                <w:bCs/>
                <w:color w:val="538135" w:themeColor="accent6" w:themeShade="BF"/>
                <w:sz w:val="28"/>
                <w:szCs w:val="28"/>
              </w:rPr>
              <w:t>«</w:t>
            </w:r>
          </w:p>
        </w:tc>
        <w:tc>
          <w:tcPr>
            <w:tcW w:w="1547" w:type="dxa"/>
            <w:shd w:val="clear" w:color="auto" w:fill="FFF2CC" w:themeFill="accent4" w:themeFillTint="33"/>
          </w:tcPr>
          <w:p w14:paraId="7C0729FB" w14:textId="04095670" w:rsidR="002652A3" w:rsidRPr="00222D52" w:rsidRDefault="002652A3" w:rsidP="002652A3">
            <w:pPr>
              <w:jc w:val="center"/>
              <w:rPr>
                <w:rFonts w:ascii="Wingdings" w:hAnsi="Wingdings"/>
                <w:sz w:val="28"/>
                <w:szCs w:val="28"/>
              </w:rPr>
            </w:pPr>
            <w:r w:rsidRPr="006E3070">
              <w:rPr>
                <w:rFonts w:ascii="Wingdings" w:eastAsia="Wingdings" w:hAnsi="Wingdings" w:cs="Wingdings"/>
                <w:color w:val="C45911" w:themeColor="accent2" w:themeShade="BF"/>
                <w:sz w:val="28"/>
                <w:szCs w:val="28"/>
              </w:rPr>
              <w:t>ü</w:t>
            </w:r>
          </w:p>
        </w:tc>
        <w:tc>
          <w:tcPr>
            <w:tcW w:w="1415" w:type="dxa"/>
            <w:shd w:val="clear" w:color="auto" w:fill="FFF2CC" w:themeFill="accent4" w:themeFillTint="33"/>
          </w:tcPr>
          <w:p w14:paraId="39E289E1" w14:textId="0C82ABC6" w:rsidR="002652A3" w:rsidRPr="00222D52" w:rsidRDefault="002652A3" w:rsidP="002652A3">
            <w:pPr>
              <w:jc w:val="center"/>
              <w:rPr>
                <w:rFonts w:ascii="Wingdings" w:hAnsi="Wingdings"/>
                <w:sz w:val="28"/>
                <w:szCs w:val="28"/>
              </w:rPr>
            </w:pPr>
            <w:r w:rsidRPr="006E3070">
              <w:rPr>
                <w:rFonts w:ascii="Wingdings" w:eastAsia="Wingdings" w:hAnsi="Wingdings" w:cs="Wingdings"/>
                <w:color w:val="C45911" w:themeColor="accent2" w:themeShade="BF"/>
                <w:sz w:val="28"/>
                <w:szCs w:val="28"/>
              </w:rPr>
              <w:t>ü</w:t>
            </w:r>
          </w:p>
        </w:tc>
        <w:tc>
          <w:tcPr>
            <w:tcW w:w="1602" w:type="dxa"/>
            <w:shd w:val="clear" w:color="auto" w:fill="FBE4D5" w:themeFill="accent2" w:themeFillTint="33"/>
            <w:vAlign w:val="center"/>
          </w:tcPr>
          <w:p w14:paraId="37B148E7" w14:textId="7CC6482D" w:rsidR="002652A3" w:rsidRPr="00222D52" w:rsidRDefault="002652A3" w:rsidP="002652A3">
            <w:pPr>
              <w:jc w:val="center"/>
              <w:rPr>
                <w:rFonts w:ascii="Wingdings" w:hAnsi="Wingdings"/>
                <w:sz w:val="28"/>
                <w:szCs w:val="28"/>
              </w:rPr>
            </w:pPr>
            <w:r w:rsidRPr="00F265A1">
              <w:rPr>
                <w:rFonts w:ascii="Wingdings" w:eastAsia="Wingdings" w:hAnsi="Wingdings" w:cs="Wingdings"/>
                <w:color w:val="FF0000"/>
                <w:sz w:val="28"/>
                <w:szCs w:val="28"/>
              </w:rPr>
              <w:t>û</w:t>
            </w:r>
          </w:p>
        </w:tc>
      </w:tr>
      <w:tr w:rsidR="002652A3" w:rsidRPr="00810081" w14:paraId="40014F88" w14:textId="77777777" w:rsidTr="0054711F">
        <w:trPr>
          <w:trHeight w:val="288"/>
        </w:trPr>
        <w:tc>
          <w:tcPr>
            <w:tcW w:w="1783" w:type="dxa"/>
            <w:vAlign w:val="center"/>
          </w:tcPr>
          <w:p w14:paraId="4125DDB4" w14:textId="2F569AAA" w:rsidR="002652A3" w:rsidRPr="00810081" w:rsidRDefault="002652A3" w:rsidP="002652A3">
            <w:pPr>
              <w:jc w:val="center"/>
              <w:rPr>
                <w:rFonts w:ascii="Whitney Office" w:hAnsi="Whitney Office"/>
              </w:rPr>
            </w:pPr>
            <w:r w:rsidRPr="00810081">
              <w:rPr>
                <w:rFonts w:ascii="Whitney Office" w:hAnsi="Whitney Office" w:cs="Segoe UI Symbol"/>
              </w:rPr>
              <w:t>Yes</w:t>
            </w:r>
          </w:p>
        </w:tc>
        <w:tc>
          <w:tcPr>
            <w:tcW w:w="1601" w:type="dxa"/>
            <w:vAlign w:val="center"/>
          </w:tcPr>
          <w:p w14:paraId="5CAC58AB" w14:textId="2313C72A" w:rsidR="002652A3" w:rsidRPr="00810081" w:rsidRDefault="002652A3" w:rsidP="002652A3">
            <w:pPr>
              <w:jc w:val="center"/>
              <w:rPr>
                <w:rFonts w:ascii="Whitney Office" w:hAnsi="Whitney Office"/>
              </w:rPr>
            </w:pPr>
            <w:r w:rsidRPr="00810081">
              <w:rPr>
                <w:rFonts w:ascii="Whitney Office" w:hAnsi="Whitney Office"/>
                <w:b/>
                <w:bCs/>
              </w:rPr>
              <w:t>GA</w:t>
            </w:r>
          </w:p>
        </w:tc>
        <w:tc>
          <w:tcPr>
            <w:tcW w:w="1412" w:type="dxa"/>
            <w:shd w:val="clear" w:color="auto" w:fill="E2EFD9" w:themeFill="accent6" w:themeFillTint="33"/>
          </w:tcPr>
          <w:p w14:paraId="5AD28644" w14:textId="40F6A6B9" w:rsidR="002652A3" w:rsidRPr="00222D52" w:rsidRDefault="002652A3" w:rsidP="002652A3">
            <w:pPr>
              <w:jc w:val="center"/>
              <w:rPr>
                <w:rFonts w:ascii="Wingdings" w:hAnsi="Wingdings"/>
                <w:sz w:val="28"/>
                <w:szCs w:val="28"/>
              </w:rPr>
            </w:pPr>
            <w:r w:rsidRPr="001559D8">
              <w:rPr>
                <w:rFonts w:ascii="Wingdings" w:eastAsia="Wingdings" w:hAnsi="Wingdings" w:cs="Wingdings"/>
                <w:b/>
                <w:bCs/>
                <w:color w:val="538135" w:themeColor="accent6" w:themeShade="BF"/>
                <w:sz w:val="28"/>
                <w:szCs w:val="28"/>
              </w:rPr>
              <w:t>«</w:t>
            </w:r>
          </w:p>
        </w:tc>
        <w:tc>
          <w:tcPr>
            <w:tcW w:w="1547" w:type="dxa"/>
            <w:shd w:val="clear" w:color="auto" w:fill="FFF2CC" w:themeFill="accent4" w:themeFillTint="33"/>
            <w:vAlign w:val="center"/>
          </w:tcPr>
          <w:p w14:paraId="5975B8FE" w14:textId="792779AA" w:rsidR="002652A3" w:rsidRPr="00222D52" w:rsidRDefault="002652A3" w:rsidP="002652A3">
            <w:pPr>
              <w:jc w:val="center"/>
              <w:rPr>
                <w:rFonts w:ascii="Wingdings" w:hAnsi="Wingdings"/>
                <w:sz w:val="28"/>
                <w:szCs w:val="28"/>
              </w:rPr>
            </w:pPr>
            <w:r>
              <w:rPr>
                <w:rFonts w:ascii="Wingdings" w:eastAsia="Wingdings" w:hAnsi="Wingdings" w:cs="Wingdings"/>
                <w:color w:val="C45911" w:themeColor="accent2" w:themeShade="BF"/>
                <w:sz w:val="28"/>
                <w:szCs w:val="28"/>
              </w:rPr>
              <w:t>ü</w:t>
            </w:r>
          </w:p>
        </w:tc>
        <w:tc>
          <w:tcPr>
            <w:tcW w:w="1415" w:type="dxa"/>
            <w:shd w:val="clear" w:color="auto" w:fill="E2EFD9" w:themeFill="accent6" w:themeFillTint="33"/>
            <w:vAlign w:val="center"/>
          </w:tcPr>
          <w:p w14:paraId="1446BD65" w14:textId="33883CE1" w:rsidR="002652A3" w:rsidRPr="00222D52" w:rsidRDefault="007F0C1B" w:rsidP="002652A3">
            <w:pPr>
              <w:jc w:val="center"/>
              <w:rPr>
                <w:rFonts w:ascii="Wingdings" w:hAnsi="Wingdings"/>
                <w:i/>
                <w:iCs/>
                <w:sz w:val="28"/>
                <w:szCs w:val="28"/>
              </w:rPr>
            </w:pPr>
            <w:r w:rsidRPr="001559D8">
              <w:rPr>
                <w:rFonts w:ascii="Wingdings" w:eastAsia="Wingdings" w:hAnsi="Wingdings" w:cs="Wingdings"/>
                <w:b/>
                <w:bCs/>
                <w:color w:val="538135" w:themeColor="accent6" w:themeShade="BF"/>
                <w:sz w:val="28"/>
                <w:szCs w:val="28"/>
              </w:rPr>
              <w:t>«</w:t>
            </w:r>
          </w:p>
        </w:tc>
        <w:tc>
          <w:tcPr>
            <w:tcW w:w="1602" w:type="dxa"/>
            <w:shd w:val="clear" w:color="auto" w:fill="FFF2CC" w:themeFill="accent4" w:themeFillTint="33"/>
            <w:vAlign w:val="center"/>
          </w:tcPr>
          <w:p w14:paraId="59E4B8BC" w14:textId="368666F2" w:rsidR="002652A3" w:rsidRPr="00222D52" w:rsidRDefault="002652A3" w:rsidP="002652A3">
            <w:pPr>
              <w:jc w:val="center"/>
              <w:rPr>
                <w:rFonts w:ascii="Wingdings" w:hAnsi="Wingdings"/>
                <w:sz w:val="28"/>
                <w:szCs w:val="28"/>
              </w:rPr>
            </w:pPr>
            <w:r>
              <w:rPr>
                <w:rFonts w:ascii="Wingdings" w:eastAsia="Wingdings" w:hAnsi="Wingdings" w:cs="Wingdings"/>
                <w:color w:val="C45911" w:themeColor="accent2" w:themeShade="BF"/>
                <w:sz w:val="28"/>
                <w:szCs w:val="28"/>
              </w:rPr>
              <w:t>ü</w:t>
            </w:r>
          </w:p>
        </w:tc>
      </w:tr>
      <w:tr w:rsidR="002652A3" w:rsidRPr="00810081" w14:paraId="449EE244" w14:textId="77777777" w:rsidTr="008B1565">
        <w:trPr>
          <w:trHeight w:val="288"/>
        </w:trPr>
        <w:tc>
          <w:tcPr>
            <w:tcW w:w="1783" w:type="dxa"/>
            <w:vAlign w:val="center"/>
          </w:tcPr>
          <w:p w14:paraId="0D54F18C" w14:textId="2774E2E1" w:rsidR="002652A3" w:rsidRPr="00810081" w:rsidRDefault="002652A3" w:rsidP="002652A3">
            <w:pPr>
              <w:jc w:val="center"/>
              <w:rPr>
                <w:rFonts w:ascii="Whitney Office" w:hAnsi="Whitney Office"/>
              </w:rPr>
            </w:pPr>
            <w:r w:rsidRPr="00810081">
              <w:rPr>
                <w:rFonts w:ascii="Whitney Office" w:hAnsi="Whitney Office" w:cs="Segoe UI Symbol"/>
              </w:rPr>
              <w:t>Yes</w:t>
            </w:r>
          </w:p>
        </w:tc>
        <w:tc>
          <w:tcPr>
            <w:tcW w:w="1601" w:type="dxa"/>
            <w:vAlign w:val="center"/>
          </w:tcPr>
          <w:p w14:paraId="71835286" w14:textId="610FF923" w:rsidR="002652A3" w:rsidRPr="00810081" w:rsidRDefault="002652A3" w:rsidP="002652A3">
            <w:pPr>
              <w:jc w:val="center"/>
              <w:rPr>
                <w:rFonts w:ascii="Whitney Office" w:hAnsi="Whitney Office"/>
              </w:rPr>
            </w:pPr>
            <w:r w:rsidRPr="00810081">
              <w:rPr>
                <w:rFonts w:ascii="Whitney Office" w:hAnsi="Whitney Office"/>
                <w:b/>
                <w:bCs/>
              </w:rPr>
              <w:t>HI</w:t>
            </w:r>
          </w:p>
        </w:tc>
        <w:tc>
          <w:tcPr>
            <w:tcW w:w="1412" w:type="dxa"/>
            <w:shd w:val="clear" w:color="auto" w:fill="FFF2CC" w:themeFill="accent4" w:themeFillTint="33"/>
          </w:tcPr>
          <w:p w14:paraId="5601E3C0" w14:textId="709B427B" w:rsidR="002652A3" w:rsidRPr="00222D52" w:rsidRDefault="002652A3" w:rsidP="002652A3">
            <w:pPr>
              <w:jc w:val="center"/>
              <w:rPr>
                <w:rFonts w:ascii="Wingdings" w:hAnsi="Wingdings"/>
                <w:sz w:val="28"/>
                <w:szCs w:val="28"/>
              </w:rPr>
            </w:pPr>
            <w:r w:rsidRPr="00924863">
              <w:rPr>
                <w:rFonts w:ascii="Wingdings" w:eastAsia="Wingdings" w:hAnsi="Wingdings" w:cs="Wingdings"/>
                <w:color w:val="C45911" w:themeColor="accent2" w:themeShade="BF"/>
                <w:sz w:val="28"/>
                <w:szCs w:val="28"/>
              </w:rPr>
              <w:t>ü</w:t>
            </w:r>
          </w:p>
        </w:tc>
        <w:tc>
          <w:tcPr>
            <w:tcW w:w="1547" w:type="dxa"/>
            <w:shd w:val="clear" w:color="auto" w:fill="FFF2CC" w:themeFill="accent4" w:themeFillTint="33"/>
          </w:tcPr>
          <w:p w14:paraId="218B2D5F" w14:textId="64E27CFD" w:rsidR="002652A3" w:rsidRPr="00222D52" w:rsidRDefault="002652A3" w:rsidP="002652A3">
            <w:pPr>
              <w:jc w:val="center"/>
              <w:rPr>
                <w:rFonts w:ascii="Wingdings" w:hAnsi="Wingdings"/>
                <w:sz w:val="28"/>
                <w:szCs w:val="28"/>
              </w:rPr>
            </w:pPr>
            <w:r w:rsidRPr="00924863">
              <w:rPr>
                <w:rFonts w:ascii="Wingdings" w:eastAsia="Wingdings" w:hAnsi="Wingdings" w:cs="Wingdings"/>
                <w:color w:val="C45911" w:themeColor="accent2" w:themeShade="BF"/>
                <w:sz w:val="28"/>
                <w:szCs w:val="28"/>
              </w:rPr>
              <w:t>ü</w:t>
            </w:r>
          </w:p>
        </w:tc>
        <w:tc>
          <w:tcPr>
            <w:tcW w:w="1415" w:type="dxa"/>
            <w:shd w:val="clear" w:color="auto" w:fill="FBE4D5" w:themeFill="accent2" w:themeFillTint="33"/>
          </w:tcPr>
          <w:p w14:paraId="73584936" w14:textId="3289EC0C" w:rsidR="002652A3" w:rsidRPr="00222D52" w:rsidRDefault="002652A3" w:rsidP="002652A3">
            <w:pPr>
              <w:jc w:val="center"/>
              <w:rPr>
                <w:rFonts w:ascii="Wingdings" w:hAnsi="Wingdings"/>
                <w:sz w:val="28"/>
                <w:szCs w:val="28"/>
              </w:rPr>
            </w:pPr>
            <w:r w:rsidRPr="007E0F16">
              <w:rPr>
                <w:rFonts w:ascii="Wingdings" w:eastAsia="Wingdings" w:hAnsi="Wingdings" w:cs="Wingdings"/>
                <w:color w:val="FF0000"/>
                <w:sz w:val="28"/>
                <w:szCs w:val="28"/>
              </w:rPr>
              <w:t>û</w:t>
            </w:r>
          </w:p>
        </w:tc>
        <w:tc>
          <w:tcPr>
            <w:tcW w:w="1602" w:type="dxa"/>
            <w:shd w:val="clear" w:color="auto" w:fill="FBE4D5" w:themeFill="accent2" w:themeFillTint="33"/>
          </w:tcPr>
          <w:p w14:paraId="4BB94ED0" w14:textId="12C350A5" w:rsidR="002652A3" w:rsidRPr="00222D52" w:rsidRDefault="002652A3" w:rsidP="002652A3">
            <w:pPr>
              <w:jc w:val="center"/>
              <w:rPr>
                <w:rFonts w:ascii="Wingdings" w:hAnsi="Wingdings"/>
                <w:sz w:val="28"/>
                <w:szCs w:val="28"/>
              </w:rPr>
            </w:pPr>
            <w:r w:rsidRPr="00584EA3">
              <w:rPr>
                <w:rFonts w:ascii="Wingdings" w:eastAsia="Wingdings" w:hAnsi="Wingdings" w:cs="Wingdings"/>
                <w:color w:val="FF0000"/>
                <w:sz w:val="28"/>
                <w:szCs w:val="28"/>
              </w:rPr>
              <w:t>û</w:t>
            </w:r>
          </w:p>
        </w:tc>
      </w:tr>
      <w:tr w:rsidR="002652A3" w:rsidRPr="00810081" w14:paraId="3850526C" w14:textId="77777777" w:rsidTr="00E145EB">
        <w:trPr>
          <w:trHeight w:val="288"/>
        </w:trPr>
        <w:tc>
          <w:tcPr>
            <w:tcW w:w="1783" w:type="dxa"/>
            <w:vAlign w:val="center"/>
          </w:tcPr>
          <w:p w14:paraId="1E5B2106" w14:textId="45140264" w:rsidR="002652A3" w:rsidRPr="00810081" w:rsidRDefault="002652A3" w:rsidP="002652A3">
            <w:pPr>
              <w:jc w:val="center"/>
              <w:rPr>
                <w:rFonts w:ascii="Whitney Office" w:hAnsi="Whitney Office"/>
              </w:rPr>
            </w:pPr>
            <w:r w:rsidRPr="00810081">
              <w:rPr>
                <w:rFonts w:ascii="Whitney Office" w:hAnsi="Whitney Office" w:cs="Segoe UI Symbol"/>
              </w:rPr>
              <w:t>Yes</w:t>
            </w:r>
          </w:p>
        </w:tc>
        <w:tc>
          <w:tcPr>
            <w:tcW w:w="1601" w:type="dxa"/>
            <w:vAlign w:val="center"/>
          </w:tcPr>
          <w:p w14:paraId="31266C27" w14:textId="3CD5AD2D" w:rsidR="002652A3" w:rsidRPr="00810081" w:rsidRDefault="002652A3" w:rsidP="002652A3">
            <w:pPr>
              <w:jc w:val="center"/>
              <w:rPr>
                <w:rFonts w:ascii="Whitney Office" w:hAnsi="Whitney Office"/>
              </w:rPr>
            </w:pPr>
            <w:r w:rsidRPr="00810081">
              <w:rPr>
                <w:rFonts w:ascii="Whitney Office" w:hAnsi="Whitney Office"/>
                <w:b/>
                <w:bCs/>
              </w:rPr>
              <w:t>ID</w:t>
            </w:r>
          </w:p>
        </w:tc>
        <w:tc>
          <w:tcPr>
            <w:tcW w:w="1412" w:type="dxa"/>
            <w:shd w:val="clear" w:color="auto" w:fill="E2EFD9" w:themeFill="accent6" w:themeFillTint="33"/>
          </w:tcPr>
          <w:p w14:paraId="2A0FD0C9" w14:textId="7B5CE4C1" w:rsidR="002652A3" w:rsidRPr="00222D52" w:rsidRDefault="002652A3" w:rsidP="002652A3">
            <w:pPr>
              <w:jc w:val="center"/>
              <w:rPr>
                <w:rFonts w:ascii="Wingdings" w:hAnsi="Wingdings"/>
                <w:sz w:val="28"/>
                <w:szCs w:val="28"/>
              </w:rPr>
            </w:pPr>
            <w:r w:rsidRPr="00E043A0">
              <w:rPr>
                <w:rFonts w:ascii="Wingdings" w:eastAsia="Wingdings" w:hAnsi="Wingdings" w:cs="Wingdings"/>
                <w:b/>
                <w:bCs/>
                <w:color w:val="538135" w:themeColor="accent6" w:themeShade="BF"/>
                <w:sz w:val="28"/>
                <w:szCs w:val="28"/>
              </w:rPr>
              <w:t>«</w:t>
            </w:r>
          </w:p>
        </w:tc>
        <w:tc>
          <w:tcPr>
            <w:tcW w:w="1547" w:type="dxa"/>
            <w:shd w:val="clear" w:color="auto" w:fill="FBE4D5" w:themeFill="accent2" w:themeFillTint="33"/>
            <w:vAlign w:val="center"/>
          </w:tcPr>
          <w:p w14:paraId="3BC986D6" w14:textId="74D08E1E" w:rsidR="002652A3" w:rsidRPr="00222D52" w:rsidRDefault="002652A3" w:rsidP="002652A3">
            <w:pPr>
              <w:jc w:val="center"/>
              <w:rPr>
                <w:rFonts w:ascii="Wingdings" w:hAnsi="Wingdings"/>
                <w:sz w:val="28"/>
                <w:szCs w:val="28"/>
              </w:rPr>
            </w:pPr>
            <w:r>
              <w:rPr>
                <w:rFonts w:ascii="Wingdings" w:eastAsia="Wingdings" w:hAnsi="Wingdings" w:cs="Wingdings"/>
                <w:color w:val="FF0000"/>
                <w:sz w:val="28"/>
                <w:szCs w:val="28"/>
              </w:rPr>
              <w:t>û</w:t>
            </w:r>
          </w:p>
        </w:tc>
        <w:tc>
          <w:tcPr>
            <w:tcW w:w="1415" w:type="dxa"/>
            <w:shd w:val="clear" w:color="auto" w:fill="E2EFD9" w:themeFill="accent6" w:themeFillTint="33"/>
          </w:tcPr>
          <w:p w14:paraId="3D469516" w14:textId="0933759A" w:rsidR="002652A3" w:rsidRPr="00222D52" w:rsidRDefault="00E145EB" w:rsidP="002652A3">
            <w:pPr>
              <w:jc w:val="center"/>
              <w:rPr>
                <w:rFonts w:ascii="Wingdings" w:hAnsi="Wingdings"/>
                <w:sz w:val="28"/>
                <w:szCs w:val="28"/>
              </w:rPr>
            </w:pPr>
            <w:r w:rsidRPr="00705614">
              <w:rPr>
                <w:rFonts w:ascii="Wingdings" w:eastAsia="Wingdings" w:hAnsi="Wingdings" w:cs="Wingdings"/>
                <w:b/>
                <w:bCs/>
                <w:color w:val="538135" w:themeColor="accent6" w:themeShade="BF"/>
                <w:sz w:val="28"/>
                <w:szCs w:val="28"/>
              </w:rPr>
              <w:t>«</w:t>
            </w:r>
          </w:p>
        </w:tc>
        <w:tc>
          <w:tcPr>
            <w:tcW w:w="1602" w:type="dxa"/>
            <w:shd w:val="clear" w:color="auto" w:fill="FBE4D5" w:themeFill="accent2" w:themeFillTint="33"/>
          </w:tcPr>
          <w:p w14:paraId="7898C854" w14:textId="22394FF6" w:rsidR="002652A3" w:rsidRPr="00222D52" w:rsidRDefault="002652A3" w:rsidP="002652A3">
            <w:pPr>
              <w:jc w:val="center"/>
              <w:rPr>
                <w:rFonts w:ascii="Wingdings" w:hAnsi="Wingdings"/>
                <w:i/>
                <w:iCs/>
                <w:sz w:val="28"/>
                <w:szCs w:val="28"/>
              </w:rPr>
            </w:pPr>
            <w:r w:rsidRPr="00584EA3">
              <w:rPr>
                <w:rFonts w:ascii="Wingdings" w:eastAsia="Wingdings" w:hAnsi="Wingdings" w:cs="Wingdings"/>
                <w:color w:val="FF0000"/>
                <w:sz w:val="28"/>
                <w:szCs w:val="28"/>
              </w:rPr>
              <w:t>û</w:t>
            </w:r>
          </w:p>
        </w:tc>
      </w:tr>
      <w:tr w:rsidR="002652A3" w:rsidRPr="00810081" w14:paraId="54D6F5DB" w14:textId="77777777" w:rsidTr="008B1565">
        <w:trPr>
          <w:trHeight w:val="288"/>
        </w:trPr>
        <w:tc>
          <w:tcPr>
            <w:tcW w:w="1783" w:type="dxa"/>
            <w:vAlign w:val="center"/>
          </w:tcPr>
          <w:p w14:paraId="7C76D757" w14:textId="30EF0DF2" w:rsidR="002652A3" w:rsidRPr="00810081" w:rsidRDefault="002652A3" w:rsidP="002652A3">
            <w:pPr>
              <w:jc w:val="center"/>
              <w:rPr>
                <w:rFonts w:ascii="Whitney Office" w:hAnsi="Whitney Office"/>
              </w:rPr>
            </w:pPr>
            <w:r w:rsidRPr="00810081">
              <w:rPr>
                <w:rFonts w:ascii="Whitney Office" w:hAnsi="Whitney Office" w:cs="Segoe UI Symbol"/>
              </w:rPr>
              <w:t>Yes</w:t>
            </w:r>
          </w:p>
        </w:tc>
        <w:tc>
          <w:tcPr>
            <w:tcW w:w="1601" w:type="dxa"/>
            <w:shd w:val="clear" w:color="auto" w:fill="auto"/>
            <w:vAlign w:val="center"/>
          </w:tcPr>
          <w:p w14:paraId="30CFE1A3" w14:textId="6C615BAE" w:rsidR="002652A3" w:rsidRPr="00810081" w:rsidRDefault="002652A3" w:rsidP="002652A3">
            <w:pPr>
              <w:jc w:val="center"/>
              <w:rPr>
                <w:rFonts w:ascii="Whitney Office" w:hAnsi="Whitney Office"/>
              </w:rPr>
            </w:pPr>
            <w:r w:rsidRPr="00810081">
              <w:rPr>
                <w:rFonts w:ascii="Whitney Office" w:hAnsi="Whitney Office"/>
                <w:b/>
                <w:bCs/>
              </w:rPr>
              <w:t>IL</w:t>
            </w:r>
          </w:p>
        </w:tc>
        <w:tc>
          <w:tcPr>
            <w:tcW w:w="1412" w:type="dxa"/>
            <w:shd w:val="clear" w:color="auto" w:fill="E2EFD9" w:themeFill="accent6" w:themeFillTint="33"/>
          </w:tcPr>
          <w:p w14:paraId="320FEE7A" w14:textId="3E5C9813" w:rsidR="002652A3" w:rsidRPr="00222D52" w:rsidRDefault="002652A3" w:rsidP="002652A3">
            <w:pPr>
              <w:jc w:val="center"/>
              <w:rPr>
                <w:rFonts w:ascii="Wingdings" w:hAnsi="Wingdings"/>
                <w:sz w:val="28"/>
                <w:szCs w:val="28"/>
              </w:rPr>
            </w:pPr>
            <w:r w:rsidRPr="00E043A0">
              <w:rPr>
                <w:rFonts w:ascii="Wingdings" w:eastAsia="Wingdings" w:hAnsi="Wingdings" w:cs="Wingdings"/>
                <w:b/>
                <w:bCs/>
                <w:color w:val="538135" w:themeColor="accent6" w:themeShade="BF"/>
                <w:sz w:val="28"/>
                <w:szCs w:val="28"/>
              </w:rPr>
              <w:t>«</w:t>
            </w:r>
          </w:p>
        </w:tc>
        <w:tc>
          <w:tcPr>
            <w:tcW w:w="1547" w:type="dxa"/>
            <w:shd w:val="clear" w:color="auto" w:fill="E2EFD9" w:themeFill="accent6" w:themeFillTint="33"/>
          </w:tcPr>
          <w:p w14:paraId="283C8401" w14:textId="432F5233" w:rsidR="002652A3" w:rsidRPr="00222D52" w:rsidRDefault="002652A3" w:rsidP="002652A3">
            <w:pPr>
              <w:jc w:val="center"/>
              <w:rPr>
                <w:rFonts w:ascii="Wingdings" w:hAnsi="Wingdings"/>
                <w:sz w:val="28"/>
                <w:szCs w:val="28"/>
              </w:rPr>
            </w:pPr>
            <w:r>
              <w:rPr>
                <w:rFonts w:ascii="Wingdings" w:eastAsia="Wingdings" w:hAnsi="Wingdings" w:cs="Wingdings"/>
                <w:b/>
                <w:bCs/>
                <w:color w:val="538135" w:themeColor="accent6" w:themeShade="BF"/>
                <w:sz w:val="28"/>
                <w:szCs w:val="28"/>
              </w:rPr>
              <w:t>«</w:t>
            </w:r>
          </w:p>
        </w:tc>
        <w:tc>
          <w:tcPr>
            <w:tcW w:w="1415" w:type="dxa"/>
            <w:shd w:val="clear" w:color="auto" w:fill="FBE4D5" w:themeFill="accent2" w:themeFillTint="33"/>
          </w:tcPr>
          <w:p w14:paraId="34A0F15B" w14:textId="7A6A271C" w:rsidR="002652A3" w:rsidRPr="00222D52" w:rsidRDefault="002652A3" w:rsidP="002652A3">
            <w:pPr>
              <w:jc w:val="center"/>
              <w:rPr>
                <w:rFonts w:ascii="Wingdings" w:hAnsi="Wingdings"/>
                <w:sz w:val="28"/>
                <w:szCs w:val="28"/>
              </w:rPr>
            </w:pPr>
            <w:r w:rsidRPr="007E0F16">
              <w:rPr>
                <w:rFonts w:ascii="Wingdings" w:eastAsia="Wingdings" w:hAnsi="Wingdings" w:cs="Wingdings"/>
                <w:color w:val="FF0000"/>
                <w:sz w:val="28"/>
                <w:szCs w:val="28"/>
              </w:rPr>
              <w:t>û</w:t>
            </w:r>
          </w:p>
        </w:tc>
        <w:tc>
          <w:tcPr>
            <w:tcW w:w="1602" w:type="dxa"/>
            <w:shd w:val="clear" w:color="auto" w:fill="FBE4D5" w:themeFill="accent2" w:themeFillTint="33"/>
          </w:tcPr>
          <w:p w14:paraId="70B448DA" w14:textId="789B3339" w:rsidR="002652A3" w:rsidRPr="00222D52" w:rsidRDefault="002652A3" w:rsidP="002652A3">
            <w:pPr>
              <w:jc w:val="center"/>
              <w:rPr>
                <w:rFonts w:ascii="Wingdings" w:hAnsi="Wingdings"/>
                <w:sz w:val="28"/>
                <w:szCs w:val="28"/>
              </w:rPr>
            </w:pPr>
            <w:r w:rsidRPr="00584EA3">
              <w:rPr>
                <w:rFonts w:ascii="Wingdings" w:eastAsia="Wingdings" w:hAnsi="Wingdings" w:cs="Wingdings"/>
                <w:color w:val="FF0000"/>
                <w:sz w:val="28"/>
                <w:szCs w:val="28"/>
              </w:rPr>
              <w:t>û</w:t>
            </w:r>
          </w:p>
        </w:tc>
      </w:tr>
      <w:tr w:rsidR="002652A3" w:rsidRPr="00810081" w14:paraId="13B599EF" w14:textId="77777777" w:rsidTr="006536DC">
        <w:trPr>
          <w:trHeight w:val="288"/>
        </w:trPr>
        <w:tc>
          <w:tcPr>
            <w:tcW w:w="1783" w:type="dxa"/>
            <w:vAlign w:val="center"/>
          </w:tcPr>
          <w:p w14:paraId="55A2B8E9" w14:textId="61575EC2" w:rsidR="002652A3" w:rsidRPr="00810081" w:rsidRDefault="002652A3" w:rsidP="002652A3">
            <w:pPr>
              <w:jc w:val="center"/>
              <w:rPr>
                <w:rFonts w:ascii="Whitney Office" w:hAnsi="Whitney Office"/>
              </w:rPr>
            </w:pPr>
            <w:r w:rsidRPr="00810081">
              <w:rPr>
                <w:rFonts w:ascii="Whitney Office" w:hAnsi="Whitney Office" w:cs="Segoe UI Symbol"/>
              </w:rPr>
              <w:t>Yes</w:t>
            </w:r>
          </w:p>
        </w:tc>
        <w:tc>
          <w:tcPr>
            <w:tcW w:w="1601" w:type="dxa"/>
            <w:shd w:val="clear" w:color="auto" w:fill="auto"/>
            <w:vAlign w:val="center"/>
          </w:tcPr>
          <w:p w14:paraId="39DE4AB4" w14:textId="6E071539" w:rsidR="002652A3" w:rsidRPr="00810081" w:rsidRDefault="002652A3" w:rsidP="002652A3">
            <w:pPr>
              <w:jc w:val="center"/>
              <w:rPr>
                <w:rFonts w:ascii="Whitney Office" w:hAnsi="Whitney Office"/>
              </w:rPr>
            </w:pPr>
            <w:r w:rsidRPr="00E5014D">
              <w:rPr>
                <w:rFonts w:ascii="Whitney Office" w:hAnsi="Whitney Office"/>
                <w:b/>
                <w:bCs/>
              </w:rPr>
              <w:t>IN</w:t>
            </w:r>
          </w:p>
        </w:tc>
        <w:tc>
          <w:tcPr>
            <w:tcW w:w="1412" w:type="dxa"/>
            <w:shd w:val="clear" w:color="auto" w:fill="E2EFD9" w:themeFill="accent6" w:themeFillTint="33"/>
          </w:tcPr>
          <w:p w14:paraId="1FE49B75" w14:textId="7C181084" w:rsidR="002652A3" w:rsidRPr="00222D52" w:rsidRDefault="002652A3" w:rsidP="002652A3">
            <w:pPr>
              <w:jc w:val="center"/>
              <w:rPr>
                <w:rFonts w:ascii="Wingdings" w:hAnsi="Wingdings"/>
                <w:sz w:val="28"/>
                <w:szCs w:val="28"/>
              </w:rPr>
            </w:pPr>
            <w:r w:rsidRPr="00E043A0">
              <w:rPr>
                <w:rFonts w:ascii="Wingdings" w:eastAsia="Wingdings" w:hAnsi="Wingdings" w:cs="Wingdings"/>
                <w:b/>
                <w:bCs/>
                <w:color w:val="538135" w:themeColor="accent6" w:themeShade="BF"/>
                <w:sz w:val="28"/>
                <w:szCs w:val="28"/>
              </w:rPr>
              <w:t>«</w:t>
            </w:r>
          </w:p>
        </w:tc>
        <w:tc>
          <w:tcPr>
            <w:tcW w:w="1547" w:type="dxa"/>
            <w:shd w:val="clear" w:color="auto" w:fill="E2EFD9" w:themeFill="accent6" w:themeFillTint="33"/>
          </w:tcPr>
          <w:p w14:paraId="202C9699" w14:textId="706441F8" w:rsidR="002652A3" w:rsidRPr="00222D52" w:rsidRDefault="002652A3" w:rsidP="002652A3">
            <w:pPr>
              <w:jc w:val="center"/>
              <w:rPr>
                <w:rFonts w:ascii="Wingdings" w:hAnsi="Wingdings"/>
                <w:sz w:val="28"/>
                <w:szCs w:val="28"/>
              </w:rPr>
            </w:pPr>
            <w:r w:rsidRPr="00835E30">
              <w:rPr>
                <w:rFonts w:ascii="Wingdings" w:eastAsia="Wingdings" w:hAnsi="Wingdings" w:cs="Wingdings"/>
                <w:b/>
                <w:bCs/>
                <w:color w:val="538135" w:themeColor="accent6" w:themeShade="BF"/>
                <w:sz w:val="28"/>
                <w:szCs w:val="28"/>
              </w:rPr>
              <w:t>«</w:t>
            </w:r>
          </w:p>
        </w:tc>
        <w:tc>
          <w:tcPr>
            <w:tcW w:w="1415" w:type="dxa"/>
            <w:shd w:val="clear" w:color="auto" w:fill="E2EFD9" w:themeFill="accent6" w:themeFillTint="33"/>
          </w:tcPr>
          <w:p w14:paraId="699A1CCF" w14:textId="2F306C92" w:rsidR="002652A3" w:rsidRPr="00222D52" w:rsidRDefault="002652A3" w:rsidP="002652A3">
            <w:pPr>
              <w:jc w:val="center"/>
              <w:rPr>
                <w:rFonts w:ascii="Wingdings" w:hAnsi="Wingdings"/>
                <w:i/>
                <w:iCs/>
                <w:sz w:val="28"/>
                <w:szCs w:val="28"/>
              </w:rPr>
            </w:pPr>
            <w:r w:rsidRPr="00835E30">
              <w:rPr>
                <w:rFonts w:ascii="Wingdings" w:eastAsia="Wingdings" w:hAnsi="Wingdings" w:cs="Wingdings"/>
                <w:b/>
                <w:bCs/>
                <w:color w:val="538135" w:themeColor="accent6" w:themeShade="BF"/>
                <w:sz w:val="28"/>
                <w:szCs w:val="28"/>
              </w:rPr>
              <w:t>«</w:t>
            </w:r>
          </w:p>
        </w:tc>
        <w:tc>
          <w:tcPr>
            <w:tcW w:w="1602" w:type="dxa"/>
            <w:shd w:val="clear" w:color="auto" w:fill="E2EFD9" w:themeFill="accent6" w:themeFillTint="33"/>
          </w:tcPr>
          <w:p w14:paraId="0CCD4FA4" w14:textId="68582D97" w:rsidR="002652A3" w:rsidRPr="00B573CF" w:rsidRDefault="002652A3" w:rsidP="002652A3">
            <w:pPr>
              <w:jc w:val="center"/>
              <w:rPr>
                <w:rFonts w:ascii="Wingdings" w:hAnsi="Wingdings"/>
                <w:sz w:val="28"/>
                <w:szCs w:val="28"/>
                <w:u w:val="thick"/>
              </w:rPr>
            </w:pPr>
            <w:r w:rsidRPr="00B573CF">
              <w:rPr>
                <w:rFonts w:ascii="Wingdings" w:eastAsia="Wingdings" w:hAnsi="Wingdings" w:cs="Wingdings"/>
                <w:b/>
                <w:bCs/>
                <w:color w:val="538135" w:themeColor="accent6" w:themeShade="BF"/>
                <w:sz w:val="28"/>
                <w:szCs w:val="28"/>
                <w:u w:val="thick"/>
              </w:rPr>
              <w:t>«</w:t>
            </w:r>
          </w:p>
        </w:tc>
      </w:tr>
      <w:tr w:rsidR="002652A3" w:rsidRPr="00810081" w14:paraId="0A38D6CF" w14:textId="77777777" w:rsidTr="00052ECB">
        <w:trPr>
          <w:trHeight w:val="288"/>
        </w:trPr>
        <w:tc>
          <w:tcPr>
            <w:tcW w:w="1783" w:type="dxa"/>
            <w:vAlign w:val="center"/>
          </w:tcPr>
          <w:p w14:paraId="38DF28D0" w14:textId="02A78A7C" w:rsidR="002652A3" w:rsidRPr="00810081" w:rsidRDefault="002652A3" w:rsidP="002652A3">
            <w:pPr>
              <w:jc w:val="center"/>
              <w:rPr>
                <w:rFonts w:ascii="Whitney Office" w:hAnsi="Whitney Office"/>
              </w:rPr>
            </w:pPr>
            <w:r w:rsidRPr="00810081">
              <w:rPr>
                <w:rFonts w:ascii="Whitney Office" w:hAnsi="Whitney Office" w:cs="Segoe UI Symbol"/>
              </w:rPr>
              <w:t>Yes</w:t>
            </w:r>
          </w:p>
        </w:tc>
        <w:tc>
          <w:tcPr>
            <w:tcW w:w="1601" w:type="dxa"/>
            <w:shd w:val="clear" w:color="auto" w:fill="auto"/>
            <w:vAlign w:val="center"/>
          </w:tcPr>
          <w:p w14:paraId="3F0FE2B3" w14:textId="20C62505" w:rsidR="002652A3" w:rsidRPr="00810081" w:rsidRDefault="002652A3" w:rsidP="002652A3">
            <w:pPr>
              <w:jc w:val="center"/>
              <w:rPr>
                <w:rFonts w:ascii="Whitney Office" w:hAnsi="Whitney Office"/>
              </w:rPr>
            </w:pPr>
            <w:r w:rsidRPr="00810081">
              <w:rPr>
                <w:rFonts w:ascii="Whitney Office" w:hAnsi="Whitney Office"/>
                <w:b/>
                <w:bCs/>
              </w:rPr>
              <w:t>IA</w:t>
            </w:r>
          </w:p>
        </w:tc>
        <w:tc>
          <w:tcPr>
            <w:tcW w:w="1412" w:type="dxa"/>
            <w:shd w:val="clear" w:color="auto" w:fill="E2EFD9" w:themeFill="accent6" w:themeFillTint="33"/>
          </w:tcPr>
          <w:p w14:paraId="5F78BC13" w14:textId="74E784AE" w:rsidR="002652A3" w:rsidRPr="00222D52" w:rsidRDefault="002652A3" w:rsidP="002652A3">
            <w:pPr>
              <w:jc w:val="center"/>
              <w:rPr>
                <w:rFonts w:ascii="Wingdings" w:hAnsi="Wingdings"/>
                <w:sz w:val="28"/>
                <w:szCs w:val="28"/>
              </w:rPr>
            </w:pPr>
            <w:r w:rsidRPr="00E043A0">
              <w:rPr>
                <w:rFonts w:ascii="Wingdings" w:eastAsia="Wingdings" w:hAnsi="Wingdings" w:cs="Wingdings"/>
                <w:b/>
                <w:bCs/>
                <w:color w:val="538135" w:themeColor="accent6" w:themeShade="BF"/>
                <w:sz w:val="28"/>
                <w:szCs w:val="28"/>
              </w:rPr>
              <w:t>«</w:t>
            </w:r>
          </w:p>
        </w:tc>
        <w:tc>
          <w:tcPr>
            <w:tcW w:w="1547" w:type="dxa"/>
            <w:shd w:val="clear" w:color="auto" w:fill="FFF2CC" w:themeFill="accent4" w:themeFillTint="33"/>
          </w:tcPr>
          <w:p w14:paraId="35D416F2" w14:textId="1FCA2D55" w:rsidR="002652A3" w:rsidRPr="00222D52" w:rsidRDefault="002652A3" w:rsidP="002652A3">
            <w:pPr>
              <w:jc w:val="center"/>
              <w:rPr>
                <w:rFonts w:ascii="Wingdings" w:hAnsi="Wingdings"/>
                <w:sz w:val="28"/>
                <w:szCs w:val="28"/>
              </w:rPr>
            </w:pPr>
            <w:r w:rsidRPr="00DA2135">
              <w:rPr>
                <w:rFonts w:ascii="Wingdings" w:eastAsia="Wingdings" w:hAnsi="Wingdings" w:cs="Wingdings"/>
                <w:color w:val="C45911" w:themeColor="accent2" w:themeShade="BF"/>
                <w:sz w:val="28"/>
                <w:szCs w:val="28"/>
              </w:rPr>
              <w:t>ü</w:t>
            </w:r>
          </w:p>
        </w:tc>
        <w:tc>
          <w:tcPr>
            <w:tcW w:w="1415" w:type="dxa"/>
            <w:shd w:val="clear" w:color="auto" w:fill="FBE4D5" w:themeFill="accent2" w:themeFillTint="33"/>
          </w:tcPr>
          <w:p w14:paraId="248106ED" w14:textId="46D3C515" w:rsidR="002652A3" w:rsidRPr="00222D52" w:rsidRDefault="002652A3" w:rsidP="002652A3">
            <w:pPr>
              <w:jc w:val="center"/>
              <w:rPr>
                <w:rFonts w:ascii="Wingdings" w:hAnsi="Wingdings"/>
                <w:sz w:val="28"/>
                <w:szCs w:val="28"/>
              </w:rPr>
            </w:pPr>
            <w:r w:rsidRPr="00B65C0A">
              <w:rPr>
                <w:rFonts w:ascii="Wingdings" w:eastAsia="Wingdings" w:hAnsi="Wingdings" w:cs="Wingdings"/>
                <w:color w:val="FF0000"/>
                <w:sz w:val="28"/>
                <w:szCs w:val="28"/>
              </w:rPr>
              <w:t>û</w:t>
            </w:r>
          </w:p>
        </w:tc>
        <w:tc>
          <w:tcPr>
            <w:tcW w:w="1602" w:type="dxa"/>
            <w:shd w:val="clear" w:color="auto" w:fill="E2EFD9" w:themeFill="accent6" w:themeFillTint="33"/>
          </w:tcPr>
          <w:p w14:paraId="125ED49D" w14:textId="06AAA147" w:rsidR="002652A3" w:rsidRPr="00222D52" w:rsidRDefault="00052ECB" w:rsidP="00052ECB">
            <w:pPr>
              <w:tabs>
                <w:tab w:val="left" w:pos="375"/>
                <w:tab w:val="center" w:pos="693"/>
              </w:tabs>
              <w:rPr>
                <w:rFonts w:ascii="Wingdings" w:hAnsi="Wingdings"/>
                <w:i/>
                <w:iCs/>
                <w:sz w:val="28"/>
                <w:szCs w:val="28"/>
              </w:rPr>
            </w:pPr>
            <w:r>
              <w:rPr>
                <w:rFonts w:ascii="Wingdings" w:eastAsia="Wingdings" w:hAnsi="Wingdings" w:cs="Wingdings"/>
                <w:b/>
                <w:bCs/>
                <w:color w:val="538135" w:themeColor="accent6" w:themeShade="BF"/>
                <w:sz w:val="28"/>
                <w:szCs w:val="28"/>
              </w:rPr>
              <w:tab/>
            </w:r>
            <w:r>
              <w:rPr>
                <w:rFonts w:ascii="Wingdings" w:eastAsia="Wingdings" w:hAnsi="Wingdings" w:cs="Wingdings"/>
                <w:b/>
                <w:bCs/>
                <w:color w:val="538135" w:themeColor="accent6" w:themeShade="BF"/>
                <w:sz w:val="28"/>
                <w:szCs w:val="28"/>
              </w:rPr>
              <w:tab/>
            </w:r>
            <w:r w:rsidRPr="00835E30">
              <w:rPr>
                <w:rFonts w:ascii="Wingdings" w:eastAsia="Wingdings" w:hAnsi="Wingdings" w:cs="Wingdings"/>
                <w:b/>
                <w:bCs/>
                <w:color w:val="538135" w:themeColor="accent6" w:themeShade="BF"/>
                <w:sz w:val="28"/>
                <w:szCs w:val="28"/>
              </w:rPr>
              <w:t>«</w:t>
            </w:r>
          </w:p>
        </w:tc>
      </w:tr>
      <w:tr w:rsidR="002652A3" w:rsidRPr="00810081" w14:paraId="42C81829" w14:textId="77777777" w:rsidTr="0090450C">
        <w:trPr>
          <w:trHeight w:val="288"/>
        </w:trPr>
        <w:tc>
          <w:tcPr>
            <w:tcW w:w="1783" w:type="dxa"/>
            <w:vAlign w:val="center"/>
          </w:tcPr>
          <w:p w14:paraId="41957600" w14:textId="49D92135" w:rsidR="002652A3" w:rsidRPr="00810081" w:rsidRDefault="002652A3" w:rsidP="002652A3">
            <w:pPr>
              <w:jc w:val="center"/>
              <w:rPr>
                <w:rFonts w:ascii="Whitney Office" w:hAnsi="Whitney Office"/>
              </w:rPr>
            </w:pPr>
            <w:r w:rsidRPr="00810081">
              <w:rPr>
                <w:rFonts w:ascii="Whitney Office" w:hAnsi="Whitney Office" w:cs="Segoe UI Symbol"/>
              </w:rPr>
              <w:t>Yes</w:t>
            </w:r>
          </w:p>
        </w:tc>
        <w:tc>
          <w:tcPr>
            <w:tcW w:w="1601" w:type="dxa"/>
            <w:shd w:val="clear" w:color="auto" w:fill="auto"/>
            <w:vAlign w:val="center"/>
          </w:tcPr>
          <w:p w14:paraId="3865BAB1" w14:textId="6C86E749" w:rsidR="002652A3" w:rsidRPr="00810081" w:rsidRDefault="002652A3" w:rsidP="002652A3">
            <w:pPr>
              <w:jc w:val="center"/>
              <w:rPr>
                <w:rFonts w:ascii="Whitney Office" w:hAnsi="Whitney Office"/>
              </w:rPr>
            </w:pPr>
            <w:r w:rsidRPr="00810081">
              <w:rPr>
                <w:rFonts w:ascii="Whitney Office" w:hAnsi="Whitney Office"/>
                <w:b/>
                <w:bCs/>
              </w:rPr>
              <w:t>KS</w:t>
            </w:r>
          </w:p>
        </w:tc>
        <w:tc>
          <w:tcPr>
            <w:tcW w:w="1412" w:type="dxa"/>
            <w:shd w:val="clear" w:color="auto" w:fill="E2EFD9" w:themeFill="accent6" w:themeFillTint="33"/>
          </w:tcPr>
          <w:p w14:paraId="31B7E328" w14:textId="778C1CFA" w:rsidR="002652A3" w:rsidRPr="00222D52" w:rsidRDefault="002652A3" w:rsidP="002652A3">
            <w:pPr>
              <w:jc w:val="center"/>
              <w:rPr>
                <w:rFonts w:ascii="Wingdings" w:hAnsi="Wingdings"/>
                <w:sz w:val="28"/>
                <w:szCs w:val="28"/>
              </w:rPr>
            </w:pPr>
            <w:r w:rsidRPr="00E043A0">
              <w:rPr>
                <w:rFonts w:ascii="Wingdings" w:eastAsia="Wingdings" w:hAnsi="Wingdings" w:cs="Wingdings"/>
                <w:b/>
                <w:bCs/>
                <w:color w:val="538135" w:themeColor="accent6" w:themeShade="BF"/>
                <w:sz w:val="28"/>
                <w:szCs w:val="28"/>
              </w:rPr>
              <w:t>«</w:t>
            </w:r>
          </w:p>
        </w:tc>
        <w:tc>
          <w:tcPr>
            <w:tcW w:w="1547" w:type="dxa"/>
            <w:shd w:val="clear" w:color="auto" w:fill="FFF2CC" w:themeFill="accent4" w:themeFillTint="33"/>
          </w:tcPr>
          <w:p w14:paraId="76923A9D" w14:textId="06B1F0F1" w:rsidR="002652A3" w:rsidRPr="00222D52" w:rsidRDefault="002652A3" w:rsidP="002652A3">
            <w:pPr>
              <w:jc w:val="center"/>
              <w:rPr>
                <w:rFonts w:ascii="Wingdings" w:hAnsi="Wingdings"/>
                <w:sz w:val="28"/>
                <w:szCs w:val="28"/>
              </w:rPr>
            </w:pPr>
            <w:r w:rsidRPr="00DA2135">
              <w:rPr>
                <w:rFonts w:ascii="Wingdings" w:eastAsia="Wingdings" w:hAnsi="Wingdings" w:cs="Wingdings"/>
                <w:color w:val="C45911" w:themeColor="accent2" w:themeShade="BF"/>
                <w:sz w:val="28"/>
                <w:szCs w:val="28"/>
              </w:rPr>
              <w:t>ü</w:t>
            </w:r>
          </w:p>
        </w:tc>
        <w:tc>
          <w:tcPr>
            <w:tcW w:w="1415" w:type="dxa"/>
            <w:shd w:val="clear" w:color="auto" w:fill="FBE4D5" w:themeFill="accent2" w:themeFillTint="33"/>
          </w:tcPr>
          <w:p w14:paraId="62DF8501" w14:textId="3FF4F7F7" w:rsidR="002652A3" w:rsidRPr="00222D52" w:rsidRDefault="002652A3" w:rsidP="002652A3">
            <w:pPr>
              <w:jc w:val="center"/>
              <w:rPr>
                <w:rFonts w:ascii="Wingdings" w:hAnsi="Wingdings"/>
                <w:sz w:val="28"/>
                <w:szCs w:val="28"/>
              </w:rPr>
            </w:pPr>
            <w:r w:rsidRPr="00B65C0A">
              <w:rPr>
                <w:rFonts w:ascii="Wingdings" w:eastAsia="Wingdings" w:hAnsi="Wingdings" w:cs="Wingdings"/>
                <w:color w:val="FF0000"/>
                <w:sz w:val="28"/>
                <w:szCs w:val="28"/>
              </w:rPr>
              <w:t>û</w:t>
            </w:r>
          </w:p>
        </w:tc>
        <w:tc>
          <w:tcPr>
            <w:tcW w:w="1602" w:type="dxa"/>
            <w:shd w:val="clear" w:color="auto" w:fill="FBE4D5" w:themeFill="accent2" w:themeFillTint="33"/>
          </w:tcPr>
          <w:p w14:paraId="7422CAA5" w14:textId="32768B43" w:rsidR="002652A3" w:rsidRPr="00222D52" w:rsidRDefault="002652A3" w:rsidP="002652A3">
            <w:pPr>
              <w:jc w:val="center"/>
              <w:rPr>
                <w:rFonts w:ascii="Wingdings" w:hAnsi="Wingdings"/>
                <w:i/>
                <w:iCs/>
                <w:sz w:val="28"/>
                <w:szCs w:val="28"/>
              </w:rPr>
            </w:pPr>
            <w:r w:rsidRPr="00B65C0A">
              <w:rPr>
                <w:rFonts w:ascii="Wingdings" w:eastAsia="Wingdings" w:hAnsi="Wingdings" w:cs="Wingdings"/>
                <w:color w:val="FF0000"/>
                <w:sz w:val="28"/>
                <w:szCs w:val="28"/>
              </w:rPr>
              <w:t>û</w:t>
            </w:r>
          </w:p>
        </w:tc>
      </w:tr>
      <w:tr w:rsidR="002652A3" w:rsidRPr="00810081" w14:paraId="0BB9F8AD" w14:textId="77777777" w:rsidTr="00DF261B">
        <w:trPr>
          <w:trHeight w:val="288"/>
        </w:trPr>
        <w:tc>
          <w:tcPr>
            <w:tcW w:w="1783" w:type="dxa"/>
            <w:vAlign w:val="center"/>
          </w:tcPr>
          <w:p w14:paraId="1153B4F0" w14:textId="72D9ACE2" w:rsidR="002652A3" w:rsidRPr="00810081" w:rsidRDefault="002652A3" w:rsidP="002652A3">
            <w:pPr>
              <w:jc w:val="center"/>
              <w:rPr>
                <w:rFonts w:ascii="Whitney Office" w:hAnsi="Whitney Office"/>
              </w:rPr>
            </w:pPr>
            <w:r w:rsidRPr="00810081">
              <w:rPr>
                <w:rFonts w:ascii="Whitney Office" w:hAnsi="Whitney Office" w:cs="Segoe UI Symbol"/>
              </w:rPr>
              <w:t>Yes</w:t>
            </w:r>
          </w:p>
        </w:tc>
        <w:tc>
          <w:tcPr>
            <w:tcW w:w="1601" w:type="dxa"/>
            <w:shd w:val="clear" w:color="auto" w:fill="auto"/>
            <w:vAlign w:val="center"/>
          </w:tcPr>
          <w:p w14:paraId="6A21E51B" w14:textId="0E63DDC0" w:rsidR="002652A3" w:rsidRPr="00810081" w:rsidRDefault="002652A3" w:rsidP="002652A3">
            <w:pPr>
              <w:jc w:val="center"/>
              <w:rPr>
                <w:rFonts w:ascii="Whitney Office" w:hAnsi="Whitney Office"/>
              </w:rPr>
            </w:pPr>
            <w:r w:rsidRPr="00810081">
              <w:rPr>
                <w:rFonts w:ascii="Whitney Office" w:hAnsi="Whitney Office"/>
                <w:b/>
                <w:bCs/>
              </w:rPr>
              <w:t>KY</w:t>
            </w:r>
          </w:p>
        </w:tc>
        <w:tc>
          <w:tcPr>
            <w:tcW w:w="1412" w:type="dxa"/>
            <w:shd w:val="clear" w:color="auto" w:fill="E2EFD9" w:themeFill="accent6" w:themeFillTint="33"/>
          </w:tcPr>
          <w:p w14:paraId="315F2868" w14:textId="2CAC6411" w:rsidR="002652A3" w:rsidRPr="00222D52" w:rsidRDefault="002652A3" w:rsidP="002652A3">
            <w:pPr>
              <w:jc w:val="center"/>
              <w:rPr>
                <w:rFonts w:ascii="Wingdings" w:hAnsi="Wingdings"/>
                <w:sz w:val="28"/>
                <w:szCs w:val="28"/>
              </w:rPr>
            </w:pPr>
            <w:r w:rsidRPr="00E043A0">
              <w:rPr>
                <w:rFonts w:ascii="Wingdings" w:eastAsia="Wingdings" w:hAnsi="Wingdings" w:cs="Wingdings"/>
                <w:b/>
                <w:bCs/>
                <w:color w:val="538135" w:themeColor="accent6" w:themeShade="BF"/>
                <w:sz w:val="28"/>
                <w:szCs w:val="28"/>
              </w:rPr>
              <w:t>«</w:t>
            </w:r>
          </w:p>
        </w:tc>
        <w:tc>
          <w:tcPr>
            <w:tcW w:w="1547" w:type="dxa"/>
            <w:shd w:val="clear" w:color="auto" w:fill="FFF2CC" w:themeFill="accent4" w:themeFillTint="33"/>
          </w:tcPr>
          <w:p w14:paraId="2A9DF154" w14:textId="68E3902A" w:rsidR="002652A3" w:rsidRPr="00222D52" w:rsidRDefault="002652A3" w:rsidP="002652A3">
            <w:pPr>
              <w:jc w:val="center"/>
              <w:rPr>
                <w:rFonts w:ascii="Wingdings" w:hAnsi="Wingdings"/>
                <w:sz w:val="28"/>
                <w:szCs w:val="28"/>
              </w:rPr>
            </w:pPr>
            <w:r w:rsidRPr="00DA2135">
              <w:rPr>
                <w:rFonts w:ascii="Wingdings" w:eastAsia="Wingdings" w:hAnsi="Wingdings" w:cs="Wingdings"/>
                <w:color w:val="C45911" w:themeColor="accent2" w:themeShade="BF"/>
                <w:sz w:val="28"/>
                <w:szCs w:val="28"/>
              </w:rPr>
              <w:t>ü</w:t>
            </w:r>
          </w:p>
        </w:tc>
        <w:tc>
          <w:tcPr>
            <w:tcW w:w="1415" w:type="dxa"/>
            <w:shd w:val="clear" w:color="auto" w:fill="E2EFD9" w:themeFill="accent6" w:themeFillTint="33"/>
            <w:vAlign w:val="center"/>
          </w:tcPr>
          <w:p w14:paraId="083FEB4D" w14:textId="3D8D5D65" w:rsidR="002652A3" w:rsidRPr="00222D52" w:rsidRDefault="00DF261B" w:rsidP="002652A3">
            <w:pPr>
              <w:jc w:val="center"/>
              <w:rPr>
                <w:rFonts w:ascii="Wingdings" w:hAnsi="Wingdings"/>
                <w:i/>
                <w:iCs/>
                <w:sz w:val="28"/>
                <w:szCs w:val="28"/>
              </w:rPr>
            </w:pPr>
            <w:r>
              <w:rPr>
                <w:rFonts w:ascii="Wingdings" w:eastAsia="Wingdings" w:hAnsi="Wingdings" w:cs="Wingdings"/>
                <w:b/>
                <w:bCs/>
                <w:color w:val="538135" w:themeColor="accent6" w:themeShade="BF"/>
                <w:sz w:val="28"/>
                <w:szCs w:val="28"/>
              </w:rPr>
              <w:t>«</w:t>
            </w:r>
          </w:p>
        </w:tc>
        <w:tc>
          <w:tcPr>
            <w:tcW w:w="1602" w:type="dxa"/>
            <w:shd w:val="clear" w:color="auto" w:fill="E2EFD9" w:themeFill="accent6" w:themeFillTint="33"/>
            <w:vAlign w:val="center"/>
          </w:tcPr>
          <w:p w14:paraId="24F83339" w14:textId="57C468E9" w:rsidR="002652A3" w:rsidRPr="00222D52" w:rsidRDefault="002652A3" w:rsidP="002652A3">
            <w:pPr>
              <w:jc w:val="center"/>
              <w:rPr>
                <w:rFonts w:ascii="Wingdings" w:hAnsi="Wingdings"/>
                <w:i/>
                <w:iCs/>
                <w:sz w:val="28"/>
                <w:szCs w:val="28"/>
              </w:rPr>
            </w:pPr>
            <w:r>
              <w:rPr>
                <w:rFonts w:ascii="Wingdings" w:eastAsia="Wingdings" w:hAnsi="Wingdings" w:cs="Wingdings"/>
                <w:b/>
                <w:bCs/>
                <w:color w:val="538135" w:themeColor="accent6" w:themeShade="BF"/>
                <w:sz w:val="28"/>
                <w:szCs w:val="28"/>
              </w:rPr>
              <w:t>«</w:t>
            </w:r>
          </w:p>
        </w:tc>
      </w:tr>
      <w:tr w:rsidR="002652A3" w:rsidRPr="00810081" w14:paraId="20DD517F" w14:textId="77777777" w:rsidTr="009575F9">
        <w:trPr>
          <w:trHeight w:val="288"/>
        </w:trPr>
        <w:tc>
          <w:tcPr>
            <w:tcW w:w="1783" w:type="dxa"/>
            <w:vAlign w:val="center"/>
          </w:tcPr>
          <w:p w14:paraId="7885C582" w14:textId="2405BEF3" w:rsidR="002652A3" w:rsidRPr="00810081" w:rsidRDefault="002652A3" w:rsidP="002652A3">
            <w:pPr>
              <w:jc w:val="center"/>
              <w:rPr>
                <w:rFonts w:ascii="Whitney Office" w:hAnsi="Whitney Office"/>
              </w:rPr>
            </w:pPr>
            <w:r w:rsidRPr="00810081">
              <w:rPr>
                <w:rFonts w:ascii="Whitney Office" w:hAnsi="Whitney Office" w:cs="Segoe UI Symbol"/>
              </w:rPr>
              <w:t>Yes</w:t>
            </w:r>
          </w:p>
        </w:tc>
        <w:tc>
          <w:tcPr>
            <w:tcW w:w="1601" w:type="dxa"/>
            <w:shd w:val="clear" w:color="auto" w:fill="auto"/>
            <w:vAlign w:val="center"/>
          </w:tcPr>
          <w:p w14:paraId="253D59F3" w14:textId="08ED90EC" w:rsidR="002652A3" w:rsidRPr="00810081" w:rsidRDefault="002652A3" w:rsidP="002652A3">
            <w:pPr>
              <w:jc w:val="center"/>
              <w:rPr>
                <w:rFonts w:ascii="Whitney Office" w:hAnsi="Whitney Office"/>
              </w:rPr>
            </w:pPr>
            <w:r w:rsidRPr="00810081">
              <w:rPr>
                <w:rFonts w:ascii="Whitney Office" w:hAnsi="Whitney Office"/>
                <w:b/>
                <w:bCs/>
              </w:rPr>
              <w:t>LA</w:t>
            </w:r>
          </w:p>
        </w:tc>
        <w:tc>
          <w:tcPr>
            <w:tcW w:w="1412" w:type="dxa"/>
            <w:shd w:val="clear" w:color="auto" w:fill="FFF2CC" w:themeFill="accent4" w:themeFillTint="33"/>
            <w:vAlign w:val="center"/>
          </w:tcPr>
          <w:p w14:paraId="3DB090A6" w14:textId="56807562" w:rsidR="002652A3" w:rsidRPr="00222D52" w:rsidRDefault="002652A3" w:rsidP="002652A3">
            <w:pPr>
              <w:jc w:val="center"/>
              <w:rPr>
                <w:rFonts w:ascii="Wingdings" w:hAnsi="Wingdings"/>
                <w:sz w:val="28"/>
                <w:szCs w:val="28"/>
              </w:rPr>
            </w:pPr>
            <w:r>
              <w:rPr>
                <w:rFonts w:ascii="Wingdings" w:eastAsia="Wingdings" w:hAnsi="Wingdings" w:cs="Wingdings"/>
                <w:color w:val="C45911" w:themeColor="accent2" w:themeShade="BF"/>
                <w:sz w:val="28"/>
                <w:szCs w:val="28"/>
              </w:rPr>
              <w:t>ü</w:t>
            </w:r>
          </w:p>
        </w:tc>
        <w:tc>
          <w:tcPr>
            <w:tcW w:w="1547" w:type="dxa"/>
            <w:shd w:val="clear" w:color="auto" w:fill="FFF2CC" w:themeFill="accent4" w:themeFillTint="33"/>
          </w:tcPr>
          <w:p w14:paraId="39AA142F" w14:textId="16BDF7E4" w:rsidR="002652A3" w:rsidRPr="00222D52" w:rsidRDefault="002652A3" w:rsidP="002652A3">
            <w:pPr>
              <w:jc w:val="center"/>
              <w:rPr>
                <w:rFonts w:ascii="Wingdings" w:hAnsi="Wingdings"/>
                <w:sz w:val="28"/>
                <w:szCs w:val="28"/>
              </w:rPr>
            </w:pPr>
            <w:r w:rsidRPr="00DA2135">
              <w:rPr>
                <w:rFonts w:ascii="Wingdings" w:eastAsia="Wingdings" w:hAnsi="Wingdings" w:cs="Wingdings"/>
                <w:color w:val="C45911" w:themeColor="accent2" w:themeShade="BF"/>
                <w:sz w:val="28"/>
                <w:szCs w:val="28"/>
              </w:rPr>
              <w:t>ü</w:t>
            </w:r>
          </w:p>
        </w:tc>
        <w:tc>
          <w:tcPr>
            <w:tcW w:w="1415" w:type="dxa"/>
            <w:shd w:val="clear" w:color="auto" w:fill="FBE4D5" w:themeFill="accent2" w:themeFillTint="33"/>
          </w:tcPr>
          <w:p w14:paraId="4CD52DC8" w14:textId="202622E6" w:rsidR="002652A3" w:rsidRPr="00222D52" w:rsidRDefault="002652A3" w:rsidP="002652A3">
            <w:pPr>
              <w:jc w:val="center"/>
              <w:rPr>
                <w:rFonts w:ascii="Wingdings" w:hAnsi="Wingdings"/>
                <w:i/>
                <w:iCs/>
                <w:sz w:val="28"/>
                <w:szCs w:val="28"/>
              </w:rPr>
            </w:pPr>
            <w:r w:rsidRPr="007E0F16">
              <w:rPr>
                <w:rFonts w:ascii="Wingdings" w:eastAsia="Wingdings" w:hAnsi="Wingdings" w:cs="Wingdings"/>
                <w:color w:val="FF0000"/>
                <w:sz w:val="28"/>
                <w:szCs w:val="28"/>
              </w:rPr>
              <w:t>û</w:t>
            </w:r>
          </w:p>
        </w:tc>
        <w:tc>
          <w:tcPr>
            <w:tcW w:w="1602" w:type="dxa"/>
            <w:shd w:val="clear" w:color="auto" w:fill="FBE4D5" w:themeFill="accent2" w:themeFillTint="33"/>
          </w:tcPr>
          <w:p w14:paraId="6E1E445C" w14:textId="42F5C387" w:rsidR="002652A3" w:rsidRPr="00222D52" w:rsidRDefault="002652A3" w:rsidP="002652A3">
            <w:pPr>
              <w:jc w:val="center"/>
              <w:rPr>
                <w:rFonts w:ascii="Wingdings" w:hAnsi="Wingdings"/>
                <w:sz w:val="28"/>
                <w:szCs w:val="28"/>
              </w:rPr>
            </w:pPr>
            <w:r w:rsidRPr="00584EA3">
              <w:rPr>
                <w:rFonts w:ascii="Wingdings" w:eastAsia="Wingdings" w:hAnsi="Wingdings" w:cs="Wingdings"/>
                <w:color w:val="FF0000"/>
                <w:sz w:val="28"/>
                <w:szCs w:val="28"/>
              </w:rPr>
              <w:t>û</w:t>
            </w:r>
          </w:p>
        </w:tc>
      </w:tr>
      <w:tr w:rsidR="0093292E" w:rsidRPr="00810081" w14:paraId="3AE0CA37" w14:textId="77777777" w:rsidTr="00D7324D">
        <w:trPr>
          <w:trHeight w:val="288"/>
        </w:trPr>
        <w:tc>
          <w:tcPr>
            <w:tcW w:w="1783" w:type="dxa"/>
            <w:vAlign w:val="center"/>
          </w:tcPr>
          <w:p w14:paraId="658C3559" w14:textId="0F3407FC" w:rsidR="0093292E" w:rsidRPr="00810081" w:rsidRDefault="0093292E" w:rsidP="0093292E">
            <w:pPr>
              <w:jc w:val="center"/>
              <w:rPr>
                <w:rFonts w:ascii="Whitney Office" w:hAnsi="Whitney Office"/>
              </w:rPr>
            </w:pPr>
            <w:r w:rsidRPr="00810081">
              <w:rPr>
                <w:rFonts w:ascii="Whitney Office" w:hAnsi="Whitney Office" w:cs="Segoe UI Symbol"/>
              </w:rPr>
              <w:t>Yes</w:t>
            </w:r>
          </w:p>
        </w:tc>
        <w:tc>
          <w:tcPr>
            <w:tcW w:w="1601" w:type="dxa"/>
            <w:shd w:val="clear" w:color="auto" w:fill="auto"/>
            <w:vAlign w:val="center"/>
          </w:tcPr>
          <w:p w14:paraId="23C1AA8F" w14:textId="72717719" w:rsidR="0093292E" w:rsidRPr="00810081" w:rsidRDefault="0093292E" w:rsidP="0093292E">
            <w:pPr>
              <w:jc w:val="center"/>
              <w:rPr>
                <w:rFonts w:ascii="Whitney Office" w:hAnsi="Whitney Office"/>
              </w:rPr>
            </w:pPr>
            <w:r w:rsidRPr="00810081">
              <w:rPr>
                <w:rFonts w:ascii="Whitney Office" w:hAnsi="Whitney Office"/>
                <w:b/>
                <w:bCs/>
              </w:rPr>
              <w:t>ME</w:t>
            </w:r>
          </w:p>
        </w:tc>
        <w:tc>
          <w:tcPr>
            <w:tcW w:w="1412" w:type="dxa"/>
            <w:shd w:val="clear" w:color="auto" w:fill="E2EFD9" w:themeFill="accent6" w:themeFillTint="33"/>
          </w:tcPr>
          <w:p w14:paraId="57B8F123" w14:textId="48BBD6AD" w:rsidR="0093292E" w:rsidRPr="00222D52" w:rsidRDefault="0093292E" w:rsidP="0093292E">
            <w:pPr>
              <w:jc w:val="center"/>
              <w:rPr>
                <w:rFonts w:ascii="Wingdings" w:hAnsi="Wingdings"/>
                <w:sz w:val="28"/>
                <w:szCs w:val="28"/>
              </w:rPr>
            </w:pPr>
            <w:r w:rsidRPr="00E9310C">
              <w:rPr>
                <w:rFonts w:ascii="Wingdings" w:eastAsia="Wingdings" w:hAnsi="Wingdings" w:cs="Wingdings"/>
                <w:b/>
                <w:bCs/>
                <w:color w:val="538135" w:themeColor="accent6" w:themeShade="BF"/>
                <w:sz w:val="28"/>
                <w:szCs w:val="28"/>
              </w:rPr>
              <w:t>«</w:t>
            </w:r>
          </w:p>
        </w:tc>
        <w:tc>
          <w:tcPr>
            <w:tcW w:w="1547" w:type="dxa"/>
            <w:shd w:val="clear" w:color="auto" w:fill="FBE4D5" w:themeFill="accent2" w:themeFillTint="33"/>
          </w:tcPr>
          <w:p w14:paraId="6D07A69A" w14:textId="66DA3B35" w:rsidR="0093292E" w:rsidRPr="00222D52" w:rsidRDefault="0093292E" w:rsidP="0093292E">
            <w:pPr>
              <w:jc w:val="center"/>
              <w:rPr>
                <w:rFonts w:ascii="Wingdings" w:hAnsi="Wingdings"/>
                <w:sz w:val="28"/>
                <w:szCs w:val="28"/>
              </w:rPr>
            </w:pPr>
            <w:r w:rsidRPr="007E0F16">
              <w:rPr>
                <w:rFonts w:ascii="Wingdings" w:eastAsia="Wingdings" w:hAnsi="Wingdings" w:cs="Wingdings"/>
                <w:color w:val="FF0000"/>
                <w:sz w:val="28"/>
                <w:szCs w:val="28"/>
              </w:rPr>
              <w:t>û</w:t>
            </w:r>
          </w:p>
        </w:tc>
        <w:tc>
          <w:tcPr>
            <w:tcW w:w="1415" w:type="dxa"/>
            <w:shd w:val="clear" w:color="auto" w:fill="E2EFD9" w:themeFill="accent6" w:themeFillTint="33"/>
          </w:tcPr>
          <w:p w14:paraId="598F4872" w14:textId="1BC96957" w:rsidR="0093292E" w:rsidRPr="00222D52" w:rsidRDefault="0093292E" w:rsidP="0093292E">
            <w:pPr>
              <w:jc w:val="center"/>
              <w:rPr>
                <w:rFonts w:ascii="Wingdings" w:hAnsi="Wingdings"/>
                <w:sz w:val="28"/>
                <w:szCs w:val="28"/>
              </w:rPr>
            </w:pPr>
            <w:r w:rsidRPr="00495707">
              <w:rPr>
                <w:rFonts w:ascii="Wingdings" w:eastAsia="Wingdings" w:hAnsi="Wingdings" w:cs="Wingdings"/>
                <w:b/>
                <w:bCs/>
                <w:color w:val="538135" w:themeColor="accent6" w:themeShade="BF"/>
                <w:sz w:val="28"/>
                <w:szCs w:val="28"/>
              </w:rPr>
              <w:t>«</w:t>
            </w:r>
          </w:p>
        </w:tc>
        <w:tc>
          <w:tcPr>
            <w:tcW w:w="1602" w:type="dxa"/>
            <w:shd w:val="clear" w:color="auto" w:fill="E2EFD9" w:themeFill="accent6" w:themeFillTint="33"/>
          </w:tcPr>
          <w:p w14:paraId="75740E7A" w14:textId="0A31D8E8" w:rsidR="0093292E" w:rsidRPr="00222D52" w:rsidRDefault="0093292E" w:rsidP="0093292E">
            <w:pPr>
              <w:jc w:val="center"/>
              <w:rPr>
                <w:rFonts w:ascii="Wingdings" w:hAnsi="Wingdings"/>
                <w:sz w:val="28"/>
                <w:szCs w:val="28"/>
              </w:rPr>
            </w:pPr>
            <w:r w:rsidRPr="00495707">
              <w:rPr>
                <w:rFonts w:ascii="Wingdings" w:eastAsia="Wingdings" w:hAnsi="Wingdings" w:cs="Wingdings"/>
                <w:b/>
                <w:bCs/>
                <w:color w:val="538135" w:themeColor="accent6" w:themeShade="BF"/>
                <w:sz w:val="28"/>
                <w:szCs w:val="28"/>
              </w:rPr>
              <w:t>«</w:t>
            </w:r>
          </w:p>
        </w:tc>
      </w:tr>
      <w:tr w:rsidR="0093292E" w:rsidRPr="00810081" w14:paraId="274D84E4" w14:textId="77777777" w:rsidTr="003B0E15">
        <w:trPr>
          <w:trHeight w:val="288"/>
        </w:trPr>
        <w:tc>
          <w:tcPr>
            <w:tcW w:w="1783" w:type="dxa"/>
            <w:vAlign w:val="center"/>
          </w:tcPr>
          <w:p w14:paraId="5CBA60CB" w14:textId="0E19BA72" w:rsidR="0093292E" w:rsidRPr="00810081" w:rsidRDefault="0093292E" w:rsidP="0093292E">
            <w:pPr>
              <w:jc w:val="center"/>
              <w:rPr>
                <w:rFonts w:ascii="Whitney Office" w:hAnsi="Whitney Office"/>
              </w:rPr>
            </w:pPr>
            <w:r w:rsidRPr="00810081">
              <w:rPr>
                <w:rFonts w:ascii="Whitney Office" w:hAnsi="Whitney Office" w:cs="Segoe UI Symbol"/>
              </w:rPr>
              <w:t>Yes</w:t>
            </w:r>
          </w:p>
        </w:tc>
        <w:tc>
          <w:tcPr>
            <w:tcW w:w="1601" w:type="dxa"/>
            <w:shd w:val="clear" w:color="auto" w:fill="auto"/>
            <w:vAlign w:val="center"/>
          </w:tcPr>
          <w:p w14:paraId="6DFE1546" w14:textId="5533975F" w:rsidR="0093292E" w:rsidRPr="00810081" w:rsidRDefault="0093292E" w:rsidP="0093292E">
            <w:pPr>
              <w:jc w:val="center"/>
              <w:rPr>
                <w:rFonts w:ascii="Whitney Office" w:hAnsi="Whitney Office"/>
              </w:rPr>
            </w:pPr>
            <w:r w:rsidRPr="00810081">
              <w:rPr>
                <w:rFonts w:ascii="Whitney Office" w:hAnsi="Whitney Office"/>
                <w:b/>
                <w:bCs/>
              </w:rPr>
              <w:t>MD</w:t>
            </w:r>
          </w:p>
        </w:tc>
        <w:tc>
          <w:tcPr>
            <w:tcW w:w="1412" w:type="dxa"/>
            <w:shd w:val="clear" w:color="auto" w:fill="E2EFD9" w:themeFill="accent6" w:themeFillTint="33"/>
          </w:tcPr>
          <w:p w14:paraId="4783090D" w14:textId="2DD7B191" w:rsidR="0093292E" w:rsidRPr="00222D52" w:rsidRDefault="0093292E" w:rsidP="0093292E">
            <w:pPr>
              <w:jc w:val="center"/>
              <w:rPr>
                <w:rFonts w:ascii="Wingdings" w:hAnsi="Wingdings"/>
                <w:sz w:val="28"/>
                <w:szCs w:val="28"/>
              </w:rPr>
            </w:pPr>
            <w:r w:rsidRPr="00E9310C">
              <w:rPr>
                <w:rFonts w:ascii="Wingdings" w:eastAsia="Wingdings" w:hAnsi="Wingdings" w:cs="Wingdings"/>
                <w:b/>
                <w:bCs/>
                <w:color w:val="538135" w:themeColor="accent6" w:themeShade="BF"/>
                <w:sz w:val="28"/>
                <w:szCs w:val="28"/>
              </w:rPr>
              <w:t>«</w:t>
            </w:r>
          </w:p>
        </w:tc>
        <w:tc>
          <w:tcPr>
            <w:tcW w:w="1547" w:type="dxa"/>
            <w:shd w:val="clear" w:color="auto" w:fill="FFF2CC" w:themeFill="accent4" w:themeFillTint="33"/>
          </w:tcPr>
          <w:p w14:paraId="08FF23D9" w14:textId="1F249F25" w:rsidR="0093292E" w:rsidRPr="00222D52" w:rsidRDefault="0093292E" w:rsidP="0093292E">
            <w:pPr>
              <w:jc w:val="center"/>
              <w:rPr>
                <w:rFonts w:ascii="Wingdings" w:hAnsi="Wingdings"/>
                <w:sz w:val="28"/>
                <w:szCs w:val="28"/>
              </w:rPr>
            </w:pPr>
            <w:r w:rsidRPr="006D612D">
              <w:rPr>
                <w:rFonts w:ascii="Wingdings" w:eastAsia="Wingdings" w:hAnsi="Wingdings" w:cs="Wingdings"/>
                <w:color w:val="C45911" w:themeColor="accent2" w:themeShade="BF"/>
                <w:sz w:val="28"/>
                <w:szCs w:val="28"/>
              </w:rPr>
              <w:t>ü</w:t>
            </w:r>
          </w:p>
        </w:tc>
        <w:tc>
          <w:tcPr>
            <w:tcW w:w="1415" w:type="dxa"/>
            <w:shd w:val="clear" w:color="auto" w:fill="E2EFD9" w:themeFill="accent6" w:themeFillTint="33"/>
          </w:tcPr>
          <w:p w14:paraId="3F0EF36E" w14:textId="20EC339F" w:rsidR="0093292E" w:rsidRPr="00222D52" w:rsidRDefault="0093292E" w:rsidP="0093292E">
            <w:pPr>
              <w:jc w:val="center"/>
              <w:rPr>
                <w:rFonts w:ascii="Wingdings" w:hAnsi="Wingdings"/>
                <w:sz w:val="28"/>
                <w:szCs w:val="28"/>
              </w:rPr>
            </w:pPr>
            <w:r w:rsidRPr="00495707">
              <w:rPr>
                <w:rFonts w:ascii="Wingdings" w:eastAsia="Wingdings" w:hAnsi="Wingdings" w:cs="Wingdings"/>
                <w:b/>
                <w:bCs/>
                <w:color w:val="538135" w:themeColor="accent6" w:themeShade="BF"/>
                <w:sz w:val="28"/>
                <w:szCs w:val="28"/>
              </w:rPr>
              <w:t>«</w:t>
            </w:r>
          </w:p>
        </w:tc>
        <w:tc>
          <w:tcPr>
            <w:tcW w:w="1602" w:type="dxa"/>
            <w:shd w:val="clear" w:color="auto" w:fill="E2EFD9" w:themeFill="accent6" w:themeFillTint="33"/>
          </w:tcPr>
          <w:p w14:paraId="6F6A1177" w14:textId="7BDAE096" w:rsidR="0093292E" w:rsidRPr="00222D52" w:rsidRDefault="0093292E" w:rsidP="0093292E">
            <w:pPr>
              <w:jc w:val="center"/>
              <w:rPr>
                <w:rFonts w:ascii="Wingdings" w:hAnsi="Wingdings"/>
                <w:sz w:val="28"/>
                <w:szCs w:val="28"/>
              </w:rPr>
            </w:pPr>
            <w:r w:rsidRPr="00495707">
              <w:rPr>
                <w:rFonts w:ascii="Wingdings" w:eastAsia="Wingdings" w:hAnsi="Wingdings" w:cs="Wingdings"/>
                <w:b/>
                <w:bCs/>
                <w:color w:val="538135" w:themeColor="accent6" w:themeShade="BF"/>
                <w:sz w:val="28"/>
                <w:szCs w:val="28"/>
              </w:rPr>
              <w:t>«</w:t>
            </w:r>
          </w:p>
        </w:tc>
      </w:tr>
      <w:tr w:rsidR="0093292E" w:rsidRPr="00810081" w14:paraId="62DB8E93" w14:textId="77777777" w:rsidTr="00FB4A19">
        <w:trPr>
          <w:trHeight w:val="288"/>
        </w:trPr>
        <w:tc>
          <w:tcPr>
            <w:tcW w:w="1783" w:type="dxa"/>
            <w:vAlign w:val="center"/>
          </w:tcPr>
          <w:p w14:paraId="63EFDB4B" w14:textId="3A57AA6B" w:rsidR="0093292E" w:rsidRPr="00810081" w:rsidRDefault="0093292E" w:rsidP="0093292E">
            <w:pPr>
              <w:jc w:val="center"/>
              <w:rPr>
                <w:rFonts w:ascii="Whitney Office" w:hAnsi="Whitney Office"/>
              </w:rPr>
            </w:pPr>
            <w:r w:rsidRPr="00810081">
              <w:rPr>
                <w:rFonts w:ascii="Whitney Office" w:hAnsi="Whitney Office" w:cs="Segoe UI Symbol"/>
              </w:rPr>
              <w:t>Yes</w:t>
            </w:r>
          </w:p>
        </w:tc>
        <w:tc>
          <w:tcPr>
            <w:tcW w:w="1601" w:type="dxa"/>
            <w:shd w:val="clear" w:color="auto" w:fill="auto"/>
            <w:vAlign w:val="center"/>
          </w:tcPr>
          <w:p w14:paraId="7A97E4FE" w14:textId="3742E7B0" w:rsidR="0093292E" w:rsidRPr="00810081" w:rsidRDefault="0093292E" w:rsidP="0093292E">
            <w:pPr>
              <w:jc w:val="center"/>
              <w:rPr>
                <w:rFonts w:ascii="Whitney Office" w:hAnsi="Whitney Office"/>
              </w:rPr>
            </w:pPr>
            <w:r w:rsidRPr="00810081">
              <w:rPr>
                <w:rFonts w:ascii="Whitney Office" w:hAnsi="Whitney Office"/>
                <w:b/>
                <w:bCs/>
              </w:rPr>
              <w:t>MA</w:t>
            </w:r>
          </w:p>
        </w:tc>
        <w:tc>
          <w:tcPr>
            <w:tcW w:w="1412" w:type="dxa"/>
            <w:shd w:val="clear" w:color="auto" w:fill="E2EFD9" w:themeFill="accent6" w:themeFillTint="33"/>
          </w:tcPr>
          <w:p w14:paraId="3038DF75" w14:textId="5FE0E277" w:rsidR="0093292E" w:rsidRPr="00222D52" w:rsidRDefault="0093292E" w:rsidP="0093292E">
            <w:pPr>
              <w:jc w:val="center"/>
              <w:rPr>
                <w:rFonts w:ascii="Wingdings" w:hAnsi="Wingdings"/>
                <w:sz w:val="28"/>
                <w:szCs w:val="28"/>
              </w:rPr>
            </w:pPr>
            <w:r w:rsidRPr="00E9310C">
              <w:rPr>
                <w:rFonts w:ascii="Wingdings" w:eastAsia="Wingdings" w:hAnsi="Wingdings" w:cs="Wingdings"/>
                <w:b/>
                <w:bCs/>
                <w:color w:val="538135" w:themeColor="accent6" w:themeShade="BF"/>
                <w:sz w:val="28"/>
                <w:szCs w:val="28"/>
              </w:rPr>
              <w:t>«</w:t>
            </w:r>
          </w:p>
        </w:tc>
        <w:tc>
          <w:tcPr>
            <w:tcW w:w="1547" w:type="dxa"/>
            <w:shd w:val="clear" w:color="auto" w:fill="FFF2CC" w:themeFill="accent4" w:themeFillTint="33"/>
          </w:tcPr>
          <w:p w14:paraId="10E156A9" w14:textId="432F93D8" w:rsidR="0093292E" w:rsidRPr="00222D52" w:rsidRDefault="00FB4A19" w:rsidP="0093292E">
            <w:pPr>
              <w:jc w:val="center"/>
              <w:rPr>
                <w:rFonts w:ascii="Wingdings" w:hAnsi="Wingdings"/>
                <w:sz w:val="28"/>
                <w:szCs w:val="28"/>
              </w:rPr>
            </w:pPr>
            <w:r w:rsidRPr="006D612D">
              <w:rPr>
                <w:rFonts w:ascii="Wingdings" w:eastAsia="Wingdings" w:hAnsi="Wingdings" w:cs="Wingdings"/>
                <w:color w:val="C45911" w:themeColor="accent2" w:themeShade="BF"/>
                <w:sz w:val="28"/>
                <w:szCs w:val="28"/>
              </w:rPr>
              <w:t>ü</w:t>
            </w:r>
          </w:p>
        </w:tc>
        <w:tc>
          <w:tcPr>
            <w:tcW w:w="1415" w:type="dxa"/>
            <w:shd w:val="clear" w:color="auto" w:fill="E2EFD9" w:themeFill="accent6" w:themeFillTint="33"/>
          </w:tcPr>
          <w:p w14:paraId="2FC64BFD" w14:textId="2FC5CAA0" w:rsidR="0093292E" w:rsidRPr="00222D52" w:rsidRDefault="0093292E" w:rsidP="0093292E">
            <w:pPr>
              <w:jc w:val="center"/>
              <w:rPr>
                <w:rFonts w:ascii="Wingdings" w:hAnsi="Wingdings"/>
                <w:i/>
                <w:iCs/>
                <w:sz w:val="28"/>
                <w:szCs w:val="28"/>
              </w:rPr>
            </w:pPr>
            <w:r w:rsidRPr="00495707">
              <w:rPr>
                <w:rFonts w:ascii="Wingdings" w:eastAsia="Wingdings" w:hAnsi="Wingdings" w:cs="Wingdings"/>
                <w:b/>
                <w:bCs/>
                <w:color w:val="538135" w:themeColor="accent6" w:themeShade="BF"/>
                <w:sz w:val="28"/>
                <w:szCs w:val="28"/>
              </w:rPr>
              <w:t>«</w:t>
            </w:r>
          </w:p>
        </w:tc>
        <w:tc>
          <w:tcPr>
            <w:tcW w:w="1602" w:type="dxa"/>
            <w:shd w:val="clear" w:color="auto" w:fill="E2EFD9" w:themeFill="accent6" w:themeFillTint="33"/>
          </w:tcPr>
          <w:p w14:paraId="7FB7E868" w14:textId="30669B97" w:rsidR="0093292E" w:rsidRPr="00222D52" w:rsidRDefault="0093292E" w:rsidP="0093292E">
            <w:pPr>
              <w:jc w:val="center"/>
              <w:rPr>
                <w:rFonts w:ascii="Wingdings" w:hAnsi="Wingdings"/>
                <w:sz w:val="28"/>
                <w:szCs w:val="28"/>
              </w:rPr>
            </w:pPr>
            <w:r w:rsidRPr="00495707">
              <w:rPr>
                <w:rFonts w:ascii="Wingdings" w:eastAsia="Wingdings" w:hAnsi="Wingdings" w:cs="Wingdings"/>
                <w:b/>
                <w:bCs/>
                <w:color w:val="538135" w:themeColor="accent6" w:themeShade="BF"/>
                <w:sz w:val="28"/>
                <w:szCs w:val="28"/>
              </w:rPr>
              <w:t>«</w:t>
            </w:r>
          </w:p>
        </w:tc>
      </w:tr>
      <w:tr w:rsidR="0093292E" w:rsidRPr="00810081" w14:paraId="01D0FEA1" w14:textId="77777777" w:rsidTr="00BA0143">
        <w:trPr>
          <w:trHeight w:val="288"/>
        </w:trPr>
        <w:tc>
          <w:tcPr>
            <w:tcW w:w="1783" w:type="dxa"/>
            <w:vAlign w:val="center"/>
          </w:tcPr>
          <w:p w14:paraId="1BF98F39" w14:textId="1BA28AA1" w:rsidR="0093292E" w:rsidRPr="00810081" w:rsidRDefault="0093292E" w:rsidP="0093292E">
            <w:pPr>
              <w:jc w:val="center"/>
              <w:rPr>
                <w:rFonts w:ascii="Whitney Office" w:hAnsi="Whitney Office"/>
              </w:rPr>
            </w:pPr>
            <w:r w:rsidRPr="00810081">
              <w:rPr>
                <w:rFonts w:ascii="Whitney Office" w:hAnsi="Whitney Office" w:cs="Segoe UI Symbol"/>
              </w:rPr>
              <w:t>Yes</w:t>
            </w:r>
          </w:p>
        </w:tc>
        <w:tc>
          <w:tcPr>
            <w:tcW w:w="1601" w:type="dxa"/>
            <w:shd w:val="clear" w:color="auto" w:fill="auto"/>
            <w:vAlign w:val="center"/>
          </w:tcPr>
          <w:p w14:paraId="7F024F90" w14:textId="1CBF0C0D" w:rsidR="0093292E" w:rsidRPr="00810081" w:rsidRDefault="0093292E" w:rsidP="0093292E">
            <w:pPr>
              <w:jc w:val="center"/>
              <w:rPr>
                <w:rFonts w:ascii="Whitney Office" w:hAnsi="Whitney Office"/>
              </w:rPr>
            </w:pPr>
            <w:r w:rsidRPr="00E5014D">
              <w:rPr>
                <w:rFonts w:ascii="Whitney Office" w:hAnsi="Whitney Office"/>
                <w:b/>
                <w:bCs/>
              </w:rPr>
              <w:t>MI</w:t>
            </w:r>
          </w:p>
        </w:tc>
        <w:tc>
          <w:tcPr>
            <w:tcW w:w="1412" w:type="dxa"/>
            <w:shd w:val="clear" w:color="auto" w:fill="E2EFD9" w:themeFill="accent6" w:themeFillTint="33"/>
          </w:tcPr>
          <w:p w14:paraId="16B340B3" w14:textId="71ED8E70" w:rsidR="0093292E" w:rsidRPr="00222D52" w:rsidRDefault="0093292E" w:rsidP="0093292E">
            <w:pPr>
              <w:jc w:val="center"/>
              <w:rPr>
                <w:rFonts w:ascii="Wingdings" w:hAnsi="Wingdings"/>
                <w:sz w:val="28"/>
                <w:szCs w:val="28"/>
              </w:rPr>
            </w:pPr>
            <w:r w:rsidRPr="00E9310C">
              <w:rPr>
                <w:rFonts w:ascii="Wingdings" w:eastAsia="Wingdings" w:hAnsi="Wingdings" w:cs="Wingdings"/>
                <w:b/>
                <w:bCs/>
                <w:color w:val="538135" w:themeColor="accent6" w:themeShade="BF"/>
                <w:sz w:val="28"/>
                <w:szCs w:val="28"/>
              </w:rPr>
              <w:t>«</w:t>
            </w:r>
          </w:p>
        </w:tc>
        <w:tc>
          <w:tcPr>
            <w:tcW w:w="1547" w:type="dxa"/>
            <w:shd w:val="clear" w:color="auto" w:fill="E2EFD9" w:themeFill="accent6" w:themeFillTint="33"/>
            <w:vAlign w:val="center"/>
          </w:tcPr>
          <w:p w14:paraId="75C5D064" w14:textId="545597E6" w:rsidR="0093292E" w:rsidRPr="00222D52" w:rsidRDefault="0093292E" w:rsidP="0093292E">
            <w:pPr>
              <w:jc w:val="center"/>
              <w:rPr>
                <w:rFonts w:ascii="Wingdings" w:hAnsi="Wingdings"/>
                <w:sz w:val="28"/>
                <w:szCs w:val="28"/>
              </w:rPr>
            </w:pPr>
            <w:r w:rsidRPr="00E043A0">
              <w:rPr>
                <w:rFonts w:ascii="Wingdings" w:eastAsia="Wingdings" w:hAnsi="Wingdings" w:cs="Wingdings"/>
                <w:b/>
                <w:bCs/>
                <w:color w:val="538135" w:themeColor="accent6" w:themeShade="BF"/>
                <w:sz w:val="28"/>
                <w:szCs w:val="28"/>
              </w:rPr>
              <w:t>«</w:t>
            </w:r>
          </w:p>
        </w:tc>
        <w:tc>
          <w:tcPr>
            <w:tcW w:w="1415" w:type="dxa"/>
            <w:shd w:val="clear" w:color="auto" w:fill="E2EFD9" w:themeFill="accent6" w:themeFillTint="33"/>
          </w:tcPr>
          <w:p w14:paraId="40D88377" w14:textId="2B1A5FF2" w:rsidR="0093292E" w:rsidRPr="00222D52" w:rsidRDefault="0093292E" w:rsidP="0093292E">
            <w:pPr>
              <w:jc w:val="center"/>
              <w:rPr>
                <w:rFonts w:ascii="Wingdings" w:hAnsi="Wingdings"/>
                <w:sz w:val="28"/>
                <w:szCs w:val="28"/>
              </w:rPr>
            </w:pPr>
            <w:r w:rsidRPr="00495707">
              <w:rPr>
                <w:rFonts w:ascii="Wingdings" w:eastAsia="Wingdings" w:hAnsi="Wingdings" w:cs="Wingdings"/>
                <w:b/>
                <w:bCs/>
                <w:color w:val="538135" w:themeColor="accent6" w:themeShade="BF"/>
                <w:sz w:val="28"/>
                <w:szCs w:val="28"/>
              </w:rPr>
              <w:t>«</w:t>
            </w:r>
          </w:p>
        </w:tc>
        <w:tc>
          <w:tcPr>
            <w:tcW w:w="1602" w:type="dxa"/>
            <w:shd w:val="clear" w:color="auto" w:fill="E2EFD9" w:themeFill="accent6" w:themeFillTint="33"/>
          </w:tcPr>
          <w:p w14:paraId="578847EB" w14:textId="1D514F70" w:rsidR="0093292E" w:rsidRPr="00222D52" w:rsidRDefault="0093292E" w:rsidP="0093292E">
            <w:pPr>
              <w:jc w:val="center"/>
              <w:rPr>
                <w:rFonts w:ascii="Wingdings" w:hAnsi="Wingdings"/>
                <w:sz w:val="28"/>
                <w:szCs w:val="28"/>
              </w:rPr>
            </w:pPr>
            <w:r w:rsidRPr="00495707">
              <w:rPr>
                <w:rFonts w:ascii="Wingdings" w:eastAsia="Wingdings" w:hAnsi="Wingdings" w:cs="Wingdings"/>
                <w:b/>
                <w:bCs/>
                <w:color w:val="538135" w:themeColor="accent6" w:themeShade="BF"/>
                <w:sz w:val="28"/>
                <w:szCs w:val="28"/>
              </w:rPr>
              <w:t>«</w:t>
            </w:r>
          </w:p>
        </w:tc>
      </w:tr>
      <w:tr w:rsidR="0093292E" w:rsidRPr="00810081" w14:paraId="3EAECA1A" w14:textId="77777777" w:rsidTr="00255ADB">
        <w:trPr>
          <w:trHeight w:val="288"/>
        </w:trPr>
        <w:tc>
          <w:tcPr>
            <w:tcW w:w="1783" w:type="dxa"/>
            <w:vAlign w:val="center"/>
          </w:tcPr>
          <w:p w14:paraId="49C52581" w14:textId="178474FC" w:rsidR="0093292E" w:rsidRPr="00810081" w:rsidRDefault="0093292E" w:rsidP="0093292E">
            <w:pPr>
              <w:jc w:val="center"/>
              <w:rPr>
                <w:rFonts w:ascii="Whitney Office" w:hAnsi="Whitney Office"/>
              </w:rPr>
            </w:pPr>
            <w:r w:rsidRPr="00810081">
              <w:rPr>
                <w:rFonts w:ascii="Whitney Office" w:hAnsi="Whitney Office" w:cs="Segoe UI Symbol"/>
              </w:rPr>
              <w:t>Yes</w:t>
            </w:r>
          </w:p>
        </w:tc>
        <w:tc>
          <w:tcPr>
            <w:tcW w:w="1601" w:type="dxa"/>
            <w:vAlign w:val="center"/>
          </w:tcPr>
          <w:p w14:paraId="4E6614F9" w14:textId="683E22A4" w:rsidR="0093292E" w:rsidRPr="00810081" w:rsidRDefault="0093292E" w:rsidP="0093292E">
            <w:pPr>
              <w:jc w:val="center"/>
              <w:rPr>
                <w:rFonts w:ascii="Whitney Office" w:hAnsi="Whitney Office"/>
              </w:rPr>
            </w:pPr>
            <w:r w:rsidRPr="00810081">
              <w:rPr>
                <w:rFonts w:ascii="Whitney Office" w:hAnsi="Whitney Office"/>
                <w:b/>
                <w:bCs/>
              </w:rPr>
              <w:t>MN</w:t>
            </w:r>
          </w:p>
        </w:tc>
        <w:tc>
          <w:tcPr>
            <w:tcW w:w="1412" w:type="dxa"/>
            <w:shd w:val="clear" w:color="auto" w:fill="E2EFD9" w:themeFill="accent6" w:themeFillTint="33"/>
          </w:tcPr>
          <w:p w14:paraId="3D3F6CF3" w14:textId="269E12ED" w:rsidR="0093292E" w:rsidRPr="00222D52" w:rsidRDefault="0093292E" w:rsidP="0093292E">
            <w:pPr>
              <w:jc w:val="center"/>
              <w:rPr>
                <w:rFonts w:ascii="Wingdings" w:hAnsi="Wingdings"/>
                <w:sz w:val="28"/>
                <w:szCs w:val="28"/>
              </w:rPr>
            </w:pPr>
            <w:r w:rsidRPr="00E9310C">
              <w:rPr>
                <w:rFonts w:ascii="Wingdings" w:eastAsia="Wingdings" w:hAnsi="Wingdings" w:cs="Wingdings"/>
                <w:b/>
                <w:bCs/>
                <w:color w:val="538135" w:themeColor="accent6" w:themeShade="BF"/>
                <w:sz w:val="28"/>
                <w:szCs w:val="28"/>
              </w:rPr>
              <w:t>«</w:t>
            </w:r>
          </w:p>
        </w:tc>
        <w:tc>
          <w:tcPr>
            <w:tcW w:w="1547" w:type="dxa"/>
            <w:shd w:val="clear" w:color="auto" w:fill="E2EFD9" w:themeFill="accent6" w:themeFillTint="33"/>
          </w:tcPr>
          <w:p w14:paraId="45436D9C" w14:textId="45BE48D8" w:rsidR="0093292E" w:rsidRPr="00222D52" w:rsidRDefault="00255ADB" w:rsidP="0093292E">
            <w:pPr>
              <w:jc w:val="center"/>
              <w:rPr>
                <w:rFonts w:ascii="Wingdings" w:hAnsi="Wingdings"/>
                <w:sz w:val="28"/>
                <w:szCs w:val="28"/>
              </w:rPr>
            </w:pPr>
            <w:r w:rsidRPr="00E043A0">
              <w:rPr>
                <w:rFonts w:ascii="Wingdings" w:eastAsia="Wingdings" w:hAnsi="Wingdings" w:cs="Wingdings"/>
                <w:b/>
                <w:bCs/>
                <w:color w:val="538135" w:themeColor="accent6" w:themeShade="BF"/>
                <w:sz w:val="28"/>
                <w:szCs w:val="28"/>
              </w:rPr>
              <w:t>«</w:t>
            </w:r>
          </w:p>
        </w:tc>
        <w:tc>
          <w:tcPr>
            <w:tcW w:w="1415" w:type="dxa"/>
            <w:shd w:val="clear" w:color="auto" w:fill="E2EFD9" w:themeFill="accent6" w:themeFillTint="33"/>
          </w:tcPr>
          <w:p w14:paraId="46D0D084" w14:textId="7574D14F" w:rsidR="0093292E" w:rsidRPr="00222D52" w:rsidRDefault="0093292E" w:rsidP="0093292E">
            <w:pPr>
              <w:jc w:val="center"/>
              <w:rPr>
                <w:rFonts w:ascii="Wingdings" w:hAnsi="Wingdings"/>
                <w:sz w:val="28"/>
                <w:szCs w:val="28"/>
              </w:rPr>
            </w:pPr>
            <w:r w:rsidRPr="00495707">
              <w:rPr>
                <w:rFonts w:ascii="Wingdings" w:eastAsia="Wingdings" w:hAnsi="Wingdings" w:cs="Wingdings"/>
                <w:b/>
                <w:bCs/>
                <w:color w:val="538135" w:themeColor="accent6" w:themeShade="BF"/>
                <w:sz w:val="28"/>
                <w:szCs w:val="28"/>
              </w:rPr>
              <w:t>«</w:t>
            </w:r>
          </w:p>
        </w:tc>
        <w:tc>
          <w:tcPr>
            <w:tcW w:w="1602" w:type="dxa"/>
            <w:shd w:val="clear" w:color="auto" w:fill="E2EFD9" w:themeFill="accent6" w:themeFillTint="33"/>
          </w:tcPr>
          <w:p w14:paraId="6DBDF250" w14:textId="55ED46CE" w:rsidR="0093292E" w:rsidRPr="00222D52" w:rsidRDefault="0093292E" w:rsidP="0093292E">
            <w:pPr>
              <w:jc w:val="center"/>
              <w:rPr>
                <w:rFonts w:ascii="Wingdings" w:hAnsi="Wingdings"/>
                <w:sz w:val="28"/>
                <w:szCs w:val="28"/>
              </w:rPr>
            </w:pPr>
            <w:r w:rsidRPr="00495707">
              <w:rPr>
                <w:rFonts w:ascii="Wingdings" w:eastAsia="Wingdings" w:hAnsi="Wingdings" w:cs="Wingdings"/>
                <w:b/>
                <w:bCs/>
                <w:color w:val="538135" w:themeColor="accent6" w:themeShade="BF"/>
                <w:sz w:val="28"/>
                <w:szCs w:val="28"/>
              </w:rPr>
              <w:t>«</w:t>
            </w:r>
          </w:p>
        </w:tc>
      </w:tr>
      <w:tr w:rsidR="0093292E" w:rsidRPr="00810081" w14:paraId="3F1DCC86" w14:textId="77777777" w:rsidTr="009F7CF8">
        <w:trPr>
          <w:trHeight w:val="288"/>
        </w:trPr>
        <w:tc>
          <w:tcPr>
            <w:tcW w:w="1783" w:type="dxa"/>
            <w:vAlign w:val="center"/>
          </w:tcPr>
          <w:p w14:paraId="528C2D0C" w14:textId="459373A8" w:rsidR="0093292E" w:rsidRPr="00810081" w:rsidRDefault="0093292E" w:rsidP="0093292E">
            <w:pPr>
              <w:jc w:val="center"/>
              <w:rPr>
                <w:rFonts w:ascii="Whitney Office" w:hAnsi="Whitney Office"/>
              </w:rPr>
            </w:pPr>
            <w:r w:rsidRPr="00810081">
              <w:rPr>
                <w:rFonts w:ascii="Whitney Office" w:hAnsi="Whitney Office" w:cs="Segoe UI Symbol"/>
              </w:rPr>
              <w:t>Yes</w:t>
            </w:r>
          </w:p>
        </w:tc>
        <w:tc>
          <w:tcPr>
            <w:tcW w:w="1601" w:type="dxa"/>
            <w:vAlign w:val="center"/>
          </w:tcPr>
          <w:p w14:paraId="7E138505" w14:textId="32C3D834" w:rsidR="0093292E" w:rsidRPr="00810081" w:rsidRDefault="0093292E" w:rsidP="0093292E">
            <w:pPr>
              <w:jc w:val="center"/>
              <w:rPr>
                <w:rFonts w:ascii="Whitney Office" w:hAnsi="Whitney Office"/>
              </w:rPr>
            </w:pPr>
            <w:r w:rsidRPr="00810081">
              <w:rPr>
                <w:rFonts w:ascii="Whitney Office" w:hAnsi="Whitney Office"/>
                <w:b/>
                <w:bCs/>
              </w:rPr>
              <w:t>MS</w:t>
            </w:r>
          </w:p>
        </w:tc>
        <w:tc>
          <w:tcPr>
            <w:tcW w:w="1412" w:type="dxa"/>
            <w:shd w:val="clear" w:color="auto" w:fill="E2EFD9" w:themeFill="accent6" w:themeFillTint="33"/>
          </w:tcPr>
          <w:p w14:paraId="4DE319DC" w14:textId="1AD76C4E" w:rsidR="0093292E" w:rsidRPr="00222D52" w:rsidRDefault="0093292E" w:rsidP="0093292E">
            <w:pPr>
              <w:jc w:val="center"/>
              <w:rPr>
                <w:rFonts w:ascii="Wingdings" w:hAnsi="Wingdings"/>
                <w:sz w:val="28"/>
                <w:szCs w:val="28"/>
              </w:rPr>
            </w:pPr>
            <w:r w:rsidRPr="00E9310C">
              <w:rPr>
                <w:rFonts w:ascii="Wingdings" w:eastAsia="Wingdings" w:hAnsi="Wingdings" w:cs="Wingdings"/>
                <w:b/>
                <w:bCs/>
                <w:color w:val="538135" w:themeColor="accent6" w:themeShade="BF"/>
                <w:sz w:val="28"/>
                <w:szCs w:val="28"/>
              </w:rPr>
              <w:t>«</w:t>
            </w:r>
          </w:p>
        </w:tc>
        <w:tc>
          <w:tcPr>
            <w:tcW w:w="1547" w:type="dxa"/>
            <w:shd w:val="clear" w:color="auto" w:fill="E2EFD9" w:themeFill="accent6" w:themeFillTint="33"/>
          </w:tcPr>
          <w:p w14:paraId="1C63EF4E" w14:textId="1A7D001C" w:rsidR="0093292E" w:rsidRPr="00222D52" w:rsidRDefault="009F7CF8" w:rsidP="0093292E">
            <w:pPr>
              <w:jc w:val="center"/>
              <w:rPr>
                <w:rFonts w:ascii="Wingdings" w:hAnsi="Wingdings"/>
                <w:sz w:val="28"/>
                <w:szCs w:val="28"/>
              </w:rPr>
            </w:pPr>
            <w:r w:rsidRPr="00E043A0">
              <w:rPr>
                <w:rFonts w:ascii="Wingdings" w:eastAsia="Wingdings" w:hAnsi="Wingdings" w:cs="Wingdings"/>
                <w:b/>
                <w:bCs/>
                <w:color w:val="538135" w:themeColor="accent6" w:themeShade="BF"/>
                <w:sz w:val="28"/>
                <w:szCs w:val="28"/>
              </w:rPr>
              <w:t>«</w:t>
            </w:r>
          </w:p>
        </w:tc>
        <w:tc>
          <w:tcPr>
            <w:tcW w:w="1415" w:type="dxa"/>
            <w:shd w:val="clear" w:color="auto" w:fill="FBE4D5" w:themeFill="accent2" w:themeFillTint="33"/>
          </w:tcPr>
          <w:p w14:paraId="40E049C5" w14:textId="2EDABC21" w:rsidR="0093292E" w:rsidRPr="00222D52" w:rsidRDefault="0093292E" w:rsidP="0093292E">
            <w:pPr>
              <w:jc w:val="center"/>
              <w:rPr>
                <w:rFonts w:ascii="Wingdings" w:hAnsi="Wingdings"/>
                <w:i/>
                <w:iCs/>
                <w:sz w:val="28"/>
                <w:szCs w:val="28"/>
              </w:rPr>
            </w:pPr>
            <w:r w:rsidRPr="00782A03">
              <w:rPr>
                <w:rFonts w:ascii="Wingdings" w:eastAsia="Wingdings" w:hAnsi="Wingdings" w:cs="Wingdings"/>
                <w:color w:val="FF0000"/>
                <w:sz w:val="28"/>
                <w:szCs w:val="28"/>
              </w:rPr>
              <w:t>û</w:t>
            </w:r>
          </w:p>
        </w:tc>
        <w:tc>
          <w:tcPr>
            <w:tcW w:w="1602" w:type="dxa"/>
            <w:shd w:val="clear" w:color="auto" w:fill="FBE4D5" w:themeFill="accent2" w:themeFillTint="33"/>
          </w:tcPr>
          <w:p w14:paraId="19BFED52" w14:textId="1D830662" w:rsidR="0093292E" w:rsidRPr="00222D52" w:rsidRDefault="0093292E" w:rsidP="0093292E">
            <w:pPr>
              <w:jc w:val="center"/>
              <w:rPr>
                <w:rFonts w:ascii="Wingdings" w:hAnsi="Wingdings"/>
                <w:sz w:val="28"/>
                <w:szCs w:val="28"/>
              </w:rPr>
            </w:pPr>
            <w:r w:rsidRPr="00782A03">
              <w:rPr>
                <w:rFonts w:ascii="Wingdings" w:eastAsia="Wingdings" w:hAnsi="Wingdings" w:cs="Wingdings"/>
                <w:color w:val="FF0000"/>
                <w:sz w:val="28"/>
                <w:szCs w:val="28"/>
              </w:rPr>
              <w:t>û</w:t>
            </w:r>
          </w:p>
        </w:tc>
      </w:tr>
      <w:tr w:rsidR="0093292E" w:rsidRPr="00810081" w14:paraId="6CCC0C5C" w14:textId="77777777" w:rsidTr="009F7CF8">
        <w:trPr>
          <w:trHeight w:val="288"/>
        </w:trPr>
        <w:tc>
          <w:tcPr>
            <w:tcW w:w="1783" w:type="dxa"/>
            <w:vAlign w:val="center"/>
          </w:tcPr>
          <w:p w14:paraId="753C111C" w14:textId="6463EEA4" w:rsidR="0093292E" w:rsidRPr="00810081" w:rsidRDefault="0093292E" w:rsidP="0093292E">
            <w:pPr>
              <w:jc w:val="center"/>
              <w:rPr>
                <w:rFonts w:ascii="Whitney Office" w:hAnsi="Whitney Office"/>
              </w:rPr>
            </w:pPr>
            <w:r w:rsidRPr="00810081">
              <w:rPr>
                <w:rFonts w:ascii="Whitney Office" w:hAnsi="Whitney Office" w:cs="Segoe UI Symbol"/>
              </w:rPr>
              <w:t>Yes</w:t>
            </w:r>
          </w:p>
        </w:tc>
        <w:tc>
          <w:tcPr>
            <w:tcW w:w="1601" w:type="dxa"/>
            <w:vAlign w:val="center"/>
          </w:tcPr>
          <w:p w14:paraId="102C66D5" w14:textId="1937C666" w:rsidR="0093292E" w:rsidRPr="00810081" w:rsidRDefault="0093292E" w:rsidP="0093292E">
            <w:pPr>
              <w:jc w:val="center"/>
              <w:rPr>
                <w:rFonts w:ascii="Whitney Office" w:hAnsi="Whitney Office"/>
              </w:rPr>
            </w:pPr>
            <w:r w:rsidRPr="00810081">
              <w:rPr>
                <w:rFonts w:ascii="Whitney Office" w:hAnsi="Whitney Office"/>
                <w:b/>
                <w:bCs/>
              </w:rPr>
              <w:t>MO</w:t>
            </w:r>
          </w:p>
        </w:tc>
        <w:tc>
          <w:tcPr>
            <w:tcW w:w="1412" w:type="dxa"/>
            <w:shd w:val="clear" w:color="auto" w:fill="E2EFD9" w:themeFill="accent6" w:themeFillTint="33"/>
          </w:tcPr>
          <w:p w14:paraId="1271A9C9" w14:textId="45460CF7" w:rsidR="0093292E" w:rsidRPr="00222D52" w:rsidRDefault="0093292E" w:rsidP="0093292E">
            <w:pPr>
              <w:jc w:val="center"/>
              <w:rPr>
                <w:rFonts w:ascii="Wingdings" w:hAnsi="Wingdings"/>
                <w:sz w:val="28"/>
                <w:szCs w:val="28"/>
              </w:rPr>
            </w:pPr>
            <w:r w:rsidRPr="00E9310C">
              <w:rPr>
                <w:rFonts w:ascii="Wingdings" w:eastAsia="Wingdings" w:hAnsi="Wingdings" w:cs="Wingdings"/>
                <w:b/>
                <w:bCs/>
                <w:color w:val="538135" w:themeColor="accent6" w:themeShade="BF"/>
                <w:sz w:val="28"/>
                <w:szCs w:val="28"/>
              </w:rPr>
              <w:t>«</w:t>
            </w:r>
          </w:p>
        </w:tc>
        <w:tc>
          <w:tcPr>
            <w:tcW w:w="1547" w:type="dxa"/>
            <w:shd w:val="clear" w:color="auto" w:fill="E2EFD9" w:themeFill="accent6" w:themeFillTint="33"/>
          </w:tcPr>
          <w:p w14:paraId="2D8B4489" w14:textId="1A7DBDC5" w:rsidR="0093292E" w:rsidRPr="00222D52" w:rsidRDefault="009F7CF8" w:rsidP="0093292E">
            <w:pPr>
              <w:jc w:val="center"/>
              <w:rPr>
                <w:rFonts w:ascii="Wingdings" w:hAnsi="Wingdings"/>
                <w:sz w:val="28"/>
                <w:szCs w:val="28"/>
              </w:rPr>
            </w:pPr>
            <w:r w:rsidRPr="00E043A0">
              <w:rPr>
                <w:rFonts w:ascii="Wingdings" w:eastAsia="Wingdings" w:hAnsi="Wingdings" w:cs="Wingdings"/>
                <w:b/>
                <w:bCs/>
                <w:color w:val="538135" w:themeColor="accent6" w:themeShade="BF"/>
                <w:sz w:val="28"/>
                <w:szCs w:val="28"/>
              </w:rPr>
              <w:t>«</w:t>
            </w:r>
          </w:p>
        </w:tc>
        <w:tc>
          <w:tcPr>
            <w:tcW w:w="1415" w:type="dxa"/>
            <w:shd w:val="clear" w:color="auto" w:fill="FFF2CC" w:themeFill="accent4" w:themeFillTint="33"/>
          </w:tcPr>
          <w:p w14:paraId="52D0FE4E" w14:textId="4043393F" w:rsidR="0093292E" w:rsidRPr="00222D52" w:rsidRDefault="000E1F43" w:rsidP="0093292E">
            <w:pPr>
              <w:jc w:val="center"/>
              <w:rPr>
                <w:rFonts w:ascii="Wingdings" w:hAnsi="Wingdings"/>
                <w:sz w:val="28"/>
                <w:szCs w:val="28"/>
              </w:rPr>
            </w:pPr>
            <w:r w:rsidRPr="004478BF">
              <w:rPr>
                <w:rFonts w:ascii="Wingdings" w:eastAsia="Wingdings" w:hAnsi="Wingdings" w:cs="Wingdings"/>
                <w:color w:val="C45911" w:themeColor="accent2" w:themeShade="BF"/>
                <w:sz w:val="28"/>
                <w:szCs w:val="28"/>
              </w:rPr>
              <w:t>ü</w:t>
            </w:r>
          </w:p>
        </w:tc>
        <w:tc>
          <w:tcPr>
            <w:tcW w:w="1602" w:type="dxa"/>
            <w:shd w:val="clear" w:color="auto" w:fill="E2EFD9" w:themeFill="accent6" w:themeFillTint="33"/>
          </w:tcPr>
          <w:p w14:paraId="68627DD8" w14:textId="2548D295" w:rsidR="0093292E" w:rsidRPr="00222D52" w:rsidRDefault="0093292E" w:rsidP="0093292E">
            <w:pPr>
              <w:jc w:val="center"/>
              <w:rPr>
                <w:rFonts w:ascii="Wingdings" w:hAnsi="Wingdings"/>
                <w:sz w:val="28"/>
                <w:szCs w:val="28"/>
              </w:rPr>
            </w:pPr>
            <w:r w:rsidRPr="00897A8A">
              <w:rPr>
                <w:rFonts w:ascii="Wingdings" w:eastAsia="Wingdings" w:hAnsi="Wingdings" w:cs="Wingdings"/>
                <w:b/>
                <w:bCs/>
                <w:color w:val="538135" w:themeColor="accent6" w:themeShade="BF"/>
                <w:sz w:val="28"/>
                <w:szCs w:val="28"/>
              </w:rPr>
              <w:t>«</w:t>
            </w:r>
          </w:p>
        </w:tc>
      </w:tr>
      <w:tr w:rsidR="0093292E" w:rsidRPr="00810081" w14:paraId="528F458B" w14:textId="77777777" w:rsidTr="00F923A8">
        <w:trPr>
          <w:trHeight w:val="288"/>
        </w:trPr>
        <w:tc>
          <w:tcPr>
            <w:tcW w:w="1783" w:type="dxa"/>
            <w:vAlign w:val="center"/>
          </w:tcPr>
          <w:p w14:paraId="6B031896" w14:textId="353401D3" w:rsidR="0093292E" w:rsidRPr="00810081" w:rsidRDefault="0093292E" w:rsidP="0093292E">
            <w:pPr>
              <w:jc w:val="center"/>
              <w:rPr>
                <w:rFonts w:ascii="Whitney Office" w:hAnsi="Whitney Office"/>
              </w:rPr>
            </w:pPr>
            <w:r w:rsidRPr="00810081">
              <w:rPr>
                <w:rFonts w:ascii="Whitney Office" w:hAnsi="Whitney Office" w:cs="Segoe UI Symbol"/>
              </w:rPr>
              <w:t>Yes</w:t>
            </w:r>
          </w:p>
        </w:tc>
        <w:tc>
          <w:tcPr>
            <w:tcW w:w="1601" w:type="dxa"/>
            <w:vAlign w:val="center"/>
          </w:tcPr>
          <w:p w14:paraId="6C9B1E77" w14:textId="0BC2E61D" w:rsidR="0093292E" w:rsidRPr="00810081" w:rsidRDefault="0093292E" w:rsidP="0093292E">
            <w:pPr>
              <w:jc w:val="center"/>
              <w:rPr>
                <w:rFonts w:ascii="Whitney Office" w:hAnsi="Whitney Office"/>
              </w:rPr>
            </w:pPr>
            <w:r w:rsidRPr="00810081">
              <w:rPr>
                <w:rFonts w:ascii="Whitney Office" w:hAnsi="Whitney Office"/>
                <w:b/>
                <w:bCs/>
              </w:rPr>
              <w:t>MT</w:t>
            </w:r>
          </w:p>
        </w:tc>
        <w:tc>
          <w:tcPr>
            <w:tcW w:w="1412" w:type="dxa"/>
            <w:shd w:val="clear" w:color="auto" w:fill="E2EFD9" w:themeFill="accent6" w:themeFillTint="33"/>
          </w:tcPr>
          <w:p w14:paraId="15ECBE48" w14:textId="71CF88DF" w:rsidR="0093292E" w:rsidRPr="00222D52" w:rsidRDefault="0093292E" w:rsidP="0093292E">
            <w:pPr>
              <w:jc w:val="center"/>
              <w:rPr>
                <w:rFonts w:ascii="Wingdings" w:hAnsi="Wingdings"/>
                <w:sz w:val="28"/>
                <w:szCs w:val="28"/>
              </w:rPr>
            </w:pPr>
            <w:r w:rsidRPr="00E9310C">
              <w:rPr>
                <w:rFonts w:ascii="Wingdings" w:eastAsia="Wingdings" w:hAnsi="Wingdings" w:cs="Wingdings"/>
                <w:b/>
                <w:bCs/>
                <w:color w:val="538135" w:themeColor="accent6" w:themeShade="BF"/>
                <w:sz w:val="28"/>
                <w:szCs w:val="28"/>
              </w:rPr>
              <w:t>«</w:t>
            </w:r>
          </w:p>
        </w:tc>
        <w:tc>
          <w:tcPr>
            <w:tcW w:w="1547" w:type="dxa"/>
            <w:shd w:val="clear" w:color="auto" w:fill="FFF2CC" w:themeFill="accent4" w:themeFillTint="33"/>
          </w:tcPr>
          <w:p w14:paraId="364C9E28" w14:textId="41A8B203" w:rsidR="0093292E" w:rsidRPr="00222D52" w:rsidRDefault="0093292E" w:rsidP="0093292E">
            <w:pPr>
              <w:jc w:val="center"/>
              <w:rPr>
                <w:rFonts w:ascii="Wingdings" w:hAnsi="Wingdings"/>
                <w:sz w:val="28"/>
                <w:szCs w:val="28"/>
              </w:rPr>
            </w:pPr>
            <w:r w:rsidRPr="004478BF">
              <w:rPr>
                <w:rFonts w:ascii="Wingdings" w:eastAsia="Wingdings" w:hAnsi="Wingdings" w:cs="Wingdings"/>
                <w:color w:val="C45911" w:themeColor="accent2" w:themeShade="BF"/>
                <w:sz w:val="28"/>
                <w:szCs w:val="28"/>
              </w:rPr>
              <w:t>ü</w:t>
            </w:r>
          </w:p>
        </w:tc>
        <w:tc>
          <w:tcPr>
            <w:tcW w:w="1415" w:type="dxa"/>
            <w:shd w:val="clear" w:color="auto" w:fill="FFF2CC" w:themeFill="accent4" w:themeFillTint="33"/>
            <w:vAlign w:val="center"/>
          </w:tcPr>
          <w:p w14:paraId="345C41BE" w14:textId="4E61A32F" w:rsidR="0093292E" w:rsidRPr="00222D52" w:rsidRDefault="0093292E" w:rsidP="0093292E">
            <w:pPr>
              <w:jc w:val="center"/>
              <w:rPr>
                <w:rFonts w:ascii="Wingdings" w:hAnsi="Wingdings"/>
                <w:sz w:val="28"/>
                <w:szCs w:val="28"/>
              </w:rPr>
            </w:pPr>
            <w:r>
              <w:rPr>
                <w:rFonts w:ascii="Wingdings" w:eastAsia="Wingdings" w:hAnsi="Wingdings" w:cs="Wingdings"/>
                <w:color w:val="C45911" w:themeColor="accent2" w:themeShade="BF"/>
                <w:sz w:val="28"/>
                <w:szCs w:val="28"/>
              </w:rPr>
              <w:t>ü</w:t>
            </w:r>
          </w:p>
        </w:tc>
        <w:tc>
          <w:tcPr>
            <w:tcW w:w="1602" w:type="dxa"/>
            <w:shd w:val="clear" w:color="auto" w:fill="FBE4D5" w:themeFill="accent2" w:themeFillTint="33"/>
            <w:vAlign w:val="center"/>
          </w:tcPr>
          <w:p w14:paraId="213950F1" w14:textId="73D0AF18" w:rsidR="0093292E" w:rsidRPr="00222D52" w:rsidRDefault="0093292E" w:rsidP="0093292E">
            <w:pPr>
              <w:jc w:val="center"/>
              <w:rPr>
                <w:rFonts w:ascii="Wingdings" w:hAnsi="Wingdings"/>
                <w:i/>
                <w:iCs/>
                <w:sz w:val="28"/>
                <w:szCs w:val="28"/>
              </w:rPr>
            </w:pPr>
            <w:r w:rsidRPr="0037782F">
              <w:rPr>
                <w:rFonts w:ascii="Wingdings" w:eastAsia="Wingdings" w:hAnsi="Wingdings" w:cs="Wingdings"/>
                <w:color w:val="FF0000"/>
                <w:sz w:val="28"/>
                <w:szCs w:val="28"/>
              </w:rPr>
              <w:t>û</w:t>
            </w:r>
          </w:p>
        </w:tc>
      </w:tr>
      <w:tr w:rsidR="0093292E" w:rsidRPr="00810081" w14:paraId="29621BF8" w14:textId="77777777" w:rsidTr="004F5BB7">
        <w:trPr>
          <w:trHeight w:val="288"/>
        </w:trPr>
        <w:tc>
          <w:tcPr>
            <w:tcW w:w="1783" w:type="dxa"/>
            <w:vAlign w:val="center"/>
          </w:tcPr>
          <w:p w14:paraId="5D6BC494" w14:textId="2E24A599" w:rsidR="0093292E" w:rsidRPr="00810081" w:rsidRDefault="0093292E" w:rsidP="0093292E">
            <w:pPr>
              <w:jc w:val="center"/>
              <w:rPr>
                <w:rFonts w:ascii="Whitney Office" w:hAnsi="Whitney Office"/>
              </w:rPr>
            </w:pPr>
            <w:r w:rsidRPr="00810081">
              <w:rPr>
                <w:rFonts w:ascii="Whitney Office" w:hAnsi="Whitney Office"/>
              </w:rPr>
              <w:t>No</w:t>
            </w:r>
          </w:p>
        </w:tc>
        <w:tc>
          <w:tcPr>
            <w:tcW w:w="1601" w:type="dxa"/>
            <w:vAlign w:val="center"/>
          </w:tcPr>
          <w:p w14:paraId="521B39BE" w14:textId="4F029CB5" w:rsidR="0093292E" w:rsidRPr="00E5014D" w:rsidRDefault="0093292E" w:rsidP="0093292E">
            <w:pPr>
              <w:jc w:val="center"/>
              <w:rPr>
                <w:rFonts w:ascii="Whitney Office" w:hAnsi="Whitney Office"/>
              </w:rPr>
            </w:pPr>
            <w:r w:rsidRPr="00E5014D">
              <w:rPr>
                <w:rFonts w:ascii="Whitney Office" w:hAnsi="Whitney Office"/>
                <w:b/>
                <w:bCs/>
              </w:rPr>
              <w:t>NE</w:t>
            </w:r>
          </w:p>
        </w:tc>
        <w:tc>
          <w:tcPr>
            <w:tcW w:w="1412" w:type="dxa"/>
            <w:shd w:val="clear" w:color="auto" w:fill="E2EFD9" w:themeFill="accent6" w:themeFillTint="33"/>
          </w:tcPr>
          <w:p w14:paraId="79831678" w14:textId="69EB99A0" w:rsidR="0093292E" w:rsidRPr="00222D52" w:rsidRDefault="0093292E" w:rsidP="0093292E">
            <w:pPr>
              <w:jc w:val="center"/>
              <w:rPr>
                <w:rFonts w:ascii="Wingdings" w:hAnsi="Wingdings"/>
                <w:sz w:val="28"/>
                <w:szCs w:val="28"/>
              </w:rPr>
            </w:pPr>
            <w:r w:rsidRPr="00E9310C">
              <w:rPr>
                <w:rFonts w:ascii="Wingdings" w:eastAsia="Wingdings" w:hAnsi="Wingdings" w:cs="Wingdings"/>
                <w:b/>
                <w:bCs/>
                <w:color w:val="538135" w:themeColor="accent6" w:themeShade="BF"/>
                <w:sz w:val="28"/>
                <w:szCs w:val="28"/>
              </w:rPr>
              <w:t>«</w:t>
            </w:r>
          </w:p>
        </w:tc>
        <w:tc>
          <w:tcPr>
            <w:tcW w:w="1547" w:type="dxa"/>
            <w:shd w:val="clear" w:color="auto" w:fill="E2EFD9" w:themeFill="accent6" w:themeFillTint="33"/>
          </w:tcPr>
          <w:p w14:paraId="350201BD" w14:textId="3AD8D107" w:rsidR="0093292E" w:rsidRPr="00222D52" w:rsidRDefault="0093292E" w:rsidP="0093292E">
            <w:pPr>
              <w:jc w:val="center"/>
              <w:rPr>
                <w:rFonts w:ascii="Wingdings" w:hAnsi="Wingdings"/>
                <w:sz w:val="28"/>
                <w:szCs w:val="28"/>
              </w:rPr>
            </w:pPr>
            <w:r w:rsidRPr="003B3AEF">
              <w:rPr>
                <w:rFonts w:ascii="Wingdings" w:eastAsia="Wingdings" w:hAnsi="Wingdings" w:cs="Wingdings"/>
                <w:b/>
                <w:bCs/>
                <w:color w:val="538135" w:themeColor="accent6" w:themeShade="BF"/>
                <w:sz w:val="28"/>
                <w:szCs w:val="28"/>
              </w:rPr>
              <w:t>«</w:t>
            </w:r>
          </w:p>
        </w:tc>
        <w:tc>
          <w:tcPr>
            <w:tcW w:w="1415" w:type="dxa"/>
            <w:shd w:val="clear" w:color="auto" w:fill="E2EFD9" w:themeFill="accent6" w:themeFillTint="33"/>
          </w:tcPr>
          <w:p w14:paraId="29098B26" w14:textId="334E39DD" w:rsidR="0093292E" w:rsidRPr="00222D52" w:rsidRDefault="0093292E" w:rsidP="0093292E">
            <w:pPr>
              <w:jc w:val="center"/>
              <w:rPr>
                <w:rFonts w:ascii="Wingdings" w:hAnsi="Wingdings"/>
                <w:sz w:val="28"/>
                <w:szCs w:val="28"/>
              </w:rPr>
            </w:pPr>
            <w:r w:rsidRPr="003B3AEF">
              <w:rPr>
                <w:rFonts w:ascii="Wingdings" w:eastAsia="Wingdings" w:hAnsi="Wingdings" w:cs="Wingdings"/>
                <w:b/>
                <w:bCs/>
                <w:color w:val="538135" w:themeColor="accent6" w:themeShade="BF"/>
                <w:sz w:val="28"/>
                <w:szCs w:val="28"/>
              </w:rPr>
              <w:t>«</w:t>
            </w:r>
          </w:p>
        </w:tc>
        <w:tc>
          <w:tcPr>
            <w:tcW w:w="1602" w:type="dxa"/>
            <w:shd w:val="clear" w:color="auto" w:fill="E2EFD9" w:themeFill="accent6" w:themeFillTint="33"/>
          </w:tcPr>
          <w:p w14:paraId="50F69A2E" w14:textId="46866F71" w:rsidR="0093292E" w:rsidRPr="00B573CF" w:rsidRDefault="0093292E" w:rsidP="0093292E">
            <w:pPr>
              <w:jc w:val="center"/>
              <w:rPr>
                <w:rFonts w:ascii="Wingdings" w:hAnsi="Wingdings"/>
                <w:i/>
                <w:iCs/>
                <w:sz w:val="28"/>
                <w:szCs w:val="28"/>
                <w:u w:val="thick"/>
              </w:rPr>
            </w:pPr>
            <w:r w:rsidRPr="00B573CF">
              <w:rPr>
                <w:rFonts w:ascii="Wingdings" w:eastAsia="Wingdings" w:hAnsi="Wingdings" w:cs="Wingdings"/>
                <w:b/>
                <w:bCs/>
                <w:color w:val="538135" w:themeColor="accent6" w:themeShade="BF"/>
                <w:sz w:val="28"/>
                <w:szCs w:val="28"/>
                <w:u w:val="thick"/>
              </w:rPr>
              <w:t>«</w:t>
            </w:r>
          </w:p>
        </w:tc>
      </w:tr>
      <w:tr w:rsidR="0093292E" w:rsidRPr="00810081" w14:paraId="04BE14DC" w14:textId="77777777" w:rsidTr="00BA4B80">
        <w:trPr>
          <w:trHeight w:val="288"/>
        </w:trPr>
        <w:tc>
          <w:tcPr>
            <w:tcW w:w="1783" w:type="dxa"/>
            <w:vAlign w:val="center"/>
          </w:tcPr>
          <w:p w14:paraId="33D7CFA3" w14:textId="74636F00" w:rsidR="0093292E" w:rsidRPr="00810081" w:rsidRDefault="00657754" w:rsidP="0093292E">
            <w:pPr>
              <w:jc w:val="center"/>
              <w:rPr>
                <w:rFonts w:ascii="Whitney Office" w:hAnsi="Whitney Office"/>
              </w:rPr>
            </w:pPr>
            <w:r>
              <w:rPr>
                <w:rFonts w:ascii="Whitney Office" w:hAnsi="Whitney Office"/>
              </w:rPr>
              <w:t>Yes</w:t>
            </w:r>
          </w:p>
        </w:tc>
        <w:tc>
          <w:tcPr>
            <w:tcW w:w="1601" w:type="dxa"/>
            <w:vAlign w:val="center"/>
          </w:tcPr>
          <w:p w14:paraId="783A6A55" w14:textId="3242B21B" w:rsidR="0093292E" w:rsidRPr="00810081" w:rsidRDefault="0093292E" w:rsidP="0093292E">
            <w:pPr>
              <w:jc w:val="center"/>
              <w:rPr>
                <w:rFonts w:ascii="Whitney Office" w:hAnsi="Whitney Office"/>
              </w:rPr>
            </w:pPr>
            <w:r w:rsidRPr="00810081">
              <w:rPr>
                <w:rFonts w:ascii="Whitney Office" w:hAnsi="Whitney Office"/>
                <w:b/>
                <w:bCs/>
              </w:rPr>
              <w:t>NV</w:t>
            </w:r>
          </w:p>
        </w:tc>
        <w:tc>
          <w:tcPr>
            <w:tcW w:w="1412" w:type="dxa"/>
            <w:shd w:val="clear" w:color="auto" w:fill="FFF2CC" w:themeFill="accent4" w:themeFillTint="33"/>
            <w:vAlign w:val="center"/>
          </w:tcPr>
          <w:p w14:paraId="740E496B" w14:textId="7C26BBE5" w:rsidR="0093292E" w:rsidRPr="00222D52" w:rsidRDefault="0093292E" w:rsidP="0093292E">
            <w:pPr>
              <w:jc w:val="center"/>
              <w:rPr>
                <w:rFonts w:ascii="Wingdings" w:hAnsi="Wingdings"/>
                <w:sz w:val="28"/>
                <w:szCs w:val="28"/>
              </w:rPr>
            </w:pPr>
            <w:r>
              <w:rPr>
                <w:rFonts w:ascii="Wingdings" w:eastAsia="Wingdings" w:hAnsi="Wingdings" w:cs="Wingdings"/>
                <w:color w:val="C45911" w:themeColor="accent2" w:themeShade="BF"/>
                <w:sz w:val="28"/>
                <w:szCs w:val="28"/>
              </w:rPr>
              <w:t>ü</w:t>
            </w:r>
          </w:p>
        </w:tc>
        <w:tc>
          <w:tcPr>
            <w:tcW w:w="1547" w:type="dxa"/>
            <w:shd w:val="clear" w:color="auto" w:fill="FFF2CC" w:themeFill="accent4" w:themeFillTint="33"/>
          </w:tcPr>
          <w:p w14:paraId="63238887" w14:textId="3AE820A1" w:rsidR="0093292E" w:rsidRPr="00222D52" w:rsidRDefault="0093292E" w:rsidP="0093292E">
            <w:pPr>
              <w:jc w:val="center"/>
              <w:rPr>
                <w:rFonts w:ascii="Wingdings" w:hAnsi="Wingdings"/>
                <w:sz w:val="28"/>
                <w:szCs w:val="28"/>
              </w:rPr>
            </w:pPr>
            <w:r w:rsidRPr="00CD0D11">
              <w:rPr>
                <w:rFonts w:ascii="Wingdings" w:eastAsia="Wingdings" w:hAnsi="Wingdings" w:cs="Wingdings"/>
                <w:color w:val="C45911" w:themeColor="accent2" w:themeShade="BF"/>
                <w:sz w:val="28"/>
                <w:szCs w:val="28"/>
              </w:rPr>
              <w:t>ü</w:t>
            </w:r>
          </w:p>
        </w:tc>
        <w:tc>
          <w:tcPr>
            <w:tcW w:w="1415" w:type="dxa"/>
            <w:shd w:val="clear" w:color="auto" w:fill="FBE4D5" w:themeFill="accent2" w:themeFillTint="33"/>
          </w:tcPr>
          <w:p w14:paraId="65398A38" w14:textId="3A8EE7F7" w:rsidR="0093292E" w:rsidRPr="00222D52" w:rsidRDefault="0093292E" w:rsidP="0093292E">
            <w:pPr>
              <w:jc w:val="center"/>
              <w:rPr>
                <w:rFonts w:ascii="Wingdings" w:hAnsi="Wingdings"/>
                <w:sz w:val="28"/>
                <w:szCs w:val="28"/>
              </w:rPr>
            </w:pPr>
            <w:r w:rsidRPr="009C1153">
              <w:rPr>
                <w:rFonts w:ascii="Wingdings" w:eastAsia="Wingdings" w:hAnsi="Wingdings" w:cs="Wingdings"/>
                <w:color w:val="FF0000"/>
                <w:sz w:val="28"/>
                <w:szCs w:val="28"/>
              </w:rPr>
              <w:t>û</w:t>
            </w:r>
          </w:p>
        </w:tc>
        <w:tc>
          <w:tcPr>
            <w:tcW w:w="1602" w:type="dxa"/>
            <w:shd w:val="clear" w:color="auto" w:fill="FBE4D5" w:themeFill="accent2" w:themeFillTint="33"/>
          </w:tcPr>
          <w:p w14:paraId="67909A5B" w14:textId="33BB9E05" w:rsidR="0093292E" w:rsidRPr="00222D52" w:rsidRDefault="0093292E" w:rsidP="0093292E">
            <w:pPr>
              <w:jc w:val="center"/>
              <w:rPr>
                <w:rFonts w:ascii="Wingdings" w:hAnsi="Wingdings"/>
                <w:i/>
                <w:iCs/>
                <w:sz w:val="28"/>
                <w:szCs w:val="28"/>
              </w:rPr>
            </w:pPr>
            <w:r w:rsidRPr="009C1153">
              <w:rPr>
                <w:rFonts w:ascii="Wingdings" w:eastAsia="Wingdings" w:hAnsi="Wingdings" w:cs="Wingdings"/>
                <w:color w:val="FF0000"/>
                <w:sz w:val="28"/>
                <w:szCs w:val="28"/>
              </w:rPr>
              <w:t>û</w:t>
            </w:r>
          </w:p>
        </w:tc>
      </w:tr>
      <w:tr w:rsidR="0093292E" w:rsidRPr="00810081" w14:paraId="33B5998D" w14:textId="77777777" w:rsidTr="00321F81">
        <w:trPr>
          <w:trHeight w:val="288"/>
        </w:trPr>
        <w:tc>
          <w:tcPr>
            <w:tcW w:w="1783" w:type="dxa"/>
            <w:vAlign w:val="center"/>
          </w:tcPr>
          <w:p w14:paraId="0B33002F" w14:textId="79EBDF82" w:rsidR="0093292E" w:rsidRPr="00810081" w:rsidRDefault="0093292E" w:rsidP="0093292E">
            <w:pPr>
              <w:jc w:val="center"/>
              <w:rPr>
                <w:rFonts w:ascii="Whitney Office" w:hAnsi="Whitney Office"/>
              </w:rPr>
            </w:pPr>
            <w:r w:rsidRPr="00810081">
              <w:rPr>
                <w:rFonts w:ascii="Whitney Office" w:hAnsi="Whitney Office" w:cs="Segoe UI Symbol"/>
              </w:rPr>
              <w:t>Yes</w:t>
            </w:r>
          </w:p>
        </w:tc>
        <w:tc>
          <w:tcPr>
            <w:tcW w:w="1601" w:type="dxa"/>
            <w:vAlign w:val="center"/>
          </w:tcPr>
          <w:p w14:paraId="54477978" w14:textId="43B7944B" w:rsidR="0093292E" w:rsidRPr="00810081" w:rsidRDefault="0093292E" w:rsidP="0093292E">
            <w:pPr>
              <w:jc w:val="center"/>
              <w:rPr>
                <w:rFonts w:ascii="Whitney Office" w:hAnsi="Whitney Office"/>
              </w:rPr>
            </w:pPr>
            <w:r w:rsidRPr="00810081">
              <w:rPr>
                <w:rFonts w:ascii="Whitney Office" w:hAnsi="Whitney Office"/>
                <w:b/>
                <w:bCs/>
              </w:rPr>
              <w:t>NH</w:t>
            </w:r>
          </w:p>
        </w:tc>
        <w:tc>
          <w:tcPr>
            <w:tcW w:w="1412" w:type="dxa"/>
            <w:shd w:val="clear" w:color="auto" w:fill="E2EFD9" w:themeFill="accent6" w:themeFillTint="33"/>
          </w:tcPr>
          <w:p w14:paraId="550BC603" w14:textId="53A7F747" w:rsidR="0093292E" w:rsidRPr="00222D52" w:rsidRDefault="0093292E" w:rsidP="0093292E">
            <w:pPr>
              <w:jc w:val="center"/>
              <w:rPr>
                <w:rFonts w:ascii="Wingdings" w:hAnsi="Wingdings"/>
                <w:sz w:val="28"/>
                <w:szCs w:val="28"/>
              </w:rPr>
            </w:pPr>
            <w:r w:rsidRPr="00F1410D">
              <w:rPr>
                <w:rFonts w:ascii="Wingdings" w:eastAsia="Wingdings" w:hAnsi="Wingdings" w:cs="Wingdings"/>
                <w:b/>
                <w:bCs/>
                <w:color w:val="538135" w:themeColor="accent6" w:themeShade="BF"/>
                <w:sz w:val="28"/>
                <w:szCs w:val="28"/>
              </w:rPr>
              <w:t>«</w:t>
            </w:r>
          </w:p>
        </w:tc>
        <w:tc>
          <w:tcPr>
            <w:tcW w:w="1547" w:type="dxa"/>
            <w:shd w:val="clear" w:color="auto" w:fill="FFF2CC" w:themeFill="accent4" w:themeFillTint="33"/>
          </w:tcPr>
          <w:p w14:paraId="3FB83DA0" w14:textId="74C1B778" w:rsidR="0093292E" w:rsidRPr="00222D52" w:rsidRDefault="0093292E" w:rsidP="0093292E">
            <w:pPr>
              <w:jc w:val="center"/>
              <w:rPr>
                <w:rFonts w:ascii="Wingdings" w:hAnsi="Wingdings"/>
                <w:sz w:val="28"/>
                <w:szCs w:val="28"/>
              </w:rPr>
            </w:pPr>
            <w:r w:rsidRPr="00CD0D11">
              <w:rPr>
                <w:rFonts w:ascii="Wingdings" w:eastAsia="Wingdings" w:hAnsi="Wingdings" w:cs="Wingdings"/>
                <w:color w:val="C45911" w:themeColor="accent2" w:themeShade="BF"/>
                <w:sz w:val="28"/>
                <w:szCs w:val="28"/>
              </w:rPr>
              <w:t>ü</w:t>
            </w:r>
          </w:p>
        </w:tc>
        <w:tc>
          <w:tcPr>
            <w:tcW w:w="1415" w:type="dxa"/>
            <w:shd w:val="clear" w:color="auto" w:fill="E2EFD9" w:themeFill="accent6" w:themeFillTint="33"/>
          </w:tcPr>
          <w:p w14:paraId="1A21097B" w14:textId="2EF4F5B3" w:rsidR="0093292E" w:rsidRPr="00222D52" w:rsidRDefault="0093292E" w:rsidP="0093292E">
            <w:pPr>
              <w:jc w:val="center"/>
              <w:rPr>
                <w:rFonts w:ascii="Wingdings" w:hAnsi="Wingdings"/>
                <w:sz w:val="28"/>
                <w:szCs w:val="28"/>
              </w:rPr>
            </w:pPr>
            <w:r w:rsidRPr="001968C2">
              <w:rPr>
                <w:rFonts w:ascii="Wingdings" w:eastAsia="Wingdings" w:hAnsi="Wingdings" w:cs="Wingdings"/>
                <w:b/>
                <w:bCs/>
                <w:color w:val="538135" w:themeColor="accent6" w:themeShade="BF"/>
                <w:sz w:val="28"/>
                <w:szCs w:val="28"/>
              </w:rPr>
              <w:t>«</w:t>
            </w:r>
          </w:p>
        </w:tc>
        <w:tc>
          <w:tcPr>
            <w:tcW w:w="1602" w:type="dxa"/>
            <w:shd w:val="clear" w:color="auto" w:fill="E2EFD9" w:themeFill="accent6" w:themeFillTint="33"/>
          </w:tcPr>
          <w:p w14:paraId="5F9B83BC" w14:textId="5A3E426B" w:rsidR="0093292E" w:rsidRPr="00222D52" w:rsidRDefault="0093292E" w:rsidP="0093292E">
            <w:pPr>
              <w:jc w:val="center"/>
              <w:rPr>
                <w:rFonts w:ascii="Wingdings" w:hAnsi="Wingdings"/>
                <w:sz w:val="28"/>
                <w:szCs w:val="28"/>
              </w:rPr>
            </w:pPr>
            <w:r w:rsidRPr="001968C2">
              <w:rPr>
                <w:rFonts w:ascii="Wingdings" w:eastAsia="Wingdings" w:hAnsi="Wingdings" w:cs="Wingdings"/>
                <w:b/>
                <w:bCs/>
                <w:color w:val="538135" w:themeColor="accent6" w:themeShade="BF"/>
                <w:sz w:val="28"/>
                <w:szCs w:val="28"/>
              </w:rPr>
              <w:t>«</w:t>
            </w:r>
          </w:p>
        </w:tc>
      </w:tr>
      <w:tr w:rsidR="0093292E" w:rsidRPr="00810081" w14:paraId="632EA76D" w14:textId="77777777" w:rsidTr="00DC1353">
        <w:trPr>
          <w:trHeight w:val="288"/>
        </w:trPr>
        <w:tc>
          <w:tcPr>
            <w:tcW w:w="1783" w:type="dxa"/>
            <w:vAlign w:val="center"/>
          </w:tcPr>
          <w:p w14:paraId="58D07649" w14:textId="059F838B" w:rsidR="0093292E" w:rsidRPr="00810081" w:rsidRDefault="0093292E" w:rsidP="0093292E">
            <w:pPr>
              <w:jc w:val="center"/>
              <w:rPr>
                <w:rFonts w:ascii="Whitney Office" w:hAnsi="Whitney Office"/>
              </w:rPr>
            </w:pPr>
            <w:r w:rsidRPr="00810081">
              <w:rPr>
                <w:rFonts w:ascii="Whitney Office" w:hAnsi="Whitney Office" w:cs="Segoe UI Symbol"/>
              </w:rPr>
              <w:t>Yes</w:t>
            </w:r>
          </w:p>
        </w:tc>
        <w:tc>
          <w:tcPr>
            <w:tcW w:w="1601" w:type="dxa"/>
            <w:vAlign w:val="center"/>
          </w:tcPr>
          <w:p w14:paraId="2AFC6B29" w14:textId="25E9896F" w:rsidR="0093292E" w:rsidRPr="00810081" w:rsidRDefault="0093292E" w:rsidP="0093292E">
            <w:pPr>
              <w:jc w:val="center"/>
              <w:rPr>
                <w:rFonts w:ascii="Whitney Office" w:hAnsi="Whitney Office"/>
              </w:rPr>
            </w:pPr>
            <w:r w:rsidRPr="00810081">
              <w:rPr>
                <w:rFonts w:ascii="Whitney Office" w:hAnsi="Whitney Office"/>
                <w:b/>
                <w:bCs/>
              </w:rPr>
              <w:t>NJ</w:t>
            </w:r>
          </w:p>
        </w:tc>
        <w:tc>
          <w:tcPr>
            <w:tcW w:w="1412" w:type="dxa"/>
            <w:shd w:val="clear" w:color="auto" w:fill="E2EFD9" w:themeFill="accent6" w:themeFillTint="33"/>
          </w:tcPr>
          <w:p w14:paraId="30A7D472" w14:textId="6C6B4300" w:rsidR="0093292E" w:rsidRPr="00222D52" w:rsidRDefault="0093292E" w:rsidP="0093292E">
            <w:pPr>
              <w:jc w:val="center"/>
              <w:rPr>
                <w:rFonts w:ascii="Wingdings" w:hAnsi="Wingdings"/>
                <w:sz w:val="28"/>
                <w:szCs w:val="28"/>
              </w:rPr>
            </w:pPr>
            <w:r w:rsidRPr="00F1410D">
              <w:rPr>
                <w:rFonts w:ascii="Wingdings" w:eastAsia="Wingdings" w:hAnsi="Wingdings" w:cs="Wingdings"/>
                <w:b/>
                <w:bCs/>
                <w:color w:val="538135" w:themeColor="accent6" w:themeShade="BF"/>
                <w:sz w:val="28"/>
                <w:szCs w:val="28"/>
              </w:rPr>
              <w:t>«</w:t>
            </w:r>
          </w:p>
        </w:tc>
        <w:tc>
          <w:tcPr>
            <w:tcW w:w="1547" w:type="dxa"/>
            <w:shd w:val="clear" w:color="auto" w:fill="FFF2CC" w:themeFill="accent4" w:themeFillTint="33"/>
          </w:tcPr>
          <w:p w14:paraId="318DD702" w14:textId="465B5372" w:rsidR="0093292E" w:rsidRPr="00222D52" w:rsidRDefault="0093292E" w:rsidP="0093292E">
            <w:pPr>
              <w:jc w:val="center"/>
              <w:rPr>
                <w:rFonts w:ascii="Wingdings" w:hAnsi="Wingdings"/>
                <w:sz w:val="28"/>
                <w:szCs w:val="28"/>
              </w:rPr>
            </w:pPr>
            <w:r w:rsidRPr="00CD0D11">
              <w:rPr>
                <w:rFonts w:ascii="Wingdings" w:eastAsia="Wingdings" w:hAnsi="Wingdings" w:cs="Wingdings"/>
                <w:color w:val="C45911" w:themeColor="accent2" w:themeShade="BF"/>
                <w:sz w:val="28"/>
                <w:szCs w:val="28"/>
              </w:rPr>
              <w:t>ü</w:t>
            </w:r>
          </w:p>
        </w:tc>
        <w:tc>
          <w:tcPr>
            <w:tcW w:w="1415" w:type="dxa"/>
            <w:shd w:val="clear" w:color="auto" w:fill="FBE4D5" w:themeFill="accent2" w:themeFillTint="33"/>
          </w:tcPr>
          <w:p w14:paraId="297E270B" w14:textId="2DA9EAE2" w:rsidR="0093292E" w:rsidRPr="00222D52" w:rsidRDefault="0093292E" w:rsidP="0093292E">
            <w:pPr>
              <w:jc w:val="center"/>
              <w:rPr>
                <w:rFonts w:ascii="Wingdings" w:hAnsi="Wingdings"/>
                <w:sz w:val="28"/>
                <w:szCs w:val="28"/>
              </w:rPr>
            </w:pPr>
            <w:r w:rsidRPr="0037782F">
              <w:rPr>
                <w:rFonts w:ascii="Wingdings" w:eastAsia="Wingdings" w:hAnsi="Wingdings" w:cs="Wingdings"/>
                <w:color w:val="FF0000"/>
                <w:sz w:val="28"/>
                <w:szCs w:val="28"/>
              </w:rPr>
              <w:t>û</w:t>
            </w:r>
          </w:p>
        </w:tc>
        <w:tc>
          <w:tcPr>
            <w:tcW w:w="1602" w:type="dxa"/>
            <w:shd w:val="clear" w:color="auto" w:fill="FBE4D5" w:themeFill="accent2" w:themeFillTint="33"/>
          </w:tcPr>
          <w:p w14:paraId="30FB335E" w14:textId="75B25AB9" w:rsidR="0093292E" w:rsidRPr="00222D52" w:rsidRDefault="0093292E" w:rsidP="0093292E">
            <w:pPr>
              <w:jc w:val="center"/>
              <w:rPr>
                <w:rFonts w:ascii="Wingdings" w:hAnsi="Wingdings"/>
                <w:sz w:val="28"/>
                <w:szCs w:val="28"/>
              </w:rPr>
            </w:pPr>
            <w:r w:rsidRPr="0037782F">
              <w:rPr>
                <w:rFonts w:ascii="Wingdings" w:eastAsia="Wingdings" w:hAnsi="Wingdings" w:cs="Wingdings"/>
                <w:color w:val="FF0000"/>
                <w:sz w:val="28"/>
                <w:szCs w:val="28"/>
              </w:rPr>
              <w:t>û</w:t>
            </w:r>
          </w:p>
        </w:tc>
      </w:tr>
      <w:tr w:rsidR="00CF3762" w:rsidRPr="00810081" w14:paraId="19C29E02" w14:textId="77777777" w:rsidTr="00024930">
        <w:trPr>
          <w:trHeight w:val="288"/>
        </w:trPr>
        <w:tc>
          <w:tcPr>
            <w:tcW w:w="1783" w:type="dxa"/>
            <w:vAlign w:val="center"/>
          </w:tcPr>
          <w:p w14:paraId="0FD9E3A8" w14:textId="5C871ACF" w:rsidR="00CF3762" w:rsidRPr="00810081" w:rsidRDefault="00CF3762" w:rsidP="00CF3762">
            <w:pPr>
              <w:jc w:val="center"/>
              <w:rPr>
                <w:rFonts w:ascii="Whitney Office" w:hAnsi="Whitney Office"/>
              </w:rPr>
            </w:pPr>
            <w:r w:rsidRPr="00810081">
              <w:rPr>
                <w:rFonts w:ascii="Whitney Office" w:hAnsi="Whitney Office" w:cs="Segoe UI Symbol"/>
              </w:rPr>
              <w:t>Yes</w:t>
            </w:r>
          </w:p>
        </w:tc>
        <w:tc>
          <w:tcPr>
            <w:tcW w:w="1601" w:type="dxa"/>
            <w:vAlign w:val="center"/>
          </w:tcPr>
          <w:p w14:paraId="438A9F5D" w14:textId="36B367F8" w:rsidR="00CF3762" w:rsidRPr="00810081" w:rsidRDefault="00CF3762" w:rsidP="00CF3762">
            <w:pPr>
              <w:jc w:val="center"/>
              <w:rPr>
                <w:rFonts w:ascii="Whitney Office" w:hAnsi="Whitney Office"/>
              </w:rPr>
            </w:pPr>
            <w:r w:rsidRPr="00810081">
              <w:rPr>
                <w:rFonts w:ascii="Whitney Office" w:hAnsi="Whitney Office"/>
                <w:b/>
                <w:bCs/>
              </w:rPr>
              <w:t>NM</w:t>
            </w:r>
          </w:p>
        </w:tc>
        <w:tc>
          <w:tcPr>
            <w:tcW w:w="1412" w:type="dxa"/>
            <w:shd w:val="clear" w:color="auto" w:fill="FBE4D5" w:themeFill="accent2" w:themeFillTint="33"/>
          </w:tcPr>
          <w:p w14:paraId="381088BB" w14:textId="553B0A69" w:rsidR="00CF3762" w:rsidRPr="00222D52" w:rsidRDefault="00CF3762" w:rsidP="00CF3762">
            <w:pPr>
              <w:jc w:val="center"/>
              <w:rPr>
                <w:rFonts w:ascii="Wingdings" w:hAnsi="Wingdings"/>
                <w:sz w:val="28"/>
                <w:szCs w:val="28"/>
              </w:rPr>
            </w:pPr>
            <w:r w:rsidRPr="00674661">
              <w:rPr>
                <w:rFonts w:ascii="Wingdings" w:eastAsia="Wingdings" w:hAnsi="Wingdings" w:cs="Wingdings"/>
                <w:color w:val="FF0000"/>
                <w:sz w:val="28"/>
                <w:szCs w:val="28"/>
              </w:rPr>
              <w:t>û</w:t>
            </w:r>
          </w:p>
        </w:tc>
        <w:tc>
          <w:tcPr>
            <w:tcW w:w="1547" w:type="dxa"/>
            <w:shd w:val="clear" w:color="auto" w:fill="FBE4D5" w:themeFill="accent2" w:themeFillTint="33"/>
          </w:tcPr>
          <w:p w14:paraId="6D5A2E85" w14:textId="2B35E74C" w:rsidR="00CF3762" w:rsidRPr="00222D52" w:rsidRDefault="00CF3762" w:rsidP="00CF3762">
            <w:pPr>
              <w:jc w:val="center"/>
              <w:rPr>
                <w:rFonts w:ascii="Wingdings" w:hAnsi="Wingdings"/>
                <w:sz w:val="28"/>
                <w:szCs w:val="28"/>
              </w:rPr>
            </w:pPr>
            <w:r w:rsidRPr="00674661">
              <w:rPr>
                <w:rFonts w:ascii="Wingdings" w:eastAsia="Wingdings" w:hAnsi="Wingdings" w:cs="Wingdings"/>
                <w:color w:val="FF0000"/>
                <w:sz w:val="28"/>
                <w:szCs w:val="28"/>
              </w:rPr>
              <w:t>û</w:t>
            </w:r>
          </w:p>
        </w:tc>
        <w:tc>
          <w:tcPr>
            <w:tcW w:w="1415" w:type="dxa"/>
            <w:shd w:val="clear" w:color="auto" w:fill="FBE4D5" w:themeFill="accent2" w:themeFillTint="33"/>
          </w:tcPr>
          <w:p w14:paraId="37B7942F" w14:textId="4A227F61" w:rsidR="00CF3762" w:rsidRPr="00222D52" w:rsidRDefault="00CF3762" w:rsidP="00CF3762">
            <w:pPr>
              <w:jc w:val="center"/>
              <w:rPr>
                <w:rFonts w:ascii="Wingdings" w:hAnsi="Wingdings"/>
                <w:i/>
                <w:iCs/>
                <w:sz w:val="28"/>
                <w:szCs w:val="28"/>
              </w:rPr>
            </w:pPr>
            <w:r w:rsidRPr="0037782F">
              <w:rPr>
                <w:rFonts w:ascii="Wingdings" w:eastAsia="Wingdings" w:hAnsi="Wingdings" w:cs="Wingdings"/>
                <w:color w:val="FF0000"/>
                <w:sz w:val="28"/>
                <w:szCs w:val="28"/>
              </w:rPr>
              <w:t>û</w:t>
            </w:r>
          </w:p>
        </w:tc>
        <w:tc>
          <w:tcPr>
            <w:tcW w:w="1602" w:type="dxa"/>
            <w:shd w:val="clear" w:color="auto" w:fill="FBE4D5" w:themeFill="accent2" w:themeFillTint="33"/>
          </w:tcPr>
          <w:p w14:paraId="66EDC0E5" w14:textId="3F5432D7" w:rsidR="00CF3762" w:rsidRPr="00222D52" w:rsidRDefault="00CF3762" w:rsidP="00CF3762">
            <w:pPr>
              <w:jc w:val="center"/>
              <w:rPr>
                <w:rFonts w:ascii="Wingdings" w:hAnsi="Wingdings"/>
                <w:sz w:val="28"/>
                <w:szCs w:val="28"/>
              </w:rPr>
            </w:pPr>
            <w:r w:rsidRPr="0037782F">
              <w:rPr>
                <w:rFonts w:ascii="Wingdings" w:eastAsia="Wingdings" w:hAnsi="Wingdings" w:cs="Wingdings"/>
                <w:color w:val="FF0000"/>
                <w:sz w:val="28"/>
                <w:szCs w:val="28"/>
              </w:rPr>
              <w:t>û</w:t>
            </w:r>
          </w:p>
        </w:tc>
      </w:tr>
      <w:tr w:rsidR="0093292E" w:rsidRPr="00810081" w14:paraId="0C3A0587" w14:textId="77777777" w:rsidTr="0004085B">
        <w:trPr>
          <w:trHeight w:val="288"/>
        </w:trPr>
        <w:tc>
          <w:tcPr>
            <w:tcW w:w="1783" w:type="dxa"/>
            <w:vAlign w:val="center"/>
          </w:tcPr>
          <w:p w14:paraId="5A3477E2" w14:textId="46EDA359" w:rsidR="0093292E" w:rsidRPr="00810081" w:rsidRDefault="0093292E" w:rsidP="0093292E">
            <w:pPr>
              <w:jc w:val="center"/>
              <w:rPr>
                <w:rFonts w:ascii="Whitney Office" w:hAnsi="Whitney Office"/>
              </w:rPr>
            </w:pPr>
            <w:r w:rsidRPr="00810081">
              <w:rPr>
                <w:rFonts w:ascii="Whitney Office" w:hAnsi="Whitney Office" w:cs="Segoe UI Symbol"/>
              </w:rPr>
              <w:t>Yes</w:t>
            </w:r>
          </w:p>
        </w:tc>
        <w:tc>
          <w:tcPr>
            <w:tcW w:w="1601" w:type="dxa"/>
            <w:tcBorders>
              <w:bottom w:val="single" w:sz="2" w:space="0" w:color="000000" w:themeColor="text1"/>
            </w:tcBorders>
            <w:vAlign w:val="center"/>
          </w:tcPr>
          <w:p w14:paraId="4622CDE6" w14:textId="1BA877C7" w:rsidR="0093292E" w:rsidRPr="00810081" w:rsidRDefault="0093292E" w:rsidP="0093292E">
            <w:pPr>
              <w:jc w:val="center"/>
              <w:rPr>
                <w:rFonts w:ascii="Whitney Office" w:hAnsi="Whitney Office"/>
              </w:rPr>
            </w:pPr>
            <w:r w:rsidRPr="00810081">
              <w:rPr>
                <w:rFonts w:ascii="Whitney Office" w:hAnsi="Whitney Office"/>
                <w:b/>
                <w:bCs/>
              </w:rPr>
              <w:t>NY</w:t>
            </w:r>
          </w:p>
        </w:tc>
        <w:tc>
          <w:tcPr>
            <w:tcW w:w="1412" w:type="dxa"/>
            <w:shd w:val="clear" w:color="auto" w:fill="E2EFD9" w:themeFill="accent6" w:themeFillTint="33"/>
            <w:vAlign w:val="center"/>
          </w:tcPr>
          <w:p w14:paraId="4041CA78" w14:textId="3F1C43D1" w:rsidR="0093292E" w:rsidRPr="00222D52" w:rsidRDefault="0093292E" w:rsidP="0093292E">
            <w:pPr>
              <w:jc w:val="center"/>
              <w:rPr>
                <w:rFonts w:ascii="Wingdings" w:hAnsi="Wingdings"/>
                <w:sz w:val="28"/>
                <w:szCs w:val="28"/>
              </w:rPr>
            </w:pPr>
            <w:r w:rsidRPr="00E043A0">
              <w:rPr>
                <w:rFonts w:ascii="Wingdings" w:eastAsia="Wingdings" w:hAnsi="Wingdings" w:cs="Wingdings"/>
                <w:b/>
                <w:bCs/>
                <w:color w:val="538135" w:themeColor="accent6" w:themeShade="BF"/>
                <w:sz w:val="28"/>
                <w:szCs w:val="28"/>
              </w:rPr>
              <w:t>«</w:t>
            </w:r>
          </w:p>
        </w:tc>
        <w:tc>
          <w:tcPr>
            <w:tcW w:w="1547" w:type="dxa"/>
            <w:shd w:val="clear" w:color="auto" w:fill="FFF2CC" w:themeFill="accent4" w:themeFillTint="33"/>
            <w:vAlign w:val="center"/>
          </w:tcPr>
          <w:p w14:paraId="3701363C" w14:textId="19850BF6" w:rsidR="0093292E" w:rsidRPr="00222D52" w:rsidRDefault="0093292E" w:rsidP="0093292E">
            <w:pPr>
              <w:jc w:val="center"/>
              <w:rPr>
                <w:rFonts w:ascii="Wingdings" w:hAnsi="Wingdings"/>
                <w:sz w:val="28"/>
                <w:szCs w:val="28"/>
              </w:rPr>
            </w:pPr>
            <w:r>
              <w:rPr>
                <w:rFonts w:ascii="Wingdings" w:eastAsia="Wingdings" w:hAnsi="Wingdings" w:cs="Wingdings"/>
                <w:color w:val="C45911" w:themeColor="accent2" w:themeShade="BF"/>
                <w:sz w:val="28"/>
                <w:szCs w:val="28"/>
              </w:rPr>
              <w:t>ü</w:t>
            </w:r>
          </w:p>
        </w:tc>
        <w:tc>
          <w:tcPr>
            <w:tcW w:w="1415" w:type="dxa"/>
            <w:tcBorders>
              <w:bottom w:val="single" w:sz="2" w:space="0" w:color="000000" w:themeColor="text1"/>
            </w:tcBorders>
            <w:shd w:val="clear" w:color="auto" w:fill="E2EFD9" w:themeFill="accent6" w:themeFillTint="33"/>
          </w:tcPr>
          <w:p w14:paraId="448A7111" w14:textId="0FAC6F83" w:rsidR="0093292E" w:rsidRPr="00222D52" w:rsidRDefault="0093292E" w:rsidP="0093292E">
            <w:pPr>
              <w:jc w:val="center"/>
              <w:rPr>
                <w:rFonts w:ascii="Wingdings" w:hAnsi="Wingdings"/>
                <w:sz w:val="28"/>
                <w:szCs w:val="28"/>
              </w:rPr>
            </w:pPr>
            <w:r w:rsidRPr="009A7626">
              <w:rPr>
                <w:rFonts w:ascii="Wingdings" w:eastAsia="Wingdings" w:hAnsi="Wingdings" w:cs="Wingdings"/>
                <w:b/>
                <w:bCs/>
                <w:color w:val="538135" w:themeColor="accent6" w:themeShade="BF"/>
                <w:sz w:val="28"/>
                <w:szCs w:val="28"/>
              </w:rPr>
              <w:t>«</w:t>
            </w:r>
          </w:p>
        </w:tc>
        <w:tc>
          <w:tcPr>
            <w:tcW w:w="1602" w:type="dxa"/>
            <w:tcBorders>
              <w:bottom w:val="single" w:sz="2" w:space="0" w:color="000000" w:themeColor="text1"/>
            </w:tcBorders>
            <w:shd w:val="clear" w:color="auto" w:fill="E2EFD9" w:themeFill="accent6" w:themeFillTint="33"/>
          </w:tcPr>
          <w:p w14:paraId="16B2F8E7" w14:textId="30691E59" w:rsidR="0093292E" w:rsidRPr="00222D52" w:rsidRDefault="0093292E" w:rsidP="0093292E">
            <w:pPr>
              <w:jc w:val="center"/>
              <w:rPr>
                <w:rFonts w:ascii="Wingdings" w:hAnsi="Wingdings"/>
                <w:sz w:val="28"/>
                <w:szCs w:val="28"/>
              </w:rPr>
            </w:pPr>
            <w:r w:rsidRPr="009A7626">
              <w:rPr>
                <w:rFonts w:ascii="Wingdings" w:eastAsia="Wingdings" w:hAnsi="Wingdings" w:cs="Wingdings"/>
                <w:b/>
                <w:bCs/>
                <w:color w:val="538135" w:themeColor="accent6" w:themeShade="BF"/>
                <w:sz w:val="28"/>
                <w:szCs w:val="28"/>
              </w:rPr>
              <w:t>«</w:t>
            </w:r>
          </w:p>
        </w:tc>
      </w:tr>
      <w:tr w:rsidR="0093292E" w:rsidRPr="00810081" w14:paraId="6DA30E51" w14:textId="77777777" w:rsidTr="002E27D2">
        <w:trPr>
          <w:trHeight w:val="288"/>
        </w:trPr>
        <w:tc>
          <w:tcPr>
            <w:tcW w:w="1783" w:type="dxa"/>
            <w:tcBorders>
              <w:bottom w:val="single" w:sz="4" w:space="0" w:color="auto"/>
            </w:tcBorders>
            <w:vAlign w:val="center"/>
          </w:tcPr>
          <w:p w14:paraId="28F2C36B" w14:textId="284E21EA" w:rsidR="0093292E" w:rsidRPr="00810081" w:rsidRDefault="0093292E" w:rsidP="0093292E">
            <w:pPr>
              <w:jc w:val="center"/>
              <w:rPr>
                <w:rFonts w:ascii="Whitney Office" w:hAnsi="Whitney Office"/>
              </w:rPr>
            </w:pPr>
            <w:r w:rsidRPr="00810081">
              <w:rPr>
                <w:rFonts w:ascii="Whitney Office" w:hAnsi="Whitney Office" w:cs="Segoe UI Symbol"/>
              </w:rPr>
              <w:t>Yes</w:t>
            </w:r>
          </w:p>
        </w:tc>
        <w:tc>
          <w:tcPr>
            <w:tcW w:w="1601" w:type="dxa"/>
            <w:tcBorders>
              <w:bottom w:val="single" w:sz="4" w:space="0" w:color="000000" w:themeColor="text1"/>
            </w:tcBorders>
            <w:vAlign w:val="center"/>
          </w:tcPr>
          <w:p w14:paraId="175A9F9E" w14:textId="2ABFE8A0" w:rsidR="0093292E" w:rsidRPr="00810081" w:rsidRDefault="0093292E" w:rsidP="0093292E">
            <w:pPr>
              <w:jc w:val="center"/>
              <w:rPr>
                <w:rFonts w:ascii="Whitney Office" w:hAnsi="Whitney Office"/>
              </w:rPr>
            </w:pPr>
            <w:r w:rsidRPr="00810081">
              <w:rPr>
                <w:rFonts w:ascii="Whitney Office" w:hAnsi="Whitney Office"/>
                <w:b/>
                <w:bCs/>
              </w:rPr>
              <w:t>NC</w:t>
            </w:r>
          </w:p>
        </w:tc>
        <w:tc>
          <w:tcPr>
            <w:tcW w:w="1412" w:type="dxa"/>
            <w:tcBorders>
              <w:bottom w:val="single" w:sz="4" w:space="0" w:color="auto"/>
            </w:tcBorders>
            <w:shd w:val="clear" w:color="auto" w:fill="E2EFD9" w:themeFill="accent6" w:themeFillTint="33"/>
          </w:tcPr>
          <w:p w14:paraId="0AAA2BBF" w14:textId="48125FB4" w:rsidR="0093292E" w:rsidRPr="00222D52" w:rsidRDefault="0093292E" w:rsidP="0093292E">
            <w:pPr>
              <w:jc w:val="center"/>
              <w:rPr>
                <w:rFonts w:ascii="Wingdings" w:hAnsi="Wingdings"/>
                <w:sz w:val="28"/>
                <w:szCs w:val="28"/>
              </w:rPr>
            </w:pPr>
            <w:r w:rsidRPr="002A0F83">
              <w:rPr>
                <w:rFonts w:ascii="Wingdings" w:eastAsia="Wingdings" w:hAnsi="Wingdings" w:cs="Wingdings"/>
                <w:b/>
                <w:bCs/>
                <w:color w:val="538135" w:themeColor="accent6" w:themeShade="BF"/>
                <w:sz w:val="28"/>
                <w:szCs w:val="28"/>
              </w:rPr>
              <w:t>«</w:t>
            </w:r>
          </w:p>
        </w:tc>
        <w:tc>
          <w:tcPr>
            <w:tcW w:w="1547" w:type="dxa"/>
            <w:tcBorders>
              <w:bottom w:val="single" w:sz="4" w:space="0" w:color="auto"/>
            </w:tcBorders>
            <w:shd w:val="clear" w:color="auto" w:fill="E2EFD9" w:themeFill="accent6" w:themeFillTint="33"/>
          </w:tcPr>
          <w:p w14:paraId="3D5CEC78" w14:textId="67D99957" w:rsidR="0093292E" w:rsidRPr="00222D52" w:rsidRDefault="0093292E" w:rsidP="0093292E">
            <w:pPr>
              <w:jc w:val="center"/>
              <w:rPr>
                <w:rFonts w:ascii="Wingdings" w:hAnsi="Wingdings"/>
                <w:sz w:val="28"/>
                <w:szCs w:val="28"/>
              </w:rPr>
            </w:pPr>
            <w:r w:rsidRPr="002A0F83">
              <w:rPr>
                <w:rFonts w:ascii="Wingdings" w:eastAsia="Wingdings" w:hAnsi="Wingdings" w:cs="Wingdings"/>
                <w:b/>
                <w:bCs/>
                <w:color w:val="538135" w:themeColor="accent6" w:themeShade="BF"/>
                <w:sz w:val="28"/>
                <w:szCs w:val="28"/>
              </w:rPr>
              <w:t>«</w:t>
            </w:r>
          </w:p>
        </w:tc>
        <w:tc>
          <w:tcPr>
            <w:tcW w:w="1415" w:type="dxa"/>
            <w:tcBorders>
              <w:bottom w:val="single" w:sz="4" w:space="0" w:color="000000" w:themeColor="text1"/>
            </w:tcBorders>
            <w:shd w:val="clear" w:color="auto" w:fill="E2EFD9" w:themeFill="accent6" w:themeFillTint="33"/>
          </w:tcPr>
          <w:p w14:paraId="30E88645" w14:textId="22CBD62A" w:rsidR="0093292E" w:rsidRPr="00222D52" w:rsidRDefault="0093292E" w:rsidP="0093292E">
            <w:pPr>
              <w:jc w:val="center"/>
              <w:rPr>
                <w:rFonts w:ascii="Wingdings" w:hAnsi="Wingdings"/>
                <w:sz w:val="28"/>
                <w:szCs w:val="28"/>
              </w:rPr>
            </w:pPr>
            <w:r w:rsidRPr="002A0F83">
              <w:rPr>
                <w:rFonts w:ascii="Wingdings" w:eastAsia="Wingdings" w:hAnsi="Wingdings" w:cs="Wingdings"/>
                <w:b/>
                <w:bCs/>
                <w:color w:val="538135" w:themeColor="accent6" w:themeShade="BF"/>
                <w:sz w:val="28"/>
                <w:szCs w:val="28"/>
              </w:rPr>
              <w:t>«</w:t>
            </w:r>
          </w:p>
        </w:tc>
        <w:tc>
          <w:tcPr>
            <w:tcW w:w="1602" w:type="dxa"/>
            <w:tcBorders>
              <w:bottom w:val="single" w:sz="4" w:space="0" w:color="000000" w:themeColor="text1"/>
            </w:tcBorders>
            <w:shd w:val="clear" w:color="auto" w:fill="FBE4D5" w:themeFill="accent2" w:themeFillTint="33"/>
            <w:vAlign w:val="center"/>
          </w:tcPr>
          <w:p w14:paraId="000875AC" w14:textId="1B67D184" w:rsidR="0093292E" w:rsidRPr="00222D52" w:rsidRDefault="0093292E" w:rsidP="0093292E">
            <w:pPr>
              <w:jc w:val="center"/>
              <w:rPr>
                <w:rFonts w:ascii="Wingdings" w:hAnsi="Wingdings"/>
                <w:sz w:val="28"/>
                <w:szCs w:val="28"/>
              </w:rPr>
            </w:pPr>
            <w:r>
              <w:rPr>
                <w:rFonts w:ascii="Wingdings" w:eastAsia="Wingdings" w:hAnsi="Wingdings" w:cs="Wingdings"/>
                <w:color w:val="FF0000"/>
                <w:sz w:val="28"/>
                <w:szCs w:val="28"/>
              </w:rPr>
              <w:t>û</w:t>
            </w:r>
          </w:p>
        </w:tc>
      </w:tr>
      <w:tr w:rsidR="002652A3" w:rsidRPr="00810081" w14:paraId="55E2D06C" w14:textId="77777777" w:rsidTr="00CE7DB4">
        <w:trPr>
          <w:trHeight w:val="288"/>
        </w:trPr>
        <w:tc>
          <w:tcPr>
            <w:tcW w:w="9360" w:type="dxa"/>
            <w:gridSpan w:val="6"/>
            <w:tcBorders>
              <w:top w:val="single" w:sz="4" w:space="0" w:color="FFFFFF" w:themeColor="background1"/>
              <w:left w:val="single" w:sz="4" w:space="0" w:color="FFFFFF"/>
              <w:right w:val="single" w:sz="4" w:space="0" w:color="FFFFFF"/>
            </w:tcBorders>
            <w:vAlign w:val="center"/>
          </w:tcPr>
          <w:p w14:paraId="5EDF9962" w14:textId="176F7D9D" w:rsidR="002652A3" w:rsidRDefault="002652A3" w:rsidP="002652A3">
            <w:pPr>
              <w:rPr>
                <w:rFonts w:ascii="Whitney Office" w:hAnsi="Whitney Office"/>
                <w:b/>
                <w:bCs/>
                <w:u w:val="single"/>
              </w:rPr>
            </w:pPr>
          </w:p>
          <w:p w14:paraId="33322966" w14:textId="77777777" w:rsidR="00CE11BC" w:rsidRPr="00CE7DB4" w:rsidRDefault="00CE11BC" w:rsidP="002652A3">
            <w:pPr>
              <w:rPr>
                <w:rFonts w:ascii="Whitney Office" w:hAnsi="Whitney Office"/>
                <w:b/>
                <w:bCs/>
                <w:u w:val="single"/>
              </w:rPr>
            </w:pPr>
          </w:p>
          <w:p w14:paraId="748F85D8" w14:textId="77777777" w:rsidR="00500A67" w:rsidRDefault="00500A67" w:rsidP="002652A3">
            <w:pPr>
              <w:rPr>
                <w:rFonts w:ascii="Whitney Office" w:hAnsi="Whitney Office"/>
                <w:b/>
                <w:bCs/>
              </w:rPr>
            </w:pPr>
          </w:p>
          <w:p w14:paraId="1097FAEA" w14:textId="480EA2FC" w:rsidR="002652A3" w:rsidRPr="004129B6" w:rsidRDefault="002652A3" w:rsidP="002652A3">
            <w:pPr>
              <w:rPr>
                <w:rFonts w:ascii="Whitney Office" w:hAnsi="Whitney Office"/>
                <w:b/>
                <w:bCs/>
              </w:rPr>
            </w:pPr>
            <w:r w:rsidRPr="004129B6">
              <w:rPr>
                <w:rFonts w:ascii="Whitney Office" w:hAnsi="Whitney Office"/>
                <w:b/>
                <w:bCs/>
              </w:rPr>
              <w:lastRenderedPageBreak/>
              <w:t xml:space="preserve">Table </w:t>
            </w:r>
            <w:r>
              <w:rPr>
                <w:rFonts w:ascii="Whitney Office" w:hAnsi="Whitney Office"/>
                <w:b/>
                <w:bCs/>
              </w:rPr>
              <w:t>4</w:t>
            </w:r>
            <w:r w:rsidRPr="004129B6">
              <w:rPr>
                <w:rFonts w:ascii="Whitney Office" w:hAnsi="Whitney Office"/>
                <w:b/>
                <w:bCs/>
              </w:rPr>
              <w:t xml:space="preserve">. </w:t>
            </w:r>
            <w:r w:rsidRPr="00A22FF9">
              <w:rPr>
                <w:rFonts w:ascii="Whitney Office" w:hAnsi="Whitney Office"/>
                <w:b/>
                <w:bCs/>
              </w:rPr>
              <w:t xml:space="preserve">State Comparative Chart: Firewood Outreach Visibility with Regulations Presence/Absence </w:t>
            </w:r>
            <w:r w:rsidRPr="003502DD">
              <w:rPr>
                <w:rFonts w:ascii="Whitney Office" w:hAnsi="Whitney Office"/>
                <w:i/>
                <w:iCs/>
              </w:rPr>
              <w:t>continue</w:t>
            </w:r>
            <w:r>
              <w:rPr>
                <w:rFonts w:ascii="Whitney Office" w:hAnsi="Whitney Office"/>
                <w:i/>
                <w:iCs/>
              </w:rPr>
              <w:t>d</w:t>
            </w:r>
          </w:p>
          <w:p w14:paraId="0C9466E6" w14:textId="77777777" w:rsidR="00CA1985" w:rsidRDefault="00CA1985" w:rsidP="00CA1985">
            <w:pPr>
              <w:jc w:val="center"/>
              <w:rPr>
                <w:rFonts w:ascii="Whitney Office" w:hAnsi="Whitney Office"/>
                <w:sz w:val="18"/>
                <w:szCs w:val="18"/>
              </w:rPr>
            </w:pPr>
            <w:r w:rsidRPr="00222D52">
              <w:rPr>
                <w:rFonts w:ascii="Whitney Office" w:hAnsi="Whitney Office"/>
                <w:sz w:val="18"/>
                <w:szCs w:val="18"/>
              </w:rPr>
              <w:t>[</w:t>
            </w:r>
            <w:r w:rsidRPr="00CA1985">
              <w:rPr>
                <w:rFonts w:ascii="Wingdings" w:eastAsia="Wingdings" w:hAnsi="Wingdings" w:cs="Wingdings"/>
                <w:b/>
                <w:bCs/>
                <w:color w:val="538135" w:themeColor="accent6" w:themeShade="BF"/>
                <w:sz w:val="22"/>
                <w:szCs w:val="22"/>
              </w:rPr>
              <w:t>«</w:t>
            </w:r>
            <w:r w:rsidRPr="00222D52">
              <w:rPr>
                <w:rFonts w:ascii="Whitney Office" w:hAnsi="Whitney Office"/>
                <w:color w:val="538135" w:themeColor="accent6" w:themeShade="BF"/>
                <w:sz w:val="18"/>
                <w:szCs w:val="18"/>
              </w:rPr>
              <w:t xml:space="preserve"> </w:t>
            </w:r>
            <w:r w:rsidRPr="00222D52">
              <w:rPr>
                <w:rFonts w:ascii="Whitney Office" w:hAnsi="Whitney Office"/>
                <w:sz w:val="18"/>
                <w:szCs w:val="18"/>
              </w:rPr>
              <w:t xml:space="preserve">= </w:t>
            </w:r>
            <w:r>
              <w:rPr>
                <w:rFonts w:ascii="Whitney Office" w:hAnsi="Whitney Office"/>
                <w:sz w:val="18"/>
                <w:szCs w:val="18"/>
              </w:rPr>
              <w:t>firewood</w:t>
            </w:r>
            <w:r w:rsidRPr="00222D52">
              <w:rPr>
                <w:rFonts w:ascii="Whitney Office" w:hAnsi="Whitney Office"/>
                <w:sz w:val="18"/>
                <w:szCs w:val="18"/>
              </w:rPr>
              <w:t xml:space="preserve"> info. easily found; </w:t>
            </w:r>
            <w:r w:rsidRPr="00CA1985">
              <w:rPr>
                <w:rFonts w:ascii="Wingdings" w:eastAsia="Wingdings" w:hAnsi="Wingdings" w:cs="Wingdings"/>
                <w:color w:val="C45911" w:themeColor="accent2" w:themeShade="BF"/>
                <w:sz w:val="22"/>
                <w:szCs w:val="22"/>
              </w:rPr>
              <w:t>ü</w:t>
            </w:r>
            <w:r w:rsidRPr="00222D52">
              <w:rPr>
                <w:rFonts w:ascii="Whitney Office" w:hAnsi="Whitney Office"/>
                <w:color w:val="C45911" w:themeColor="accent2" w:themeShade="BF"/>
                <w:sz w:val="18"/>
                <w:szCs w:val="18"/>
              </w:rPr>
              <w:t xml:space="preserve"> </w:t>
            </w:r>
            <w:r w:rsidRPr="00222D52">
              <w:rPr>
                <w:rFonts w:ascii="Whitney Office" w:hAnsi="Whitney Office"/>
                <w:sz w:val="18"/>
                <w:szCs w:val="18"/>
              </w:rPr>
              <w:t xml:space="preserve">= </w:t>
            </w:r>
            <w:r>
              <w:rPr>
                <w:rFonts w:ascii="Whitney Office" w:hAnsi="Whitney Office"/>
                <w:sz w:val="18"/>
                <w:szCs w:val="18"/>
              </w:rPr>
              <w:t>firewood</w:t>
            </w:r>
            <w:r w:rsidRPr="00222D52">
              <w:rPr>
                <w:rFonts w:ascii="Whitney Office" w:hAnsi="Whitney Office"/>
                <w:sz w:val="18"/>
                <w:szCs w:val="18"/>
              </w:rPr>
              <w:t xml:space="preserve"> info. present </w:t>
            </w:r>
            <w:r>
              <w:rPr>
                <w:rFonts w:ascii="Whitney Office" w:hAnsi="Whitney Office"/>
                <w:sz w:val="18"/>
                <w:szCs w:val="18"/>
              </w:rPr>
              <w:t>with</w:t>
            </w:r>
            <w:r w:rsidRPr="00222D52">
              <w:rPr>
                <w:rFonts w:ascii="Whitney Office" w:hAnsi="Whitney Office"/>
                <w:sz w:val="18"/>
                <w:szCs w:val="18"/>
              </w:rPr>
              <w:t xml:space="preserve"> low visibility; </w:t>
            </w:r>
          </w:p>
          <w:p w14:paraId="2E0A22B9" w14:textId="5D8D9925" w:rsidR="002652A3" w:rsidRPr="00222D52" w:rsidRDefault="00CA1985" w:rsidP="00CA1985">
            <w:pPr>
              <w:jc w:val="center"/>
              <w:rPr>
                <w:rFonts w:ascii="Whitney Office" w:eastAsia="Wingdings" w:hAnsi="Whitney Office" w:cs="Wingdings"/>
                <w:color w:val="FF0000"/>
                <w:sz w:val="18"/>
                <w:szCs w:val="18"/>
              </w:rPr>
            </w:pPr>
            <w:r w:rsidRPr="00CA1985">
              <w:rPr>
                <w:rFonts w:ascii="Wingdings" w:eastAsia="Wingdings" w:hAnsi="Wingdings" w:cs="Wingdings"/>
                <w:color w:val="FF0000"/>
                <w:sz w:val="22"/>
                <w:szCs w:val="22"/>
              </w:rPr>
              <w:t>û</w:t>
            </w:r>
            <w:r w:rsidRPr="00222D52">
              <w:rPr>
                <w:rFonts w:ascii="Whitney Office" w:hAnsi="Whitney Office"/>
                <w:color w:val="FF0000"/>
                <w:sz w:val="18"/>
                <w:szCs w:val="18"/>
              </w:rPr>
              <w:t xml:space="preserve"> </w:t>
            </w:r>
            <w:r w:rsidRPr="00222D52">
              <w:rPr>
                <w:rFonts w:ascii="Whitney Office" w:hAnsi="Whitney Office"/>
                <w:sz w:val="18"/>
                <w:szCs w:val="18"/>
              </w:rPr>
              <w:t xml:space="preserve">= </w:t>
            </w:r>
            <w:r>
              <w:rPr>
                <w:rFonts w:ascii="Whitney Office" w:hAnsi="Whitney Office"/>
                <w:sz w:val="18"/>
                <w:szCs w:val="18"/>
              </w:rPr>
              <w:t>firewood</w:t>
            </w:r>
            <w:r w:rsidRPr="00222D52">
              <w:rPr>
                <w:rFonts w:ascii="Whitney Office" w:hAnsi="Whitney Office"/>
                <w:sz w:val="18"/>
                <w:szCs w:val="18"/>
              </w:rPr>
              <w:t xml:space="preserve"> info. not found]</w:t>
            </w:r>
          </w:p>
        </w:tc>
      </w:tr>
      <w:tr w:rsidR="002652A3" w:rsidRPr="00810081" w14:paraId="0B30207A" w14:textId="77777777" w:rsidTr="004129B6">
        <w:trPr>
          <w:trHeight w:val="288"/>
        </w:trPr>
        <w:tc>
          <w:tcPr>
            <w:tcW w:w="1783" w:type="dxa"/>
            <w:tcBorders>
              <w:bottom w:val="single" w:sz="12" w:space="0" w:color="auto"/>
            </w:tcBorders>
            <w:shd w:val="clear" w:color="auto" w:fill="auto"/>
            <w:vAlign w:val="center"/>
          </w:tcPr>
          <w:p w14:paraId="23691C8F" w14:textId="6CB66841" w:rsidR="002652A3" w:rsidRPr="00222D52" w:rsidRDefault="002652A3" w:rsidP="002652A3">
            <w:pPr>
              <w:jc w:val="center"/>
              <w:rPr>
                <w:rFonts w:ascii="Whitney Office" w:hAnsi="Whitney Office"/>
                <w:sz w:val="18"/>
                <w:szCs w:val="18"/>
              </w:rPr>
            </w:pPr>
            <w:r w:rsidRPr="00222D52">
              <w:rPr>
                <w:rFonts w:ascii="Whitney Office" w:hAnsi="Whitney Office"/>
                <w:sz w:val="18"/>
                <w:szCs w:val="18"/>
              </w:rPr>
              <w:lastRenderedPageBreak/>
              <w:t>Regulation(s) Present</w:t>
            </w:r>
          </w:p>
        </w:tc>
        <w:tc>
          <w:tcPr>
            <w:tcW w:w="1601" w:type="dxa"/>
            <w:tcBorders>
              <w:bottom w:val="single" w:sz="12" w:space="0" w:color="auto"/>
            </w:tcBorders>
            <w:shd w:val="clear" w:color="auto" w:fill="auto"/>
            <w:vAlign w:val="center"/>
          </w:tcPr>
          <w:p w14:paraId="54680B94" w14:textId="2CCA78DB" w:rsidR="002652A3" w:rsidRPr="00222D52" w:rsidRDefault="002652A3" w:rsidP="002652A3">
            <w:pPr>
              <w:jc w:val="center"/>
              <w:rPr>
                <w:rFonts w:ascii="Whitney Office" w:hAnsi="Whitney Office"/>
                <w:sz w:val="18"/>
                <w:szCs w:val="18"/>
              </w:rPr>
            </w:pPr>
            <w:r w:rsidRPr="00222D52">
              <w:rPr>
                <w:rFonts w:ascii="Whitney Office" w:hAnsi="Whitney Office"/>
                <w:sz w:val="18"/>
                <w:szCs w:val="18"/>
              </w:rPr>
              <w:t>State</w:t>
            </w:r>
          </w:p>
        </w:tc>
        <w:tc>
          <w:tcPr>
            <w:tcW w:w="1412" w:type="dxa"/>
            <w:tcBorders>
              <w:bottom w:val="single" w:sz="12" w:space="0" w:color="auto"/>
            </w:tcBorders>
            <w:shd w:val="clear" w:color="auto" w:fill="auto"/>
            <w:vAlign w:val="center"/>
          </w:tcPr>
          <w:p w14:paraId="6E8B2B1E" w14:textId="77777777" w:rsidR="002652A3" w:rsidRPr="00222D52" w:rsidRDefault="002652A3" w:rsidP="002652A3">
            <w:pPr>
              <w:jc w:val="center"/>
              <w:rPr>
                <w:rFonts w:ascii="Whitney Office" w:hAnsi="Whitney Office"/>
                <w:sz w:val="18"/>
                <w:szCs w:val="18"/>
              </w:rPr>
            </w:pPr>
            <w:r w:rsidRPr="00222D52">
              <w:rPr>
                <w:rFonts w:ascii="Whitney Office" w:hAnsi="Whitney Office"/>
                <w:sz w:val="18"/>
                <w:szCs w:val="18"/>
              </w:rPr>
              <w:t>State Agency</w:t>
            </w:r>
          </w:p>
          <w:p w14:paraId="3690FEF6" w14:textId="6C021BA0" w:rsidR="002652A3" w:rsidRPr="00222D52" w:rsidRDefault="002652A3" w:rsidP="002652A3">
            <w:pPr>
              <w:jc w:val="center"/>
              <w:rPr>
                <w:rFonts w:ascii="Whitney Office" w:hAnsi="Whitney Office"/>
                <w:sz w:val="18"/>
                <w:szCs w:val="18"/>
              </w:rPr>
            </w:pPr>
            <w:r w:rsidRPr="00222D52">
              <w:rPr>
                <w:rFonts w:ascii="Whitney Office" w:hAnsi="Whitney Office"/>
                <w:sz w:val="18"/>
                <w:szCs w:val="18"/>
              </w:rPr>
              <w:t>Site(s)</w:t>
            </w:r>
          </w:p>
        </w:tc>
        <w:tc>
          <w:tcPr>
            <w:tcW w:w="1547" w:type="dxa"/>
            <w:tcBorders>
              <w:bottom w:val="single" w:sz="12" w:space="0" w:color="auto"/>
            </w:tcBorders>
            <w:shd w:val="clear" w:color="auto" w:fill="auto"/>
            <w:vAlign w:val="center"/>
          </w:tcPr>
          <w:p w14:paraId="27EAC189" w14:textId="77777777" w:rsidR="002652A3" w:rsidRPr="00222D52" w:rsidRDefault="002652A3" w:rsidP="002652A3">
            <w:pPr>
              <w:jc w:val="center"/>
              <w:rPr>
                <w:rFonts w:ascii="Whitney Office" w:hAnsi="Whitney Office"/>
                <w:sz w:val="18"/>
                <w:szCs w:val="18"/>
              </w:rPr>
            </w:pPr>
            <w:r w:rsidRPr="00222D52">
              <w:rPr>
                <w:rFonts w:ascii="Whitney Office" w:hAnsi="Whitney Office"/>
                <w:sz w:val="18"/>
                <w:szCs w:val="18"/>
              </w:rPr>
              <w:t>Cooperative</w:t>
            </w:r>
          </w:p>
          <w:p w14:paraId="740F7AB6" w14:textId="77777777" w:rsidR="002652A3" w:rsidRPr="00222D52" w:rsidRDefault="002652A3" w:rsidP="002652A3">
            <w:pPr>
              <w:jc w:val="center"/>
              <w:rPr>
                <w:rFonts w:ascii="Whitney Office" w:hAnsi="Whitney Office"/>
                <w:sz w:val="18"/>
                <w:szCs w:val="18"/>
              </w:rPr>
            </w:pPr>
            <w:r w:rsidRPr="00222D52">
              <w:rPr>
                <w:rFonts w:ascii="Whitney Office" w:hAnsi="Whitney Office"/>
                <w:sz w:val="18"/>
                <w:szCs w:val="18"/>
              </w:rPr>
              <w:t>Extension</w:t>
            </w:r>
          </w:p>
          <w:p w14:paraId="7392072B" w14:textId="10E37F12" w:rsidR="002652A3" w:rsidRPr="00222D52" w:rsidRDefault="002652A3" w:rsidP="002652A3">
            <w:pPr>
              <w:jc w:val="center"/>
              <w:rPr>
                <w:rFonts w:ascii="Whitney Office" w:hAnsi="Whitney Office"/>
                <w:sz w:val="18"/>
                <w:szCs w:val="18"/>
              </w:rPr>
            </w:pPr>
            <w:r w:rsidRPr="00222D52">
              <w:rPr>
                <w:rFonts w:ascii="Whitney Office" w:hAnsi="Whitney Office"/>
                <w:sz w:val="18"/>
                <w:szCs w:val="18"/>
              </w:rPr>
              <w:t>Site(s)</w:t>
            </w:r>
          </w:p>
        </w:tc>
        <w:tc>
          <w:tcPr>
            <w:tcW w:w="1415" w:type="dxa"/>
            <w:tcBorders>
              <w:bottom w:val="single" w:sz="12" w:space="0" w:color="auto"/>
            </w:tcBorders>
            <w:shd w:val="clear" w:color="auto" w:fill="auto"/>
            <w:vAlign w:val="center"/>
          </w:tcPr>
          <w:p w14:paraId="028E9F33" w14:textId="77777777" w:rsidR="002652A3" w:rsidRPr="00222D52" w:rsidRDefault="002652A3" w:rsidP="002652A3">
            <w:pPr>
              <w:jc w:val="center"/>
              <w:rPr>
                <w:rFonts w:ascii="Whitney Office" w:hAnsi="Whitney Office"/>
                <w:sz w:val="18"/>
                <w:szCs w:val="18"/>
              </w:rPr>
            </w:pPr>
            <w:r w:rsidRPr="00222D52">
              <w:rPr>
                <w:rFonts w:ascii="Whitney Office" w:hAnsi="Whitney Office"/>
                <w:sz w:val="18"/>
                <w:szCs w:val="18"/>
              </w:rPr>
              <w:t>State</w:t>
            </w:r>
          </w:p>
          <w:p w14:paraId="4429FABA" w14:textId="347E09D8" w:rsidR="002652A3" w:rsidRPr="00222D52" w:rsidRDefault="002652A3" w:rsidP="002652A3">
            <w:pPr>
              <w:jc w:val="center"/>
              <w:rPr>
                <w:rFonts w:ascii="Whitney Office" w:hAnsi="Whitney Office"/>
                <w:sz w:val="18"/>
                <w:szCs w:val="18"/>
              </w:rPr>
            </w:pPr>
            <w:r w:rsidRPr="00222D52">
              <w:rPr>
                <w:rFonts w:ascii="Whitney Office" w:hAnsi="Whitney Office"/>
                <w:sz w:val="18"/>
                <w:szCs w:val="18"/>
              </w:rPr>
              <w:t>Parks Page(s)</w:t>
            </w:r>
          </w:p>
        </w:tc>
        <w:tc>
          <w:tcPr>
            <w:tcW w:w="1602" w:type="dxa"/>
            <w:tcBorders>
              <w:bottom w:val="single" w:sz="12" w:space="0" w:color="auto"/>
            </w:tcBorders>
            <w:shd w:val="clear" w:color="auto" w:fill="auto"/>
            <w:vAlign w:val="center"/>
          </w:tcPr>
          <w:p w14:paraId="40206A48" w14:textId="624C84A7" w:rsidR="002652A3" w:rsidRPr="00222D52" w:rsidRDefault="002652A3" w:rsidP="002652A3">
            <w:pPr>
              <w:jc w:val="center"/>
              <w:rPr>
                <w:rFonts w:ascii="Whitney Office" w:hAnsi="Whitney Office"/>
                <w:i/>
                <w:iCs/>
                <w:sz w:val="18"/>
                <w:szCs w:val="18"/>
              </w:rPr>
            </w:pPr>
            <w:r w:rsidRPr="00222D52">
              <w:rPr>
                <w:rFonts w:ascii="Whitney Office" w:hAnsi="Whitney Office"/>
                <w:sz w:val="18"/>
                <w:szCs w:val="18"/>
              </w:rPr>
              <w:t>State Campsite Reservation</w:t>
            </w:r>
          </w:p>
        </w:tc>
      </w:tr>
      <w:tr w:rsidR="0093292E" w:rsidRPr="00810081" w14:paraId="60E04652" w14:textId="77777777" w:rsidTr="003C4EE1">
        <w:trPr>
          <w:trHeight w:val="288"/>
        </w:trPr>
        <w:tc>
          <w:tcPr>
            <w:tcW w:w="1783" w:type="dxa"/>
            <w:tcBorders>
              <w:top w:val="single" w:sz="12" w:space="0" w:color="auto"/>
            </w:tcBorders>
            <w:vAlign w:val="center"/>
          </w:tcPr>
          <w:p w14:paraId="07034B3C" w14:textId="0F94F936" w:rsidR="0093292E" w:rsidRPr="00810081" w:rsidRDefault="0093292E" w:rsidP="0093292E">
            <w:pPr>
              <w:jc w:val="center"/>
              <w:rPr>
                <w:rFonts w:ascii="Whitney Office" w:hAnsi="Whitney Office" w:cs="Segoe UI Symbol"/>
              </w:rPr>
            </w:pPr>
            <w:r w:rsidRPr="00810081">
              <w:rPr>
                <w:rFonts w:ascii="Whitney Office" w:hAnsi="Whitney Office" w:cs="Segoe UI Symbol"/>
              </w:rPr>
              <w:t>Yes</w:t>
            </w:r>
          </w:p>
        </w:tc>
        <w:tc>
          <w:tcPr>
            <w:tcW w:w="1601" w:type="dxa"/>
            <w:tcBorders>
              <w:top w:val="single" w:sz="12" w:space="0" w:color="auto"/>
            </w:tcBorders>
            <w:vAlign w:val="center"/>
          </w:tcPr>
          <w:p w14:paraId="2469EEAA" w14:textId="61295166" w:rsidR="0093292E" w:rsidRPr="00810081" w:rsidRDefault="0093292E" w:rsidP="0093292E">
            <w:pPr>
              <w:jc w:val="center"/>
              <w:rPr>
                <w:rFonts w:ascii="Whitney Office" w:hAnsi="Whitney Office"/>
                <w:b/>
                <w:bCs/>
              </w:rPr>
            </w:pPr>
            <w:r w:rsidRPr="00810081">
              <w:rPr>
                <w:rFonts w:ascii="Whitney Office" w:hAnsi="Whitney Office"/>
                <w:b/>
                <w:bCs/>
              </w:rPr>
              <w:t>ND</w:t>
            </w:r>
          </w:p>
        </w:tc>
        <w:tc>
          <w:tcPr>
            <w:tcW w:w="1412" w:type="dxa"/>
            <w:tcBorders>
              <w:top w:val="single" w:sz="12" w:space="0" w:color="auto"/>
            </w:tcBorders>
            <w:shd w:val="clear" w:color="auto" w:fill="E2EFD9" w:themeFill="accent6" w:themeFillTint="33"/>
          </w:tcPr>
          <w:p w14:paraId="0EF5B1E3" w14:textId="02496BB0" w:rsidR="0093292E" w:rsidRPr="00222D52" w:rsidRDefault="0093292E" w:rsidP="0093292E">
            <w:pPr>
              <w:jc w:val="center"/>
              <w:rPr>
                <w:rFonts w:ascii="Wingdings" w:eastAsia="Wingdings" w:hAnsi="Wingdings" w:cs="Wingdings"/>
                <w:color w:val="538135" w:themeColor="accent6" w:themeShade="BF"/>
                <w:sz w:val="28"/>
                <w:szCs w:val="28"/>
              </w:rPr>
            </w:pPr>
            <w:r w:rsidRPr="004D66AF">
              <w:rPr>
                <w:rFonts w:ascii="Wingdings" w:eastAsia="Wingdings" w:hAnsi="Wingdings" w:cs="Wingdings"/>
                <w:b/>
                <w:bCs/>
                <w:color w:val="538135" w:themeColor="accent6" w:themeShade="BF"/>
                <w:sz w:val="28"/>
                <w:szCs w:val="28"/>
              </w:rPr>
              <w:t>«</w:t>
            </w:r>
          </w:p>
        </w:tc>
        <w:tc>
          <w:tcPr>
            <w:tcW w:w="1547" w:type="dxa"/>
            <w:tcBorders>
              <w:top w:val="single" w:sz="12" w:space="0" w:color="auto"/>
            </w:tcBorders>
            <w:shd w:val="clear" w:color="auto" w:fill="FFF2CC" w:themeFill="accent4" w:themeFillTint="33"/>
          </w:tcPr>
          <w:p w14:paraId="02B5FD31" w14:textId="5AA9AD24" w:rsidR="0093292E" w:rsidRPr="00222D52" w:rsidRDefault="0093292E" w:rsidP="0093292E">
            <w:pPr>
              <w:jc w:val="center"/>
              <w:rPr>
                <w:rFonts w:ascii="Wingdings" w:eastAsia="Wingdings" w:hAnsi="Wingdings" w:cs="Wingdings"/>
                <w:color w:val="C45911" w:themeColor="accent2" w:themeShade="BF"/>
                <w:sz w:val="28"/>
                <w:szCs w:val="28"/>
              </w:rPr>
            </w:pPr>
            <w:r w:rsidRPr="00216391">
              <w:rPr>
                <w:rFonts w:ascii="Wingdings" w:eastAsia="Wingdings" w:hAnsi="Wingdings" w:cs="Wingdings"/>
                <w:color w:val="C45911" w:themeColor="accent2" w:themeShade="BF"/>
                <w:sz w:val="28"/>
                <w:szCs w:val="28"/>
              </w:rPr>
              <w:t>ü</w:t>
            </w:r>
          </w:p>
        </w:tc>
        <w:tc>
          <w:tcPr>
            <w:tcW w:w="1415" w:type="dxa"/>
            <w:tcBorders>
              <w:top w:val="single" w:sz="12" w:space="0" w:color="auto"/>
            </w:tcBorders>
            <w:shd w:val="clear" w:color="auto" w:fill="FFF2CC" w:themeFill="accent4" w:themeFillTint="33"/>
            <w:vAlign w:val="center"/>
          </w:tcPr>
          <w:p w14:paraId="1ABEE09C" w14:textId="0AC43906" w:rsidR="0093292E" w:rsidRPr="00222D52" w:rsidRDefault="0093292E" w:rsidP="0093292E">
            <w:pPr>
              <w:jc w:val="center"/>
              <w:rPr>
                <w:rFonts w:ascii="Wingdings" w:eastAsia="Wingdings" w:hAnsi="Wingdings" w:cs="Wingdings"/>
                <w:color w:val="C45911" w:themeColor="accent2" w:themeShade="BF"/>
                <w:sz w:val="28"/>
                <w:szCs w:val="28"/>
              </w:rPr>
            </w:pPr>
            <w:r>
              <w:rPr>
                <w:rFonts w:ascii="Wingdings" w:eastAsia="Wingdings" w:hAnsi="Wingdings" w:cs="Wingdings"/>
                <w:color w:val="C45911" w:themeColor="accent2" w:themeShade="BF"/>
                <w:sz w:val="28"/>
                <w:szCs w:val="28"/>
              </w:rPr>
              <w:t>ü</w:t>
            </w:r>
          </w:p>
        </w:tc>
        <w:tc>
          <w:tcPr>
            <w:tcW w:w="1602" w:type="dxa"/>
            <w:tcBorders>
              <w:top w:val="single" w:sz="12" w:space="0" w:color="auto"/>
            </w:tcBorders>
            <w:shd w:val="clear" w:color="auto" w:fill="E2EFD9" w:themeFill="accent6" w:themeFillTint="33"/>
          </w:tcPr>
          <w:p w14:paraId="27BB8B6B" w14:textId="2A62CE4E" w:rsidR="0093292E" w:rsidRPr="00222D52" w:rsidRDefault="003C4EE1" w:rsidP="0093292E">
            <w:pPr>
              <w:jc w:val="center"/>
              <w:rPr>
                <w:rFonts w:ascii="Wingdings" w:eastAsia="Wingdings" w:hAnsi="Wingdings" w:cs="Wingdings"/>
                <w:color w:val="FF0000"/>
                <w:sz w:val="28"/>
                <w:szCs w:val="28"/>
              </w:rPr>
            </w:pPr>
            <w:r w:rsidRPr="00D5259A">
              <w:rPr>
                <w:rFonts w:ascii="Wingdings" w:eastAsia="Wingdings" w:hAnsi="Wingdings" w:cs="Wingdings"/>
                <w:b/>
                <w:bCs/>
                <w:color w:val="538135" w:themeColor="accent6" w:themeShade="BF"/>
                <w:sz w:val="28"/>
                <w:szCs w:val="28"/>
              </w:rPr>
              <w:t>«</w:t>
            </w:r>
          </w:p>
        </w:tc>
      </w:tr>
      <w:tr w:rsidR="0093292E" w:rsidRPr="00810081" w14:paraId="795E56AE" w14:textId="77777777" w:rsidTr="00C9221F">
        <w:trPr>
          <w:trHeight w:val="288"/>
        </w:trPr>
        <w:tc>
          <w:tcPr>
            <w:tcW w:w="1783" w:type="dxa"/>
            <w:vAlign w:val="center"/>
          </w:tcPr>
          <w:p w14:paraId="505AA7EF" w14:textId="4081B005" w:rsidR="0093292E" w:rsidRPr="00810081" w:rsidRDefault="0093292E" w:rsidP="0093292E">
            <w:pPr>
              <w:jc w:val="center"/>
              <w:rPr>
                <w:rFonts w:ascii="Whitney Office" w:hAnsi="Whitney Office"/>
              </w:rPr>
            </w:pPr>
            <w:r w:rsidRPr="00810081">
              <w:rPr>
                <w:rFonts w:ascii="Whitney Office" w:hAnsi="Whitney Office" w:cs="Segoe UI Symbol"/>
              </w:rPr>
              <w:t>Yes</w:t>
            </w:r>
          </w:p>
        </w:tc>
        <w:tc>
          <w:tcPr>
            <w:tcW w:w="1601" w:type="dxa"/>
            <w:vAlign w:val="center"/>
          </w:tcPr>
          <w:p w14:paraId="53C17E55" w14:textId="1E57033B" w:rsidR="0093292E" w:rsidRPr="00810081" w:rsidRDefault="0093292E" w:rsidP="0093292E">
            <w:pPr>
              <w:jc w:val="center"/>
              <w:rPr>
                <w:rFonts w:ascii="Whitney Office" w:hAnsi="Whitney Office"/>
              </w:rPr>
            </w:pPr>
            <w:r w:rsidRPr="00810081">
              <w:rPr>
                <w:rFonts w:ascii="Whitney Office" w:hAnsi="Whitney Office"/>
                <w:b/>
                <w:bCs/>
              </w:rPr>
              <w:t>OH</w:t>
            </w:r>
          </w:p>
        </w:tc>
        <w:tc>
          <w:tcPr>
            <w:tcW w:w="1412" w:type="dxa"/>
            <w:shd w:val="clear" w:color="auto" w:fill="E2EFD9" w:themeFill="accent6" w:themeFillTint="33"/>
          </w:tcPr>
          <w:p w14:paraId="4118676F" w14:textId="1BD86642" w:rsidR="0093292E" w:rsidRPr="00222D52" w:rsidRDefault="0093292E" w:rsidP="0093292E">
            <w:pPr>
              <w:jc w:val="center"/>
              <w:rPr>
                <w:rFonts w:ascii="Wingdings" w:hAnsi="Wingdings"/>
                <w:sz w:val="28"/>
                <w:szCs w:val="28"/>
              </w:rPr>
            </w:pPr>
            <w:r w:rsidRPr="004D66AF">
              <w:rPr>
                <w:rFonts w:ascii="Wingdings" w:eastAsia="Wingdings" w:hAnsi="Wingdings" w:cs="Wingdings"/>
                <w:b/>
                <w:bCs/>
                <w:color w:val="538135" w:themeColor="accent6" w:themeShade="BF"/>
                <w:sz w:val="28"/>
                <w:szCs w:val="28"/>
              </w:rPr>
              <w:t>«</w:t>
            </w:r>
          </w:p>
        </w:tc>
        <w:tc>
          <w:tcPr>
            <w:tcW w:w="1547" w:type="dxa"/>
            <w:shd w:val="clear" w:color="auto" w:fill="FFF2CC" w:themeFill="accent4" w:themeFillTint="33"/>
          </w:tcPr>
          <w:p w14:paraId="6044DE05" w14:textId="2FE78229" w:rsidR="0093292E" w:rsidRPr="00222D52" w:rsidRDefault="0093292E" w:rsidP="0093292E">
            <w:pPr>
              <w:jc w:val="center"/>
              <w:rPr>
                <w:rFonts w:ascii="Wingdings" w:hAnsi="Wingdings"/>
                <w:sz w:val="28"/>
                <w:szCs w:val="28"/>
              </w:rPr>
            </w:pPr>
            <w:r w:rsidRPr="00216391">
              <w:rPr>
                <w:rFonts w:ascii="Wingdings" w:eastAsia="Wingdings" w:hAnsi="Wingdings" w:cs="Wingdings"/>
                <w:color w:val="C45911" w:themeColor="accent2" w:themeShade="BF"/>
                <w:sz w:val="28"/>
                <w:szCs w:val="28"/>
              </w:rPr>
              <w:t>ü</w:t>
            </w:r>
          </w:p>
        </w:tc>
        <w:tc>
          <w:tcPr>
            <w:tcW w:w="1415" w:type="dxa"/>
            <w:shd w:val="clear" w:color="auto" w:fill="E2EFD9" w:themeFill="accent6" w:themeFillTint="33"/>
          </w:tcPr>
          <w:p w14:paraId="4D0657B5" w14:textId="4DAF2EF1" w:rsidR="0093292E" w:rsidRPr="00222D52" w:rsidRDefault="0093292E" w:rsidP="0093292E">
            <w:pPr>
              <w:jc w:val="center"/>
              <w:rPr>
                <w:rFonts w:ascii="Wingdings" w:hAnsi="Wingdings"/>
                <w:sz w:val="28"/>
                <w:szCs w:val="28"/>
              </w:rPr>
            </w:pPr>
            <w:r w:rsidRPr="00D5259A">
              <w:rPr>
                <w:rFonts w:ascii="Wingdings" w:eastAsia="Wingdings" w:hAnsi="Wingdings" w:cs="Wingdings"/>
                <w:b/>
                <w:bCs/>
                <w:color w:val="538135" w:themeColor="accent6" w:themeShade="BF"/>
                <w:sz w:val="28"/>
                <w:szCs w:val="28"/>
              </w:rPr>
              <w:t>«</w:t>
            </w:r>
          </w:p>
        </w:tc>
        <w:tc>
          <w:tcPr>
            <w:tcW w:w="1602" w:type="dxa"/>
            <w:shd w:val="clear" w:color="auto" w:fill="FBE4D5" w:themeFill="accent2" w:themeFillTint="33"/>
          </w:tcPr>
          <w:p w14:paraId="4F749E8E" w14:textId="3EA2E8C3" w:rsidR="0093292E" w:rsidRPr="00222D52" w:rsidRDefault="0093292E" w:rsidP="0093292E">
            <w:pPr>
              <w:jc w:val="center"/>
              <w:rPr>
                <w:rFonts w:ascii="Wingdings" w:hAnsi="Wingdings"/>
                <w:sz w:val="28"/>
                <w:szCs w:val="28"/>
              </w:rPr>
            </w:pPr>
            <w:r w:rsidRPr="00EB5F5E">
              <w:rPr>
                <w:rFonts w:ascii="Wingdings" w:eastAsia="Wingdings" w:hAnsi="Wingdings" w:cs="Wingdings"/>
                <w:color w:val="FF0000"/>
                <w:sz w:val="28"/>
                <w:szCs w:val="28"/>
              </w:rPr>
              <w:t>û</w:t>
            </w:r>
          </w:p>
        </w:tc>
      </w:tr>
      <w:tr w:rsidR="0093292E" w:rsidRPr="00810081" w14:paraId="5A6CD3D5" w14:textId="77777777" w:rsidTr="00341F8C">
        <w:trPr>
          <w:trHeight w:val="288"/>
        </w:trPr>
        <w:tc>
          <w:tcPr>
            <w:tcW w:w="1783" w:type="dxa"/>
            <w:vAlign w:val="center"/>
          </w:tcPr>
          <w:p w14:paraId="33304AF8" w14:textId="25B8846D" w:rsidR="0093292E" w:rsidRPr="00810081" w:rsidRDefault="0093292E" w:rsidP="0093292E">
            <w:pPr>
              <w:jc w:val="center"/>
              <w:rPr>
                <w:rFonts w:ascii="Whitney Office" w:hAnsi="Whitney Office"/>
              </w:rPr>
            </w:pPr>
            <w:r w:rsidRPr="00810081">
              <w:rPr>
                <w:rFonts w:ascii="Whitney Office" w:hAnsi="Whitney Office" w:cs="Segoe UI Symbol"/>
              </w:rPr>
              <w:t>Yes</w:t>
            </w:r>
          </w:p>
        </w:tc>
        <w:tc>
          <w:tcPr>
            <w:tcW w:w="1601" w:type="dxa"/>
            <w:vAlign w:val="center"/>
          </w:tcPr>
          <w:p w14:paraId="7751085F" w14:textId="70B6BCEF" w:rsidR="0093292E" w:rsidRPr="00810081" w:rsidRDefault="0093292E" w:rsidP="0093292E">
            <w:pPr>
              <w:jc w:val="center"/>
              <w:rPr>
                <w:rFonts w:ascii="Whitney Office" w:hAnsi="Whitney Office"/>
              </w:rPr>
            </w:pPr>
            <w:r w:rsidRPr="00810081">
              <w:rPr>
                <w:rFonts w:ascii="Whitney Office" w:hAnsi="Whitney Office"/>
                <w:b/>
                <w:bCs/>
              </w:rPr>
              <w:t>OK</w:t>
            </w:r>
          </w:p>
        </w:tc>
        <w:tc>
          <w:tcPr>
            <w:tcW w:w="1412" w:type="dxa"/>
            <w:shd w:val="clear" w:color="auto" w:fill="E2EFD9" w:themeFill="accent6" w:themeFillTint="33"/>
          </w:tcPr>
          <w:p w14:paraId="7ABB1B1F" w14:textId="0B0F357C" w:rsidR="0093292E" w:rsidRPr="00222D52" w:rsidRDefault="0093292E" w:rsidP="0093292E">
            <w:pPr>
              <w:jc w:val="center"/>
              <w:rPr>
                <w:rFonts w:ascii="Wingdings" w:hAnsi="Wingdings"/>
                <w:sz w:val="28"/>
                <w:szCs w:val="28"/>
              </w:rPr>
            </w:pPr>
            <w:r w:rsidRPr="004D66AF">
              <w:rPr>
                <w:rFonts w:ascii="Wingdings" w:eastAsia="Wingdings" w:hAnsi="Wingdings" w:cs="Wingdings"/>
                <w:b/>
                <w:bCs/>
                <w:color w:val="538135" w:themeColor="accent6" w:themeShade="BF"/>
                <w:sz w:val="28"/>
                <w:szCs w:val="28"/>
              </w:rPr>
              <w:t>«</w:t>
            </w:r>
          </w:p>
        </w:tc>
        <w:tc>
          <w:tcPr>
            <w:tcW w:w="1547" w:type="dxa"/>
            <w:shd w:val="clear" w:color="auto" w:fill="FFF2CC" w:themeFill="accent4" w:themeFillTint="33"/>
          </w:tcPr>
          <w:p w14:paraId="770C62C7" w14:textId="479C6051" w:rsidR="0093292E" w:rsidRPr="00222D52" w:rsidRDefault="0093292E" w:rsidP="0093292E">
            <w:pPr>
              <w:jc w:val="center"/>
              <w:rPr>
                <w:rFonts w:ascii="Wingdings" w:hAnsi="Wingdings"/>
                <w:sz w:val="28"/>
                <w:szCs w:val="28"/>
              </w:rPr>
            </w:pPr>
            <w:r w:rsidRPr="00216391">
              <w:rPr>
                <w:rFonts w:ascii="Wingdings" w:eastAsia="Wingdings" w:hAnsi="Wingdings" w:cs="Wingdings"/>
                <w:color w:val="C45911" w:themeColor="accent2" w:themeShade="BF"/>
                <w:sz w:val="28"/>
                <w:szCs w:val="28"/>
              </w:rPr>
              <w:t>ü</w:t>
            </w:r>
          </w:p>
        </w:tc>
        <w:tc>
          <w:tcPr>
            <w:tcW w:w="1415" w:type="dxa"/>
            <w:shd w:val="clear" w:color="auto" w:fill="E2EFD9" w:themeFill="accent6" w:themeFillTint="33"/>
          </w:tcPr>
          <w:p w14:paraId="31366980" w14:textId="68F645A2" w:rsidR="0093292E" w:rsidRPr="00222D52" w:rsidRDefault="0093292E" w:rsidP="0093292E">
            <w:pPr>
              <w:jc w:val="center"/>
              <w:rPr>
                <w:rFonts w:ascii="Wingdings" w:hAnsi="Wingdings"/>
                <w:sz w:val="28"/>
                <w:szCs w:val="28"/>
              </w:rPr>
            </w:pPr>
            <w:r w:rsidRPr="00D5259A">
              <w:rPr>
                <w:rFonts w:ascii="Wingdings" w:eastAsia="Wingdings" w:hAnsi="Wingdings" w:cs="Wingdings"/>
                <w:b/>
                <w:bCs/>
                <w:color w:val="538135" w:themeColor="accent6" w:themeShade="BF"/>
                <w:sz w:val="28"/>
                <w:szCs w:val="28"/>
              </w:rPr>
              <w:t>«</w:t>
            </w:r>
          </w:p>
        </w:tc>
        <w:tc>
          <w:tcPr>
            <w:tcW w:w="1602" w:type="dxa"/>
            <w:shd w:val="clear" w:color="auto" w:fill="FBE4D5" w:themeFill="accent2" w:themeFillTint="33"/>
          </w:tcPr>
          <w:p w14:paraId="6431F72F" w14:textId="44E3C485" w:rsidR="0093292E" w:rsidRPr="00222D52" w:rsidRDefault="0093292E" w:rsidP="0093292E">
            <w:pPr>
              <w:jc w:val="center"/>
              <w:rPr>
                <w:rFonts w:ascii="Wingdings" w:hAnsi="Wingdings"/>
                <w:sz w:val="28"/>
                <w:szCs w:val="28"/>
              </w:rPr>
            </w:pPr>
            <w:r w:rsidRPr="00EB5F5E">
              <w:rPr>
                <w:rFonts w:ascii="Wingdings" w:eastAsia="Wingdings" w:hAnsi="Wingdings" w:cs="Wingdings"/>
                <w:color w:val="FF0000"/>
                <w:sz w:val="28"/>
                <w:szCs w:val="28"/>
              </w:rPr>
              <w:t>û</w:t>
            </w:r>
          </w:p>
        </w:tc>
      </w:tr>
      <w:tr w:rsidR="0093292E" w:rsidRPr="00810081" w14:paraId="6D303C27" w14:textId="77777777" w:rsidTr="00D82E63">
        <w:trPr>
          <w:trHeight w:val="288"/>
        </w:trPr>
        <w:tc>
          <w:tcPr>
            <w:tcW w:w="1783" w:type="dxa"/>
            <w:vAlign w:val="center"/>
          </w:tcPr>
          <w:p w14:paraId="1C0773DD" w14:textId="1839E896" w:rsidR="0093292E" w:rsidRPr="00810081" w:rsidRDefault="0093292E" w:rsidP="0093292E">
            <w:pPr>
              <w:jc w:val="center"/>
              <w:rPr>
                <w:rFonts w:ascii="Whitney Office" w:hAnsi="Whitney Office"/>
              </w:rPr>
            </w:pPr>
            <w:r w:rsidRPr="00810081">
              <w:rPr>
                <w:rFonts w:ascii="Whitney Office" w:hAnsi="Whitney Office" w:cs="Segoe UI Symbol"/>
              </w:rPr>
              <w:t>Yes</w:t>
            </w:r>
          </w:p>
        </w:tc>
        <w:tc>
          <w:tcPr>
            <w:tcW w:w="1601" w:type="dxa"/>
            <w:vAlign w:val="center"/>
          </w:tcPr>
          <w:p w14:paraId="18640DB1" w14:textId="670FA78C" w:rsidR="0093292E" w:rsidRPr="00810081" w:rsidRDefault="0093292E" w:rsidP="0093292E">
            <w:pPr>
              <w:jc w:val="center"/>
              <w:rPr>
                <w:rFonts w:ascii="Whitney Office" w:hAnsi="Whitney Office"/>
              </w:rPr>
            </w:pPr>
            <w:r w:rsidRPr="00810081">
              <w:rPr>
                <w:rFonts w:ascii="Whitney Office" w:hAnsi="Whitney Office"/>
                <w:b/>
                <w:bCs/>
              </w:rPr>
              <w:t>OR</w:t>
            </w:r>
          </w:p>
        </w:tc>
        <w:tc>
          <w:tcPr>
            <w:tcW w:w="1412" w:type="dxa"/>
            <w:shd w:val="clear" w:color="auto" w:fill="E2EFD9" w:themeFill="accent6" w:themeFillTint="33"/>
          </w:tcPr>
          <w:p w14:paraId="516E0D60" w14:textId="0C5CC115" w:rsidR="0093292E" w:rsidRPr="00222D52" w:rsidRDefault="0093292E" w:rsidP="0093292E">
            <w:pPr>
              <w:jc w:val="center"/>
              <w:rPr>
                <w:rFonts w:ascii="Wingdings" w:hAnsi="Wingdings"/>
                <w:sz w:val="28"/>
                <w:szCs w:val="28"/>
              </w:rPr>
            </w:pPr>
            <w:r w:rsidRPr="004D66AF">
              <w:rPr>
                <w:rFonts w:ascii="Wingdings" w:eastAsia="Wingdings" w:hAnsi="Wingdings" w:cs="Wingdings"/>
                <w:b/>
                <w:bCs/>
                <w:color w:val="538135" w:themeColor="accent6" w:themeShade="BF"/>
                <w:sz w:val="28"/>
                <w:szCs w:val="28"/>
              </w:rPr>
              <w:t>«</w:t>
            </w:r>
          </w:p>
        </w:tc>
        <w:tc>
          <w:tcPr>
            <w:tcW w:w="1547" w:type="dxa"/>
            <w:shd w:val="clear" w:color="auto" w:fill="FFF2CC" w:themeFill="accent4" w:themeFillTint="33"/>
          </w:tcPr>
          <w:p w14:paraId="0604000F" w14:textId="72F9270C" w:rsidR="0093292E" w:rsidRPr="00222D52" w:rsidRDefault="0093292E" w:rsidP="0093292E">
            <w:pPr>
              <w:jc w:val="center"/>
              <w:rPr>
                <w:rFonts w:ascii="Wingdings" w:hAnsi="Wingdings"/>
                <w:sz w:val="28"/>
                <w:szCs w:val="28"/>
              </w:rPr>
            </w:pPr>
            <w:r w:rsidRPr="00216391">
              <w:rPr>
                <w:rFonts w:ascii="Wingdings" w:eastAsia="Wingdings" w:hAnsi="Wingdings" w:cs="Wingdings"/>
                <w:color w:val="C45911" w:themeColor="accent2" w:themeShade="BF"/>
                <w:sz w:val="28"/>
                <w:szCs w:val="28"/>
              </w:rPr>
              <w:t>ü</w:t>
            </w:r>
          </w:p>
        </w:tc>
        <w:tc>
          <w:tcPr>
            <w:tcW w:w="1415" w:type="dxa"/>
            <w:shd w:val="clear" w:color="auto" w:fill="E2EFD9" w:themeFill="accent6" w:themeFillTint="33"/>
          </w:tcPr>
          <w:p w14:paraId="6282ED4E" w14:textId="314392DE" w:rsidR="0093292E" w:rsidRPr="00222D52" w:rsidRDefault="0093292E" w:rsidP="0093292E">
            <w:pPr>
              <w:jc w:val="center"/>
              <w:rPr>
                <w:rFonts w:ascii="Wingdings" w:hAnsi="Wingdings"/>
                <w:sz w:val="28"/>
                <w:szCs w:val="28"/>
              </w:rPr>
            </w:pPr>
            <w:r w:rsidRPr="00D5259A">
              <w:rPr>
                <w:rFonts w:ascii="Wingdings" w:eastAsia="Wingdings" w:hAnsi="Wingdings" w:cs="Wingdings"/>
                <w:b/>
                <w:bCs/>
                <w:color w:val="538135" w:themeColor="accent6" w:themeShade="BF"/>
                <w:sz w:val="28"/>
                <w:szCs w:val="28"/>
              </w:rPr>
              <w:t>«</w:t>
            </w:r>
          </w:p>
        </w:tc>
        <w:tc>
          <w:tcPr>
            <w:tcW w:w="1602" w:type="dxa"/>
            <w:shd w:val="clear" w:color="auto" w:fill="E2EFD9" w:themeFill="accent6" w:themeFillTint="33"/>
          </w:tcPr>
          <w:p w14:paraId="3D3F2106" w14:textId="214F42F5" w:rsidR="0093292E" w:rsidRPr="00222D52" w:rsidRDefault="007D74E1" w:rsidP="0093292E">
            <w:pPr>
              <w:jc w:val="center"/>
              <w:rPr>
                <w:rFonts w:ascii="Wingdings" w:hAnsi="Wingdings"/>
                <w:sz w:val="28"/>
                <w:szCs w:val="28"/>
              </w:rPr>
            </w:pPr>
            <w:r w:rsidRPr="00360A1F">
              <w:rPr>
                <w:rFonts w:ascii="Wingdings" w:eastAsia="Wingdings" w:hAnsi="Wingdings" w:cs="Wingdings"/>
                <w:b/>
                <w:bCs/>
                <w:color w:val="538135" w:themeColor="accent6" w:themeShade="BF"/>
                <w:sz w:val="28"/>
                <w:szCs w:val="28"/>
                <w:u w:val="thick"/>
              </w:rPr>
              <w:t>«</w:t>
            </w:r>
          </w:p>
        </w:tc>
      </w:tr>
      <w:tr w:rsidR="0093292E" w:rsidRPr="00810081" w14:paraId="0DED8A88" w14:textId="77777777" w:rsidTr="001575C1">
        <w:trPr>
          <w:trHeight w:val="288"/>
        </w:trPr>
        <w:tc>
          <w:tcPr>
            <w:tcW w:w="1783" w:type="dxa"/>
            <w:vAlign w:val="center"/>
          </w:tcPr>
          <w:p w14:paraId="2D4870C2" w14:textId="0C94A636" w:rsidR="0093292E" w:rsidRPr="00810081" w:rsidRDefault="0093292E" w:rsidP="0093292E">
            <w:pPr>
              <w:jc w:val="center"/>
              <w:rPr>
                <w:rFonts w:ascii="Whitney Office" w:hAnsi="Whitney Office"/>
              </w:rPr>
            </w:pPr>
            <w:r w:rsidRPr="00810081">
              <w:rPr>
                <w:rFonts w:ascii="Whitney Office" w:hAnsi="Whitney Office" w:cs="Segoe UI Symbol"/>
              </w:rPr>
              <w:t>Yes</w:t>
            </w:r>
          </w:p>
        </w:tc>
        <w:tc>
          <w:tcPr>
            <w:tcW w:w="1601" w:type="dxa"/>
            <w:vAlign w:val="center"/>
          </w:tcPr>
          <w:p w14:paraId="4ABDB0CE" w14:textId="593D4A0A" w:rsidR="0093292E" w:rsidRPr="00810081" w:rsidRDefault="0093292E" w:rsidP="0093292E">
            <w:pPr>
              <w:jc w:val="center"/>
              <w:rPr>
                <w:rFonts w:ascii="Whitney Office" w:hAnsi="Whitney Office"/>
              </w:rPr>
            </w:pPr>
            <w:r w:rsidRPr="00810081">
              <w:rPr>
                <w:rFonts w:ascii="Whitney Office" w:hAnsi="Whitney Office"/>
                <w:b/>
                <w:bCs/>
              </w:rPr>
              <w:t>PA</w:t>
            </w:r>
          </w:p>
        </w:tc>
        <w:tc>
          <w:tcPr>
            <w:tcW w:w="1412" w:type="dxa"/>
            <w:shd w:val="clear" w:color="auto" w:fill="E2EFD9" w:themeFill="accent6" w:themeFillTint="33"/>
          </w:tcPr>
          <w:p w14:paraId="6A349FAE" w14:textId="788CF926" w:rsidR="0093292E" w:rsidRPr="00222D52" w:rsidRDefault="0093292E" w:rsidP="0093292E">
            <w:pPr>
              <w:jc w:val="center"/>
              <w:rPr>
                <w:rFonts w:ascii="Wingdings" w:hAnsi="Wingdings"/>
                <w:sz w:val="28"/>
                <w:szCs w:val="28"/>
              </w:rPr>
            </w:pPr>
            <w:r w:rsidRPr="004D66AF">
              <w:rPr>
                <w:rFonts w:ascii="Wingdings" w:eastAsia="Wingdings" w:hAnsi="Wingdings" w:cs="Wingdings"/>
                <w:b/>
                <w:bCs/>
                <w:color w:val="538135" w:themeColor="accent6" w:themeShade="BF"/>
                <w:sz w:val="28"/>
                <w:szCs w:val="28"/>
              </w:rPr>
              <w:t>«</w:t>
            </w:r>
          </w:p>
        </w:tc>
        <w:tc>
          <w:tcPr>
            <w:tcW w:w="1547" w:type="dxa"/>
            <w:shd w:val="clear" w:color="auto" w:fill="FFF2CC" w:themeFill="accent4" w:themeFillTint="33"/>
          </w:tcPr>
          <w:p w14:paraId="7FDED609" w14:textId="7212A29C" w:rsidR="0093292E" w:rsidRPr="00222D52" w:rsidRDefault="0093292E" w:rsidP="0093292E">
            <w:pPr>
              <w:jc w:val="center"/>
              <w:rPr>
                <w:rFonts w:ascii="Wingdings" w:hAnsi="Wingdings"/>
                <w:sz w:val="28"/>
                <w:szCs w:val="28"/>
              </w:rPr>
            </w:pPr>
            <w:r w:rsidRPr="00216391">
              <w:rPr>
                <w:rFonts w:ascii="Wingdings" w:eastAsia="Wingdings" w:hAnsi="Wingdings" w:cs="Wingdings"/>
                <w:color w:val="C45911" w:themeColor="accent2" w:themeShade="BF"/>
                <w:sz w:val="28"/>
                <w:szCs w:val="28"/>
              </w:rPr>
              <w:t>ü</w:t>
            </w:r>
          </w:p>
        </w:tc>
        <w:tc>
          <w:tcPr>
            <w:tcW w:w="1415" w:type="dxa"/>
            <w:shd w:val="clear" w:color="auto" w:fill="E2EFD9" w:themeFill="accent6" w:themeFillTint="33"/>
          </w:tcPr>
          <w:p w14:paraId="22C612D4" w14:textId="51E15872" w:rsidR="0093292E" w:rsidRPr="00222D52" w:rsidRDefault="0093292E" w:rsidP="0093292E">
            <w:pPr>
              <w:jc w:val="center"/>
              <w:rPr>
                <w:rFonts w:ascii="Wingdings" w:hAnsi="Wingdings"/>
                <w:sz w:val="28"/>
                <w:szCs w:val="28"/>
              </w:rPr>
            </w:pPr>
            <w:r w:rsidRPr="00D5259A">
              <w:rPr>
                <w:rFonts w:ascii="Wingdings" w:eastAsia="Wingdings" w:hAnsi="Wingdings" w:cs="Wingdings"/>
                <w:b/>
                <w:bCs/>
                <w:color w:val="538135" w:themeColor="accent6" w:themeShade="BF"/>
                <w:sz w:val="28"/>
                <w:szCs w:val="28"/>
              </w:rPr>
              <w:t>«</w:t>
            </w:r>
          </w:p>
        </w:tc>
        <w:tc>
          <w:tcPr>
            <w:tcW w:w="1602" w:type="dxa"/>
            <w:shd w:val="clear" w:color="auto" w:fill="E2EFD9" w:themeFill="accent6" w:themeFillTint="33"/>
          </w:tcPr>
          <w:p w14:paraId="7579E1AC" w14:textId="00ED9E32" w:rsidR="0093292E" w:rsidRPr="00222D52" w:rsidRDefault="001575C1" w:rsidP="0093292E">
            <w:pPr>
              <w:jc w:val="center"/>
              <w:rPr>
                <w:rFonts w:ascii="Wingdings" w:hAnsi="Wingdings"/>
                <w:sz w:val="28"/>
                <w:szCs w:val="28"/>
              </w:rPr>
            </w:pPr>
            <w:r w:rsidRPr="00D5259A">
              <w:rPr>
                <w:rFonts w:ascii="Wingdings" w:eastAsia="Wingdings" w:hAnsi="Wingdings" w:cs="Wingdings"/>
                <w:b/>
                <w:bCs/>
                <w:color w:val="538135" w:themeColor="accent6" w:themeShade="BF"/>
                <w:sz w:val="28"/>
                <w:szCs w:val="28"/>
              </w:rPr>
              <w:t>«</w:t>
            </w:r>
          </w:p>
        </w:tc>
      </w:tr>
      <w:tr w:rsidR="0093292E" w:rsidRPr="00810081" w14:paraId="4D3B8A5F" w14:textId="77777777" w:rsidTr="00E147AC">
        <w:trPr>
          <w:trHeight w:val="288"/>
        </w:trPr>
        <w:tc>
          <w:tcPr>
            <w:tcW w:w="1783" w:type="dxa"/>
            <w:vAlign w:val="center"/>
          </w:tcPr>
          <w:p w14:paraId="6CE83648" w14:textId="000A7626" w:rsidR="0093292E" w:rsidRPr="00810081" w:rsidRDefault="0093292E" w:rsidP="0093292E">
            <w:pPr>
              <w:jc w:val="center"/>
              <w:rPr>
                <w:rFonts w:ascii="Whitney Office" w:hAnsi="Whitney Office"/>
              </w:rPr>
            </w:pPr>
            <w:r w:rsidRPr="00810081">
              <w:rPr>
                <w:rFonts w:ascii="Whitney Office" w:hAnsi="Whitney Office" w:cs="Segoe UI Symbol"/>
              </w:rPr>
              <w:t>Yes</w:t>
            </w:r>
          </w:p>
        </w:tc>
        <w:tc>
          <w:tcPr>
            <w:tcW w:w="1601" w:type="dxa"/>
            <w:vAlign w:val="center"/>
          </w:tcPr>
          <w:p w14:paraId="33172F58" w14:textId="1F4E5087" w:rsidR="0093292E" w:rsidRPr="00810081" w:rsidRDefault="0093292E" w:rsidP="0093292E">
            <w:pPr>
              <w:jc w:val="center"/>
              <w:rPr>
                <w:rFonts w:ascii="Whitney Office" w:hAnsi="Whitney Office"/>
              </w:rPr>
            </w:pPr>
            <w:r w:rsidRPr="00810081">
              <w:rPr>
                <w:rFonts w:ascii="Whitney Office" w:hAnsi="Whitney Office"/>
                <w:b/>
                <w:bCs/>
              </w:rPr>
              <w:t>RI</w:t>
            </w:r>
          </w:p>
        </w:tc>
        <w:tc>
          <w:tcPr>
            <w:tcW w:w="1412" w:type="dxa"/>
            <w:shd w:val="clear" w:color="auto" w:fill="E2EFD9" w:themeFill="accent6" w:themeFillTint="33"/>
          </w:tcPr>
          <w:p w14:paraId="1B801C23" w14:textId="3918C5DA" w:rsidR="0093292E" w:rsidRPr="00222D52" w:rsidRDefault="0093292E" w:rsidP="0093292E">
            <w:pPr>
              <w:jc w:val="center"/>
              <w:rPr>
                <w:rFonts w:ascii="Wingdings" w:hAnsi="Wingdings"/>
                <w:sz w:val="28"/>
                <w:szCs w:val="28"/>
              </w:rPr>
            </w:pPr>
            <w:r w:rsidRPr="004D66AF">
              <w:rPr>
                <w:rFonts w:ascii="Wingdings" w:eastAsia="Wingdings" w:hAnsi="Wingdings" w:cs="Wingdings"/>
                <w:b/>
                <w:bCs/>
                <w:color w:val="538135" w:themeColor="accent6" w:themeShade="BF"/>
                <w:sz w:val="28"/>
                <w:szCs w:val="28"/>
              </w:rPr>
              <w:t>«</w:t>
            </w:r>
          </w:p>
        </w:tc>
        <w:tc>
          <w:tcPr>
            <w:tcW w:w="1547" w:type="dxa"/>
            <w:shd w:val="clear" w:color="auto" w:fill="FBE4D5" w:themeFill="accent2" w:themeFillTint="33"/>
            <w:vAlign w:val="center"/>
          </w:tcPr>
          <w:p w14:paraId="1CC4240A" w14:textId="6EA5DB3D" w:rsidR="0093292E" w:rsidRPr="00222D52" w:rsidRDefault="0093292E" w:rsidP="0093292E">
            <w:pPr>
              <w:jc w:val="center"/>
              <w:rPr>
                <w:rFonts w:ascii="Wingdings" w:hAnsi="Wingdings"/>
                <w:sz w:val="28"/>
                <w:szCs w:val="28"/>
              </w:rPr>
            </w:pPr>
            <w:r>
              <w:rPr>
                <w:rFonts w:ascii="Wingdings" w:eastAsia="Wingdings" w:hAnsi="Wingdings" w:cs="Wingdings"/>
                <w:color w:val="FF0000"/>
                <w:sz w:val="28"/>
                <w:szCs w:val="28"/>
              </w:rPr>
              <w:t>û</w:t>
            </w:r>
          </w:p>
        </w:tc>
        <w:tc>
          <w:tcPr>
            <w:tcW w:w="1415" w:type="dxa"/>
            <w:shd w:val="clear" w:color="auto" w:fill="E2EFD9" w:themeFill="accent6" w:themeFillTint="33"/>
          </w:tcPr>
          <w:p w14:paraId="2BA74563" w14:textId="351488C5" w:rsidR="0093292E" w:rsidRPr="00222D52" w:rsidRDefault="0093292E" w:rsidP="0093292E">
            <w:pPr>
              <w:jc w:val="center"/>
              <w:rPr>
                <w:rFonts w:ascii="Wingdings" w:hAnsi="Wingdings"/>
                <w:i/>
                <w:iCs/>
                <w:sz w:val="28"/>
                <w:szCs w:val="28"/>
              </w:rPr>
            </w:pPr>
            <w:r w:rsidRPr="00D5259A">
              <w:rPr>
                <w:rFonts w:ascii="Wingdings" w:eastAsia="Wingdings" w:hAnsi="Wingdings" w:cs="Wingdings"/>
                <w:b/>
                <w:bCs/>
                <w:color w:val="538135" w:themeColor="accent6" w:themeShade="BF"/>
                <w:sz w:val="28"/>
                <w:szCs w:val="28"/>
              </w:rPr>
              <w:t>«</w:t>
            </w:r>
          </w:p>
        </w:tc>
        <w:tc>
          <w:tcPr>
            <w:tcW w:w="1602" w:type="dxa"/>
            <w:shd w:val="clear" w:color="auto" w:fill="FFF2CC" w:themeFill="accent4" w:themeFillTint="33"/>
            <w:vAlign w:val="center"/>
          </w:tcPr>
          <w:p w14:paraId="4F0B58B8" w14:textId="4D906D97" w:rsidR="0093292E" w:rsidRPr="00222D52" w:rsidRDefault="0093292E" w:rsidP="0093292E">
            <w:pPr>
              <w:jc w:val="center"/>
              <w:rPr>
                <w:rFonts w:ascii="Wingdings" w:hAnsi="Wingdings"/>
                <w:sz w:val="28"/>
                <w:szCs w:val="28"/>
              </w:rPr>
            </w:pPr>
            <w:r>
              <w:rPr>
                <w:rFonts w:ascii="Wingdings" w:eastAsia="Wingdings" w:hAnsi="Wingdings" w:cs="Wingdings"/>
                <w:color w:val="C45911" w:themeColor="accent2" w:themeShade="BF"/>
                <w:sz w:val="28"/>
                <w:szCs w:val="28"/>
              </w:rPr>
              <w:t>ü</w:t>
            </w:r>
          </w:p>
        </w:tc>
      </w:tr>
      <w:tr w:rsidR="0093292E" w:rsidRPr="00810081" w14:paraId="2BFA7011" w14:textId="77777777" w:rsidTr="004C5943">
        <w:trPr>
          <w:trHeight w:val="288"/>
        </w:trPr>
        <w:tc>
          <w:tcPr>
            <w:tcW w:w="1783" w:type="dxa"/>
            <w:vAlign w:val="center"/>
          </w:tcPr>
          <w:p w14:paraId="00384A7D" w14:textId="75782594" w:rsidR="0093292E" w:rsidRPr="00810081" w:rsidRDefault="0093292E" w:rsidP="0093292E">
            <w:pPr>
              <w:jc w:val="center"/>
              <w:rPr>
                <w:rFonts w:ascii="Whitney Office" w:hAnsi="Whitney Office"/>
              </w:rPr>
            </w:pPr>
            <w:r w:rsidRPr="00810081">
              <w:rPr>
                <w:rFonts w:ascii="Whitney Office" w:hAnsi="Whitney Office" w:cs="Segoe UI Symbol"/>
              </w:rPr>
              <w:t>Yes</w:t>
            </w:r>
          </w:p>
        </w:tc>
        <w:tc>
          <w:tcPr>
            <w:tcW w:w="1601" w:type="dxa"/>
            <w:shd w:val="clear" w:color="auto" w:fill="auto"/>
            <w:vAlign w:val="center"/>
          </w:tcPr>
          <w:p w14:paraId="0F495715" w14:textId="73BACF27" w:rsidR="0093292E" w:rsidRPr="00810081" w:rsidRDefault="0093292E" w:rsidP="0093292E">
            <w:pPr>
              <w:jc w:val="center"/>
              <w:rPr>
                <w:rFonts w:ascii="Whitney Office" w:hAnsi="Whitney Office"/>
              </w:rPr>
            </w:pPr>
            <w:r w:rsidRPr="00E5014D">
              <w:rPr>
                <w:rFonts w:ascii="Whitney Office" w:hAnsi="Whitney Office"/>
                <w:b/>
                <w:bCs/>
              </w:rPr>
              <w:t>SC</w:t>
            </w:r>
          </w:p>
        </w:tc>
        <w:tc>
          <w:tcPr>
            <w:tcW w:w="1412" w:type="dxa"/>
            <w:shd w:val="clear" w:color="auto" w:fill="E2EFD9" w:themeFill="accent6" w:themeFillTint="33"/>
          </w:tcPr>
          <w:p w14:paraId="0B9E84CF" w14:textId="5627BE35" w:rsidR="0093292E" w:rsidRPr="00222D52" w:rsidRDefault="0093292E" w:rsidP="0093292E">
            <w:pPr>
              <w:jc w:val="center"/>
              <w:rPr>
                <w:rFonts w:ascii="Wingdings" w:hAnsi="Wingdings"/>
                <w:sz w:val="28"/>
                <w:szCs w:val="28"/>
              </w:rPr>
            </w:pPr>
            <w:r w:rsidRPr="004D66AF">
              <w:rPr>
                <w:rFonts w:ascii="Wingdings" w:eastAsia="Wingdings" w:hAnsi="Wingdings" w:cs="Wingdings"/>
                <w:b/>
                <w:bCs/>
                <w:color w:val="538135" w:themeColor="accent6" w:themeShade="BF"/>
                <w:sz w:val="28"/>
                <w:szCs w:val="28"/>
              </w:rPr>
              <w:t>«</w:t>
            </w:r>
          </w:p>
        </w:tc>
        <w:tc>
          <w:tcPr>
            <w:tcW w:w="1547" w:type="dxa"/>
            <w:shd w:val="clear" w:color="auto" w:fill="E2EFD9" w:themeFill="accent6" w:themeFillTint="33"/>
          </w:tcPr>
          <w:p w14:paraId="5B59A8AA" w14:textId="16C1BF72" w:rsidR="0093292E" w:rsidRPr="00222D52" w:rsidRDefault="0093292E" w:rsidP="0093292E">
            <w:pPr>
              <w:jc w:val="center"/>
              <w:rPr>
                <w:rFonts w:ascii="Wingdings" w:hAnsi="Wingdings"/>
                <w:sz w:val="28"/>
                <w:szCs w:val="28"/>
              </w:rPr>
            </w:pPr>
            <w:r w:rsidRPr="00AA0B55">
              <w:rPr>
                <w:rFonts w:ascii="Wingdings" w:eastAsia="Wingdings" w:hAnsi="Wingdings" w:cs="Wingdings"/>
                <w:b/>
                <w:bCs/>
                <w:color w:val="538135" w:themeColor="accent6" w:themeShade="BF"/>
                <w:sz w:val="28"/>
                <w:szCs w:val="28"/>
              </w:rPr>
              <w:t>«</w:t>
            </w:r>
          </w:p>
        </w:tc>
        <w:tc>
          <w:tcPr>
            <w:tcW w:w="1415" w:type="dxa"/>
            <w:shd w:val="clear" w:color="auto" w:fill="E2EFD9" w:themeFill="accent6" w:themeFillTint="33"/>
          </w:tcPr>
          <w:p w14:paraId="19A87171" w14:textId="113E712A" w:rsidR="0093292E" w:rsidRPr="00222D52" w:rsidRDefault="0093292E" w:rsidP="0093292E">
            <w:pPr>
              <w:jc w:val="center"/>
              <w:rPr>
                <w:rFonts w:ascii="Wingdings" w:hAnsi="Wingdings"/>
                <w:sz w:val="28"/>
                <w:szCs w:val="28"/>
              </w:rPr>
            </w:pPr>
            <w:r w:rsidRPr="00D5259A">
              <w:rPr>
                <w:rFonts w:ascii="Wingdings" w:eastAsia="Wingdings" w:hAnsi="Wingdings" w:cs="Wingdings"/>
                <w:b/>
                <w:bCs/>
                <w:color w:val="538135" w:themeColor="accent6" w:themeShade="BF"/>
                <w:sz w:val="28"/>
                <w:szCs w:val="28"/>
              </w:rPr>
              <w:t>«</w:t>
            </w:r>
          </w:p>
        </w:tc>
        <w:tc>
          <w:tcPr>
            <w:tcW w:w="1602" w:type="dxa"/>
            <w:shd w:val="clear" w:color="auto" w:fill="E2EFD9" w:themeFill="accent6" w:themeFillTint="33"/>
          </w:tcPr>
          <w:p w14:paraId="138FDECA" w14:textId="3237D50C" w:rsidR="0093292E" w:rsidRPr="00222D52" w:rsidRDefault="0093292E" w:rsidP="0093292E">
            <w:pPr>
              <w:jc w:val="center"/>
              <w:rPr>
                <w:rFonts w:ascii="Wingdings" w:hAnsi="Wingdings"/>
                <w:sz w:val="28"/>
                <w:szCs w:val="28"/>
              </w:rPr>
            </w:pPr>
            <w:r w:rsidRPr="00AA0B55">
              <w:rPr>
                <w:rFonts w:ascii="Wingdings" w:eastAsia="Wingdings" w:hAnsi="Wingdings" w:cs="Wingdings"/>
                <w:b/>
                <w:bCs/>
                <w:color w:val="538135" w:themeColor="accent6" w:themeShade="BF"/>
                <w:sz w:val="28"/>
                <w:szCs w:val="28"/>
              </w:rPr>
              <w:t>«</w:t>
            </w:r>
          </w:p>
        </w:tc>
      </w:tr>
      <w:tr w:rsidR="0093292E" w:rsidRPr="00810081" w14:paraId="3370840B" w14:textId="77777777" w:rsidTr="003223F2">
        <w:trPr>
          <w:trHeight w:val="288"/>
        </w:trPr>
        <w:tc>
          <w:tcPr>
            <w:tcW w:w="1783" w:type="dxa"/>
          </w:tcPr>
          <w:p w14:paraId="41AA15B7" w14:textId="171A6C7B" w:rsidR="0093292E" w:rsidRPr="00810081" w:rsidRDefault="0093292E" w:rsidP="0093292E">
            <w:pPr>
              <w:jc w:val="center"/>
              <w:rPr>
                <w:rFonts w:ascii="Whitney Office" w:hAnsi="Whitney Office"/>
              </w:rPr>
            </w:pPr>
            <w:r w:rsidRPr="00810081">
              <w:rPr>
                <w:rFonts w:ascii="Whitney Office" w:hAnsi="Whitney Office" w:cs="Segoe UI Symbol"/>
              </w:rPr>
              <w:t>Yes</w:t>
            </w:r>
          </w:p>
        </w:tc>
        <w:tc>
          <w:tcPr>
            <w:tcW w:w="1601" w:type="dxa"/>
            <w:vAlign w:val="center"/>
          </w:tcPr>
          <w:p w14:paraId="3E832274" w14:textId="734CF23E" w:rsidR="0093292E" w:rsidRPr="00810081" w:rsidRDefault="0093292E" w:rsidP="0093292E">
            <w:pPr>
              <w:jc w:val="center"/>
              <w:rPr>
                <w:rFonts w:ascii="Whitney Office" w:hAnsi="Whitney Office"/>
              </w:rPr>
            </w:pPr>
            <w:r w:rsidRPr="00810081">
              <w:rPr>
                <w:rFonts w:ascii="Whitney Office" w:hAnsi="Whitney Office"/>
                <w:b/>
                <w:bCs/>
              </w:rPr>
              <w:t>SD</w:t>
            </w:r>
          </w:p>
        </w:tc>
        <w:tc>
          <w:tcPr>
            <w:tcW w:w="1412" w:type="dxa"/>
            <w:shd w:val="clear" w:color="auto" w:fill="E2EFD9" w:themeFill="accent6" w:themeFillTint="33"/>
          </w:tcPr>
          <w:p w14:paraId="47CD88DE" w14:textId="46A4B29B" w:rsidR="0093292E" w:rsidRPr="00222D52" w:rsidRDefault="0093292E" w:rsidP="0093292E">
            <w:pPr>
              <w:jc w:val="center"/>
              <w:rPr>
                <w:rFonts w:ascii="Wingdings" w:hAnsi="Wingdings"/>
                <w:sz w:val="28"/>
                <w:szCs w:val="28"/>
              </w:rPr>
            </w:pPr>
            <w:r w:rsidRPr="004D66AF">
              <w:rPr>
                <w:rFonts w:ascii="Wingdings" w:eastAsia="Wingdings" w:hAnsi="Wingdings" w:cs="Wingdings"/>
                <w:b/>
                <w:bCs/>
                <w:color w:val="538135" w:themeColor="accent6" w:themeShade="BF"/>
                <w:sz w:val="28"/>
                <w:szCs w:val="28"/>
              </w:rPr>
              <w:t>«</w:t>
            </w:r>
          </w:p>
        </w:tc>
        <w:tc>
          <w:tcPr>
            <w:tcW w:w="1547" w:type="dxa"/>
            <w:shd w:val="clear" w:color="auto" w:fill="FFF2CC" w:themeFill="accent4" w:themeFillTint="33"/>
          </w:tcPr>
          <w:p w14:paraId="3308867D" w14:textId="7889DBAA" w:rsidR="0093292E" w:rsidRPr="00222D52" w:rsidRDefault="0093292E" w:rsidP="0093292E">
            <w:pPr>
              <w:jc w:val="center"/>
              <w:rPr>
                <w:rFonts w:ascii="Wingdings" w:hAnsi="Wingdings"/>
                <w:sz w:val="28"/>
                <w:szCs w:val="28"/>
              </w:rPr>
            </w:pPr>
            <w:r w:rsidRPr="0053246C">
              <w:rPr>
                <w:rFonts w:ascii="Wingdings" w:eastAsia="Wingdings" w:hAnsi="Wingdings" w:cs="Wingdings"/>
                <w:color w:val="C45911" w:themeColor="accent2" w:themeShade="BF"/>
                <w:sz w:val="28"/>
                <w:szCs w:val="28"/>
              </w:rPr>
              <w:t>ü</w:t>
            </w:r>
          </w:p>
        </w:tc>
        <w:tc>
          <w:tcPr>
            <w:tcW w:w="1415" w:type="dxa"/>
            <w:shd w:val="clear" w:color="auto" w:fill="E2EFD9" w:themeFill="accent6" w:themeFillTint="33"/>
          </w:tcPr>
          <w:p w14:paraId="691C3B14" w14:textId="34B882A9" w:rsidR="0093292E" w:rsidRPr="00222D52" w:rsidRDefault="0093292E" w:rsidP="0093292E">
            <w:pPr>
              <w:jc w:val="center"/>
              <w:rPr>
                <w:rFonts w:ascii="Wingdings" w:hAnsi="Wingdings"/>
                <w:sz w:val="28"/>
                <w:szCs w:val="28"/>
              </w:rPr>
            </w:pPr>
            <w:r w:rsidRPr="00D5259A">
              <w:rPr>
                <w:rFonts w:ascii="Wingdings" w:eastAsia="Wingdings" w:hAnsi="Wingdings" w:cs="Wingdings"/>
                <w:b/>
                <w:bCs/>
                <w:color w:val="538135" w:themeColor="accent6" w:themeShade="BF"/>
                <w:sz w:val="28"/>
                <w:szCs w:val="28"/>
              </w:rPr>
              <w:t>«</w:t>
            </w:r>
          </w:p>
        </w:tc>
        <w:tc>
          <w:tcPr>
            <w:tcW w:w="1602" w:type="dxa"/>
            <w:shd w:val="clear" w:color="auto" w:fill="E2EFD9" w:themeFill="accent6" w:themeFillTint="33"/>
          </w:tcPr>
          <w:p w14:paraId="0F9A996B" w14:textId="72F8B5C4" w:rsidR="0093292E" w:rsidRPr="00222D52" w:rsidRDefault="0093292E" w:rsidP="0093292E">
            <w:pPr>
              <w:jc w:val="center"/>
              <w:rPr>
                <w:rFonts w:ascii="Wingdings" w:hAnsi="Wingdings"/>
                <w:sz w:val="28"/>
                <w:szCs w:val="28"/>
              </w:rPr>
            </w:pPr>
            <w:r w:rsidRPr="00BF5305">
              <w:rPr>
                <w:rFonts w:ascii="Wingdings" w:eastAsia="Wingdings" w:hAnsi="Wingdings" w:cs="Wingdings"/>
                <w:b/>
                <w:bCs/>
                <w:color w:val="538135" w:themeColor="accent6" w:themeShade="BF"/>
                <w:sz w:val="28"/>
                <w:szCs w:val="28"/>
              </w:rPr>
              <w:t>«</w:t>
            </w:r>
          </w:p>
        </w:tc>
      </w:tr>
      <w:tr w:rsidR="0093292E" w:rsidRPr="00810081" w14:paraId="494989FE" w14:textId="77777777" w:rsidTr="003223F2">
        <w:trPr>
          <w:trHeight w:val="288"/>
        </w:trPr>
        <w:tc>
          <w:tcPr>
            <w:tcW w:w="1783" w:type="dxa"/>
          </w:tcPr>
          <w:p w14:paraId="7E8665BF" w14:textId="4CA72B0D" w:rsidR="0093292E" w:rsidRPr="00810081" w:rsidRDefault="0093292E" w:rsidP="0093292E">
            <w:pPr>
              <w:jc w:val="center"/>
              <w:rPr>
                <w:rFonts w:ascii="Whitney Office" w:hAnsi="Whitney Office"/>
              </w:rPr>
            </w:pPr>
            <w:r w:rsidRPr="00810081">
              <w:rPr>
                <w:rFonts w:ascii="Whitney Office" w:hAnsi="Whitney Office" w:cs="Segoe UI Symbol"/>
              </w:rPr>
              <w:t>Yes</w:t>
            </w:r>
          </w:p>
        </w:tc>
        <w:tc>
          <w:tcPr>
            <w:tcW w:w="1601" w:type="dxa"/>
            <w:vAlign w:val="center"/>
          </w:tcPr>
          <w:p w14:paraId="0FDEBA9B" w14:textId="24B37C5B" w:rsidR="0093292E" w:rsidRPr="00810081" w:rsidRDefault="0093292E" w:rsidP="0093292E">
            <w:pPr>
              <w:jc w:val="center"/>
              <w:rPr>
                <w:rFonts w:ascii="Whitney Office" w:hAnsi="Whitney Office"/>
              </w:rPr>
            </w:pPr>
            <w:r w:rsidRPr="00810081">
              <w:rPr>
                <w:rFonts w:ascii="Whitney Office" w:hAnsi="Whitney Office"/>
                <w:b/>
                <w:bCs/>
              </w:rPr>
              <w:t>TN</w:t>
            </w:r>
          </w:p>
        </w:tc>
        <w:tc>
          <w:tcPr>
            <w:tcW w:w="1412" w:type="dxa"/>
            <w:shd w:val="clear" w:color="auto" w:fill="E2EFD9" w:themeFill="accent6" w:themeFillTint="33"/>
          </w:tcPr>
          <w:p w14:paraId="6EA98866" w14:textId="2EF3A893" w:rsidR="0093292E" w:rsidRPr="00222D52" w:rsidRDefault="0093292E" w:rsidP="0093292E">
            <w:pPr>
              <w:jc w:val="center"/>
              <w:rPr>
                <w:rFonts w:ascii="Wingdings" w:hAnsi="Wingdings"/>
                <w:sz w:val="28"/>
                <w:szCs w:val="28"/>
              </w:rPr>
            </w:pPr>
            <w:r w:rsidRPr="004D66AF">
              <w:rPr>
                <w:rFonts w:ascii="Wingdings" w:eastAsia="Wingdings" w:hAnsi="Wingdings" w:cs="Wingdings"/>
                <w:b/>
                <w:bCs/>
                <w:color w:val="538135" w:themeColor="accent6" w:themeShade="BF"/>
                <w:sz w:val="28"/>
                <w:szCs w:val="28"/>
              </w:rPr>
              <w:t>«</w:t>
            </w:r>
          </w:p>
        </w:tc>
        <w:tc>
          <w:tcPr>
            <w:tcW w:w="1547" w:type="dxa"/>
            <w:shd w:val="clear" w:color="auto" w:fill="FFF2CC" w:themeFill="accent4" w:themeFillTint="33"/>
          </w:tcPr>
          <w:p w14:paraId="78E2A4D1" w14:textId="7D867D1D" w:rsidR="0093292E" w:rsidRPr="00222D52" w:rsidRDefault="0093292E" w:rsidP="0093292E">
            <w:pPr>
              <w:jc w:val="center"/>
              <w:rPr>
                <w:rFonts w:ascii="Wingdings" w:hAnsi="Wingdings"/>
                <w:sz w:val="28"/>
                <w:szCs w:val="28"/>
              </w:rPr>
            </w:pPr>
            <w:r w:rsidRPr="0053246C">
              <w:rPr>
                <w:rFonts w:ascii="Wingdings" w:eastAsia="Wingdings" w:hAnsi="Wingdings" w:cs="Wingdings"/>
                <w:color w:val="C45911" w:themeColor="accent2" w:themeShade="BF"/>
                <w:sz w:val="28"/>
                <w:szCs w:val="28"/>
              </w:rPr>
              <w:t>ü</w:t>
            </w:r>
          </w:p>
        </w:tc>
        <w:tc>
          <w:tcPr>
            <w:tcW w:w="1415" w:type="dxa"/>
            <w:shd w:val="clear" w:color="auto" w:fill="E2EFD9" w:themeFill="accent6" w:themeFillTint="33"/>
          </w:tcPr>
          <w:p w14:paraId="29D9D831" w14:textId="3BD68D5A" w:rsidR="0093292E" w:rsidRPr="00222D52" w:rsidRDefault="0093292E" w:rsidP="0093292E">
            <w:pPr>
              <w:jc w:val="center"/>
              <w:rPr>
                <w:rFonts w:ascii="Wingdings" w:hAnsi="Wingdings"/>
                <w:sz w:val="28"/>
                <w:szCs w:val="28"/>
              </w:rPr>
            </w:pPr>
            <w:r w:rsidRPr="00D5259A">
              <w:rPr>
                <w:rFonts w:ascii="Wingdings" w:eastAsia="Wingdings" w:hAnsi="Wingdings" w:cs="Wingdings"/>
                <w:b/>
                <w:bCs/>
                <w:color w:val="538135" w:themeColor="accent6" w:themeShade="BF"/>
                <w:sz w:val="28"/>
                <w:szCs w:val="28"/>
              </w:rPr>
              <w:t>«</w:t>
            </w:r>
          </w:p>
        </w:tc>
        <w:tc>
          <w:tcPr>
            <w:tcW w:w="1602" w:type="dxa"/>
            <w:shd w:val="clear" w:color="auto" w:fill="E2EFD9" w:themeFill="accent6" w:themeFillTint="33"/>
          </w:tcPr>
          <w:p w14:paraId="42A2C6C0" w14:textId="2E2F2DCF" w:rsidR="0093292E" w:rsidRPr="00222D52" w:rsidRDefault="0093292E" w:rsidP="0093292E">
            <w:pPr>
              <w:jc w:val="center"/>
              <w:rPr>
                <w:rFonts w:ascii="Wingdings" w:hAnsi="Wingdings"/>
                <w:sz w:val="28"/>
                <w:szCs w:val="28"/>
              </w:rPr>
            </w:pPr>
            <w:r w:rsidRPr="00BF5305">
              <w:rPr>
                <w:rFonts w:ascii="Wingdings" w:eastAsia="Wingdings" w:hAnsi="Wingdings" w:cs="Wingdings"/>
                <w:b/>
                <w:bCs/>
                <w:color w:val="538135" w:themeColor="accent6" w:themeShade="BF"/>
                <w:sz w:val="28"/>
                <w:szCs w:val="28"/>
              </w:rPr>
              <w:t>«</w:t>
            </w:r>
          </w:p>
        </w:tc>
      </w:tr>
      <w:tr w:rsidR="0093292E" w:rsidRPr="00810081" w14:paraId="3F9922B5" w14:textId="77777777" w:rsidTr="00154238">
        <w:trPr>
          <w:trHeight w:val="288"/>
        </w:trPr>
        <w:tc>
          <w:tcPr>
            <w:tcW w:w="1783" w:type="dxa"/>
          </w:tcPr>
          <w:p w14:paraId="253FA66C" w14:textId="50ECC36F" w:rsidR="0093292E" w:rsidRPr="00810081" w:rsidRDefault="0093292E" w:rsidP="0093292E">
            <w:pPr>
              <w:jc w:val="center"/>
              <w:rPr>
                <w:rFonts w:ascii="Whitney Office" w:hAnsi="Whitney Office"/>
              </w:rPr>
            </w:pPr>
            <w:r w:rsidRPr="00810081">
              <w:rPr>
                <w:rFonts w:ascii="Whitney Office" w:hAnsi="Whitney Office" w:cs="Segoe UI Symbol"/>
              </w:rPr>
              <w:t>Yes</w:t>
            </w:r>
          </w:p>
        </w:tc>
        <w:tc>
          <w:tcPr>
            <w:tcW w:w="1601" w:type="dxa"/>
            <w:vAlign w:val="center"/>
          </w:tcPr>
          <w:p w14:paraId="58D87853" w14:textId="39165815" w:rsidR="0093292E" w:rsidRPr="00810081" w:rsidRDefault="0093292E" w:rsidP="0093292E">
            <w:pPr>
              <w:jc w:val="center"/>
              <w:rPr>
                <w:rFonts w:ascii="Whitney Office" w:hAnsi="Whitney Office"/>
              </w:rPr>
            </w:pPr>
            <w:r w:rsidRPr="00810081">
              <w:rPr>
                <w:rFonts w:ascii="Whitney Office" w:hAnsi="Whitney Office"/>
                <w:b/>
                <w:bCs/>
              </w:rPr>
              <w:t>TX</w:t>
            </w:r>
          </w:p>
        </w:tc>
        <w:tc>
          <w:tcPr>
            <w:tcW w:w="1412" w:type="dxa"/>
            <w:shd w:val="clear" w:color="auto" w:fill="E2EFD9" w:themeFill="accent6" w:themeFillTint="33"/>
          </w:tcPr>
          <w:p w14:paraId="038CF7A6" w14:textId="381AD3C3" w:rsidR="0093292E" w:rsidRPr="00222D52" w:rsidRDefault="0093292E" w:rsidP="0093292E">
            <w:pPr>
              <w:jc w:val="center"/>
              <w:rPr>
                <w:rFonts w:ascii="Wingdings" w:hAnsi="Wingdings"/>
                <w:sz w:val="28"/>
                <w:szCs w:val="28"/>
              </w:rPr>
            </w:pPr>
            <w:r w:rsidRPr="004D66AF">
              <w:rPr>
                <w:rFonts w:ascii="Wingdings" w:eastAsia="Wingdings" w:hAnsi="Wingdings" w:cs="Wingdings"/>
                <w:b/>
                <w:bCs/>
                <w:color w:val="538135" w:themeColor="accent6" w:themeShade="BF"/>
                <w:sz w:val="28"/>
                <w:szCs w:val="28"/>
              </w:rPr>
              <w:t>«</w:t>
            </w:r>
          </w:p>
        </w:tc>
        <w:tc>
          <w:tcPr>
            <w:tcW w:w="1547" w:type="dxa"/>
            <w:shd w:val="clear" w:color="auto" w:fill="FFF2CC" w:themeFill="accent4" w:themeFillTint="33"/>
          </w:tcPr>
          <w:p w14:paraId="52055992" w14:textId="1F9DDF07" w:rsidR="0093292E" w:rsidRPr="00222D52" w:rsidRDefault="0093292E" w:rsidP="0093292E">
            <w:pPr>
              <w:jc w:val="center"/>
              <w:rPr>
                <w:rFonts w:ascii="Wingdings" w:hAnsi="Wingdings"/>
                <w:sz w:val="28"/>
                <w:szCs w:val="28"/>
              </w:rPr>
            </w:pPr>
            <w:r w:rsidRPr="0053246C">
              <w:rPr>
                <w:rFonts w:ascii="Wingdings" w:eastAsia="Wingdings" w:hAnsi="Wingdings" w:cs="Wingdings"/>
                <w:color w:val="C45911" w:themeColor="accent2" w:themeShade="BF"/>
                <w:sz w:val="28"/>
                <w:szCs w:val="28"/>
              </w:rPr>
              <w:t>ü</w:t>
            </w:r>
          </w:p>
        </w:tc>
        <w:tc>
          <w:tcPr>
            <w:tcW w:w="1415" w:type="dxa"/>
            <w:shd w:val="clear" w:color="auto" w:fill="E2EFD9" w:themeFill="accent6" w:themeFillTint="33"/>
          </w:tcPr>
          <w:p w14:paraId="324A0DB5" w14:textId="51D4FB23" w:rsidR="0093292E" w:rsidRPr="00222D52" w:rsidRDefault="00154238" w:rsidP="0093292E">
            <w:pPr>
              <w:jc w:val="center"/>
              <w:rPr>
                <w:rFonts w:ascii="Wingdings" w:hAnsi="Wingdings"/>
                <w:sz w:val="28"/>
                <w:szCs w:val="28"/>
              </w:rPr>
            </w:pPr>
            <w:r w:rsidRPr="00D5259A">
              <w:rPr>
                <w:rFonts w:ascii="Wingdings" w:eastAsia="Wingdings" w:hAnsi="Wingdings" w:cs="Wingdings"/>
                <w:b/>
                <w:bCs/>
                <w:color w:val="538135" w:themeColor="accent6" w:themeShade="BF"/>
                <w:sz w:val="28"/>
                <w:szCs w:val="28"/>
              </w:rPr>
              <w:t>«</w:t>
            </w:r>
          </w:p>
        </w:tc>
        <w:tc>
          <w:tcPr>
            <w:tcW w:w="1602" w:type="dxa"/>
            <w:shd w:val="clear" w:color="auto" w:fill="FBE4D5" w:themeFill="accent2" w:themeFillTint="33"/>
          </w:tcPr>
          <w:p w14:paraId="5E7E8F89" w14:textId="0CDD954E" w:rsidR="0093292E" w:rsidRPr="00222D52" w:rsidRDefault="0093292E" w:rsidP="0093292E">
            <w:pPr>
              <w:jc w:val="center"/>
              <w:rPr>
                <w:rFonts w:ascii="Wingdings" w:hAnsi="Wingdings"/>
                <w:sz w:val="28"/>
                <w:szCs w:val="28"/>
              </w:rPr>
            </w:pPr>
            <w:r w:rsidRPr="00246824">
              <w:rPr>
                <w:rFonts w:ascii="Wingdings" w:eastAsia="Wingdings" w:hAnsi="Wingdings" w:cs="Wingdings"/>
                <w:color w:val="FF0000"/>
                <w:sz w:val="28"/>
                <w:szCs w:val="28"/>
              </w:rPr>
              <w:t>û</w:t>
            </w:r>
          </w:p>
        </w:tc>
      </w:tr>
      <w:tr w:rsidR="0093292E" w:rsidRPr="00810081" w14:paraId="2EA9D1C2" w14:textId="77777777" w:rsidTr="00D111A2">
        <w:trPr>
          <w:trHeight w:val="288"/>
        </w:trPr>
        <w:tc>
          <w:tcPr>
            <w:tcW w:w="1783" w:type="dxa"/>
          </w:tcPr>
          <w:p w14:paraId="70D53D1D" w14:textId="265297D9" w:rsidR="0093292E" w:rsidRPr="00810081" w:rsidRDefault="0093292E" w:rsidP="0093292E">
            <w:pPr>
              <w:jc w:val="center"/>
              <w:rPr>
                <w:rFonts w:ascii="Whitney Office" w:hAnsi="Whitney Office"/>
              </w:rPr>
            </w:pPr>
            <w:r w:rsidRPr="00810081">
              <w:rPr>
                <w:rFonts w:ascii="Whitney Office" w:hAnsi="Whitney Office" w:cs="Segoe UI Symbol"/>
              </w:rPr>
              <w:t>Yes</w:t>
            </w:r>
          </w:p>
        </w:tc>
        <w:tc>
          <w:tcPr>
            <w:tcW w:w="1601" w:type="dxa"/>
            <w:vAlign w:val="center"/>
          </w:tcPr>
          <w:p w14:paraId="07EE502C" w14:textId="4776FD58" w:rsidR="0093292E" w:rsidRPr="00810081" w:rsidRDefault="0093292E" w:rsidP="0093292E">
            <w:pPr>
              <w:jc w:val="center"/>
              <w:rPr>
                <w:rFonts w:ascii="Whitney Office" w:hAnsi="Whitney Office"/>
              </w:rPr>
            </w:pPr>
            <w:r w:rsidRPr="00810081">
              <w:rPr>
                <w:rFonts w:ascii="Whitney Office" w:hAnsi="Whitney Office"/>
                <w:b/>
                <w:bCs/>
              </w:rPr>
              <w:t>UT</w:t>
            </w:r>
          </w:p>
        </w:tc>
        <w:tc>
          <w:tcPr>
            <w:tcW w:w="1412" w:type="dxa"/>
            <w:shd w:val="clear" w:color="auto" w:fill="E2EFD9" w:themeFill="accent6" w:themeFillTint="33"/>
          </w:tcPr>
          <w:p w14:paraId="5C86607B" w14:textId="7FE3BA87" w:rsidR="0093292E" w:rsidRPr="00222D52" w:rsidRDefault="0093292E" w:rsidP="0093292E">
            <w:pPr>
              <w:jc w:val="center"/>
              <w:rPr>
                <w:rFonts w:ascii="Wingdings" w:hAnsi="Wingdings"/>
                <w:sz w:val="28"/>
                <w:szCs w:val="28"/>
              </w:rPr>
            </w:pPr>
            <w:r w:rsidRPr="004D66AF">
              <w:rPr>
                <w:rFonts w:ascii="Wingdings" w:eastAsia="Wingdings" w:hAnsi="Wingdings" w:cs="Wingdings"/>
                <w:b/>
                <w:bCs/>
                <w:color w:val="538135" w:themeColor="accent6" w:themeShade="BF"/>
                <w:sz w:val="28"/>
                <w:szCs w:val="28"/>
              </w:rPr>
              <w:t>«</w:t>
            </w:r>
          </w:p>
        </w:tc>
        <w:tc>
          <w:tcPr>
            <w:tcW w:w="1547" w:type="dxa"/>
            <w:shd w:val="clear" w:color="auto" w:fill="E2EFD9" w:themeFill="accent6" w:themeFillTint="33"/>
            <w:vAlign w:val="center"/>
          </w:tcPr>
          <w:p w14:paraId="2A3026E0" w14:textId="792CAF2A" w:rsidR="0093292E" w:rsidRPr="00222D52" w:rsidRDefault="0093292E" w:rsidP="0093292E">
            <w:pPr>
              <w:jc w:val="center"/>
              <w:rPr>
                <w:rFonts w:ascii="Wingdings" w:hAnsi="Wingdings"/>
                <w:sz w:val="28"/>
                <w:szCs w:val="28"/>
              </w:rPr>
            </w:pPr>
            <w:r w:rsidRPr="001968C2">
              <w:rPr>
                <w:rFonts w:ascii="Wingdings" w:eastAsia="Wingdings" w:hAnsi="Wingdings" w:cs="Wingdings"/>
                <w:b/>
                <w:bCs/>
                <w:color w:val="538135" w:themeColor="accent6" w:themeShade="BF"/>
                <w:sz w:val="28"/>
                <w:szCs w:val="28"/>
              </w:rPr>
              <w:t>«</w:t>
            </w:r>
          </w:p>
        </w:tc>
        <w:tc>
          <w:tcPr>
            <w:tcW w:w="1415" w:type="dxa"/>
            <w:shd w:val="clear" w:color="auto" w:fill="E2EFD9" w:themeFill="accent6" w:themeFillTint="33"/>
          </w:tcPr>
          <w:p w14:paraId="14503133" w14:textId="02CBDF1F" w:rsidR="0093292E" w:rsidRPr="00222D52" w:rsidRDefault="00D111A2" w:rsidP="00D111A2">
            <w:pPr>
              <w:tabs>
                <w:tab w:val="left" w:pos="240"/>
                <w:tab w:val="center" w:pos="599"/>
              </w:tabs>
              <w:rPr>
                <w:rFonts w:ascii="Wingdings" w:hAnsi="Wingdings"/>
                <w:sz w:val="28"/>
                <w:szCs w:val="28"/>
              </w:rPr>
            </w:pPr>
            <w:r>
              <w:rPr>
                <w:rFonts w:ascii="Wingdings" w:eastAsia="Wingdings" w:hAnsi="Wingdings" w:cs="Wingdings"/>
                <w:b/>
                <w:bCs/>
                <w:color w:val="538135" w:themeColor="accent6" w:themeShade="BF"/>
                <w:sz w:val="28"/>
                <w:szCs w:val="28"/>
              </w:rPr>
              <w:tab/>
            </w:r>
            <w:r>
              <w:rPr>
                <w:rFonts w:ascii="Wingdings" w:eastAsia="Wingdings" w:hAnsi="Wingdings" w:cs="Wingdings"/>
                <w:b/>
                <w:bCs/>
                <w:color w:val="538135" w:themeColor="accent6" w:themeShade="BF"/>
                <w:sz w:val="28"/>
                <w:szCs w:val="28"/>
              </w:rPr>
              <w:tab/>
            </w:r>
            <w:r w:rsidRPr="00CD0913">
              <w:rPr>
                <w:rFonts w:ascii="Wingdings" w:eastAsia="Wingdings" w:hAnsi="Wingdings" w:cs="Wingdings"/>
                <w:b/>
                <w:bCs/>
                <w:color w:val="538135" w:themeColor="accent6" w:themeShade="BF"/>
                <w:sz w:val="28"/>
                <w:szCs w:val="28"/>
              </w:rPr>
              <w:t>«</w:t>
            </w:r>
          </w:p>
        </w:tc>
        <w:tc>
          <w:tcPr>
            <w:tcW w:w="1602" w:type="dxa"/>
            <w:shd w:val="clear" w:color="auto" w:fill="FBE4D5" w:themeFill="accent2" w:themeFillTint="33"/>
          </w:tcPr>
          <w:p w14:paraId="3E732122" w14:textId="6F4D1EDE" w:rsidR="0093292E" w:rsidRPr="00222D52" w:rsidRDefault="0093292E" w:rsidP="0093292E">
            <w:pPr>
              <w:jc w:val="center"/>
              <w:rPr>
                <w:rFonts w:ascii="Wingdings" w:hAnsi="Wingdings"/>
                <w:sz w:val="28"/>
                <w:szCs w:val="28"/>
              </w:rPr>
            </w:pPr>
            <w:r w:rsidRPr="00246824">
              <w:rPr>
                <w:rFonts w:ascii="Wingdings" w:eastAsia="Wingdings" w:hAnsi="Wingdings" w:cs="Wingdings"/>
                <w:color w:val="FF0000"/>
                <w:sz w:val="28"/>
                <w:szCs w:val="28"/>
              </w:rPr>
              <w:t>û</w:t>
            </w:r>
          </w:p>
        </w:tc>
      </w:tr>
      <w:tr w:rsidR="0093292E" w:rsidRPr="00810081" w14:paraId="2D522DA1" w14:textId="77777777" w:rsidTr="00687F4B">
        <w:trPr>
          <w:trHeight w:val="288"/>
        </w:trPr>
        <w:tc>
          <w:tcPr>
            <w:tcW w:w="1783" w:type="dxa"/>
          </w:tcPr>
          <w:p w14:paraId="43E0CBFA" w14:textId="6D376C31" w:rsidR="0093292E" w:rsidRPr="00810081" w:rsidRDefault="0093292E" w:rsidP="0093292E">
            <w:pPr>
              <w:jc w:val="center"/>
              <w:rPr>
                <w:rFonts w:ascii="Whitney Office" w:hAnsi="Whitney Office"/>
              </w:rPr>
            </w:pPr>
            <w:r w:rsidRPr="00810081">
              <w:rPr>
                <w:rFonts w:ascii="Whitney Office" w:hAnsi="Whitney Office" w:cs="Segoe UI Symbol"/>
              </w:rPr>
              <w:t>Yes</w:t>
            </w:r>
          </w:p>
        </w:tc>
        <w:tc>
          <w:tcPr>
            <w:tcW w:w="1601" w:type="dxa"/>
            <w:vAlign w:val="center"/>
          </w:tcPr>
          <w:p w14:paraId="2D4959EF" w14:textId="3AE205EA" w:rsidR="0093292E" w:rsidRPr="00810081" w:rsidRDefault="0093292E" w:rsidP="0093292E">
            <w:pPr>
              <w:jc w:val="center"/>
              <w:rPr>
                <w:rFonts w:ascii="Whitney Office" w:hAnsi="Whitney Office"/>
              </w:rPr>
            </w:pPr>
            <w:r w:rsidRPr="00810081">
              <w:rPr>
                <w:rFonts w:ascii="Whitney Office" w:hAnsi="Whitney Office"/>
                <w:b/>
                <w:bCs/>
              </w:rPr>
              <w:t>VT</w:t>
            </w:r>
          </w:p>
        </w:tc>
        <w:tc>
          <w:tcPr>
            <w:tcW w:w="1412" w:type="dxa"/>
            <w:shd w:val="clear" w:color="auto" w:fill="E2EFD9" w:themeFill="accent6" w:themeFillTint="33"/>
          </w:tcPr>
          <w:p w14:paraId="720BFE16" w14:textId="32521AEE" w:rsidR="0093292E" w:rsidRPr="00222D52" w:rsidRDefault="0093292E" w:rsidP="0093292E">
            <w:pPr>
              <w:jc w:val="center"/>
              <w:rPr>
                <w:rFonts w:ascii="Wingdings" w:hAnsi="Wingdings"/>
                <w:sz w:val="28"/>
                <w:szCs w:val="28"/>
              </w:rPr>
            </w:pPr>
            <w:r w:rsidRPr="004D66AF">
              <w:rPr>
                <w:rFonts w:ascii="Wingdings" w:eastAsia="Wingdings" w:hAnsi="Wingdings" w:cs="Wingdings"/>
                <w:b/>
                <w:bCs/>
                <w:color w:val="538135" w:themeColor="accent6" w:themeShade="BF"/>
                <w:sz w:val="28"/>
                <w:szCs w:val="28"/>
              </w:rPr>
              <w:t>«</w:t>
            </w:r>
          </w:p>
        </w:tc>
        <w:tc>
          <w:tcPr>
            <w:tcW w:w="1547" w:type="dxa"/>
            <w:shd w:val="clear" w:color="auto" w:fill="FFF2CC" w:themeFill="accent4" w:themeFillTint="33"/>
            <w:vAlign w:val="center"/>
          </w:tcPr>
          <w:p w14:paraId="511F9125" w14:textId="5C96C2F0" w:rsidR="0093292E" w:rsidRPr="00222D52" w:rsidRDefault="0093292E" w:rsidP="0093292E">
            <w:pPr>
              <w:jc w:val="center"/>
              <w:rPr>
                <w:rFonts w:ascii="Wingdings" w:hAnsi="Wingdings"/>
                <w:sz w:val="28"/>
                <w:szCs w:val="28"/>
              </w:rPr>
            </w:pPr>
            <w:r>
              <w:rPr>
                <w:rFonts w:ascii="Wingdings" w:eastAsia="Wingdings" w:hAnsi="Wingdings" w:cs="Wingdings"/>
                <w:color w:val="C45911" w:themeColor="accent2" w:themeShade="BF"/>
                <w:sz w:val="28"/>
                <w:szCs w:val="28"/>
              </w:rPr>
              <w:t>ü</w:t>
            </w:r>
          </w:p>
        </w:tc>
        <w:tc>
          <w:tcPr>
            <w:tcW w:w="1415" w:type="dxa"/>
            <w:shd w:val="clear" w:color="auto" w:fill="E2EFD9" w:themeFill="accent6" w:themeFillTint="33"/>
          </w:tcPr>
          <w:p w14:paraId="43101BB9" w14:textId="6974B44D" w:rsidR="0093292E" w:rsidRPr="00222D52" w:rsidRDefault="0093292E" w:rsidP="0093292E">
            <w:pPr>
              <w:jc w:val="center"/>
              <w:rPr>
                <w:rFonts w:ascii="Wingdings" w:hAnsi="Wingdings"/>
                <w:sz w:val="28"/>
                <w:szCs w:val="28"/>
              </w:rPr>
            </w:pPr>
            <w:r w:rsidRPr="00CD0913">
              <w:rPr>
                <w:rFonts w:ascii="Wingdings" w:eastAsia="Wingdings" w:hAnsi="Wingdings" w:cs="Wingdings"/>
                <w:b/>
                <w:bCs/>
                <w:color w:val="538135" w:themeColor="accent6" w:themeShade="BF"/>
                <w:sz w:val="28"/>
                <w:szCs w:val="28"/>
              </w:rPr>
              <w:t>«</w:t>
            </w:r>
          </w:p>
        </w:tc>
        <w:tc>
          <w:tcPr>
            <w:tcW w:w="1602" w:type="dxa"/>
            <w:shd w:val="clear" w:color="auto" w:fill="FFF2CC" w:themeFill="accent4" w:themeFillTint="33"/>
            <w:vAlign w:val="center"/>
          </w:tcPr>
          <w:p w14:paraId="436923E7" w14:textId="3CEC73ED" w:rsidR="0093292E" w:rsidRPr="00222D52" w:rsidRDefault="0093292E" w:rsidP="0093292E">
            <w:pPr>
              <w:jc w:val="center"/>
              <w:rPr>
                <w:rFonts w:ascii="Wingdings" w:hAnsi="Wingdings"/>
                <w:sz w:val="28"/>
                <w:szCs w:val="28"/>
              </w:rPr>
            </w:pPr>
            <w:r>
              <w:rPr>
                <w:rFonts w:ascii="Wingdings" w:eastAsia="Wingdings" w:hAnsi="Wingdings" w:cs="Wingdings"/>
                <w:color w:val="C45911" w:themeColor="accent2" w:themeShade="BF"/>
                <w:sz w:val="28"/>
                <w:szCs w:val="28"/>
              </w:rPr>
              <w:t>ü</w:t>
            </w:r>
          </w:p>
        </w:tc>
      </w:tr>
      <w:tr w:rsidR="0093292E" w:rsidRPr="00810081" w14:paraId="3D9DD103" w14:textId="77777777" w:rsidTr="00687F4B">
        <w:trPr>
          <w:trHeight w:val="288"/>
        </w:trPr>
        <w:tc>
          <w:tcPr>
            <w:tcW w:w="1783" w:type="dxa"/>
          </w:tcPr>
          <w:p w14:paraId="44AD508E" w14:textId="346D8B5F" w:rsidR="0093292E" w:rsidRPr="00810081" w:rsidRDefault="0093292E" w:rsidP="0093292E">
            <w:pPr>
              <w:jc w:val="center"/>
              <w:rPr>
                <w:rFonts w:ascii="Whitney Office" w:hAnsi="Whitney Office"/>
              </w:rPr>
            </w:pPr>
            <w:r w:rsidRPr="00810081">
              <w:rPr>
                <w:rFonts w:ascii="Whitney Office" w:hAnsi="Whitney Office" w:cs="Segoe UI Symbol"/>
              </w:rPr>
              <w:t>Yes</w:t>
            </w:r>
          </w:p>
        </w:tc>
        <w:tc>
          <w:tcPr>
            <w:tcW w:w="1601" w:type="dxa"/>
            <w:vAlign w:val="center"/>
          </w:tcPr>
          <w:p w14:paraId="17EEAFE0" w14:textId="6D137E85" w:rsidR="0093292E" w:rsidRPr="00810081" w:rsidRDefault="0093292E" w:rsidP="0093292E">
            <w:pPr>
              <w:jc w:val="center"/>
              <w:rPr>
                <w:rFonts w:ascii="Whitney Office" w:hAnsi="Whitney Office"/>
              </w:rPr>
            </w:pPr>
            <w:r w:rsidRPr="00810081">
              <w:rPr>
                <w:rFonts w:ascii="Whitney Office" w:hAnsi="Whitney Office"/>
                <w:b/>
                <w:bCs/>
              </w:rPr>
              <w:t>VA</w:t>
            </w:r>
          </w:p>
        </w:tc>
        <w:tc>
          <w:tcPr>
            <w:tcW w:w="1412" w:type="dxa"/>
            <w:shd w:val="clear" w:color="auto" w:fill="E2EFD9" w:themeFill="accent6" w:themeFillTint="33"/>
          </w:tcPr>
          <w:p w14:paraId="3ADDE4BD" w14:textId="35ED0EA7" w:rsidR="0093292E" w:rsidRPr="00222D52" w:rsidRDefault="0093292E" w:rsidP="0093292E">
            <w:pPr>
              <w:jc w:val="center"/>
              <w:rPr>
                <w:rFonts w:ascii="Wingdings" w:hAnsi="Wingdings"/>
                <w:sz w:val="28"/>
                <w:szCs w:val="28"/>
              </w:rPr>
            </w:pPr>
            <w:r w:rsidRPr="004D66AF">
              <w:rPr>
                <w:rFonts w:ascii="Wingdings" w:eastAsia="Wingdings" w:hAnsi="Wingdings" w:cs="Wingdings"/>
                <w:b/>
                <w:bCs/>
                <w:color w:val="538135" w:themeColor="accent6" w:themeShade="BF"/>
                <w:sz w:val="28"/>
                <w:szCs w:val="28"/>
              </w:rPr>
              <w:t>«</w:t>
            </w:r>
          </w:p>
        </w:tc>
        <w:tc>
          <w:tcPr>
            <w:tcW w:w="1547" w:type="dxa"/>
            <w:shd w:val="clear" w:color="auto" w:fill="FBE4D5" w:themeFill="accent2" w:themeFillTint="33"/>
          </w:tcPr>
          <w:p w14:paraId="6D9D019F" w14:textId="5E257F5F" w:rsidR="0093292E" w:rsidRPr="00222D52" w:rsidRDefault="0093292E" w:rsidP="0093292E">
            <w:pPr>
              <w:jc w:val="center"/>
              <w:rPr>
                <w:rFonts w:ascii="Wingdings" w:hAnsi="Wingdings"/>
                <w:sz w:val="28"/>
                <w:szCs w:val="28"/>
              </w:rPr>
            </w:pPr>
            <w:r w:rsidRPr="002F4E52">
              <w:rPr>
                <w:rFonts w:ascii="Wingdings" w:eastAsia="Wingdings" w:hAnsi="Wingdings" w:cs="Wingdings"/>
                <w:color w:val="FF0000"/>
                <w:sz w:val="28"/>
                <w:szCs w:val="28"/>
              </w:rPr>
              <w:t>û</w:t>
            </w:r>
          </w:p>
        </w:tc>
        <w:tc>
          <w:tcPr>
            <w:tcW w:w="1415" w:type="dxa"/>
            <w:shd w:val="clear" w:color="auto" w:fill="E2EFD9" w:themeFill="accent6" w:themeFillTint="33"/>
          </w:tcPr>
          <w:p w14:paraId="3B541E3C" w14:textId="592D03F3" w:rsidR="0093292E" w:rsidRPr="00222D52" w:rsidRDefault="0093292E" w:rsidP="0093292E">
            <w:pPr>
              <w:jc w:val="center"/>
              <w:rPr>
                <w:rFonts w:ascii="Wingdings" w:hAnsi="Wingdings"/>
                <w:sz w:val="28"/>
                <w:szCs w:val="28"/>
              </w:rPr>
            </w:pPr>
            <w:r w:rsidRPr="00CD0913">
              <w:rPr>
                <w:rFonts w:ascii="Wingdings" w:eastAsia="Wingdings" w:hAnsi="Wingdings" w:cs="Wingdings"/>
                <w:b/>
                <w:bCs/>
                <w:color w:val="538135" w:themeColor="accent6" w:themeShade="BF"/>
                <w:sz w:val="28"/>
                <w:szCs w:val="28"/>
              </w:rPr>
              <w:t>«</w:t>
            </w:r>
          </w:p>
        </w:tc>
        <w:tc>
          <w:tcPr>
            <w:tcW w:w="1602" w:type="dxa"/>
            <w:shd w:val="clear" w:color="auto" w:fill="E2EFD9" w:themeFill="accent6" w:themeFillTint="33"/>
            <w:vAlign w:val="center"/>
          </w:tcPr>
          <w:p w14:paraId="2E08B616" w14:textId="4A2A0DB9" w:rsidR="0093292E" w:rsidRPr="00222D52" w:rsidRDefault="0093292E" w:rsidP="0093292E">
            <w:pPr>
              <w:jc w:val="center"/>
              <w:rPr>
                <w:rFonts w:ascii="Wingdings" w:hAnsi="Wingdings"/>
                <w:sz w:val="28"/>
                <w:szCs w:val="28"/>
              </w:rPr>
            </w:pPr>
            <w:r w:rsidRPr="001968C2">
              <w:rPr>
                <w:rFonts w:ascii="Wingdings" w:eastAsia="Wingdings" w:hAnsi="Wingdings" w:cs="Wingdings"/>
                <w:b/>
                <w:bCs/>
                <w:color w:val="538135" w:themeColor="accent6" w:themeShade="BF"/>
                <w:sz w:val="28"/>
                <w:szCs w:val="28"/>
              </w:rPr>
              <w:t>«</w:t>
            </w:r>
          </w:p>
        </w:tc>
      </w:tr>
      <w:tr w:rsidR="0093292E" w:rsidRPr="00810081" w14:paraId="1C0A75D4" w14:textId="77777777" w:rsidTr="00013B70">
        <w:trPr>
          <w:trHeight w:val="288"/>
        </w:trPr>
        <w:tc>
          <w:tcPr>
            <w:tcW w:w="1783" w:type="dxa"/>
            <w:vAlign w:val="center"/>
          </w:tcPr>
          <w:p w14:paraId="6A683F9F" w14:textId="7E9B9FB6" w:rsidR="0093292E" w:rsidRPr="00810081" w:rsidRDefault="0093292E" w:rsidP="0093292E">
            <w:pPr>
              <w:jc w:val="center"/>
              <w:rPr>
                <w:rFonts w:ascii="Whitney Office" w:hAnsi="Whitney Office"/>
                <w:color w:val="FF0000"/>
              </w:rPr>
            </w:pPr>
            <w:r w:rsidRPr="00810081">
              <w:rPr>
                <w:rFonts w:ascii="Whitney Office" w:hAnsi="Whitney Office"/>
              </w:rPr>
              <w:t>No</w:t>
            </w:r>
          </w:p>
        </w:tc>
        <w:tc>
          <w:tcPr>
            <w:tcW w:w="1601" w:type="dxa"/>
            <w:vAlign w:val="center"/>
          </w:tcPr>
          <w:p w14:paraId="6FE82E6E" w14:textId="1FE9955A" w:rsidR="0093292E" w:rsidRPr="00810081" w:rsidRDefault="0093292E" w:rsidP="0093292E">
            <w:pPr>
              <w:jc w:val="center"/>
              <w:rPr>
                <w:rFonts w:ascii="Whitney Office" w:hAnsi="Whitney Office"/>
              </w:rPr>
            </w:pPr>
            <w:r w:rsidRPr="00810081">
              <w:rPr>
                <w:rFonts w:ascii="Whitney Office" w:hAnsi="Whitney Office"/>
                <w:b/>
                <w:bCs/>
              </w:rPr>
              <w:t>WA</w:t>
            </w:r>
          </w:p>
        </w:tc>
        <w:tc>
          <w:tcPr>
            <w:tcW w:w="1412" w:type="dxa"/>
            <w:shd w:val="clear" w:color="auto" w:fill="E2EFD9" w:themeFill="accent6" w:themeFillTint="33"/>
          </w:tcPr>
          <w:p w14:paraId="394A1CA9" w14:textId="62C6D456" w:rsidR="0093292E" w:rsidRPr="00222D52" w:rsidRDefault="0093292E" w:rsidP="0093292E">
            <w:pPr>
              <w:jc w:val="center"/>
              <w:rPr>
                <w:rFonts w:ascii="Wingdings" w:hAnsi="Wingdings"/>
                <w:sz w:val="28"/>
                <w:szCs w:val="28"/>
              </w:rPr>
            </w:pPr>
            <w:r w:rsidRPr="004D66AF">
              <w:rPr>
                <w:rFonts w:ascii="Wingdings" w:eastAsia="Wingdings" w:hAnsi="Wingdings" w:cs="Wingdings"/>
                <w:b/>
                <w:bCs/>
                <w:color w:val="538135" w:themeColor="accent6" w:themeShade="BF"/>
                <w:sz w:val="28"/>
                <w:szCs w:val="28"/>
              </w:rPr>
              <w:t>«</w:t>
            </w:r>
          </w:p>
        </w:tc>
        <w:tc>
          <w:tcPr>
            <w:tcW w:w="1547" w:type="dxa"/>
            <w:shd w:val="clear" w:color="auto" w:fill="FFF2CC" w:themeFill="accent4" w:themeFillTint="33"/>
          </w:tcPr>
          <w:p w14:paraId="6B3A4C0B" w14:textId="470EB88A" w:rsidR="0093292E" w:rsidRPr="00222D52" w:rsidRDefault="00013B70" w:rsidP="0093292E">
            <w:pPr>
              <w:jc w:val="center"/>
              <w:rPr>
                <w:rFonts w:ascii="Wingdings" w:hAnsi="Wingdings"/>
                <w:sz w:val="28"/>
                <w:szCs w:val="28"/>
              </w:rPr>
            </w:pPr>
            <w:r>
              <w:rPr>
                <w:rFonts w:ascii="Wingdings" w:eastAsia="Wingdings" w:hAnsi="Wingdings" w:cs="Wingdings"/>
                <w:color w:val="C45911" w:themeColor="accent2" w:themeShade="BF"/>
                <w:sz w:val="28"/>
                <w:szCs w:val="28"/>
              </w:rPr>
              <w:t>ü</w:t>
            </w:r>
          </w:p>
        </w:tc>
        <w:tc>
          <w:tcPr>
            <w:tcW w:w="1415" w:type="dxa"/>
            <w:shd w:val="clear" w:color="auto" w:fill="E2EFD9" w:themeFill="accent6" w:themeFillTint="33"/>
            <w:vAlign w:val="center"/>
          </w:tcPr>
          <w:p w14:paraId="36843B3B" w14:textId="0970FBA7" w:rsidR="0093292E" w:rsidRPr="00222D52" w:rsidRDefault="00515C3F" w:rsidP="0093292E">
            <w:pPr>
              <w:jc w:val="center"/>
              <w:rPr>
                <w:rFonts w:ascii="Wingdings" w:hAnsi="Wingdings"/>
                <w:i/>
                <w:iCs/>
                <w:sz w:val="28"/>
                <w:szCs w:val="28"/>
              </w:rPr>
            </w:pPr>
            <w:r w:rsidRPr="00CD0913">
              <w:rPr>
                <w:rFonts w:ascii="Wingdings" w:eastAsia="Wingdings" w:hAnsi="Wingdings" w:cs="Wingdings"/>
                <w:b/>
                <w:bCs/>
                <w:color w:val="538135" w:themeColor="accent6" w:themeShade="BF"/>
                <w:sz w:val="28"/>
                <w:szCs w:val="28"/>
              </w:rPr>
              <w:t>«</w:t>
            </w:r>
          </w:p>
        </w:tc>
        <w:tc>
          <w:tcPr>
            <w:tcW w:w="1602" w:type="dxa"/>
            <w:shd w:val="clear" w:color="auto" w:fill="FBE4D5" w:themeFill="accent2" w:themeFillTint="33"/>
          </w:tcPr>
          <w:p w14:paraId="2E170998" w14:textId="4E8531E3" w:rsidR="0093292E" w:rsidRPr="00222D52" w:rsidRDefault="0093292E" w:rsidP="0093292E">
            <w:pPr>
              <w:jc w:val="center"/>
              <w:rPr>
                <w:rFonts w:ascii="Wingdings" w:hAnsi="Wingdings"/>
                <w:i/>
                <w:iCs/>
                <w:sz w:val="28"/>
                <w:szCs w:val="28"/>
              </w:rPr>
            </w:pPr>
            <w:r w:rsidRPr="005A71AD">
              <w:rPr>
                <w:rFonts w:ascii="Wingdings" w:eastAsia="Wingdings" w:hAnsi="Wingdings" w:cs="Wingdings"/>
                <w:color w:val="FF0000"/>
                <w:sz w:val="28"/>
                <w:szCs w:val="28"/>
              </w:rPr>
              <w:t>û</w:t>
            </w:r>
          </w:p>
        </w:tc>
      </w:tr>
      <w:tr w:rsidR="0093292E" w:rsidRPr="00810081" w14:paraId="11111E23" w14:textId="77777777" w:rsidTr="008809E7">
        <w:trPr>
          <w:trHeight w:val="288"/>
        </w:trPr>
        <w:tc>
          <w:tcPr>
            <w:tcW w:w="1783" w:type="dxa"/>
          </w:tcPr>
          <w:p w14:paraId="58570F85" w14:textId="3224AC2C" w:rsidR="0093292E" w:rsidRPr="00810081" w:rsidRDefault="0093292E" w:rsidP="0093292E">
            <w:pPr>
              <w:jc w:val="center"/>
              <w:rPr>
                <w:rFonts w:ascii="Whitney Office" w:hAnsi="Whitney Office"/>
              </w:rPr>
            </w:pPr>
            <w:r w:rsidRPr="00810081">
              <w:rPr>
                <w:rFonts w:ascii="Whitney Office" w:hAnsi="Whitney Office" w:cs="Segoe UI Symbol"/>
              </w:rPr>
              <w:t>Yes</w:t>
            </w:r>
          </w:p>
        </w:tc>
        <w:tc>
          <w:tcPr>
            <w:tcW w:w="1601" w:type="dxa"/>
            <w:vAlign w:val="center"/>
          </w:tcPr>
          <w:p w14:paraId="283012A9" w14:textId="5F1359DC" w:rsidR="0093292E" w:rsidRPr="00810081" w:rsidRDefault="0093292E" w:rsidP="0093292E">
            <w:pPr>
              <w:jc w:val="center"/>
              <w:rPr>
                <w:rFonts w:ascii="Whitney Office" w:hAnsi="Whitney Office"/>
              </w:rPr>
            </w:pPr>
            <w:r w:rsidRPr="00810081">
              <w:rPr>
                <w:rFonts w:ascii="Whitney Office" w:hAnsi="Whitney Office"/>
                <w:b/>
                <w:bCs/>
              </w:rPr>
              <w:t>WV</w:t>
            </w:r>
          </w:p>
        </w:tc>
        <w:tc>
          <w:tcPr>
            <w:tcW w:w="1412" w:type="dxa"/>
            <w:shd w:val="clear" w:color="auto" w:fill="E2EFD9" w:themeFill="accent6" w:themeFillTint="33"/>
          </w:tcPr>
          <w:p w14:paraId="5748A6AC" w14:textId="4EDDBD56" w:rsidR="0093292E" w:rsidRPr="00222D52" w:rsidRDefault="0093292E" w:rsidP="0093292E">
            <w:pPr>
              <w:jc w:val="center"/>
              <w:rPr>
                <w:rFonts w:ascii="Wingdings" w:hAnsi="Wingdings"/>
                <w:sz w:val="28"/>
                <w:szCs w:val="28"/>
              </w:rPr>
            </w:pPr>
            <w:r w:rsidRPr="004D66AF">
              <w:rPr>
                <w:rFonts w:ascii="Wingdings" w:eastAsia="Wingdings" w:hAnsi="Wingdings" w:cs="Wingdings"/>
                <w:b/>
                <w:bCs/>
                <w:color w:val="538135" w:themeColor="accent6" w:themeShade="BF"/>
                <w:sz w:val="28"/>
                <w:szCs w:val="28"/>
              </w:rPr>
              <w:t>«</w:t>
            </w:r>
          </w:p>
        </w:tc>
        <w:tc>
          <w:tcPr>
            <w:tcW w:w="1547" w:type="dxa"/>
            <w:shd w:val="clear" w:color="auto" w:fill="FFF2CC" w:themeFill="accent4" w:themeFillTint="33"/>
            <w:vAlign w:val="center"/>
          </w:tcPr>
          <w:p w14:paraId="192F070D" w14:textId="51582288" w:rsidR="0093292E" w:rsidRPr="00222D52" w:rsidRDefault="008809E7" w:rsidP="0093292E">
            <w:pPr>
              <w:jc w:val="center"/>
              <w:rPr>
                <w:rFonts w:ascii="Wingdings" w:hAnsi="Wingdings"/>
                <w:sz w:val="28"/>
                <w:szCs w:val="28"/>
              </w:rPr>
            </w:pPr>
            <w:r>
              <w:rPr>
                <w:rFonts w:ascii="Wingdings" w:eastAsia="Wingdings" w:hAnsi="Wingdings" w:cs="Wingdings"/>
                <w:color w:val="C45911" w:themeColor="accent2" w:themeShade="BF"/>
                <w:sz w:val="28"/>
                <w:szCs w:val="28"/>
              </w:rPr>
              <w:t>ü</w:t>
            </w:r>
          </w:p>
        </w:tc>
        <w:tc>
          <w:tcPr>
            <w:tcW w:w="1415" w:type="dxa"/>
            <w:shd w:val="clear" w:color="auto" w:fill="FBE4D5" w:themeFill="accent2" w:themeFillTint="33"/>
          </w:tcPr>
          <w:p w14:paraId="3C2E4D26" w14:textId="2849ABD0" w:rsidR="0093292E" w:rsidRPr="00222D52" w:rsidRDefault="0093292E" w:rsidP="0093292E">
            <w:pPr>
              <w:jc w:val="center"/>
              <w:rPr>
                <w:rFonts w:ascii="Wingdings" w:hAnsi="Wingdings"/>
                <w:i/>
                <w:iCs/>
                <w:sz w:val="28"/>
                <w:szCs w:val="28"/>
              </w:rPr>
            </w:pPr>
            <w:r>
              <w:rPr>
                <w:rFonts w:ascii="Wingdings" w:eastAsia="Wingdings" w:hAnsi="Wingdings" w:cs="Wingdings"/>
                <w:color w:val="FF0000"/>
                <w:sz w:val="28"/>
                <w:szCs w:val="28"/>
              </w:rPr>
              <w:t>û</w:t>
            </w:r>
          </w:p>
        </w:tc>
        <w:tc>
          <w:tcPr>
            <w:tcW w:w="1602" w:type="dxa"/>
            <w:shd w:val="clear" w:color="auto" w:fill="FBE4D5" w:themeFill="accent2" w:themeFillTint="33"/>
          </w:tcPr>
          <w:p w14:paraId="268842D1" w14:textId="7A5DC64F" w:rsidR="0093292E" w:rsidRPr="00222D52" w:rsidRDefault="0093292E" w:rsidP="0093292E">
            <w:pPr>
              <w:jc w:val="center"/>
              <w:rPr>
                <w:rFonts w:ascii="Wingdings" w:hAnsi="Wingdings"/>
                <w:sz w:val="28"/>
                <w:szCs w:val="28"/>
              </w:rPr>
            </w:pPr>
            <w:r w:rsidRPr="005A71AD">
              <w:rPr>
                <w:rFonts w:ascii="Wingdings" w:eastAsia="Wingdings" w:hAnsi="Wingdings" w:cs="Wingdings"/>
                <w:color w:val="FF0000"/>
                <w:sz w:val="28"/>
                <w:szCs w:val="28"/>
              </w:rPr>
              <w:t>û</w:t>
            </w:r>
          </w:p>
        </w:tc>
      </w:tr>
      <w:tr w:rsidR="0093292E" w:rsidRPr="00810081" w14:paraId="2D61910C" w14:textId="77777777" w:rsidTr="00E25A67">
        <w:trPr>
          <w:trHeight w:val="288"/>
        </w:trPr>
        <w:tc>
          <w:tcPr>
            <w:tcW w:w="1783" w:type="dxa"/>
          </w:tcPr>
          <w:p w14:paraId="58BDE53A" w14:textId="15B33867" w:rsidR="0093292E" w:rsidRPr="00810081" w:rsidRDefault="0093292E" w:rsidP="0093292E">
            <w:pPr>
              <w:jc w:val="center"/>
              <w:rPr>
                <w:rFonts w:ascii="Whitney Office" w:hAnsi="Whitney Office"/>
              </w:rPr>
            </w:pPr>
            <w:r w:rsidRPr="00810081">
              <w:rPr>
                <w:rFonts w:ascii="Whitney Office" w:hAnsi="Whitney Office" w:cs="Segoe UI Symbol"/>
              </w:rPr>
              <w:t>Yes</w:t>
            </w:r>
          </w:p>
        </w:tc>
        <w:tc>
          <w:tcPr>
            <w:tcW w:w="1601" w:type="dxa"/>
            <w:vAlign w:val="center"/>
          </w:tcPr>
          <w:p w14:paraId="60EA7152" w14:textId="046B47A9" w:rsidR="0093292E" w:rsidRPr="00810081" w:rsidRDefault="0093292E" w:rsidP="0093292E">
            <w:pPr>
              <w:jc w:val="center"/>
              <w:rPr>
                <w:rFonts w:ascii="Whitney Office" w:hAnsi="Whitney Office"/>
              </w:rPr>
            </w:pPr>
            <w:r w:rsidRPr="00810081">
              <w:rPr>
                <w:rFonts w:ascii="Whitney Office" w:hAnsi="Whitney Office"/>
                <w:b/>
                <w:bCs/>
              </w:rPr>
              <w:t>WI</w:t>
            </w:r>
          </w:p>
        </w:tc>
        <w:tc>
          <w:tcPr>
            <w:tcW w:w="1412" w:type="dxa"/>
            <w:shd w:val="clear" w:color="auto" w:fill="E2EFD9" w:themeFill="accent6" w:themeFillTint="33"/>
          </w:tcPr>
          <w:p w14:paraId="1D0A3FD7" w14:textId="6B059AA6" w:rsidR="0093292E" w:rsidRPr="00222D52" w:rsidRDefault="0093292E" w:rsidP="0093292E">
            <w:pPr>
              <w:jc w:val="center"/>
              <w:rPr>
                <w:rFonts w:ascii="Wingdings" w:hAnsi="Wingdings"/>
                <w:sz w:val="28"/>
                <w:szCs w:val="28"/>
              </w:rPr>
            </w:pPr>
            <w:r w:rsidRPr="004D66AF">
              <w:rPr>
                <w:rFonts w:ascii="Wingdings" w:eastAsia="Wingdings" w:hAnsi="Wingdings" w:cs="Wingdings"/>
                <w:b/>
                <w:bCs/>
                <w:color w:val="538135" w:themeColor="accent6" w:themeShade="BF"/>
                <w:sz w:val="28"/>
                <w:szCs w:val="28"/>
              </w:rPr>
              <w:t>«</w:t>
            </w:r>
          </w:p>
        </w:tc>
        <w:tc>
          <w:tcPr>
            <w:tcW w:w="1547" w:type="dxa"/>
            <w:shd w:val="clear" w:color="auto" w:fill="FBE4D5" w:themeFill="accent2" w:themeFillTint="33"/>
            <w:vAlign w:val="center"/>
          </w:tcPr>
          <w:p w14:paraId="2D3FE7E9" w14:textId="3F695A72" w:rsidR="0093292E" w:rsidRPr="00222D52" w:rsidRDefault="0093292E" w:rsidP="0093292E">
            <w:pPr>
              <w:jc w:val="center"/>
              <w:rPr>
                <w:rFonts w:ascii="Wingdings" w:hAnsi="Wingdings"/>
                <w:sz w:val="28"/>
                <w:szCs w:val="28"/>
              </w:rPr>
            </w:pPr>
            <w:r>
              <w:rPr>
                <w:rFonts w:ascii="Wingdings" w:eastAsia="Wingdings" w:hAnsi="Wingdings" w:cs="Wingdings"/>
                <w:color w:val="FF0000"/>
                <w:sz w:val="28"/>
                <w:szCs w:val="28"/>
              </w:rPr>
              <w:t>û</w:t>
            </w:r>
          </w:p>
        </w:tc>
        <w:tc>
          <w:tcPr>
            <w:tcW w:w="1415" w:type="dxa"/>
            <w:shd w:val="clear" w:color="auto" w:fill="E2EFD9" w:themeFill="accent6" w:themeFillTint="33"/>
            <w:vAlign w:val="center"/>
          </w:tcPr>
          <w:p w14:paraId="07B09018" w14:textId="005768F2" w:rsidR="0093292E" w:rsidRPr="00222D52" w:rsidRDefault="0093292E" w:rsidP="0093292E">
            <w:pPr>
              <w:jc w:val="center"/>
              <w:rPr>
                <w:rFonts w:ascii="Wingdings" w:hAnsi="Wingdings"/>
                <w:sz w:val="28"/>
                <w:szCs w:val="28"/>
              </w:rPr>
            </w:pPr>
            <w:r w:rsidRPr="001968C2">
              <w:rPr>
                <w:rFonts w:ascii="Wingdings" w:eastAsia="Wingdings" w:hAnsi="Wingdings" w:cs="Wingdings"/>
                <w:b/>
                <w:bCs/>
                <w:color w:val="538135" w:themeColor="accent6" w:themeShade="BF"/>
                <w:sz w:val="28"/>
                <w:szCs w:val="28"/>
              </w:rPr>
              <w:t>«</w:t>
            </w:r>
          </w:p>
        </w:tc>
        <w:tc>
          <w:tcPr>
            <w:tcW w:w="1602" w:type="dxa"/>
            <w:shd w:val="clear" w:color="auto" w:fill="FFF2CC" w:themeFill="accent4" w:themeFillTint="33"/>
            <w:vAlign w:val="center"/>
          </w:tcPr>
          <w:p w14:paraId="1E36F9EF" w14:textId="5C001E97" w:rsidR="0093292E" w:rsidRPr="00222D52" w:rsidRDefault="0093292E" w:rsidP="0093292E">
            <w:pPr>
              <w:jc w:val="center"/>
              <w:rPr>
                <w:rFonts w:ascii="Wingdings" w:hAnsi="Wingdings"/>
                <w:sz w:val="28"/>
                <w:szCs w:val="28"/>
              </w:rPr>
            </w:pPr>
            <w:r>
              <w:rPr>
                <w:rFonts w:ascii="Wingdings" w:eastAsia="Wingdings" w:hAnsi="Wingdings" w:cs="Wingdings"/>
                <w:color w:val="C45911" w:themeColor="accent2" w:themeShade="BF"/>
                <w:sz w:val="28"/>
                <w:szCs w:val="28"/>
              </w:rPr>
              <w:t>ü</w:t>
            </w:r>
          </w:p>
        </w:tc>
      </w:tr>
      <w:tr w:rsidR="0093292E" w:rsidRPr="00810081" w14:paraId="74A2EAFD" w14:textId="77777777" w:rsidTr="00E25A67">
        <w:trPr>
          <w:trHeight w:val="288"/>
        </w:trPr>
        <w:tc>
          <w:tcPr>
            <w:tcW w:w="1783" w:type="dxa"/>
            <w:vAlign w:val="center"/>
          </w:tcPr>
          <w:p w14:paraId="13064411" w14:textId="2F9AE3D4" w:rsidR="0093292E" w:rsidRPr="00810081" w:rsidRDefault="0093292E" w:rsidP="0093292E">
            <w:pPr>
              <w:jc w:val="center"/>
              <w:rPr>
                <w:rFonts w:ascii="Whitney Office" w:hAnsi="Whitney Office"/>
              </w:rPr>
            </w:pPr>
            <w:r w:rsidRPr="00810081">
              <w:rPr>
                <w:rFonts w:ascii="Whitney Office" w:hAnsi="Whitney Office"/>
              </w:rPr>
              <w:t>No</w:t>
            </w:r>
          </w:p>
        </w:tc>
        <w:tc>
          <w:tcPr>
            <w:tcW w:w="1601" w:type="dxa"/>
            <w:vAlign w:val="center"/>
          </w:tcPr>
          <w:p w14:paraId="7FB5F900" w14:textId="22A8BFBD" w:rsidR="0093292E" w:rsidRPr="00810081" w:rsidRDefault="0093292E" w:rsidP="0093292E">
            <w:pPr>
              <w:jc w:val="center"/>
              <w:rPr>
                <w:rFonts w:ascii="Whitney Office" w:hAnsi="Whitney Office"/>
              </w:rPr>
            </w:pPr>
            <w:r w:rsidRPr="00810081">
              <w:rPr>
                <w:rFonts w:ascii="Whitney Office" w:hAnsi="Whitney Office"/>
                <w:b/>
                <w:bCs/>
              </w:rPr>
              <w:t>WY</w:t>
            </w:r>
          </w:p>
        </w:tc>
        <w:tc>
          <w:tcPr>
            <w:tcW w:w="1412" w:type="dxa"/>
            <w:shd w:val="clear" w:color="auto" w:fill="E2EFD9" w:themeFill="accent6" w:themeFillTint="33"/>
          </w:tcPr>
          <w:p w14:paraId="031E6AB7" w14:textId="23D67E08" w:rsidR="0093292E" w:rsidRPr="00222D52" w:rsidRDefault="0093292E" w:rsidP="0093292E">
            <w:pPr>
              <w:jc w:val="center"/>
              <w:rPr>
                <w:rFonts w:ascii="Wingdings" w:hAnsi="Wingdings"/>
                <w:sz w:val="28"/>
                <w:szCs w:val="28"/>
              </w:rPr>
            </w:pPr>
            <w:r w:rsidRPr="004D66AF">
              <w:rPr>
                <w:rFonts w:ascii="Wingdings" w:eastAsia="Wingdings" w:hAnsi="Wingdings" w:cs="Wingdings"/>
                <w:b/>
                <w:bCs/>
                <w:color w:val="538135" w:themeColor="accent6" w:themeShade="BF"/>
                <w:sz w:val="28"/>
                <w:szCs w:val="28"/>
              </w:rPr>
              <w:t>«</w:t>
            </w:r>
          </w:p>
        </w:tc>
        <w:tc>
          <w:tcPr>
            <w:tcW w:w="1547" w:type="dxa"/>
            <w:shd w:val="clear" w:color="auto" w:fill="FFF2CC" w:themeFill="accent4" w:themeFillTint="33"/>
            <w:vAlign w:val="center"/>
          </w:tcPr>
          <w:p w14:paraId="40F0AFBE" w14:textId="6EC36593" w:rsidR="0093292E" w:rsidRPr="00222D52" w:rsidRDefault="0093292E" w:rsidP="0093292E">
            <w:pPr>
              <w:jc w:val="center"/>
              <w:rPr>
                <w:rFonts w:ascii="Wingdings" w:hAnsi="Wingdings"/>
                <w:sz w:val="28"/>
                <w:szCs w:val="28"/>
              </w:rPr>
            </w:pPr>
            <w:r>
              <w:rPr>
                <w:rFonts w:ascii="Wingdings" w:eastAsia="Wingdings" w:hAnsi="Wingdings" w:cs="Wingdings"/>
                <w:color w:val="C45911" w:themeColor="accent2" w:themeShade="BF"/>
                <w:sz w:val="28"/>
                <w:szCs w:val="28"/>
              </w:rPr>
              <w:t>ü</w:t>
            </w:r>
          </w:p>
        </w:tc>
        <w:tc>
          <w:tcPr>
            <w:tcW w:w="1415" w:type="dxa"/>
            <w:shd w:val="clear" w:color="auto" w:fill="FBE4D5" w:themeFill="accent2" w:themeFillTint="33"/>
          </w:tcPr>
          <w:p w14:paraId="6C92EDE1" w14:textId="3A99B409" w:rsidR="0093292E" w:rsidRPr="00222D52" w:rsidRDefault="0093292E" w:rsidP="0093292E">
            <w:pPr>
              <w:jc w:val="center"/>
              <w:rPr>
                <w:rFonts w:ascii="Wingdings" w:hAnsi="Wingdings"/>
                <w:i/>
                <w:iCs/>
                <w:sz w:val="28"/>
                <w:szCs w:val="28"/>
              </w:rPr>
            </w:pPr>
            <w:r w:rsidRPr="008B7A46">
              <w:rPr>
                <w:rFonts w:ascii="Wingdings" w:eastAsia="Wingdings" w:hAnsi="Wingdings" w:cs="Wingdings"/>
                <w:color w:val="FF0000"/>
                <w:sz w:val="28"/>
                <w:szCs w:val="28"/>
              </w:rPr>
              <w:t>û</w:t>
            </w:r>
          </w:p>
        </w:tc>
        <w:tc>
          <w:tcPr>
            <w:tcW w:w="1602" w:type="dxa"/>
            <w:shd w:val="clear" w:color="auto" w:fill="FBE4D5" w:themeFill="accent2" w:themeFillTint="33"/>
          </w:tcPr>
          <w:p w14:paraId="4520D2B7" w14:textId="51559640" w:rsidR="0093292E" w:rsidRPr="00222D52" w:rsidRDefault="0093292E" w:rsidP="0093292E">
            <w:pPr>
              <w:jc w:val="center"/>
              <w:rPr>
                <w:rFonts w:ascii="Wingdings" w:hAnsi="Wingdings"/>
                <w:i/>
                <w:iCs/>
                <w:sz w:val="28"/>
                <w:szCs w:val="28"/>
              </w:rPr>
            </w:pPr>
            <w:r w:rsidRPr="008B7A46">
              <w:rPr>
                <w:rFonts w:ascii="Wingdings" w:eastAsia="Wingdings" w:hAnsi="Wingdings" w:cs="Wingdings"/>
                <w:color w:val="FF0000"/>
                <w:sz w:val="28"/>
                <w:szCs w:val="28"/>
              </w:rPr>
              <w:t>û</w:t>
            </w:r>
          </w:p>
        </w:tc>
      </w:tr>
      <w:tr w:rsidR="00CF3762" w:rsidRPr="00810081" w14:paraId="31C3F223" w14:textId="77777777" w:rsidTr="00B71B03">
        <w:trPr>
          <w:trHeight w:val="288"/>
        </w:trPr>
        <w:tc>
          <w:tcPr>
            <w:tcW w:w="1783" w:type="dxa"/>
            <w:vAlign w:val="center"/>
          </w:tcPr>
          <w:p w14:paraId="291DE30C" w14:textId="4406AEEA" w:rsidR="00CF3762" w:rsidRPr="00810081" w:rsidRDefault="00CF3762" w:rsidP="00CF3762">
            <w:pPr>
              <w:jc w:val="center"/>
              <w:rPr>
                <w:rFonts w:ascii="Whitney Office" w:hAnsi="Whitney Office"/>
              </w:rPr>
            </w:pPr>
            <w:r w:rsidRPr="00810081">
              <w:rPr>
                <w:rFonts w:ascii="Whitney Office" w:hAnsi="Whitney Office" w:cs="Segoe UI Symbol"/>
              </w:rPr>
              <w:t>Yes</w:t>
            </w:r>
          </w:p>
        </w:tc>
        <w:tc>
          <w:tcPr>
            <w:tcW w:w="1601" w:type="dxa"/>
            <w:vAlign w:val="center"/>
          </w:tcPr>
          <w:p w14:paraId="51050B9D" w14:textId="3ED088FB" w:rsidR="00CF3762" w:rsidRPr="00810081" w:rsidRDefault="00CF3762" w:rsidP="00CF3762">
            <w:pPr>
              <w:jc w:val="center"/>
              <w:rPr>
                <w:rFonts w:ascii="Whitney Office" w:hAnsi="Whitney Office"/>
              </w:rPr>
            </w:pPr>
            <w:r w:rsidRPr="00810081">
              <w:rPr>
                <w:rFonts w:ascii="Whitney Office" w:hAnsi="Whitney Office"/>
                <w:b/>
                <w:bCs/>
              </w:rPr>
              <w:t>PR</w:t>
            </w:r>
          </w:p>
        </w:tc>
        <w:tc>
          <w:tcPr>
            <w:tcW w:w="1412" w:type="dxa"/>
            <w:shd w:val="clear" w:color="auto" w:fill="FBE4D5" w:themeFill="accent2" w:themeFillTint="33"/>
          </w:tcPr>
          <w:p w14:paraId="499B6B90" w14:textId="59A6A7E3" w:rsidR="00CF3762" w:rsidRPr="00810081" w:rsidRDefault="00CF3762" w:rsidP="00CF3762">
            <w:pPr>
              <w:jc w:val="center"/>
              <w:rPr>
                <w:rFonts w:ascii="Whitney Office" w:hAnsi="Whitney Office"/>
                <w:sz w:val="28"/>
                <w:szCs w:val="28"/>
              </w:rPr>
            </w:pPr>
            <w:r w:rsidRPr="00C30A54">
              <w:rPr>
                <w:rFonts w:ascii="Wingdings" w:eastAsia="Wingdings" w:hAnsi="Wingdings" w:cs="Wingdings"/>
                <w:color w:val="FF0000"/>
                <w:sz w:val="28"/>
                <w:szCs w:val="28"/>
              </w:rPr>
              <w:t>û</w:t>
            </w:r>
          </w:p>
        </w:tc>
        <w:tc>
          <w:tcPr>
            <w:tcW w:w="1547" w:type="dxa"/>
            <w:shd w:val="clear" w:color="auto" w:fill="FBE4D5" w:themeFill="accent2" w:themeFillTint="33"/>
          </w:tcPr>
          <w:p w14:paraId="6A7A51DF" w14:textId="05B3FD8A" w:rsidR="00CF3762" w:rsidRPr="00810081" w:rsidRDefault="00CF3762" w:rsidP="00CF3762">
            <w:pPr>
              <w:jc w:val="center"/>
              <w:rPr>
                <w:rFonts w:ascii="Whitney Office" w:hAnsi="Whitney Office"/>
                <w:sz w:val="28"/>
                <w:szCs w:val="28"/>
              </w:rPr>
            </w:pPr>
            <w:r w:rsidRPr="00C30A54">
              <w:rPr>
                <w:rFonts w:ascii="Wingdings" w:eastAsia="Wingdings" w:hAnsi="Wingdings" w:cs="Wingdings"/>
                <w:color w:val="FF0000"/>
                <w:sz w:val="28"/>
                <w:szCs w:val="28"/>
              </w:rPr>
              <w:t>û</w:t>
            </w:r>
          </w:p>
        </w:tc>
        <w:tc>
          <w:tcPr>
            <w:tcW w:w="1415" w:type="dxa"/>
            <w:shd w:val="clear" w:color="auto" w:fill="D9D9D9" w:themeFill="background1" w:themeFillShade="D9"/>
            <w:vAlign w:val="center"/>
          </w:tcPr>
          <w:p w14:paraId="71A3BAB1" w14:textId="1C022BFE" w:rsidR="00CF3762" w:rsidRPr="00B6615B" w:rsidRDefault="00CF3762" w:rsidP="00CF3762">
            <w:pPr>
              <w:jc w:val="center"/>
              <w:rPr>
                <w:rFonts w:ascii="Whitney Office" w:hAnsi="Whitney Office"/>
                <w:sz w:val="28"/>
                <w:szCs w:val="28"/>
              </w:rPr>
            </w:pPr>
            <w:r>
              <w:rPr>
                <w:rFonts w:ascii="Whitney Office" w:hAnsi="Whitney Office"/>
                <w:sz w:val="28"/>
                <w:szCs w:val="28"/>
              </w:rPr>
              <w:t>N/A</w:t>
            </w:r>
          </w:p>
        </w:tc>
        <w:tc>
          <w:tcPr>
            <w:tcW w:w="1602" w:type="dxa"/>
            <w:shd w:val="clear" w:color="auto" w:fill="D9D9D9" w:themeFill="background1" w:themeFillShade="D9"/>
            <w:vAlign w:val="center"/>
          </w:tcPr>
          <w:p w14:paraId="213E3EDD" w14:textId="34881BD4" w:rsidR="00CF3762" w:rsidRPr="00810081" w:rsidRDefault="00CF3762" w:rsidP="00CF3762">
            <w:pPr>
              <w:jc w:val="center"/>
              <w:rPr>
                <w:rFonts w:ascii="Whitney Office" w:hAnsi="Whitney Office"/>
                <w:sz w:val="28"/>
                <w:szCs w:val="28"/>
              </w:rPr>
            </w:pPr>
            <w:r>
              <w:rPr>
                <w:rFonts w:ascii="Whitney Office" w:hAnsi="Whitney Office"/>
                <w:sz w:val="28"/>
                <w:szCs w:val="28"/>
              </w:rPr>
              <w:t>N/A</w:t>
            </w:r>
          </w:p>
        </w:tc>
      </w:tr>
      <w:tr w:rsidR="00CF3762" w:rsidRPr="00810081" w14:paraId="5BB431F9" w14:textId="77777777" w:rsidTr="00B71B03">
        <w:trPr>
          <w:trHeight w:val="300"/>
        </w:trPr>
        <w:tc>
          <w:tcPr>
            <w:tcW w:w="1783" w:type="dxa"/>
            <w:vAlign w:val="center"/>
          </w:tcPr>
          <w:p w14:paraId="452CFCC9" w14:textId="7A042948" w:rsidR="00CF3762" w:rsidRPr="00810081" w:rsidRDefault="00CF3762" w:rsidP="00CF3762">
            <w:pPr>
              <w:jc w:val="center"/>
              <w:rPr>
                <w:rFonts w:ascii="Whitney Office" w:hAnsi="Whitney Office"/>
              </w:rPr>
            </w:pPr>
            <w:r>
              <w:rPr>
                <w:rFonts w:ascii="Whitney Office" w:hAnsi="Whitney Office"/>
              </w:rPr>
              <w:t>Yes</w:t>
            </w:r>
          </w:p>
        </w:tc>
        <w:tc>
          <w:tcPr>
            <w:tcW w:w="1601" w:type="dxa"/>
            <w:vAlign w:val="center"/>
          </w:tcPr>
          <w:p w14:paraId="63D28AC8" w14:textId="6123DE6C" w:rsidR="00CF3762" w:rsidRPr="00810081" w:rsidRDefault="00CF3762" w:rsidP="00CF3762">
            <w:pPr>
              <w:jc w:val="center"/>
              <w:rPr>
                <w:rFonts w:ascii="Whitney Office" w:hAnsi="Whitney Office"/>
              </w:rPr>
            </w:pPr>
            <w:r w:rsidRPr="00810081">
              <w:rPr>
                <w:rFonts w:ascii="Whitney Office" w:hAnsi="Whitney Office"/>
                <w:b/>
                <w:bCs/>
              </w:rPr>
              <w:t>VI</w:t>
            </w:r>
          </w:p>
        </w:tc>
        <w:tc>
          <w:tcPr>
            <w:tcW w:w="1412" w:type="dxa"/>
            <w:shd w:val="clear" w:color="auto" w:fill="FBE4D5" w:themeFill="accent2" w:themeFillTint="33"/>
          </w:tcPr>
          <w:p w14:paraId="1F2318C3" w14:textId="7967A247" w:rsidR="00CF3762" w:rsidRPr="00810081" w:rsidRDefault="00CF3762" w:rsidP="00CF3762">
            <w:pPr>
              <w:jc w:val="center"/>
              <w:rPr>
                <w:rFonts w:ascii="Whitney Office" w:hAnsi="Whitney Office"/>
                <w:sz w:val="28"/>
                <w:szCs w:val="28"/>
              </w:rPr>
            </w:pPr>
            <w:r w:rsidRPr="00C30A54">
              <w:rPr>
                <w:rFonts w:ascii="Wingdings" w:eastAsia="Wingdings" w:hAnsi="Wingdings" w:cs="Wingdings"/>
                <w:color w:val="FF0000"/>
                <w:sz w:val="28"/>
                <w:szCs w:val="28"/>
              </w:rPr>
              <w:t>û</w:t>
            </w:r>
          </w:p>
        </w:tc>
        <w:tc>
          <w:tcPr>
            <w:tcW w:w="1547" w:type="dxa"/>
            <w:shd w:val="clear" w:color="auto" w:fill="FBE4D5" w:themeFill="accent2" w:themeFillTint="33"/>
          </w:tcPr>
          <w:p w14:paraId="2079BF38" w14:textId="0A1E3057" w:rsidR="00CF3762" w:rsidRPr="00810081" w:rsidRDefault="00CF3762" w:rsidP="00CF3762">
            <w:pPr>
              <w:jc w:val="center"/>
              <w:rPr>
                <w:rFonts w:ascii="Whitney Office" w:hAnsi="Whitney Office"/>
                <w:sz w:val="28"/>
                <w:szCs w:val="28"/>
              </w:rPr>
            </w:pPr>
            <w:r w:rsidRPr="00C30A54">
              <w:rPr>
                <w:rFonts w:ascii="Wingdings" w:eastAsia="Wingdings" w:hAnsi="Wingdings" w:cs="Wingdings"/>
                <w:color w:val="FF0000"/>
                <w:sz w:val="28"/>
                <w:szCs w:val="28"/>
              </w:rPr>
              <w:t>û</w:t>
            </w:r>
          </w:p>
        </w:tc>
        <w:tc>
          <w:tcPr>
            <w:tcW w:w="1415" w:type="dxa"/>
            <w:shd w:val="clear" w:color="auto" w:fill="D9D9D9" w:themeFill="background1" w:themeFillShade="D9"/>
            <w:vAlign w:val="center"/>
          </w:tcPr>
          <w:p w14:paraId="79A97AAB" w14:textId="220BD349" w:rsidR="00CF3762" w:rsidRPr="00B6615B" w:rsidRDefault="00CF3762" w:rsidP="00CF3762">
            <w:pPr>
              <w:jc w:val="center"/>
              <w:rPr>
                <w:rFonts w:ascii="Whitney Office" w:hAnsi="Whitney Office"/>
                <w:sz w:val="28"/>
                <w:szCs w:val="28"/>
              </w:rPr>
            </w:pPr>
            <w:r w:rsidRPr="00B6615B">
              <w:rPr>
                <w:rFonts w:ascii="Whitney Office" w:hAnsi="Whitney Office"/>
                <w:sz w:val="28"/>
                <w:szCs w:val="28"/>
              </w:rPr>
              <w:t>N/A</w:t>
            </w:r>
          </w:p>
        </w:tc>
        <w:tc>
          <w:tcPr>
            <w:tcW w:w="1602" w:type="dxa"/>
            <w:shd w:val="clear" w:color="auto" w:fill="D9D9D9" w:themeFill="background1" w:themeFillShade="D9"/>
            <w:vAlign w:val="center"/>
          </w:tcPr>
          <w:p w14:paraId="180F1ECA" w14:textId="64A054E7" w:rsidR="00CF3762" w:rsidRPr="00810081" w:rsidRDefault="00CF3762" w:rsidP="00CF3762">
            <w:pPr>
              <w:jc w:val="center"/>
              <w:rPr>
                <w:rFonts w:ascii="Whitney Office" w:hAnsi="Whitney Office"/>
                <w:sz w:val="28"/>
                <w:szCs w:val="28"/>
              </w:rPr>
            </w:pPr>
            <w:r w:rsidRPr="00B6615B">
              <w:rPr>
                <w:rFonts w:ascii="Whitney Office" w:hAnsi="Whitney Office"/>
                <w:sz w:val="28"/>
                <w:szCs w:val="28"/>
              </w:rPr>
              <w:t>N/A</w:t>
            </w:r>
          </w:p>
        </w:tc>
      </w:tr>
      <w:tr w:rsidR="00CF3762" w:rsidRPr="00810081" w14:paraId="185B65C6" w14:textId="77777777" w:rsidTr="00B71B03">
        <w:trPr>
          <w:trHeight w:val="288"/>
        </w:trPr>
        <w:tc>
          <w:tcPr>
            <w:tcW w:w="1783" w:type="dxa"/>
            <w:vAlign w:val="center"/>
          </w:tcPr>
          <w:p w14:paraId="2AEE115F" w14:textId="0CB0B25C" w:rsidR="00CF3762" w:rsidRPr="00810081" w:rsidRDefault="00CF3762" w:rsidP="00CF3762">
            <w:pPr>
              <w:jc w:val="center"/>
              <w:rPr>
                <w:rFonts w:ascii="Whitney Office" w:hAnsi="Whitney Office"/>
              </w:rPr>
            </w:pPr>
            <w:r>
              <w:rPr>
                <w:rFonts w:ascii="Whitney Office" w:hAnsi="Whitney Office"/>
              </w:rPr>
              <w:t>Yes</w:t>
            </w:r>
          </w:p>
        </w:tc>
        <w:tc>
          <w:tcPr>
            <w:tcW w:w="1601" w:type="dxa"/>
            <w:vAlign w:val="center"/>
          </w:tcPr>
          <w:p w14:paraId="1FAAC580" w14:textId="3818BBE3" w:rsidR="00CF3762" w:rsidRPr="00810081" w:rsidRDefault="00CF3762" w:rsidP="00CF3762">
            <w:pPr>
              <w:jc w:val="center"/>
              <w:rPr>
                <w:rFonts w:ascii="Whitney Office" w:hAnsi="Whitney Office"/>
              </w:rPr>
            </w:pPr>
            <w:r w:rsidRPr="00810081">
              <w:rPr>
                <w:rFonts w:ascii="Whitney Office" w:hAnsi="Whitney Office"/>
                <w:b/>
                <w:bCs/>
              </w:rPr>
              <w:t>GU/AS/MP</w:t>
            </w:r>
          </w:p>
        </w:tc>
        <w:tc>
          <w:tcPr>
            <w:tcW w:w="1412" w:type="dxa"/>
            <w:shd w:val="clear" w:color="auto" w:fill="FBE4D5" w:themeFill="accent2" w:themeFillTint="33"/>
          </w:tcPr>
          <w:p w14:paraId="756776A5" w14:textId="24F6D3C9" w:rsidR="00CF3762" w:rsidRPr="00810081" w:rsidRDefault="00CF3762" w:rsidP="00CF3762">
            <w:pPr>
              <w:jc w:val="center"/>
              <w:rPr>
                <w:rFonts w:ascii="Whitney Office" w:hAnsi="Whitney Office"/>
                <w:sz w:val="28"/>
                <w:szCs w:val="28"/>
              </w:rPr>
            </w:pPr>
            <w:r w:rsidRPr="00C30A54">
              <w:rPr>
                <w:rFonts w:ascii="Wingdings" w:eastAsia="Wingdings" w:hAnsi="Wingdings" w:cs="Wingdings"/>
                <w:color w:val="FF0000"/>
                <w:sz w:val="28"/>
                <w:szCs w:val="28"/>
              </w:rPr>
              <w:t>û</w:t>
            </w:r>
          </w:p>
        </w:tc>
        <w:tc>
          <w:tcPr>
            <w:tcW w:w="1547" w:type="dxa"/>
            <w:shd w:val="clear" w:color="auto" w:fill="FBE4D5" w:themeFill="accent2" w:themeFillTint="33"/>
          </w:tcPr>
          <w:p w14:paraId="1D3F8C28" w14:textId="4EA446EF" w:rsidR="00CF3762" w:rsidRPr="00810081" w:rsidRDefault="00CF3762" w:rsidP="00CF3762">
            <w:pPr>
              <w:jc w:val="center"/>
              <w:rPr>
                <w:rFonts w:ascii="Whitney Office" w:hAnsi="Whitney Office"/>
                <w:sz w:val="28"/>
                <w:szCs w:val="28"/>
              </w:rPr>
            </w:pPr>
            <w:r w:rsidRPr="00C30A54">
              <w:rPr>
                <w:rFonts w:ascii="Wingdings" w:eastAsia="Wingdings" w:hAnsi="Wingdings" w:cs="Wingdings"/>
                <w:color w:val="FF0000"/>
                <w:sz w:val="28"/>
                <w:szCs w:val="28"/>
              </w:rPr>
              <w:t>û</w:t>
            </w:r>
          </w:p>
        </w:tc>
        <w:tc>
          <w:tcPr>
            <w:tcW w:w="1415" w:type="dxa"/>
            <w:shd w:val="clear" w:color="auto" w:fill="D9D9D9" w:themeFill="background1" w:themeFillShade="D9"/>
            <w:vAlign w:val="center"/>
          </w:tcPr>
          <w:p w14:paraId="29F0A9E2" w14:textId="5CED8954" w:rsidR="00CF3762" w:rsidRPr="00B6615B" w:rsidRDefault="00CF3762" w:rsidP="00CF3762">
            <w:pPr>
              <w:jc w:val="center"/>
              <w:rPr>
                <w:rFonts w:ascii="Whitney Office" w:hAnsi="Whitney Office"/>
                <w:sz w:val="28"/>
                <w:szCs w:val="28"/>
              </w:rPr>
            </w:pPr>
            <w:r w:rsidRPr="00B6615B">
              <w:rPr>
                <w:rFonts w:ascii="Whitney Office" w:hAnsi="Whitney Office"/>
                <w:sz w:val="28"/>
                <w:szCs w:val="28"/>
              </w:rPr>
              <w:t>N/A</w:t>
            </w:r>
          </w:p>
        </w:tc>
        <w:tc>
          <w:tcPr>
            <w:tcW w:w="1602" w:type="dxa"/>
            <w:shd w:val="clear" w:color="auto" w:fill="D9D9D9" w:themeFill="background1" w:themeFillShade="D9"/>
            <w:vAlign w:val="center"/>
          </w:tcPr>
          <w:p w14:paraId="4BF454B2" w14:textId="75E6074B" w:rsidR="00CF3762" w:rsidRPr="00810081" w:rsidRDefault="00CF3762" w:rsidP="00CF3762">
            <w:pPr>
              <w:jc w:val="center"/>
              <w:rPr>
                <w:rFonts w:ascii="Whitney Office" w:hAnsi="Whitney Office"/>
                <w:sz w:val="28"/>
                <w:szCs w:val="28"/>
              </w:rPr>
            </w:pPr>
            <w:r w:rsidRPr="00B6615B">
              <w:rPr>
                <w:rFonts w:ascii="Whitney Office" w:hAnsi="Whitney Office"/>
                <w:sz w:val="28"/>
                <w:szCs w:val="28"/>
              </w:rPr>
              <w:t>N/A</w:t>
            </w:r>
          </w:p>
        </w:tc>
      </w:tr>
      <w:bookmarkEnd w:id="5"/>
    </w:tbl>
    <w:p w14:paraId="4BF9C354" w14:textId="77777777" w:rsidR="00DD1FC0" w:rsidRPr="00810081" w:rsidRDefault="00DD1FC0" w:rsidP="00A6675F">
      <w:pPr>
        <w:rPr>
          <w:rFonts w:ascii="Whitney Office" w:hAnsi="Whitney Office"/>
          <w:sz w:val="22"/>
          <w:szCs w:val="22"/>
        </w:rPr>
      </w:pPr>
    </w:p>
    <w:p w14:paraId="285681A0" w14:textId="77777777" w:rsidR="008817B5" w:rsidRDefault="008817B5">
      <w:pPr>
        <w:rPr>
          <w:rFonts w:ascii="Chronicle Office" w:hAnsi="Chronicle Office"/>
          <w:b/>
          <w:bCs/>
          <w:sz w:val="28"/>
          <w:szCs w:val="28"/>
        </w:rPr>
      </w:pPr>
    </w:p>
    <w:p w14:paraId="6CEE5A5E" w14:textId="77777777" w:rsidR="008817B5" w:rsidRDefault="008817B5">
      <w:pPr>
        <w:rPr>
          <w:rFonts w:ascii="Chronicle Office" w:hAnsi="Chronicle Office"/>
          <w:b/>
          <w:bCs/>
          <w:sz w:val="28"/>
          <w:szCs w:val="28"/>
        </w:rPr>
      </w:pPr>
    </w:p>
    <w:p w14:paraId="294EA2BE" w14:textId="64CF46D3" w:rsidR="00870790" w:rsidRPr="00067230" w:rsidRDefault="007D74E1" w:rsidP="007D74E1">
      <w:pPr>
        <w:rPr>
          <w:rFonts w:ascii="Whitney Office" w:eastAsiaTheme="minorEastAsia" w:hAnsi="Whitney Office"/>
          <w:b/>
          <w:bCs/>
          <w:sz w:val="22"/>
          <w:szCs w:val="22"/>
        </w:rPr>
      </w:pPr>
      <w:r w:rsidRPr="00067230">
        <w:rPr>
          <w:rFonts w:ascii="Wingdings" w:eastAsia="Wingdings" w:hAnsi="Wingdings" w:cs="Wingdings"/>
          <w:b/>
          <w:bCs/>
          <w:color w:val="538135" w:themeColor="accent6" w:themeShade="BF"/>
          <w:sz w:val="22"/>
          <w:szCs w:val="22"/>
          <w:u w:val="thick"/>
        </w:rPr>
        <w:t>«</w:t>
      </w:r>
      <w:r w:rsidRPr="00067230">
        <w:rPr>
          <w:rStyle w:val="normaltextrun"/>
          <w:rFonts w:ascii="Whitney Office" w:hAnsi="Whitney Office" w:cs="Calibri"/>
          <w:color w:val="000000"/>
          <w:sz w:val="22"/>
          <w:szCs w:val="22"/>
          <w:shd w:val="clear" w:color="auto" w:fill="FFFFFF"/>
        </w:rPr>
        <w:t xml:space="preserve"> D</w:t>
      </w:r>
      <w:r w:rsidR="006D26B7" w:rsidRPr="00067230">
        <w:rPr>
          <w:rStyle w:val="normaltextrun"/>
          <w:rFonts w:ascii="Whitney Office" w:hAnsi="Whitney Office" w:cs="Calibri"/>
          <w:color w:val="000000"/>
          <w:sz w:val="22"/>
          <w:szCs w:val="22"/>
          <w:shd w:val="clear" w:color="auto" w:fill="FFFFFF"/>
        </w:rPr>
        <w:t xml:space="preserve">uring the </w:t>
      </w:r>
      <w:r w:rsidRPr="00067230">
        <w:rPr>
          <w:rStyle w:val="normaltextrun"/>
          <w:rFonts w:ascii="Whitney Office" w:hAnsi="Whitney Office" w:cs="Calibri"/>
          <w:color w:val="000000"/>
          <w:sz w:val="22"/>
          <w:szCs w:val="22"/>
          <w:shd w:val="clear" w:color="auto" w:fill="FFFFFF"/>
        </w:rPr>
        <w:t xml:space="preserve">spring 2023 </w:t>
      </w:r>
      <w:r w:rsidR="006D26B7" w:rsidRPr="00067230">
        <w:rPr>
          <w:rStyle w:val="normaltextrun"/>
          <w:rFonts w:ascii="Whitney Office" w:hAnsi="Whitney Office" w:cs="Calibri"/>
          <w:color w:val="000000"/>
          <w:sz w:val="22"/>
          <w:szCs w:val="22"/>
          <w:shd w:val="clear" w:color="auto" w:fill="FFFFFF"/>
        </w:rPr>
        <w:t xml:space="preserve">process of updating this report, we found an inconsistency between </w:t>
      </w:r>
      <w:r w:rsidRPr="00067230">
        <w:rPr>
          <w:rStyle w:val="normaltextrun"/>
          <w:rFonts w:ascii="Whitney Office" w:hAnsi="Whitney Office" w:cs="Calibri"/>
          <w:color w:val="000000"/>
          <w:sz w:val="22"/>
          <w:szCs w:val="22"/>
          <w:shd w:val="clear" w:color="auto" w:fill="FFFFFF"/>
        </w:rPr>
        <w:t xml:space="preserve">the two types of state park campsite </w:t>
      </w:r>
      <w:r w:rsidR="006D26B7" w:rsidRPr="00067230">
        <w:rPr>
          <w:rStyle w:val="normaltextrun"/>
          <w:rFonts w:ascii="Whitney Office" w:hAnsi="Whitney Office" w:cs="Calibri"/>
          <w:color w:val="000000"/>
          <w:sz w:val="22"/>
          <w:szCs w:val="22"/>
          <w:shd w:val="clear" w:color="auto" w:fill="FFFFFF"/>
        </w:rPr>
        <w:t>reservation</w:t>
      </w:r>
      <w:r w:rsidRPr="00067230">
        <w:rPr>
          <w:rStyle w:val="normaltextrun"/>
          <w:rFonts w:ascii="Whitney Office" w:hAnsi="Whitney Office" w:cs="Calibri"/>
          <w:color w:val="000000"/>
          <w:sz w:val="22"/>
          <w:szCs w:val="22"/>
          <w:shd w:val="clear" w:color="auto" w:fill="FFFFFF"/>
        </w:rPr>
        <w:t xml:space="preserve"> portal page formats</w:t>
      </w:r>
      <w:r w:rsidR="006D26B7" w:rsidRPr="00067230">
        <w:rPr>
          <w:rStyle w:val="normaltextrun"/>
          <w:rFonts w:ascii="Whitney Office" w:hAnsi="Whitney Office" w:cs="Calibri"/>
          <w:color w:val="000000"/>
          <w:sz w:val="22"/>
          <w:szCs w:val="22"/>
          <w:shd w:val="clear" w:color="auto" w:fill="FFFFFF"/>
        </w:rPr>
        <w:t xml:space="preserve"> </w:t>
      </w:r>
      <w:r w:rsidRPr="00067230">
        <w:rPr>
          <w:rStyle w:val="normaltextrun"/>
          <w:rFonts w:ascii="Whitney Office" w:hAnsi="Whitney Office" w:cs="Calibri"/>
          <w:color w:val="000000"/>
          <w:sz w:val="22"/>
          <w:szCs w:val="22"/>
          <w:shd w:val="clear" w:color="auto" w:fill="FFFFFF"/>
        </w:rPr>
        <w:t>offered by the vendor</w:t>
      </w:r>
      <w:r w:rsidR="001F656B" w:rsidRPr="00067230">
        <w:rPr>
          <w:rStyle w:val="normaltextrun"/>
          <w:rFonts w:ascii="Whitney Office" w:hAnsi="Whitney Office" w:cs="Calibri"/>
          <w:color w:val="000000"/>
          <w:sz w:val="22"/>
          <w:szCs w:val="22"/>
          <w:shd w:val="clear" w:color="auto" w:fill="FFFFFF"/>
        </w:rPr>
        <w:t>,</w:t>
      </w:r>
      <w:r w:rsidR="006D26B7" w:rsidRPr="00067230">
        <w:rPr>
          <w:rStyle w:val="normaltextrun"/>
          <w:rFonts w:ascii="Whitney Office" w:hAnsi="Whitney Office" w:cs="Calibri"/>
          <w:color w:val="000000"/>
          <w:sz w:val="22"/>
          <w:szCs w:val="22"/>
          <w:shd w:val="clear" w:color="auto" w:fill="FFFFFF"/>
        </w:rPr>
        <w:t xml:space="preserve"> Reserve America. There are </w:t>
      </w:r>
      <w:r w:rsidRPr="00067230">
        <w:rPr>
          <w:rStyle w:val="normaltextrun"/>
          <w:rFonts w:ascii="Whitney Office" w:hAnsi="Whitney Office" w:cs="Calibri"/>
          <w:color w:val="000000"/>
          <w:sz w:val="22"/>
          <w:szCs w:val="22"/>
          <w:shd w:val="clear" w:color="auto" w:fill="FFFFFF"/>
        </w:rPr>
        <w:t xml:space="preserve">now </w:t>
      </w:r>
      <w:r w:rsidR="006D26B7" w:rsidRPr="00067230">
        <w:rPr>
          <w:rStyle w:val="normaltextrun"/>
          <w:rFonts w:ascii="Whitney Office" w:hAnsi="Whitney Office" w:cs="Calibri"/>
          <w:color w:val="000000"/>
          <w:sz w:val="22"/>
          <w:szCs w:val="22"/>
          <w:shd w:val="clear" w:color="auto" w:fill="FFFFFF"/>
        </w:rPr>
        <w:t>two different ways of accessing campsite reservations</w:t>
      </w:r>
      <w:r w:rsidR="001F656B" w:rsidRPr="00067230">
        <w:rPr>
          <w:rStyle w:val="normaltextrun"/>
          <w:rFonts w:ascii="Whitney Office" w:hAnsi="Whitney Office" w:cs="Calibri"/>
          <w:color w:val="000000"/>
          <w:sz w:val="22"/>
          <w:szCs w:val="22"/>
          <w:shd w:val="clear" w:color="auto" w:fill="FFFFFF"/>
        </w:rPr>
        <w:t>:</w:t>
      </w:r>
      <w:r w:rsidR="006D26B7" w:rsidRPr="00067230">
        <w:rPr>
          <w:rStyle w:val="normaltextrun"/>
          <w:rFonts w:ascii="Whitney Office" w:hAnsi="Whitney Office" w:cs="Calibri"/>
          <w:color w:val="000000"/>
          <w:sz w:val="22"/>
          <w:szCs w:val="22"/>
          <w:shd w:val="clear" w:color="auto" w:fill="FFFFFF"/>
        </w:rPr>
        <w:t xml:space="preserve"> access through the Reserve America website directly (</w:t>
      </w:r>
      <w:r w:rsidRPr="00067230">
        <w:rPr>
          <w:rStyle w:val="normaltextrun"/>
          <w:rFonts w:ascii="Whitney Office" w:hAnsi="Whitney Office" w:cs="Calibri"/>
          <w:color w:val="000000"/>
          <w:sz w:val="22"/>
          <w:szCs w:val="22"/>
          <w:shd w:val="clear" w:color="auto" w:fill="FFFFFF"/>
        </w:rPr>
        <w:t xml:space="preserve">searching directly from </w:t>
      </w:r>
      <w:hyperlink r:id="rId254" w:history="1">
        <w:r w:rsidRPr="00067230">
          <w:rPr>
            <w:rStyle w:val="Hyperlink"/>
            <w:rFonts w:ascii="Whitney Office" w:hAnsi="Whitney Office" w:cs="Calibri"/>
            <w:sz w:val="22"/>
            <w:szCs w:val="22"/>
            <w:shd w:val="clear" w:color="auto" w:fill="FFFFFF"/>
          </w:rPr>
          <w:t>https://www.reserveamerica.com/</w:t>
        </w:r>
      </w:hyperlink>
      <w:r w:rsidR="006D26B7" w:rsidRPr="00067230">
        <w:rPr>
          <w:rStyle w:val="normaltextrun"/>
          <w:rFonts w:ascii="Whitney Office" w:hAnsi="Whitney Office" w:cs="Calibri"/>
          <w:color w:val="000000"/>
          <w:sz w:val="22"/>
          <w:szCs w:val="22"/>
          <w:shd w:val="clear" w:color="auto" w:fill="FFFFFF"/>
        </w:rPr>
        <w:t xml:space="preserve">), or access through </w:t>
      </w:r>
      <w:r w:rsidRPr="00067230">
        <w:rPr>
          <w:rStyle w:val="normaltextrun"/>
          <w:rFonts w:ascii="Whitney Office" w:hAnsi="Whitney Office" w:cs="Calibri"/>
          <w:color w:val="000000"/>
          <w:sz w:val="22"/>
          <w:szCs w:val="22"/>
          <w:shd w:val="clear" w:color="auto" w:fill="FFFFFF"/>
        </w:rPr>
        <w:t xml:space="preserve">a </w:t>
      </w:r>
      <w:r w:rsidR="00DA05D5" w:rsidRPr="00067230">
        <w:rPr>
          <w:rStyle w:val="normaltextrun"/>
          <w:rFonts w:ascii="Whitney Office" w:hAnsi="Whitney Office" w:cs="Calibri"/>
          <w:color w:val="000000"/>
          <w:sz w:val="22"/>
          <w:szCs w:val="22"/>
          <w:shd w:val="clear" w:color="auto" w:fill="FFFFFF"/>
        </w:rPr>
        <w:t xml:space="preserve">state-specific </w:t>
      </w:r>
      <w:r w:rsidR="006D26B7" w:rsidRPr="00067230">
        <w:rPr>
          <w:rStyle w:val="normaltextrun"/>
          <w:rFonts w:ascii="Whitney Office" w:hAnsi="Whitney Office" w:cs="Calibri"/>
          <w:color w:val="000000"/>
          <w:sz w:val="22"/>
          <w:szCs w:val="22"/>
          <w:shd w:val="clear" w:color="auto" w:fill="FFFFFF"/>
        </w:rPr>
        <w:t>state park</w:t>
      </w:r>
      <w:r w:rsidR="00DA05D5" w:rsidRPr="00067230">
        <w:rPr>
          <w:rStyle w:val="normaltextrun"/>
          <w:rFonts w:ascii="Whitney Office" w:hAnsi="Whitney Office" w:cs="Calibri"/>
          <w:color w:val="000000"/>
          <w:sz w:val="22"/>
          <w:szCs w:val="22"/>
          <w:shd w:val="clear" w:color="auto" w:fill="FFFFFF"/>
        </w:rPr>
        <w:t xml:space="preserve"> website</w:t>
      </w:r>
      <w:r w:rsidRPr="00067230">
        <w:rPr>
          <w:rStyle w:val="normaltextrun"/>
          <w:rFonts w:ascii="Whitney Office" w:hAnsi="Whitney Office" w:cs="Calibri"/>
          <w:color w:val="000000"/>
          <w:sz w:val="22"/>
          <w:szCs w:val="22"/>
          <w:shd w:val="clear" w:color="auto" w:fill="FFFFFF"/>
        </w:rPr>
        <w:t xml:space="preserve"> in an embedded window</w:t>
      </w:r>
      <w:r w:rsidR="006D26B7" w:rsidRPr="00067230">
        <w:rPr>
          <w:rStyle w:val="normaltextrun"/>
          <w:rFonts w:ascii="Whitney Office" w:hAnsi="Whitney Office" w:cs="Calibri"/>
          <w:color w:val="000000"/>
          <w:sz w:val="22"/>
          <w:szCs w:val="22"/>
          <w:shd w:val="clear" w:color="auto" w:fill="FFFFFF"/>
        </w:rPr>
        <w:t xml:space="preserve"> (e.g., </w:t>
      </w:r>
      <w:hyperlink r:id="rId255" w:history="1">
        <w:r w:rsidR="00DA05D5" w:rsidRPr="00067230">
          <w:rPr>
            <w:rStyle w:val="Hyperlink"/>
            <w:rFonts w:ascii="Whitney Office" w:hAnsi="Whitney Office" w:cs="Calibri"/>
            <w:sz w:val="22"/>
            <w:szCs w:val="22"/>
            <w:shd w:val="clear" w:color="auto" w:fill="FFFFFF"/>
          </w:rPr>
          <w:t>https://oregonstateparks.reserveamerica.com/</w:t>
        </w:r>
      </w:hyperlink>
      <w:r w:rsidR="006D26B7" w:rsidRPr="00067230">
        <w:rPr>
          <w:rStyle w:val="normaltextrun"/>
          <w:rFonts w:ascii="Whitney Office" w:hAnsi="Whitney Office" w:cs="Calibri"/>
          <w:color w:val="000000"/>
          <w:sz w:val="22"/>
          <w:szCs w:val="22"/>
          <w:shd w:val="clear" w:color="auto" w:fill="FFFFFF"/>
        </w:rPr>
        <w:t>).</w:t>
      </w:r>
      <w:r w:rsidR="00DA05D5" w:rsidRPr="00067230">
        <w:rPr>
          <w:rStyle w:val="normaltextrun"/>
          <w:rFonts w:ascii="Whitney Office" w:hAnsi="Whitney Office" w:cs="Calibri"/>
          <w:color w:val="000000"/>
          <w:sz w:val="22"/>
          <w:szCs w:val="22"/>
          <w:shd w:val="clear" w:color="auto" w:fill="FFFFFF"/>
        </w:rPr>
        <w:t xml:space="preserve"> </w:t>
      </w:r>
      <w:r w:rsidR="006D26B7" w:rsidRPr="00067230">
        <w:rPr>
          <w:rStyle w:val="normaltextrun"/>
          <w:rFonts w:ascii="Whitney Office" w:hAnsi="Whitney Office" w:cs="Calibri"/>
          <w:color w:val="000000"/>
          <w:sz w:val="22"/>
          <w:szCs w:val="22"/>
          <w:shd w:val="clear" w:color="auto" w:fill="FFFFFF"/>
        </w:rPr>
        <w:t>Out of the 21 states that use Reserve America, this inconsistency was noted for five states; </w:t>
      </w:r>
      <w:r w:rsidR="006D26B7" w:rsidRPr="00067230">
        <w:rPr>
          <w:rStyle w:val="normaltextrun"/>
          <w:rFonts w:ascii="Whitney Office" w:hAnsi="Whitney Office" w:cs="Calibri"/>
          <w:b/>
          <w:bCs/>
          <w:color w:val="000000"/>
          <w:sz w:val="22"/>
          <w:szCs w:val="22"/>
          <w:shd w:val="clear" w:color="auto" w:fill="FFFFFF"/>
        </w:rPr>
        <w:t>firewood information was affected for three out of those five: Indiana, Nebraska, and Oregon</w:t>
      </w:r>
      <w:r w:rsidR="006D26B7" w:rsidRPr="00067230">
        <w:rPr>
          <w:rStyle w:val="normaltextrun"/>
          <w:rFonts w:ascii="Whitney Office" w:hAnsi="Whitney Office" w:cs="Calibri"/>
          <w:color w:val="000000"/>
          <w:sz w:val="22"/>
          <w:szCs w:val="22"/>
          <w:shd w:val="clear" w:color="auto" w:fill="FFFFFF"/>
        </w:rPr>
        <w:t xml:space="preserve">. This means that the visitors will receive different </w:t>
      </w:r>
      <w:r w:rsidR="00B573CF" w:rsidRPr="00067230">
        <w:rPr>
          <w:rStyle w:val="normaltextrun"/>
          <w:rFonts w:ascii="Whitney Office" w:hAnsi="Whitney Office" w:cs="Calibri"/>
          <w:color w:val="000000"/>
          <w:sz w:val="22"/>
          <w:szCs w:val="22"/>
          <w:shd w:val="clear" w:color="auto" w:fill="FFFFFF"/>
        </w:rPr>
        <w:t xml:space="preserve">firewood </w:t>
      </w:r>
      <w:r w:rsidR="006D26B7" w:rsidRPr="00067230">
        <w:rPr>
          <w:rStyle w:val="normaltextrun"/>
          <w:rFonts w:ascii="Whitney Office" w:hAnsi="Whitney Office" w:cs="Calibri"/>
          <w:color w:val="000000"/>
          <w:sz w:val="22"/>
          <w:szCs w:val="22"/>
          <w:shd w:val="clear" w:color="auto" w:fill="FFFFFF"/>
        </w:rPr>
        <w:t xml:space="preserve">information depending on </w:t>
      </w:r>
      <w:r w:rsidR="00DA05D5" w:rsidRPr="00067230">
        <w:rPr>
          <w:rStyle w:val="normaltextrun"/>
          <w:rFonts w:ascii="Whitney Office" w:hAnsi="Whitney Office" w:cs="Calibri"/>
          <w:color w:val="000000"/>
          <w:sz w:val="22"/>
          <w:szCs w:val="22"/>
          <w:shd w:val="clear" w:color="auto" w:fill="FFFFFF"/>
        </w:rPr>
        <w:t xml:space="preserve">how they </w:t>
      </w:r>
      <w:r w:rsidR="006D26B7" w:rsidRPr="00067230">
        <w:rPr>
          <w:rStyle w:val="normaltextrun"/>
          <w:rFonts w:ascii="Whitney Office" w:hAnsi="Whitney Office" w:cs="Calibri"/>
          <w:color w:val="000000"/>
          <w:sz w:val="22"/>
          <w:szCs w:val="22"/>
          <w:shd w:val="clear" w:color="auto" w:fill="FFFFFF"/>
        </w:rPr>
        <w:t>reserve their campsite.</w:t>
      </w:r>
      <w:r w:rsidR="006D26B7" w:rsidRPr="00067230">
        <w:rPr>
          <w:rStyle w:val="eop"/>
          <w:rFonts w:ascii="Whitney Office" w:hAnsi="Whitney Office" w:cs="Calibri"/>
          <w:color w:val="000000"/>
          <w:sz w:val="22"/>
          <w:szCs w:val="22"/>
          <w:shd w:val="clear" w:color="auto" w:fill="FFFFFF"/>
        </w:rPr>
        <w:t> </w:t>
      </w:r>
      <w:r w:rsidR="00DA05D5" w:rsidRPr="00067230">
        <w:rPr>
          <w:rStyle w:val="eop"/>
          <w:rFonts w:ascii="Whitney Office" w:hAnsi="Whitney Office" w:cs="Calibri"/>
          <w:color w:val="000000"/>
          <w:sz w:val="22"/>
          <w:szCs w:val="22"/>
          <w:shd w:val="clear" w:color="auto" w:fill="FFFFFF"/>
        </w:rPr>
        <w:t xml:space="preserve">This inconsistency is indicated on our chart with an underlined star: </w:t>
      </w:r>
      <w:r w:rsidR="00DA05D5" w:rsidRPr="00067230">
        <w:rPr>
          <w:rFonts w:ascii="Wingdings" w:eastAsia="Wingdings" w:hAnsi="Wingdings" w:cs="Wingdings"/>
          <w:b/>
          <w:bCs/>
          <w:color w:val="538135" w:themeColor="accent6" w:themeShade="BF"/>
          <w:sz w:val="22"/>
          <w:szCs w:val="22"/>
          <w:u w:val="thick"/>
        </w:rPr>
        <w:t>«</w:t>
      </w:r>
      <w:r w:rsidR="00DA05D5" w:rsidRPr="00067230">
        <w:rPr>
          <w:rStyle w:val="normaltextrun"/>
          <w:rFonts w:ascii="Whitney Office" w:hAnsi="Whitney Office" w:cs="Calibri"/>
          <w:color w:val="000000"/>
          <w:sz w:val="22"/>
          <w:szCs w:val="22"/>
          <w:shd w:val="clear" w:color="auto" w:fill="FFFFFF"/>
        </w:rPr>
        <w:t xml:space="preserve"> </w:t>
      </w:r>
      <w:r w:rsidR="00870790" w:rsidRPr="00067230">
        <w:rPr>
          <w:rFonts w:ascii="Whitney Office" w:eastAsiaTheme="minorEastAsia" w:hAnsi="Whitney Office"/>
          <w:b/>
          <w:bCs/>
          <w:sz w:val="22"/>
          <w:szCs w:val="22"/>
        </w:rPr>
        <w:br w:type="page"/>
      </w:r>
    </w:p>
    <w:p w14:paraId="60391036" w14:textId="23FC8387" w:rsidR="00A6675F" w:rsidRPr="008C7C98" w:rsidRDefault="00AD5E24" w:rsidP="00A6675F">
      <w:pPr>
        <w:rPr>
          <w:rFonts w:ascii="Chronicle Office" w:hAnsi="Chronicle Office"/>
          <w:b/>
          <w:bCs/>
          <w:sz w:val="28"/>
          <w:szCs w:val="28"/>
        </w:rPr>
      </w:pPr>
      <w:r w:rsidRPr="008C7C98">
        <w:rPr>
          <w:rFonts w:ascii="Chronicle Office" w:hAnsi="Chronicle Office"/>
          <w:b/>
          <w:bCs/>
          <w:sz w:val="28"/>
          <w:szCs w:val="28"/>
        </w:rPr>
        <w:lastRenderedPageBreak/>
        <w:t xml:space="preserve">Key </w:t>
      </w:r>
      <w:r w:rsidR="3BDA3A52" w:rsidRPr="008C7C98">
        <w:rPr>
          <w:rFonts w:ascii="Chronicle Office" w:hAnsi="Chronicle Office"/>
          <w:b/>
          <w:bCs/>
          <w:sz w:val="28"/>
          <w:szCs w:val="28"/>
        </w:rPr>
        <w:t>Definitions</w:t>
      </w:r>
      <w:r w:rsidR="00913B2C">
        <w:rPr>
          <w:rFonts w:ascii="Chronicle Office" w:hAnsi="Chronicle Office"/>
          <w:b/>
          <w:bCs/>
          <w:sz w:val="28"/>
          <w:szCs w:val="28"/>
        </w:rPr>
        <w:t xml:space="preserve"> and </w:t>
      </w:r>
      <w:r w:rsidR="3BDA3A52" w:rsidRPr="008C7C98">
        <w:rPr>
          <w:rFonts w:ascii="Chronicle Office" w:hAnsi="Chronicle Office"/>
          <w:b/>
          <w:bCs/>
          <w:sz w:val="28"/>
          <w:szCs w:val="28"/>
        </w:rPr>
        <w:t>Acronym</w:t>
      </w:r>
      <w:r w:rsidR="00913B2C">
        <w:rPr>
          <w:rFonts w:ascii="Chronicle Office" w:hAnsi="Chronicle Office"/>
          <w:b/>
          <w:bCs/>
          <w:sz w:val="28"/>
          <w:szCs w:val="28"/>
        </w:rPr>
        <w:t>s</w:t>
      </w:r>
    </w:p>
    <w:p w14:paraId="1579C17D" w14:textId="7B009360" w:rsidR="000E4897" w:rsidRPr="00222D52" w:rsidRDefault="000E4897" w:rsidP="00A6675F">
      <w:pPr>
        <w:rPr>
          <w:rFonts w:ascii="Whitney Office" w:hAnsi="Whitney Office"/>
          <w:sz w:val="20"/>
          <w:szCs w:val="20"/>
        </w:rPr>
      </w:pPr>
    </w:p>
    <w:p w14:paraId="337DC954" w14:textId="6FB864F3" w:rsidR="7FD8EDA9" w:rsidRPr="00222D52" w:rsidRDefault="7FD8EDA9" w:rsidP="7FD8EDA9">
      <w:pPr>
        <w:rPr>
          <w:rFonts w:ascii="Whitney Office" w:hAnsi="Whitney Office"/>
          <w:sz w:val="20"/>
          <w:szCs w:val="20"/>
        </w:rPr>
      </w:pPr>
      <w:r w:rsidRPr="00222D52">
        <w:rPr>
          <w:rFonts w:ascii="Whitney Office" w:hAnsi="Whitney Office"/>
          <w:b/>
          <w:bCs/>
          <w:sz w:val="20"/>
          <w:szCs w:val="20"/>
        </w:rPr>
        <w:t>Firewood</w:t>
      </w:r>
      <w:r w:rsidRPr="00222D52">
        <w:rPr>
          <w:rFonts w:ascii="Whitney Office" w:hAnsi="Whitney Office"/>
          <w:sz w:val="20"/>
          <w:szCs w:val="20"/>
        </w:rPr>
        <w:t xml:space="preserve"> – there are multiple </w:t>
      </w:r>
      <w:r w:rsidR="00C95616">
        <w:rPr>
          <w:rFonts w:ascii="Whitney Office" w:hAnsi="Whitney Office"/>
          <w:sz w:val="20"/>
          <w:szCs w:val="20"/>
        </w:rPr>
        <w:t xml:space="preserve">legal </w:t>
      </w:r>
      <w:r w:rsidRPr="00222D52">
        <w:rPr>
          <w:rFonts w:ascii="Whitney Office" w:hAnsi="Whitney Office"/>
          <w:sz w:val="20"/>
          <w:szCs w:val="20"/>
        </w:rPr>
        <w:t xml:space="preserve">definitions of firewood. </w:t>
      </w:r>
      <w:r w:rsidR="00C364E1">
        <w:rPr>
          <w:rFonts w:ascii="Whitney Office" w:hAnsi="Whitney Office"/>
          <w:sz w:val="20"/>
          <w:szCs w:val="20"/>
        </w:rPr>
        <w:t xml:space="preserve">Please visit </w:t>
      </w:r>
      <w:r w:rsidR="00D23E28">
        <w:rPr>
          <w:rFonts w:ascii="Whitney Office" w:hAnsi="Whitney Office"/>
          <w:sz w:val="20"/>
          <w:szCs w:val="20"/>
        </w:rPr>
        <w:t xml:space="preserve">the National Plant Board’s Firewood Guidelines </w:t>
      </w:r>
      <w:hyperlink r:id="rId256" w:history="1">
        <w:r w:rsidR="00D23E28" w:rsidRPr="00D23E28">
          <w:rPr>
            <w:rStyle w:val="Hyperlink"/>
            <w:rFonts w:ascii="Whitney Office" w:hAnsi="Whitney Office"/>
            <w:sz w:val="20"/>
            <w:szCs w:val="20"/>
          </w:rPr>
          <w:t>Firewood Definitions</w:t>
        </w:r>
      </w:hyperlink>
      <w:r w:rsidR="00D23E28">
        <w:rPr>
          <w:rFonts w:ascii="Whitney Office" w:hAnsi="Whitney Office"/>
          <w:sz w:val="20"/>
          <w:szCs w:val="20"/>
        </w:rPr>
        <w:t xml:space="preserve"> section</w:t>
      </w:r>
      <w:r w:rsidR="00C364E1">
        <w:rPr>
          <w:rFonts w:ascii="Whitney Office" w:hAnsi="Whitney Office"/>
          <w:sz w:val="20"/>
          <w:szCs w:val="20"/>
        </w:rPr>
        <w:t xml:space="preserve"> for examples of definitions currently in use</w:t>
      </w:r>
      <w:r w:rsidR="00D23E28">
        <w:rPr>
          <w:rFonts w:ascii="Whitney Office" w:hAnsi="Whitney Office"/>
          <w:sz w:val="20"/>
          <w:szCs w:val="20"/>
        </w:rPr>
        <w:t xml:space="preserve">. </w:t>
      </w:r>
      <w:r w:rsidRPr="00222D52">
        <w:rPr>
          <w:rFonts w:ascii="Whitney Office" w:hAnsi="Whitney Office"/>
          <w:sz w:val="20"/>
          <w:szCs w:val="20"/>
        </w:rPr>
        <w:t>In some cases</w:t>
      </w:r>
      <w:r w:rsidR="00222D52" w:rsidRPr="00222D52">
        <w:rPr>
          <w:rFonts w:ascii="Whitney Office" w:hAnsi="Whitney Office"/>
          <w:sz w:val="20"/>
          <w:szCs w:val="20"/>
        </w:rPr>
        <w:t>,</w:t>
      </w:r>
      <w:r w:rsidR="000317A7" w:rsidRPr="00222D52">
        <w:rPr>
          <w:rFonts w:ascii="Whitney Office" w:hAnsi="Whitney Office"/>
          <w:sz w:val="20"/>
          <w:szCs w:val="20"/>
        </w:rPr>
        <w:t xml:space="preserve"> </w:t>
      </w:r>
      <w:r w:rsidR="00222D52" w:rsidRPr="00222D52">
        <w:rPr>
          <w:rFonts w:ascii="Whitney Office" w:hAnsi="Whitney Office"/>
          <w:sz w:val="20"/>
          <w:szCs w:val="20"/>
        </w:rPr>
        <w:t>especially associated with generalist or hitchhiker type pe</w:t>
      </w:r>
      <w:r w:rsidR="000317A7" w:rsidRPr="00222D52">
        <w:rPr>
          <w:rFonts w:ascii="Whitney Office" w:hAnsi="Whitney Office"/>
          <w:sz w:val="20"/>
          <w:szCs w:val="20"/>
        </w:rPr>
        <w:t>st-based quarantines</w:t>
      </w:r>
      <w:r w:rsidRPr="00222D52">
        <w:rPr>
          <w:rFonts w:ascii="Whitney Office" w:hAnsi="Whitney Office"/>
          <w:sz w:val="20"/>
          <w:szCs w:val="20"/>
        </w:rPr>
        <w:t xml:space="preserve">, firewood itself is not specified </w:t>
      </w:r>
      <w:r w:rsidR="000317A7" w:rsidRPr="00222D52">
        <w:rPr>
          <w:rFonts w:ascii="Whitney Office" w:hAnsi="Whitney Office"/>
          <w:sz w:val="20"/>
          <w:szCs w:val="20"/>
        </w:rPr>
        <w:t>by name</w:t>
      </w:r>
      <w:r w:rsidR="00C364E1">
        <w:rPr>
          <w:rFonts w:ascii="Whitney Office" w:hAnsi="Whitney Office"/>
          <w:sz w:val="20"/>
          <w:szCs w:val="20"/>
        </w:rPr>
        <w:t xml:space="preserve"> in a given rule or quarantine</w:t>
      </w:r>
      <w:r w:rsidR="000317A7" w:rsidRPr="00222D52">
        <w:rPr>
          <w:rFonts w:ascii="Whitney Office" w:hAnsi="Whitney Office"/>
          <w:sz w:val="20"/>
          <w:szCs w:val="20"/>
        </w:rPr>
        <w:t xml:space="preserve"> </w:t>
      </w:r>
      <w:r w:rsidRPr="00222D52">
        <w:rPr>
          <w:rFonts w:ascii="Whitney Office" w:hAnsi="Whitney Office"/>
          <w:sz w:val="20"/>
          <w:szCs w:val="20"/>
        </w:rPr>
        <w:t>but i</w:t>
      </w:r>
      <w:r w:rsidR="000317A7" w:rsidRPr="00222D52">
        <w:rPr>
          <w:rFonts w:ascii="Whitney Office" w:hAnsi="Whitney Office"/>
          <w:sz w:val="20"/>
          <w:szCs w:val="20"/>
        </w:rPr>
        <w:t>s reasonably considered</w:t>
      </w:r>
      <w:r w:rsidRPr="00222D52">
        <w:rPr>
          <w:rFonts w:ascii="Whitney Office" w:hAnsi="Whitney Office"/>
          <w:sz w:val="20"/>
          <w:szCs w:val="20"/>
        </w:rPr>
        <w:t xml:space="preserve"> a regulated item. It is important to look at the specific definition of firewood and/or regulated items per each state or federal rule or regulation to fully understand how firewood is relevant to a given situation. </w:t>
      </w:r>
    </w:p>
    <w:p w14:paraId="72CCF56D" w14:textId="4A419D8F" w:rsidR="3BDA3A52" w:rsidRDefault="3BDA3A52" w:rsidP="3BDA3A52">
      <w:pPr>
        <w:rPr>
          <w:rFonts w:ascii="Whitney Office" w:hAnsi="Whitney Office"/>
          <w:sz w:val="20"/>
          <w:szCs w:val="20"/>
        </w:rPr>
      </w:pPr>
    </w:p>
    <w:p w14:paraId="524651B0" w14:textId="54593855" w:rsidR="002E0171" w:rsidRDefault="002E0171" w:rsidP="3BDA3A52">
      <w:pPr>
        <w:rPr>
          <w:rFonts w:ascii="Whitney Office" w:hAnsi="Whitney Office"/>
          <w:sz w:val="20"/>
          <w:szCs w:val="20"/>
        </w:rPr>
      </w:pPr>
      <w:r w:rsidRPr="002E0171">
        <w:rPr>
          <w:rFonts w:ascii="Whitney Office" w:hAnsi="Whitney Office"/>
          <w:b/>
          <w:bCs/>
          <w:sz w:val="20"/>
          <w:szCs w:val="20"/>
        </w:rPr>
        <w:t>Hardwood firewood</w:t>
      </w:r>
      <w:r w:rsidRPr="002E0171">
        <w:rPr>
          <w:rFonts w:ascii="Whitney Office" w:hAnsi="Whitney Office"/>
          <w:sz w:val="20"/>
          <w:szCs w:val="20"/>
        </w:rPr>
        <w:t xml:space="preserve"> – both state and federal language will sometimes indicate “hardwood (non-coniferous) firewood” or “non-coniferous (hardwood) firewood” as the type of firewood being regulated for pests of deciduous broad-leafed trees, such as emerald ash borer and thousand cankers disease. This report did not encounter any distinct difference between these two descriptors from a legal or regulatory perspective, and therefore to shorten summaries, this report uses the shorter form “hardwood firewood” without the inclusion of parenthetical “non-coniferous.” While many pests will only infest a single species or genus of hardwood trees, the functional difficulty of speciating a multi-species hardwood lot of cut firewood makes it fairly common for regulations to include all hardwood species of firewood as a regulated item.</w:t>
      </w:r>
    </w:p>
    <w:p w14:paraId="3CB2142A" w14:textId="287FCCEB" w:rsidR="002E0171" w:rsidRDefault="002E0171" w:rsidP="3BDA3A52">
      <w:pPr>
        <w:rPr>
          <w:rFonts w:ascii="Whitney Office" w:hAnsi="Whitney Office"/>
          <w:sz w:val="20"/>
          <w:szCs w:val="20"/>
        </w:rPr>
      </w:pPr>
    </w:p>
    <w:p w14:paraId="5BF5CFDB" w14:textId="5A619FC8" w:rsidR="00D23E28" w:rsidRDefault="00D23E28" w:rsidP="00D23E28">
      <w:pPr>
        <w:tabs>
          <w:tab w:val="left" w:pos="4760"/>
        </w:tabs>
        <w:spacing w:line="259" w:lineRule="auto"/>
        <w:rPr>
          <w:rFonts w:ascii="Whitney Office" w:eastAsia="Calibri" w:hAnsi="Whitney Office" w:cs="Calibri"/>
          <w:b/>
          <w:bCs/>
          <w:color w:val="000000" w:themeColor="text1"/>
          <w:sz w:val="20"/>
          <w:szCs w:val="20"/>
          <w:lang w:val="en"/>
        </w:rPr>
      </w:pPr>
      <w:r>
        <w:rPr>
          <w:rFonts w:ascii="Whitney Office" w:eastAsia="Calibri" w:hAnsi="Whitney Office" w:cs="Calibri"/>
          <w:b/>
          <w:bCs/>
          <w:color w:val="000000" w:themeColor="text1"/>
          <w:sz w:val="20"/>
          <w:szCs w:val="20"/>
          <w:lang w:val="en"/>
        </w:rPr>
        <w:t xml:space="preserve">Heat treatment levels </w:t>
      </w:r>
      <w:r w:rsidRPr="00D23E28">
        <w:rPr>
          <w:rFonts w:ascii="Whitney Office" w:eastAsia="Calibri" w:hAnsi="Whitney Office" w:cs="Calibri"/>
          <w:color w:val="000000" w:themeColor="text1"/>
          <w:sz w:val="20"/>
          <w:szCs w:val="20"/>
          <w:lang w:val="en"/>
        </w:rPr>
        <w:t>– firewood that is certified as heat-treated is most often treated to one of three generally accepted heat and duration levels.</w:t>
      </w:r>
      <w:r w:rsidR="00C364E1">
        <w:rPr>
          <w:rFonts w:ascii="Whitney Office" w:eastAsia="Calibri" w:hAnsi="Whitney Office" w:cs="Calibri"/>
          <w:color w:val="000000" w:themeColor="text1"/>
          <w:sz w:val="20"/>
          <w:szCs w:val="20"/>
          <w:lang w:val="en"/>
        </w:rPr>
        <w:t xml:space="preserve"> P</w:t>
      </w:r>
      <w:r w:rsidRPr="00D23E28">
        <w:rPr>
          <w:rFonts w:ascii="Whitney Office" w:eastAsia="Calibri" w:hAnsi="Whitney Office" w:cs="Calibri"/>
          <w:color w:val="000000" w:themeColor="text1"/>
          <w:sz w:val="20"/>
          <w:szCs w:val="20"/>
          <w:lang w:val="en"/>
        </w:rPr>
        <w:t xml:space="preserve">lease visit the National Plant Board’s Firewood Guidelines </w:t>
      </w:r>
      <w:hyperlink r:id="rId257" w:history="1">
        <w:r w:rsidRPr="00D23E28">
          <w:rPr>
            <w:rStyle w:val="Hyperlink"/>
            <w:rFonts w:ascii="Whitney Office" w:eastAsia="Calibri" w:hAnsi="Whitney Office" w:cs="Calibri"/>
            <w:sz w:val="20"/>
            <w:szCs w:val="20"/>
            <w:lang w:val="en"/>
          </w:rPr>
          <w:t>Heat Treatment Standards</w:t>
        </w:r>
      </w:hyperlink>
      <w:r>
        <w:rPr>
          <w:rFonts w:ascii="Whitney Office" w:eastAsia="Calibri" w:hAnsi="Whitney Office" w:cs="Calibri"/>
          <w:color w:val="000000" w:themeColor="text1"/>
          <w:sz w:val="20"/>
          <w:szCs w:val="20"/>
          <w:lang w:val="en"/>
        </w:rPr>
        <w:t xml:space="preserve"> </w:t>
      </w:r>
      <w:r w:rsidRPr="00D23E28">
        <w:rPr>
          <w:rFonts w:ascii="Whitney Office" w:eastAsia="Calibri" w:hAnsi="Whitney Office" w:cs="Calibri"/>
          <w:color w:val="000000" w:themeColor="text1"/>
          <w:sz w:val="20"/>
          <w:szCs w:val="20"/>
          <w:lang w:val="en"/>
        </w:rPr>
        <w:t>section</w:t>
      </w:r>
      <w:r w:rsidR="00C364E1">
        <w:rPr>
          <w:rFonts w:ascii="Whitney Office" w:eastAsia="Calibri" w:hAnsi="Whitney Office" w:cs="Calibri"/>
          <w:color w:val="000000" w:themeColor="text1"/>
          <w:sz w:val="20"/>
          <w:szCs w:val="20"/>
          <w:lang w:val="en"/>
        </w:rPr>
        <w:t xml:space="preserve"> to learn more about the</w:t>
      </w:r>
      <w:r w:rsidR="00C364E1" w:rsidRPr="00C364E1">
        <w:rPr>
          <w:rFonts w:ascii="Whitney Office" w:eastAsia="Calibri" w:hAnsi="Whitney Office" w:cs="Calibri"/>
          <w:color w:val="000000" w:themeColor="text1"/>
          <w:sz w:val="20"/>
          <w:szCs w:val="20"/>
          <w:lang w:val="en"/>
        </w:rPr>
        <w:t xml:space="preserve"> three heat treatment levels, including advantages and disadvantages per each</w:t>
      </w:r>
      <w:r w:rsidR="00C364E1">
        <w:rPr>
          <w:rFonts w:ascii="Whitney Office" w:eastAsia="Calibri" w:hAnsi="Whitney Office" w:cs="Calibri"/>
          <w:color w:val="000000" w:themeColor="text1"/>
          <w:sz w:val="20"/>
          <w:szCs w:val="20"/>
          <w:lang w:val="en"/>
        </w:rPr>
        <w:t>.</w:t>
      </w:r>
    </w:p>
    <w:p w14:paraId="620FD367" w14:textId="77777777" w:rsidR="00D23E28" w:rsidRDefault="00D23E28" w:rsidP="002E0171">
      <w:pPr>
        <w:spacing w:line="259" w:lineRule="auto"/>
        <w:rPr>
          <w:rFonts w:ascii="Whitney Office" w:eastAsia="Calibri" w:hAnsi="Whitney Office" w:cs="Calibri"/>
          <w:b/>
          <w:bCs/>
          <w:color w:val="000000" w:themeColor="text1"/>
          <w:sz w:val="20"/>
          <w:szCs w:val="20"/>
          <w:lang w:val="en"/>
        </w:rPr>
      </w:pPr>
    </w:p>
    <w:p w14:paraId="6002BEDE" w14:textId="0033E61F" w:rsidR="002E0171" w:rsidRPr="00222D52" w:rsidRDefault="002E0171" w:rsidP="002E0171">
      <w:pPr>
        <w:spacing w:line="259" w:lineRule="auto"/>
        <w:rPr>
          <w:rFonts w:ascii="Whitney Office" w:eastAsia="Calibri" w:hAnsi="Whitney Office" w:cs="Calibri"/>
          <w:color w:val="000000" w:themeColor="text1"/>
          <w:sz w:val="20"/>
          <w:szCs w:val="20"/>
          <w:lang w:val="en"/>
        </w:rPr>
      </w:pPr>
      <w:r w:rsidRPr="00222D52">
        <w:rPr>
          <w:rFonts w:ascii="Whitney Office" w:eastAsia="Calibri" w:hAnsi="Whitney Office" w:cs="Calibri"/>
          <w:b/>
          <w:bCs/>
          <w:color w:val="000000" w:themeColor="text1"/>
          <w:sz w:val="20"/>
          <w:szCs w:val="20"/>
          <w:lang w:val="en"/>
        </w:rPr>
        <w:t xml:space="preserve">Quarantine </w:t>
      </w:r>
      <w:r w:rsidRPr="00222D52">
        <w:rPr>
          <w:rFonts w:ascii="Whitney Office" w:eastAsia="Calibri" w:hAnsi="Whitney Office" w:cs="Calibri"/>
          <w:color w:val="000000" w:themeColor="text1"/>
          <w:sz w:val="20"/>
          <w:szCs w:val="20"/>
          <w:lang w:val="en"/>
        </w:rPr>
        <w:t>–</w:t>
      </w:r>
      <w:r w:rsidRPr="00222D52">
        <w:rPr>
          <w:rFonts w:ascii="Whitney Office" w:eastAsia="Calibri" w:hAnsi="Whitney Office" w:cs="Calibri"/>
          <w:b/>
          <w:bCs/>
          <w:color w:val="000000" w:themeColor="text1"/>
          <w:sz w:val="20"/>
          <w:szCs w:val="20"/>
          <w:lang w:val="en"/>
        </w:rPr>
        <w:t xml:space="preserve"> </w:t>
      </w:r>
      <w:r w:rsidRPr="00222D52">
        <w:rPr>
          <w:rFonts w:ascii="Whitney Office" w:eastAsia="Calibri" w:hAnsi="Whitney Office" w:cs="Calibri"/>
          <w:color w:val="000000" w:themeColor="text1"/>
          <w:sz w:val="20"/>
          <w:szCs w:val="20"/>
          <w:lang w:val="en"/>
        </w:rPr>
        <w:t>(as used in forest pest contexts) a regulatory effort by a governmental entity to control the movement of a regulated pest</w:t>
      </w:r>
      <w:r>
        <w:rPr>
          <w:rFonts w:ascii="Whitney Office" w:eastAsia="Calibri" w:hAnsi="Whitney Office" w:cs="Calibri"/>
          <w:color w:val="000000" w:themeColor="text1"/>
          <w:sz w:val="20"/>
          <w:szCs w:val="20"/>
          <w:lang w:val="en"/>
        </w:rPr>
        <w:t>, with general intent</w:t>
      </w:r>
      <w:r w:rsidRPr="00222D52">
        <w:rPr>
          <w:rFonts w:ascii="Whitney Office" w:eastAsia="Calibri" w:hAnsi="Whitney Office" w:cs="Calibri"/>
          <w:color w:val="000000" w:themeColor="text1"/>
          <w:sz w:val="20"/>
          <w:szCs w:val="20"/>
          <w:lang w:val="en"/>
        </w:rPr>
        <w:t xml:space="preserve"> to reduce its economic or environmental impacts,</w:t>
      </w:r>
      <w:r>
        <w:rPr>
          <w:rFonts w:ascii="Whitney Office" w:eastAsia="Calibri" w:hAnsi="Whitney Office" w:cs="Calibri"/>
          <w:color w:val="000000" w:themeColor="text1"/>
          <w:sz w:val="20"/>
          <w:szCs w:val="20"/>
          <w:lang w:val="en"/>
        </w:rPr>
        <w:t xml:space="preserve"> </w:t>
      </w:r>
      <w:r w:rsidRPr="00222D52">
        <w:rPr>
          <w:rFonts w:ascii="Whitney Office" w:eastAsia="Calibri" w:hAnsi="Whitney Office" w:cs="Calibri"/>
          <w:color w:val="000000" w:themeColor="text1"/>
          <w:sz w:val="20"/>
          <w:szCs w:val="20"/>
          <w:lang w:val="en"/>
        </w:rPr>
        <w:t>or enable an eradication program.</w:t>
      </w:r>
      <w:r>
        <w:rPr>
          <w:rFonts w:ascii="Whitney Office" w:eastAsia="Calibri" w:hAnsi="Whitney Office" w:cs="Calibri"/>
          <w:color w:val="000000" w:themeColor="text1"/>
          <w:sz w:val="20"/>
          <w:szCs w:val="20"/>
          <w:lang w:val="en"/>
        </w:rPr>
        <w:t xml:space="preserve"> Quarantines may take different legal forms (rules, regulations, orders, code, others) depending on circumstances.</w:t>
      </w:r>
    </w:p>
    <w:p w14:paraId="646134E5" w14:textId="77777777" w:rsidR="002E0171" w:rsidRPr="00222D52" w:rsidRDefault="002E0171" w:rsidP="00AF685B">
      <w:pPr>
        <w:pStyle w:val="ListParagraph"/>
        <w:numPr>
          <w:ilvl w:val="0"/>
          <w:numId w:val="8"/>
        </w:numPr>
        <w:spacing w:line="259" w:lineRule="auto"/>
        <w:rPr>
          <w:rFonts w:ascii="Whitney Office" w:eastAsia="Calibri" w:hAnsi="Whitney Office" w:cs="Calibri"/>
          <w:color w:val="000000" w:themeColor="text1"/>
        </w:rPr>
      </w:pPr>
      <w:r w:rsidRPr="00222D52">
        <w:rPr>
          <w:rFonts w:ascii="Whitney Office" w:eastAsia="Calibri" w:hAnsi="Whitney Office" w:cs="Calibri"/>
          <w:b/>
          <w:bCs/>
          <w:color w:val="000000" w:themeColor="text1"/>
          <w:lang w:val="en"/>
        </w:rPr>
        <w:t>External/exterior quarantines</w:t>
      </w:r>
      <w:r w:rsidRPr="00222D52">
        <w:rPr>
          <w:rFonts w:ascii="Whitney Office" w:eastAsia="Calibri" w:hAnsi="Whitney Office" w:cs="Calibri"/>
          <w:color w:val="000000" w:themeColor="text1"/>
          <w:lang w:val="en"/>
        </w:rPr>
        <w:t xml:space="preserve"> – keep regulated articles/pests out of an </w:t>
      </w:r>
      <w:proofErr w:type="spellStart"/>
      <w:r w:rsidRPr="00222D52">
        <w:rPr>
          <w:rFonts w:ascii="Whitney Office" w:eastAsia="Calibri" w:hAnsi="Whitney Office" w:cs="Calibri"/>
          <w:color w:val="000000" w:themeColor="text1"/>
          <w:lang w:val="en"/>
        </w:rPr>
        <w:t>uninfested</w:t>
      </w:r>
      <w:proofErr w:type="spellEnd"/>
      <w:r w:rsidRPr="00222D52">
        <w:rPr>
          <w:rFonts w:ascii="Whitney Office" w:eastAsia="Calibri" w:hAnsi="Whitney Office" w:cs="Calibri"/>
          <w:color w:val="000000" w:themeColor="text1"/>
          <w:lang w:val="en"/>
        </w:rPr>
        <w:t xml:space="preserve"> area- this is designed to protect resources in </w:t>
      </w:r>
      <w:proofErr w:type="spellStart"/>
      <w:r w:rsidRPr="00222D52">
        <w:rPr>
          <w:rFonts w:ascii="Whitney Office" w:eastAsia="Calibri" w:hAnsi="Whitney Office" w:cs="Calibri"/>
          <w:color w:val="000000" w:themeColor="text1"/>
          <w:lang w:val="en"/>
        </w:rPr>
        <w:t>uninfested</w:t>
      </w:r>
      <w:proofErr w:type="spellEnd"/>
      <w:r w:rsidRPr="00222D52">
        <w:rPr>
          <w:rFonts w:ascii="Whitney Office" w:eastAsia="Calibri" w:hAnsi="Whitney Office" w:cs="Calibri"/>
          <w:color w:val="000000" w:themeColor="text1"/>
          <w:lang w:val="en"/>
        </w:rPr>
        <w:t xml:space="preserve"> areas. </w:t>
      </w:r>
    </w:p>
    <w:p w14:paraId="64D4C286" w14:textId="4C422843" w:rsidR="00A35CF2" w:rsidRPr="00D23E28" w:rsidRDefault="002E0171" w:rsidP="00803A85">
      <w:pPr>
        <w:pStyle w:val="ListParagraph"/>
        <w:numPr>
          <w:ilvl w:val="0"/>
          <w:numId w:val="8"/>
        </w:numPr>
        <w:spacing w:line="259" w:lineRule="auto"/>
        <w:rPr>
          <w:rFonts w:ascii="Whitney Office" w:hAnsi="Whitney Office"/>
        </w:rPr>
      </w:pPr>
      <w:r w:rsidRPr="00D23E28">
        <w:rPr>
          <w:rFonts w:ascii="Whitney Office" w:eastAsia="Calibri" w:hAnsi="Whitney Office" w:cs="Calibri"/>
          <w:b/>
          <w:bCs/>
          <w:color w:val="000000" w:themeColor="text1"/>
          <w:lang w:val="en"/>
        </w:rPr>
        <w:t>Internal/interior quarantines</w:t>
      </w:r>
      <w:r w:rsidRPr="00D23E28">
        <w:rPr>
          <w:rFonts w:ascii="Whitney Office" w:eastAsia="Calibri" w:hAnsi="Whitney Office" w:cs="Calibri"/>
          <w:color w:val="000000" w:themeColor="text1"/>
          <w:lang w:val="en"/>
        </w:rPr>
        <w:t xml:space="preserve"> – keep infested regulated articles/pests confined to a defined area to prevent spread outbound into previously </w:t>
      </w:r>
      <w:proofErr w:type="spellStart"/>
      <w:r w:rsidRPr="00D23E28">
        <w:rPr>
          <w:rFonts w:ascii="Whitney Office" w:eastAsia="Calibri" w:hAnsi="Whitney Office" w:cs="Calibri"/>
          <w:color w:val="000000" w:themeColor="text1"/>
          <w:lang w:val="en"/>
        </w:rPr>
        <w:t>uninfested</w:t>
      </w:r>
      <w:proofErr w:type="spellEnd"/>
      <w:r w:rsidRPr="00D23E28">
        <w:rPr>
          <w:rFonts w:ascii="Whitney Office" w:eastAsia="Calibri" w:hAnsi="Whitney Office" w:cs="Calibri"/>
          <w:color w:val="000000" w:themeColor="text1"/>
          <w:lang w:val="en"/>
        </w:rPr>
        <w:t xml:space="preserve"> areas - this is designed to limit the spread of a known problem, or isolate a specific threat to a discrete area, to enable management or eradication.</w:t>
      </w:r>
    </w:p>
    <w:p w14:paraId="06B030DD" w14:textId="7EAEA0A4" w:rsidR="00A35CF2" w:rsidRPr="008C7C98" w:rsidRDefault="00C364E1" w:rsidP="00A35CF2">
      <w:pPr>
        <w:rPr>
          <w:rFonts w:ascii="Chronicle Office" w:hAnsi="Chronicle Office"/>
          <w:b/>
          <w:bCs/>
          <w:sz w:val="28"/>
          <w:szCs w:val="28"/>
        </w:rPr>
      </w:pPr>
      <w:r>
        <w:rPr>
          <w:rFonts w:ascii="Chronicle Office" w:hAnsi="Chronicle Office"/>
          <w:b/>
          <w:bCs/>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5395"/>
      </w:tblGrid>
      <w:tr w:rsidR="00C364E1" w14:paraId="7475A935" w14:textId="77777777" w:rsidTr="00C364E1">
        <w:tc>
          <w:tcPr>
            <w:tcW w:w="4680" w:type="dxa"/>
          </w:tcPr>
          <w:p w14:paraId="7F2F72AB" w14:textId="77777777" w:rsidR="00C364E1" w:rsidRPr="00C364E1" w:rsidRDefault="00C364E1" w:rsidP="00C364E1">
            <w:pPr>
              <w:rPr>
                <w:rFonts w:ascii="Whitney Office" w:hAnsi="Whitney Office"/>
                <w:sz w:val="20"/>
                <w:szCs w:val="20"/>
              </w:rPr>
            </w:pPr>
            <w:r w:rsidRPr="00C364E1">
              <w:rPr>
                <w:rFonts w:ascii="Whitney Office" w:hAnsi="Whitney Office"/>
                <w:sz w:val="20"/>
                <w:szCs w:val="20"/>
              </w:rPr>
              <w:t>ALB = Asian longhorned beetle</w:t>
            </w:r>
          </w:p>
          <w:p w14:paraId="5A4F0886" w14:textId="77777777" w:rsidR="00C364E1" w:rsidRPr="00C364E1" w:rsidRDefault="00C364E1" w:rsidP="00C364E1">
            <w:pPr>
              <w:rPr>
                <w:rFonts w:ascii="Whitney Office" w:hAnsi="Whitney Office"/>
                <w:sz w:val="20"/>
                <w:szCs w:val="20"/>
              </w:rPr>
            </w:pPr>
            <w:r w:rsidRPr="00C364E1">
              <w:rPr>
                <w:rFonts w:ascii="Whitney Office" w:hAnsi="Whitney Office"/>
                <w:sz w:val="20"/>
                <w:szCs w:val="20"/>
              </w:rPr>
              <w:t>BLM = Bureau of Land Management</w:t>
            </w:r>
          </w:p>
          <w:p w14:paraId="2506E701" w14:textId="179995FC" w:rsidR="00C364E1" w:rsidRDefault="00C364E1" w:rsidP="00C364E1">
            <w:pPr>
              <w:rPr>
                <w:rFonts w:ascii="Whitney Office" w:hAnsi="Whitney Office"/>
                <w:sz w:val="20"/>
                <w:szCs w:val="20"/>
              </w:rPr>
            </w:pPr>
            <w:r w:rsidRPr="00C364E1">
              <w:rPr>
                <w:rFonts w:ascii="Whitney Office" w:hAnsi="Whitney Office"/>
                <w:sz w:val="20"/>
                <w:szCs w:val="20"/>
              </w:rPr>
              <w:t>BWA = balsam woolly adelgid</w:t>
            </w:r>
          </w:p>
          <w:p w14:paraId="1F79129B" w14:textId="317B01DB" w:rsidR="002C7D8A" w:rsidRPr="00C364E1" w:rsidRDefault="002C7D8A" w:rsidP="00C364E1">
            <w:pPr>
              <w:rPr>
                <w:rFonts w:ascii="Whitney Office" w:hAnsi="Whitney Office"/>
                <w:sz w:val="20"/>
                <w:szCs w:val="20"/>
              </w:rPr>
            </w:pPr>
            <w:r>
              <w:rPr>
                <w:rFonts w:ascii="Whitney Office" w:hAnsi="Whitney Office"/>
                <w:sz w:val="20"/>
                <w:szCs w:val="20"/>
              </w:rPr>
              <w:t>CRB = coconut rhinoceros beetle</w:t>
            </w:r>
          </w:p>
          <w:p w14:paraId="14D8E18A" w14:textId="77777777" w:rsidR="00C364E1" w:rsidRDefault="00C364E1" w:rsidP="00C364E1">
            <w:pPr>
              <w:rPr>
                <w:rFonts w:ascii="Whitney Office" w:hAnsi="Whitney Office"/>
                <w:sz w:val="20"/>
                <w:szCs w:val="20"/>
              </w:rPr>
            </w:pPr>
            <w:r w:rsidRPr="00C364E1">
              <w:rPr>
                <w:rFonts w:ascii="Whitney Office" w:hAnsi="Whitney Office"/>
                <w:sz w:val="20"/>
                <w:szCs w:val="20"/>
              </w:rPr>
              <w:t>DED = Dutch elm disease</w:t>
            </w:r>
          </w:p>
          <w:p w14:paraId="302641AE" w14:textId="415B5EC1" w:rsidR="00890E54" w:rsidRPr="00C364E1" w:rsidRDefault="00890E54" w:rsidP="00C364E1">
            <w:pPr>
              <w:rPr>
                <w:rFonts w:ascii="Whitney Office" w:hAnsi="Whitney Office"/>
                <w:sz w:val="20"/>
                <w:szCs w:val="20"/>
              </w:rPr>
            </w:pPr>
            <w:r>
              <w:rPr>
                <w:rFonts w:ascii="Whitney Office" w:hAnsi="Whitney Office"/>
                <w:sz w:val="20"/>
                <w:szCs w:val="20"/>
              </w:rPr>
              <w:t>DMF = Don’t Move Firewood</w:t>
            </w:r>
          </w:p>
          <w:p w14:paraId="5F512C3E" w14:textId="77777777" w:rsidR="00C364E1" w:rsidRPr="00C364E1" w:rsidRDefault="00C364E1" w:rsidP="00C364E1">
            <w:pPr>
              <w:rPr>
                <w:rFonts w:ascii="Whitney Office" w:hAnsi="Whitney Office"/>
                <w:sz w:val="20"/>
                <w:szCs w:val="20"/>
              </w:rPr>
            </w:pPr>
            <w:r w:rsidRPr="00C364E1">
              <w:rPr>
                <w:rFonts w:ascii="Whitney Office" w:hAnsi="Whitney Office"/>
                <w:sz w:val="20"/>
                <w:szCs w:val="20"/>
              </w:rPr>
              <w:t>EAB = emerald ash borer</w:t>
            </w:r>
          </w:p>
          <w:p w14:paraId="481B40CE" w14:textId="77777777" w:rsidR="00C364E1" w:rsidRPr="00C364E1" w:rsidRDefault="00C364E1" w:rsidP="00C364E1">
            <w:pPr>
              <w:rPr>
                <w:rFonts w:ascii="Whitney Office" w:hAnsi="Whitney Office"/>
                <w:sz w:val="20"/>
                <w:szCs w:val="20"/>
              </w:rPr>
            </w:pPr>
            <w:r w:rsidRPr="00C364E1">
              <w:rPr>
                <w:rFonts w:ascii="Whitney Office" w:hAnsi="Whitney Office"/>
                <w:sz w:val="20"/>
                <w:szCs w:val="20"/>
              </w:rPr>
              <w:t>Ext. = exterior/external</w:t>
            </w:r>
          </w:p>
          <w:p w14:paraId="58920975" w14:textId="77777777" w:rsidR="00C364E1" w:rsidRPr="00C364E1" w:rsidRDefault="00C364E1" w:rsidP="00C364E1">
            <w:pPr>
              <w:rPr>
                <w:rFonts w:ascii="Whitney Office" w:hAnsi="Whitney Office"/>
                <w:sz w:val="20"/>
                <w:szCs w:val="20"/>
              </w:rPr>
            </w:pPr>
            <w:r w:rsidRPr="00C364E1">
              <w:rPr>
                <w:rFonts w:ascii="Whitney Office" w:hAnsi="Whitney Office"/>
                <w:sz w:val="20"/>
                <w:szCs w:val="20"/>
              </w:rPr>
              <w:t>FW = firewood</w:t>
            </w:r>
          </w:p>
          <w:p w14:paraId="7581B98C" w14:textId="77777777" w:rsidR="00C364E1" w:rsidRPr="00C364E1" w:rsidRDefault="00C364E1" w:rsidP="00C364E1">
            <w:pPr>
              <w:rPr>
                <w:rFonts w:ascii="Whitney Office" w:hAnsi="Whitney Office"/>
                <w:sz w:val="20"/>
                <w:szCs w:val="20"/>
              </w:rPr>
            </w:pPr>
            <w:r w:rsidRPr="00C364E1">
              <w:rPr>
                <w:rFonts w:ascii="Whitney Office" w:hAnsi="Whitney Office"/>
                <w:sz w:val="20"/>
                <w:szCs w:val="20"/>
              </w:rPr>
              <w:t>HWA = hemlock woolly adelgid</w:t>
            </w:r>
          </w:p>
          <w:p w14:paraId="0CB82D38" w14:textId="77777777" w:rsidR="00C364E1" w:rsidRPr="00C364E1" w:rsidRDefault="00C364E1" w:rsidP="00C364E1">
            <w:pPr>
              <w:rPr>
                <w:rFonts w:ascii="Whitney Office" w:hAnsi="Whitney Office"/>
                <w:sz w:val="20"/>
                <w:szCs w:val="20"/>
              </w:rPr>
            </w:pPr>
            <w:r w:rsidRPr="00C364E1">
              <w:rPr>
                <w:rFonts w:ascii="Whitney Office" w:hAnsi="Whitney Office"/>
                <w:sz w:val="20"/>
                <w:szCs w:val="20"/>
              </w:rPr>
              <w:t>IFA = imported fire ant</w:t>
            </w:r>
          </w:p>
          <w:p w14:paraId="10AB6C7A" w14:textId="77777777" w:rsidR="00C364E1" w:rsidRPr="00C364E1" w:rsidRDefault="00C364E1" w:rsidP="00C364E1">
            <w:pPr>
              <w:rPr>
                <w:rFonts w:ascii="Whitney Office" w:hAnsi="Whitney Office"/>
                <w:sz w:val="20"/>
                <w:szCs w:val="20"/>
              </w:rPr>
            </w:pPr>
            <w:r w:rsidRPr="00C364E1">
              <w:rPr>
                <w:rFonts w:ascii="Whitney Office" w:hAnsi="Whitney Office"/>
                <w:sz w:val="20"/>
                <w:szCs w:val="20"/>
              </w:rPr>
              <w:t xml:space="preserve">SM= spongy moth, </w:t>
            </w:r>
            <w:r w:rsidRPr="00C364E1">
              <w:rPr>
                <w:rFonts w:ascii="Whitney Office" w:hAnsi="Whitney Office"/>
                <w:i/>
                <w:iCs/>
                <w:sz w:val="20"/>
                <w:szCs w:val="20"/>
              </w:rPr>
              <w:t xml:space="preserve">Lymantria </w:t>
            </w:r>
            <w:proofErr w:type="spellStart"/>
            <w:r w:rsidRPr="00C364E1">
              <w:rPr>
                <w:rFonts w:ascii="Whitney Office" w:hAnsi="Whitney Office"/>
                <w:i/>
                <w:iCs/>
                <w:sz w:val="20"/>
                <w:szCs w:val="20"/>
              </w:rPr>
              <w:t>dispar</w:t>
            </w:r>
            <w:proofErr w:type="spellEnd"/>
            <w:r w:rsidRPr="00C364E1">
              <w:rPr>
                <w:rFonts w:ascii="Whitney Office" w:hAnsi="Whitney Office"/>
                <w:sz w:val="20"/>
                <w:szCs w:val="20"/>
              </w:rPr>
              <w:t xml:space="preserve"> </w:t>
            </w:r>
          </w:p>
          <w:p w14:paraId="1B6D4177" w14:textId="77777777" w:rsidR="00C364E1" w:rsidRPr="00C364E1" w:rsidRDefault="00C364E1" w:rsidP="00C364E1">
            <w:pPr>
              <w:rPr>
                <w:rFonts w:ascii="Whitney Office" w:hAnsi="Whitney Office"/>
                <w:sz w:val="20"/>
                <w:szCs w:val="20"/>
              </w:rPr>
            </w:pPr>
            <w:r w:rsidRPr="00C364E1">
              <w:rPr>
                <w:rFonts w:ascii="Whitney Office" w:hAnsi="Whitney Office"/>
                <w:sz w:val="20"/>
                <w:szCs w:val="20"/>
              </w:rPr>
              <w:t>MPB = mountain pine beetle</w:t>
            </w:r>
          </w:p>
          <w:p w14:paraId="278220FC" w14:textId="49752E19" w:rsidR="00C364E1" w:rsidRDefault="00C364E1" w:rsidP="00C364E1">
            <w:pPr>
              <w:rPr>
                <w:rFonts w:ascii="Whitney Office" w:hAnsi="Whitney Office"/>
                <w:sz w:val="20"/>
                <w:szCs w:val="20"/>
              </w:rPr>
            </w:pPr>
            <w:r w:rsidRPr="00C364E1">
              <w:rPr>
                <w:rFonts w:ascii="Whitney Office" w:hAnsi="Whitney Office"/>
                <w:sz w:val="20"/>
                <w:szCs w:val="20"/>
              </w:rPr>
              <w:t>NPS = National Park Service</w:t>
            </w:r>
          </w:p>
        </w:tc>
        <w:tc>
          <w:tcPr>
            <w:tcW w:w="5395" w:type="dxa"/>
          </w:tcPr>
          <w:p w14:paraId="15BD218F" w14:textId="77777777" w:rsidR="00C364E1" w:rsidRPr="00C364E1" w:rsidRDefault="00C364E1" w:rsidP="00C364E1">
            <w:pPr>
              <w:rPr>
                <w:rFonts w:ascii="Whitney Office" w:hAnsi="Whitney Office"/>
                <w:sz w:val="20"/>
                <w:szCs w:val="20"/>
              </w:rPr>
            </w:pPr>
            <w:r w:rsidRPr="00C364E1">
              <w:rPr>
                <w:rFonts w:ascii="Whitney Office" w:hAnsi="Whitney Office"/>
                <w:sz w:val="20"/>
                <w:szCs w:val="20"/>
              </w:rPr>
              <w:t>PNW = Pacific Northwest</w:t>
            </w:r>
          </w:p>
          <w:p w14:paraId="13BD2300" w14:textId="77777777" w:rsidR="00C364E1" w:rsidRPr="00C364E1" w:rsidRDefault="00C364E1" w:rsidP="00C364E1">
            <w:pPr>
              <w:rPr>
                <w:rFonts w:ascii="Whitney Office" w:hAnsi="Whitney Office"/>
                <w:sz w:val="20"/>
                <w:szCs w:val="20"/>
              </w:rPr>
            </w:pPr>
            <w:r w:rsidRPr="00C364E1">
              <w:rPr>
                <w:rFonts w:ascii="Whitney Office" w:hAnsi="Whitney Office"/>
                <w:sz w:val="20"/>
                <w:szCs w:val="20"/>
              </w:rPr>
              <w:t>PSB = pine shoot beetle</w:t>
            </w:r>
          </w:p>
          <w:p w14:paraId="59F46561" w14:textId="77777777" w:rsidR="00C364E1" w:rsidRPr="00C364E1" w:rsidRDefault="00C364E1" w:rsidP="00C364E1">
            <w:pPr>
              <w:rPr>
                <w:rFonts w:ascii="Whitney Office" w:hAnsi="Whitney Office"/>
                <w:sz w:val="20"/>
                <w:szCs w:val="20"/>
              </w:rPr>
            </w:pPr>
            <w:r w:rsidRPr="00C364E1">
              <w:rPr>
                <w:rFonts w:ascii="Whitney Office" w:hAnsi="Whitney Office"/>
                <w:sz w:val="20"/>
                <w:szCs w:val="20"/>
              </w:rPr>
              <w:t>PSM = pine shoot moth</w:t>
            </w:r>
          </w:p>
          <w:p w14:paraId="0FE224CA" w14:textId="77777777" w:rsidR="00C364E1" w:rsidRPr="00C364E1" w:rsidRDefault="00C364E1" w:rsidP="00C364E1">
            <w:pPr>
              <w:rPr>
                <w:rFonts w:ascii="Whitney Office" w:hAnsi="Whitney Office"/>
                <w:sz w:val="20"/>
                <w:szCs w:val="20"/>
              </w:rPr>
            </w:pPr>
            <w:r w:rsidRPr="00C364E1">
              <w:rPr>
                <w:rFonts w:ascii="Whitney Office" w:hAnsi="Whitney Office"/>
                <w:sz w:val="20"/>
                <w:szCs w:val="20"/>
              </w:rPr>
              <w:t>RIFA = red imported fire ant</w:t>
            </w:r>
          </w:p>
          <w:p w14:paraId="71AA1818" w14:textId="77777777" w:rsidR="00C364E1" w:rsidRPr="00C364E1" w:rsidRDefault="00C364E1" w:rsidP="00C364E1">
            <w:pPr>
              <w:rPr>
                <w:rFonts w:ascii="Whitney Office" w:hAnsi="Whitney Office"/>
                <w:sz w:val="20"/>
                <w:szCs w:val="20"/>
              </w:rPr>
            </w:pPr>
            <w:r w:rsidRPr="00C364E1">
              <w:rPr>
                <w:rFonts w:ascii="Whitney Office" w:hAnsi="Whitney Office"/>
                <w:sz w:val="20"/>
                <w:szCs w:val="20"/>
              </w:rPr>
              <w:t>SLF = spotted lanternfly</w:t>
            </w:r>
          </w:p>
          <w:p w14:paraId="256B5232" w14:textId="77777777" w:rsidR="00C364E1" w:rsidRPr="00C364E1" w:rsidRDefault="00C364E1" w:rsidP="00C364E1">
            <w:pPr>
              <w:rPr>
                <w:rFonts w:ascii="Whitney Office" w:hAnsi="Whitney Office"/>
                <w:sz w:val="20"/>
                <w:szCs w:val="20"/>
              </w:rPr>
            </w:pPr>
            <w:r w:rsidRPr="00C364E1">
              <w:rPr>
                <w:rFonts w:ascii="Whitney Office" w:hAnsi="Whitney Office"/>
                <w:sz w:val="20"/>
                <w:szCs w:val="20"/>
              </w:rPr>
              <w:t xml:space="preserve">TCD = thousand cankers disease </w:t>
            </w:r>
          </w:p>
          <w:p w14:paraId="213D1D36" w14:textId="77777777" w:rsidR="00C364E1" w:rsidRPr="00C364E1" w:rsidRDefault="00C364E1" w:rsidP="00C364E1">
            <w:pPr>
              <w:rPr>
                <w:rFonts w:ascii="Whitney Office" w:hAnsi="Whitney Office"/>
                <w:sz w:val="20"/>
                <w:szCs w:val="20"/>
              </w:rPr>
            </w:pPr>
            <w:r w:rsidRPr="00C364E1">
              <w:rPr>
                <w:rFonts w:ascii="Whitney Office" w:hAnsi="Whitney Office"/>
                <w:sz w:val="20"/>
                <w:szCs w:val="20"/>
              </w:rPr>
              <w:t>USACE = United State Army Corps of Engineers</w:t>
            </w:r>
          </w:p>
          <w:p w14:paraId="40965A50" w14:textId="77777777" w:rsidR="00C364E1" w:rsidRPr="00C364E1" w:rsidRDefault="00C364E1" w:rsidP="00C364E1">
            <w:pPr>
              <w:rPr>
                <w:rFonts w:ascii="Whitney Office" w:hAnsi="Whitney Office"/>
                <w:sz w:val="20"/>
                <w:szCs w:val="20"/>
              </w:rPr>
            </w:pPr>
            <w:r w:rsidRPr="00C364E1">
              <w:rPr>
                <w:rFonts w:ascii="Whitney Office" w:hAnsi="Whitney Office"/>
                <w:sz w:val="20"/>
                <w:szCs w:val="20"/>
              </w:rPr>
              <w:t>USFS = United State Forest Service</w:t>
            </w:r>
          </w:p>
          <w:p w14:paraId="631383A8" w14:textId="77777777" w:rsidR="00C364E1" w:rsidRPr="00C364E1" w:rsidRDefault="00C364E1" w:rsidP="00C364E1">
            <w:pPr>
              <w:rPr>
                <w:rFonts w:ascii="Whitney Office" w:hAnsi="Whitney Office"/>
                <w:sz w:val="20"/>
                <w:szCs w:val="20"/>
              </w:rPr>
            </w:pPr>
            <w:r w:rsidRPr="00C364E1">
              <w:rPr>
                <w:rFonts w:ascii="Whitney Office" w:hAnsi="Whitney Office"/>
                <w:sz w:val="20"/>
                <w:szCs w:val="20"/>
              </w:rPr>
              <w:t>Q. = quarantine</w:t>
            </w:r>
          </w:p>
          <w:p w14:paraId="46382F26" w14:textId="77777777" w:rsidR="00C364E1" w:rsidRDefault="00C364E1" w:rsidP="3BDA3A52">
            <w:pPr>
              <w:rPr>
                <w:rFonts w:ascii="Whitney Office" w:hAnsi="Whitney Office"/>
                <w:sz w:val="20"/>
                <w:szCs w:val="20"/>
              </w:rPr>
            </w:pPr>
          </w:p>
        </w:tc>
      </w:tr>
    </w:tbl>
    <w:p w14:paraId="0C3920E9" w14:textId="77777777" w:rsidR="00A35CF2" w:rsidRDefault="00A35CF2" w:rsidP="3BDA3A52">
      <w:pPr>
        <w:rPr>
          <w:rFonts w:ascii="Whitney Office" w:hAnsi="Whitney Office"/>
          <w:sz w:val="20"/>
          <w:szCs w:val="20"/>
        </w:rPr>
      </w:pPr>
    </w:p>
    <w:p w14:paraId="32041B79" w14:textId="629ECF4A" w:rsidR="002761F6" w:rsidRDefault="002761F6" w:rsidP="3BDA3A52">
      <w:pPr>
        <w:rPr>
          <w:rFonts w:ascii="Whitney Office" w:hAnsi="Whitney Office"/>
          <w:sz w:val="20"/>
          <w:szCs w:val="20"/>
        </w:rPr>
      </w:pPr>
    </w:p>
    <w:p w14:paraId="01833E07" w14:textId="250BE9A0" w:rsidR="002761F6" w:rsidRDefault="002761F6" w:rsidP="3BDA3A52">
      <w:pPr>
        <w:rPr>
          <w:rFonts w:ascii="Whitney Office" w:hAnsi="Whitney Office"/>
          <w:b/>
          <w:bCs/>
          <w:sz w:val="20"/>
          <w:szCs w:val="20"/>
        </w:rPr>
      </w:pPr>
      <w:r w:rsidRPr="00C364E1">
        <w:rPr>
          <w:rFonts w:ascii="Whitney Office" w:hAnsi="Whitney Office"/>
          <w:b/>
          <w:bCs/>
          <w:sz w:val="20"/>
          <w:szCs w:val="20"/>
        </w:rPr>
        <w:t>Literature Cited:</w:t>
      </w:r>
    </w:p>
    <w:p w14:paraId="49876040" w14:textId="60B796AB" w:rsidR="003C232C" w:rsidRPr="003C232C" w:rsidRDefault="003C232C" w:rsidP="3BDA3A52">
      <w:pPr>
        <w:rPr>
          <w:rFonts w:ascii="Whitney Office" w:hAnsi="Whitney Office"/>
          <w:sz w:val="20"/>
          <w:szCs w:val="20"/>
          <w:highlight w:val="yellow"/>
        </w:rPr>
      </w:pPr>
      <w:r>
        <w:rPr>
          <w:rFonts w:ascii="Whitney Office" w:hAnsi="Whitney Office"/>
          <w:sz w:val="20"/>
          <w:szCs w:val="20"/>
        </w:rPr>
        <w:t xml:space="preserve">Solano, A., Rodriguez, S.L., Greenwood, L., </w:t>
      </w:r>
      <w:proofErr w:type="spellStart"/>
      <w:r>
        <w:rPr>
          <w:rFonts w:ascii="Whitney Office" w:hAnsi="Whitney Office"/>
          <w:sz w:val="20"/>
          <w:szCs w:val="20"/>
        </w:rPr>
        <w:t>Rosopa</w:t>
      </w:r>
      <w:proofErr w:type="spellEnd"/>
      <w:r>
        <w:rPr>
          <w:rFonts w:ascii="Whitney Office" w:hAnsi="Whitney Office"/>
          <w:sz w:val="20"/>
          <w:szCs w:val="20"/>
        </w:rPr>
        <w:t xml:space="preserve">, P.J., and Coyle, D.R. 2022. Achieving effective outreach for invasive species: Firewood case studies from 2005-2016. </w:t>
      </w:r>
      <w:r w:rsidRPr="003C232C">
        <w:rPr>
          <w:rFonts w:ascii="Whitney Office" w:hAnsi="Whitney Office"/>
          <w:i/>
          <w:iCs/>
          <w:sz w:val="20"/>
          <w:szCs w:val="20"/>
        </w:rPr>
        <w:t>Biological Invasions</w:t>
      </w:r>
      <w:r>
        <w:rPr>
          <w:rFonts w:ascii="Whitney Office" w:hAnsi="Whitney Office"/>
          <w:sz w:val="20"/>
          <w:szCs w:val="20"/>
        </w:rPr>
        <w:t>, (24) 3321-3339.</w:t>
      </w:r>
    </w:p>
    <w:p w14:paraId="5B49370B" w14:textId="6788554B" w:rsidR="0085068F" w:rsidRDefault="00870790" w:rsidP="00C364E1">
      <w:pPr>
        <w:rPr>
          <w:rFonts w:ascii="Whitney Office" w:hAnsi="Whitney Office"/>
          <w:b/>
          <w:bCs/>
          <w:sz w:val="30"/>
          <w:szCs w:val="16"/>
        </w:rPr>
      </w:pPr>
      <w:r w:rsidRPr="0085068F">
        <w:rPr>
          <w:rFonts w:ascii="Whitney Office" w:hAnsi="Whitney Office"/>
          <w:b/>
          <w:bCs/>
          <w:sz w:val="30"/>
          <w:szCs w:val="16"/>
        </w:rPr>
        <w:br w:type="page"/>
      </w:r>
      <w:r w:rsidR="00C872FE" w:rsidRPr="0099432C">
        <w:rPr>
          <w:rFonts w:ascii="Whitney Office" w:hAnsi="Whitney Office"/>
          <w:b/>
          <w:bCs/>
          <w:sz w:val="30"/>
          <w:szCs w:val="16"/>
        </w:rPr>
        <w:lastRenderedPageBreak/>
        <w:t>Revisions</w:t>
      </w:r>
      <w:r w:rsidR="0085068F" w:rsidRPr="0099432C">
        <w:rPr>
          <w:rFonts w:ascii="Whitney Office" w:hAnsi="Whitney Office"/>
          <w:b/>
          <w:bCs/>
          <w:sz w:val="30"/>
          <w:szCs w:val="16"/>
        </w:rPr>
        <w:t xml:space="preserve"> since last publication:</w:t>
      </w:r>
    </w:p>
    <w:p w14:paraId="7ADD324D" w14:textId="12DFA677" w:rsidR="00C872FE" w:rsidRDefault="00C872FE" w:rsidP="00C364E1">
      <w:pPr>
        <w:rPr>
          <w:rFonts w:ascii="Whitney Office" w:hAnsi="Whitney Office"/>
          <w:b/>
          <w:bCs/>
          <w:sz w:val="30"/>
          <w:szCs w:val="16"/>
        </w:rPr>
      </w:pPr>
    </w:p>
    <w:p w14:paraId="2C50C7B7" w14:textId="1EFF8DC4" w:rsidR="00B15644" w:rsidRPr="003C232C" w:rsidRDefault="00B573CF" w:rsidP="00B15644">
      <w:pPr>
        <w:rPr>
          <w:rFonts w:ascii="Whitney Office" w:hAnsi="Whitney Office"/>
          <w:sz w:val="20"/>
          <w:szCs w:val="20"/>
        </w:rPr>
      </w:pPr>
      <w:r w:rsidRPr="003C232C">
        <w:rPr>
          <w:rFonts w:ascii="Whitney Office" w:hAnsi="Whitney Office"/>
          <w:sz w:val="20"/>
          <w:szCs w:val="20"/>
        </w:rPr>
        <w:t xml:space="preserve">This version of the firewood comparison report was compiled and fact checked February – April 2023. </w:t>
      </w:r>
      <w:r w:rsidR="0099432C" w:rsidRPr="003C232C">
        <w:rPr>
          <w:rFonts w:ascii="Whitney Office" w:hAnsi="Whitney Office"/>
          <w:sz w:val="20"/>
          <w:szCs w:val="20"/>
        </w:rPr>
        <w:t>The following is a list of updates and corrections made since the last publication of this report</w:t>
      </w:r>
      <w:r w:rsidRPr="003C232C">
        <w:rPr>
          <w:rFonts w:ascii="Whitney Office" w:hAnsi="Whitney Office"/>
          <w:sz w:val="20"/>
          <w:szCs w:val="20"/>
        </w:rPr>
        <w:t xml:space="preserve">  in July 2022.</w:t>
      </w:r>
      <w:r w:rsidR="00B15644" w:rsidRPr="003C232C">
        <w:rPr>
          <w:rFonts w:ascii="Whitney Office" w:hAnsi="Whitney Office"/>
          <w:sz w:val="20"/>
          <w:szCs w:val="20"/>
        </w:rPr>
        <w:t xml:space="preserve"> Light edits were made throughout the text and state summary pages to retain consistency with all changes found below.</w:t>
      </w:r>
    </w:p>
    <w:p w14:paraId="29D95A52" w14:textId="320A7DEA" w:rsidR="0099432C" w:rsidRPr="003C232C" w:rsidRDefault="0099432C" w:rsidP="0099432C">
      <w:pPr>
        <w:rPr>
          <w:rFonts w:ascii="Whitney Office" w:hAnsi="Whitney Office"/>
          <w:sz w:val="20"/>
          <w:szCs w:val="20"/>
        </w:rPr>
      </w:pPr>
    </w:p>
    <w:p w14:paraId="126ACF1D" w14:textId="77777777" w:rsidR="0099432C" w:rsidRPr="003C232C" w:rsidRDefault="0099432C" w:rsidP="0099432C">
      <w:pPr>
        <w:rPr>
          <w:rFonts w:ascii="Whitney Office" w:hAnsi="Whitney Office"/>
          <w:sz w:val="20"/>
          <w:szCs w:val="20"/>
        </w:rPr>
      </w:pPr>
    </w:p>
    <w:p w14:paraId="26983E6A" w14:textId="4CEE5738" w:rsidR="0099432C" w:rsidRPr="003C232C" w:rsidRDefault="0099432C" w:rsidP="0099432C">
      <w:pPr>
        <w:rPr>
          <w:rFonts w:ascii="Whitney Office" w:hAnsi="Whitney Office"/>
          <w:sz w:val="20"/>
          <w:szCs w:val="20"/>
        </w:rPr>
      </w:pPr>
      <w:r w:rsidRPr="003C232C">
        <w:rPr>
          <w:rFonts w:ascii="Whitney Office" w:hAnsi="Whitney Office"/>
          <w:sz w:val="20"/>
          <w:szCs w:val="20"/>
        </w:rPr>
        <w:t xml:space="preserve">Regulatory and Infestation Updates (Figures 1 and 2; Tables 1a and 1b; Tables 3a and 3b; </w:t>
      </w:r>
      <w:r w:rsidR="00B573CF" w:rsidRPr="003C232C">
        <w:rPr>
          <w:rFonts w:ascii="Whitney Office" w:hAnsi="Whitney Office"/>
          <w:sz w:val="20"/>
          <w:szCs w:val="20"/>
        </w:rPr>
        <w:t>S</w:t>
      </w:r>
      <w:r w:rsidRPr="003C232C">
        <w:rPr>
          <w:rFonts w:ascii="Whitney Office" w:hAnsi="Whitney Office"/>
          <w:sz w:val="20"/>
          <w:szCs w:val="20"/>
        </w:rPr>
        <w:t>ummary pages):</w:t>
      </w:r>
    </w:p>
    <w:p w14:paraId="399F28CC" w14:textId="77777777" w:rsidR="0099432C" w:rsidRPr="003C232C" w:rsidRDefault="0099432C" w:rsidP="0099432C">
      <w:pPr>
        <w:rPr>
          <w:rFonts w:ascii="Whitney Office" w:hAnsi="Whitney Office"/>
          <w:sz w:val="20"/>
          <w:szCs w:val="20"/>
        </w:rPr>
      </w:pPr>
    </w:p>
    <w:p w14:paraId="29ECEE1B" w14:textId="77777777" w:rsidR="0099432C" w:rsidRPr="003C232C" w:rsidRDefault="0099432C" w:rsidP="0099432C">
      <w:pPr>
        <w:pStyle w:val="ListParagraph"/>
        <w:numPr>
          <w:ilvl w:val="0"/>
          <w:numId w:val="112"/>
        </w:numPr>
        <w:rPr>
          <w:rFonts w:ascii="Whitney Office" w:hAnsi="Whitney Office"/>
        </w:rPr>
      </w:pPr>
      <w:r w:rsidRPr="003C232C">
        <w:rPr>
          <w:rFonts w:ascii="Whitney Office" w:hAnsi="Whitney Office"/>
        </w:rPr>
        <w:t xml:space="preserve">Figure 2 (certification map) and Tables 3a and 3b were updated to reflect new voluntary firewood treatment certification program in </w:t>
      </w:r>
      <w:r w:rsidRPr="003C232C">
        <w:rPr>
          <w:rFonts w:ascii="Whitney Office" w:hAnsi="Whitney Office"/>
          <w:b/>
          <w:bCs/>
        </w:rPr>
        <w:t>Maryland</w:t>
      </w:r>
      <w:r w:rsidRPr="003C232C">
        <w:rPr>
          <w:rFonts w:ascii="Whitney Office" w:hAnsi="Whitney Office"/>
        </w:rPr>
        <w:t>.</w:t>
      </w:r>
    </w:p>
    <w:p w14:paraId="01774D0A" w14:textId="77777777" w:rsidR="0099432C" w:rsidRPr="003C232C" w:rsidRDefault="0099432C" w:rsidP="0099432C">
      <w:pPr>
        <w:pStyle w:val="ListParagraph"/>
        <w:numPr>
          <w:ilvl w:val="0"/>
          <w:numId w:val="112"/>
        </w:numPr>
        <w:rPr>
          <w:rFonts w:ascii="Whitney Office" w:hAnsi="Whitney Office"/>
        </w:rPr>
      </w:pPr>
      <w:r w:rsidRPr="003C232C">
        <w:rPr>
          <w:rFonts w:ascii="Whitney Office" w:hAnsi="Whitney Office"/>
        </w:rPr>
        <w:t xml:space="preserve">Figure 1 (exterior quarantine map) and Tables 1a and 1b were updated to reflect new exterior firewood regulations in </w:t>
      </w:r>
      <w:r w:rsidRPr="003C232C">
        <w:rPr>
          <w:rFonts w:ascii="Whitney Office" w:hAnsi="Whitney Office"/>
          <w:b/>
          <w:bCs/>
        </w:rPr>
        <w:t>Nevada</w:t>
      </w:r>
      <w:r w:rsidRPr="003C232C">
        <w:rPr>
          <w:rFonts w:ascii="Whitney Office" w:hAnsi="Whitney Office"/>
        </w:rPr>
        <w:t>.</w:t>
      </w:r>
    </w:p>
    <w:p w14:paraId="58D33A32" w14:textId="77777777" w:rsidR="0099432C" w:rsidRPr="003C232C" w:rsidRDefault="0099432C" w:rsidP="0099432C">
      <w:pPr>
        <w:pStyle w:val="ListParagraph"/>
        <w:numPr>
          <w:ilvl w:val="0"/>
          <w:numId w:val="112"/>
        </w:numPr>
        <w:rPr>
          <w:rFonts w:ascii="Whitney Office" w:hAnsi="Whitney Office"/>
        </w:rPr>
      </w:pPr>
      <w:r w:rsidRPr="003C232C">
        <w:rPr>
          <w:rFonts w:ascii="Whitney Office" w:hAnsi="Whitney Office"/>
          <w:b/>
          <w:bCs/>
        </w:rPr>
        <w:t>Oregon</w:t>
      </w:r>
      <w:r w:rsidRPr="003C232C">
        <w:rPr>
          <w:rFonts w:ascii="Whitney Office" w:hAnsi="Whitney Office"/>
        </w:rPr>
        <w:t xml:space="preserve"> implemented new temporary </w:t>
      </w:r>
      <w:r w:rsidRPr="003C232C">
        <w:rPr>
          <w:rFonts w:ascii="Whitney Office" w:hAnsi="Whitney Office"/>
          <w:b/>
          <w:bCs/>
        </w:rPr>
        <w:t>EAB interior quarantine</w:t>
      </w:r>
      <w:r w:rsidRPr="003C232C">
        <w:rPr>
          <w:rFonts w:ascii="Whitney Office" w:hAnsi="Whitney Office"/>
        </w:rPr>
        <w:t xml:space="preserve"> (Washington County).</w:t>
      </w:r>
    </w:p>
    <w:p w14:paraId="3A6C6788" w14:textId="77777777" w:rsidR="0099432C" w:rsidRPr="003C232C" w:rsidRDefault="0099432C" w:rsidP="0099432C">
      <w:pPr>
        <w:pStyle w:val="ListParagraph"/>
        <w:numPr>
          <w:ilvl w:val="0"/>
          <w:numId w:val="112"/>
        </w:numPr>
        <w:rPr>
          <w:rFonts w:ascii="Whitney Office" w:hAnsi="Whitney Office"/>
        </w:rPr>
      </w:pPr>
      <w:r w:rsidRPr="003C232C">
        <w:rPr>
          <w:rFonts w:ascii="Whitney Office" w:hAnsi="Whitney Office"/>
          <w:b/>
          <w:bCs/>
        </w:rPr>
        <w:t>Hawaii</w:t>
      </w:r>
      <w:r w:rsidRPr="003C232C">
        <w:rPr>
          <w:rFonts w:ascii="Whitney Office" w:hAnsi="Whitney Office"/>
        </w:rPr>
        <w:t xml:space="preserve"> implemented new coconut rhinoceros beetle quarantine.</w:t>
      </w:r>
    </w:p>
    <w:p w14:paraId="6BCCA9C4" w14:textId="77777777" w:rsidR="0099432C" w:rsidRPr="003C232C" w:rsidRDefault="0099432C" w:rsidP="0099432C">
      <w:pPr>
        <w:pStyle w:val="ListParagraph"/>
        <w:numPr>
          <w:ilvl w:val="0"/>
          <w:numId w:val="112"/>
        </w:numPr>
        <w:rPr>
          <w:rFonts w:ascii="Whitney Office" w:hAnsi="Whitney Office"/>
        </w:rPr>
      </w:pPr>
      <w:r w:rsidRPr="003C232C">
        <w:rPr>
          <w:rFonts w:ascii="Whitney Office" w:hAnsi="Whitney Office"/>
          <w:b/>
          <w:bCs/>
        </w:rPr>
        <w:t>Illinois</w:t>
      </w:r>
      <w:r w:rsidRPr="003C232C">
        <w:rPr>
          <w:rFonts w:ascii="Whitney Office" w:hAnsi="Whitney Office"/>
        </w:rPr>
        <w:t xml:space="preserve"> summary updated: planned firewood quarantine is published but will not go into effect until January 2024</w:t>
      </w:r>
    </w:p>
    <w:p w14:paraId="2599AA7B" w14:textId="0DEFA661" w:rsidR="0099432C" w:rsidRPr="003C232C" w:rsidRDefault="0099432C" w:rsidP="0099432C">
      <w:pPr>
        <w:pStyle w:val="ListParagraph"/>
        <w:numPr>
          <w:ilvl w:val="0"/>
          <w:numId w:val="112"/>
        </w:numPr>
        <w:rPr>
          <w:rFonts w:ascii="Whitney Office" w:hAnsi="Whitney Office"/>
        </w:rPr>
      </w:pPr>
      <w:r w:rsidRPr="003C232C">
        <w:rPr>
          <w:rFonts w:ascii="Whitney Office" w:hAnsi="Whitney Office"/>
          <w:b/>
          <w:bCs/>
        </w:rPr>
        <w:t xml:space="preserve">Spotted lanternfly infestation range </w:t>
      </w:r>
      <w:r w:rsidR="00B573CF" w:rsidRPr="003C232C">
        <w:rPr>
          <w:rFonts w:ascii="Whitney Office" w:hAnsi="Whitney Office"/>
          <w:b/>
          <w:bCs/>
        </w:rPr>
        <w:t xml:space="preserve">expansion; </w:t>
      </w:r>
      <w:r w:rsidRPr="003C232C">
        <w:rPr>
          <w:rFonts w:ascii="Whitney Office" w:hAnsi="Whitney Office"/>
        </w:rPr>
        <w:t xml:space="preserve">added to these state summaries: </w:t>
      </w:r>
      <w:r w:rsidRPr="003C232C">
        <w:rPr>
          <w:rFonts w:ascii="Whitney Office" w:hAnsi="Whitney Office"/>
          <w:b/>
          <w:bCs/>
        </w:rPr>
        <w:t>CT, IN, MA, MD, MI, NY, NC, OH WV</w:t>
      </w:r>
    </w:p>
    <w:p w14:paraId="132E0847" w14:textId="77777777" w:rsidR="0099432C" w:rsidRPr="003C232C" w:rsidRDefault="0099432C" w:rsidP="0099432C">
      <w:pPr>
        <w:pStyle w:val="ListParagraph"/>
        <w:numPr>
          <w:ilvl w:val="0"/>
          <w:numId w:val="112"/>
        </w:numPr>
        <w:rPr>
          <w:rFonts w:ascii="Whitney Office" w:hAnsi="Whitney Office"/>
        </w:rPr>
      </w:pPr>
      <w:r w:rsidRPr="003C232C">
        <w:rPr>
          <w:rFonts w:ascii="Whitney Office" w:hAnsi="Whitney Office"/>
        </w:rPr>
        <w:t xml:space="preserve">Figure 1 (exterior quarantine map) and Figure 2 (certification map) change to reflect </w:t>
      </w:r>
      <w:r w:rsidRPr="003C232C">
        <w:rPr>
          <w:rFonts w:ascii="Whitney Office" w:hAnsi="Whitney Office"/>
          <w:b/>
          <w:bCs/>
        </w:rPr>
        <w:t>correction made for Louisiana</w:t>
      </w:r>
      <w:r w:rsidRPr="003C232C">
        <w:rPr>
          <w:rFonts w:ascii="Whitney Office" w:hAnsi="Whitney Office"/>
        </w:rPr>
        <w:t>: no proposed certification program; confirmed proposed exterior EAB quarantine.</w:t>
      </w:r>
    </w:p>
    <w:p w14:paraId="6E79555D" w14:textId="77777777" w:rsidR="0099432C" w:rsidRPr="003C232C" w:rsidRDefault="0099432C" w:rsidP="0099432C">
      <w:pPr>
        <w:rPr>
          <w:rFonts w:ascii="Whitney Office" w:hAnsi="Whitney Office"/>
          <w:sz w:val="20"/>
          <w:szCs w:val="20"/>
        </w:rPr>
      </w:pPr>
    </w:p>
    <w:p w14:paraId="3FCCBA22" w14:textId="77777777" w:rsidR="0099432C" w:rsidRPr="003C232C" w:rsidRDefault="0099432C" w:rsidP="0099432C">
      <w:pPr>
        <w:rPr>
          <w:rFonts w:ascii="Whitney Office" w:hAnsi="Whitney Office"/>
          <w:sz w:val="20"/>
          <w:szCs w:val="20"/>
        </w:rPr>
      </w:pPr>
      <w:r w:rsidRPr="003C232C">
        <w:rPr>
          <w:rFonts w:ascii="Whitney Office" w:hAnsi="Whitney Office"/>
          <w:sz w:val="20"/>
          <w:szCs w:val="20"/>
        </w:rPr>
        <w:t>Outreach updates (Figure 3, Table 4, and summary pages):</w:t>
      </w:r>
    </w:p>
    <w:p w14:paraId="2C0D932E" w14:textId="77777777" w:rsidR="0099432C" w:rsidRPr="003C232C" w:rsidRDefault="0099432C" w:rsidP="0099432C">
      <w:pPr>
        <w:rPr>
          <w:rFonts w:ascii="Whitney Office" w:hAnsi="Whitney Office"/>
          <w:sz w:val="20"/>
          <w:szCs w:val="20"/>
        </w:rPr>
      </w:pPr>
    </w:p>
    <w:p w14:paraId="1FD4039C" w14:textId="5755415A" w:rsidR="0099432C" w:rsidRPr="003C232C" w:rsidRDefault="0099432C" w:rsidP="0099432C">
      <w:pPr>
        <w:pStyle w:val="ListParagraph"/>
        <w:numPr>
          <w:ilvl w:val="0"/>
          <w:numId w:val="115"/>
        </w:numPr>
        <w:rPr>
          <w:rFonts w:ascii="Whitney Office" w:hAnsi="Whitney Office"/>
        </w:rPr>
      </w:pPr>
      <w:r w:rsidRPr="003C232C">
        <w:rPr>
          <w:rFonts w:ascii="Whitney Office" w:hAnsi="Whitney Office"/>
          <w:b/>
          <w:bCs/>
        </w:rPr>
        <w:t>Arizona</w:t>
      </w:r>
      <w:r w:rsidRPr="003C232C">
        <w:rPr>
          <w:rFonts w:ascii="Whitney Office" w:hAnsi="Whitney Office"/>
        </w:rPr>
        <w:t>: firewood messaging no</w:t>
      </w:r>
      <w:r w:rsidR="00B573CF" w:rsidRPr="003C232C">
        <w:rPr>
          <w:rFonts w:ascii="Whitney Office" w:hAnsi="Whitney Office"/>
        </w:rPr>
        <w:t xml:space="preserve"> longer</w:t>
      </w:r>
      <w:r w:rsidRPr="003C232C">
        <w:rPr>
          <w:rFonts w:ascii="Whitney Office" w:hAnsi="Whitney Office"/>
        </w:rPr>
        <w:t xml:space="preserve"> found in cooperative extension materials</w:t>
      </w:r>
      <w:r w:rsidR="00407E31">
        <w:rPr>
          <w:rFonts w:ascii="Whitney Office" w:hAnsi="Whitney Office"/>
        </w:rPr>
        <w:t>.</w:t>
      </w:r>
    </w:p>
    <w:p w14:paraId="239B3E7B" w14:textId="3CFAEA99" w:rsidR="0099432C" w:rsidRPr="003C232C" w:rsidRDefault="0099432C" w:rsidP="0099432C">
      <w:pPr>
        <w:pStyle w:val="ListParagraph"/>
        <w:numPr>
          <w:ilvl w:val="0"/>
          <w:numId w:val="115"/>
        </w:numPr>
        <w:rPr>
          <w:rFonts w:ascii="Whitney Office" w:hAnsi="Whitney Office"/>
        </w:rPr>
      </w:pPr>
      <w:r w:rsidRPr="003C232C">
        <w:rPr>
          <w:rFonts w:ascii="Whitney Office" w:hAnsi="Whitney Office"/>
          <w:b/>
          <w:bCs/>
        </w:rPr>
        <w:t>Idaho</w:t>
      </w:r>
      <w:r w:rsidRPr="003C232C">
        <w:rPr>
          <w:rFonts w:ascii="Whitney Office" w:hAnsi="Whitney Office"/>
        </w:rPr>
        <w:t xml:space="preserve">: highly visible DMF messaging </w:t>
      </w:r>
      <w:r w:rsidR="00B573CF" w:rsidRPr="003C232C">
        <w:rPr>
          <w:rFonts w:ascii="Whitney Office" w:hAnsi="Whitney Office"/>
        </w:rPr>
        <w:t xml:space="preserve">now </w:t>
      </w:r>
      <w:r w:rsidRPr="003C232C">
        <w:rPr>
          <w:rFonts w:ascii="Whitney Office" w:hAnsi="Whitney Office"/>
        </w:rPr>
        <w:t>found on State Parks camping page.</w:t>
      </w:r>
    </w:p>
    <w:p w14:paraId="15B8C11D" w14:textId="112639D9" w:rsidR="0099432C" w:rsidRPr="003C232C" w:rsidRDefault="0099432C" w:rsidP="0099432C">
      <w:pPr>
        <w:pStyle w:val="ListParagraph"/>
        <w:numPr>
          <w:ilvl w:val="0"/>
          <w:numId w:val="115"/>
        </w:numPr>
        <w:rPr>
          <w:rFonts w:ascii="Whitney Office" w:hAnsi="Whitney Office"/>
        </w:rPr>
      </w:pPr>
      <w:r w:rsidRPr="003C232C">
        <w:rPr>
          <w:rFonts w:ascii="Whitney Office" w:hAnsi="Whitney Office"/>
          <w:b/>
          <w:bCs/>
        </w:rPr>
        <w:t>Colorado</w:t>
      </w:r>
      <w:r w:rsidRPr="003C232C">
        <w:rPr>
          <w:rFonts w:ascii="Whitney Office" w:hAnsi="Whitney Office"/>
        </w:rPr>
        <w:t>: low visibility firewood recommendations found</w:t>
      </w:r>
      <w:r w:rsidR="00B573CF" w:rsidRPr="003C232C">
        <w:rPr>
          <w:rFonts w:ascii="Whitney Office" w:hAnsi="Whitney Office"/>
        </w:rPr>
        <w:t>-</w:t>
      </w:r>
      <w:r w:rsidRPr="003C232C">
        <w:rPr>
          <w:rFonts w:ascii="Whitney Office" w:hAnsi="Whitney Office"/>
        </w:rPr>
        <w:t xml:space="preserve"> downloadable guide and buy local firewood message found on state parks packing checklist.</w:t>
      </w:r>
    </w:p>
    <w:p w14:paraId="6BD53380" w14:textId="61FD27E5" w:rsidR="0099432C" w:rsidRPr="003C232C" w:rsidRDefault="0099432C" w:rsidP="0099432C">
      <w:pPr>
        <w:pStyle w:val="ListParagraph"/>
        <w:numPr>
          <w:ilvl w:val="0"/>
          <w:numId w:val="115"/>
        </w:numPr>
        <w:rPr>
          <w:rFonts w:ascii="Whitney Office" w:hAnsi="Whitney Office"/>
        </w:rPr>
      </w:pPr>
      <w:r w:rsidRPr="003C232C">
        <w:rPr>
          <w:rFonts w:ascii="Whitney Office" w:hAnsi="Whitney Office"/>
          <w:b/>
          <w:bCs/>
        </w:rPr>
        <w:t>Iowa</w:t>
      </w:r>
      <w:r w:rsidRPr="003C232C">
        <w:rPr>
          <w:rFonts w:ascii="Whitney Office" w:hAnsi="Whitney Office"/>
        </w:rPr>
        <w:t xml:space="preserve">: firewood information </w:t>
      </w:r>
      <w:r w:rsidR="00B573CF" w:rsidRPr="003C232C">
        <w:rPr>
          <w:rFonts w:ascii="Whitney Office" w:hAnsi="Whitney Office"/>
        </w:rPr>
        <w:t xml:space="preserve">now </w:t>
      </w:r>
      <w:r w:rsidRPr="003C232C">
        <w:rPr>
          <w:rFonts w:ascii="Whitney Office" w:hAnsi="Whitney Office"/>
        </w:rPr>
        <w:t>found in campground registration portal.</w:t>
      </w:r>
    </w:p>
    <w:p w14:paraId="6D2597A7" w14:textId="1ACD571D" w:rsidR="0099432C" w:rsidRPr="003C232C" w:rsidRDefault="0099432C" w:rsidP="0099432C">
      <w:pPr>
        <w:pStyle w:val="ListParagraph"/>
        <w:numPr>
          <w:ilvl w:val="0"/>
          <w:numId w:val="115"/>
        </w:numPr>
        <w:rPr>
          <w:rFonts w:ascii="Whitney Office" w:hAnsi="Whitney Office"/>
        </w:rPr>
      </w:pPr>
      <w:r w:rsidRPr="003C232C">
        <w:rPr>
          <w:rFonts w:ascii="Whitney Office" w:hAnsi="Whitney Office"/>
          <w:b/>
          <w:bCs/>
        </w:rPr>
        <w:t>Kentucky</w:t>
      </w:r>
      <w:r w:rsidRPr="003C232C">
        <w:rPr>
          <w:rFonts w:ascii="Whitney Office" w:hAnsi="Whitney Office"/>
        </w:rPr>
        <w:t xml:space="preserve">: firewood policy page now linked on Things to Know page and camping page; </w:t>
      </w:r>
      <w:r w:rsidR="00407E31">
        <w:rPr>
          <w:rFonts w:ascii="Whitney Office" w:hAnsi="Whitney Office"/>
        </w:rPr>
        <w:t xml:space="preserve">firewood </w:t>
      </w:r>
      <w:r w:rsidRPr="003C232C">
        <w:rPr>
          <w:rFonts w:ascii="Whitney Office" w:hAnsi="Whitney Office"/>
        </w:rPr>
        <w:t>inf</w:t>
      </w:r>
      <w:r w:rsidR="00407E31">
        <w:rPr>
          <w:rFonts w:ascii="Whitney Office" w:hAnsi="Whitney Office"/>
        </w:rPr>
        <w:t>ormation also</w:t>
      </w:r>
      <w:r w:rsidRPr="003C232C">
        <w:rPr>
          <w:rFonts w:ascii="Whitney Office" w:hAnsi="Whitney Office"/>
        </w:rPr>
        <w:t xml:space="preserve"> found on FAQ page</w:t>
      </w:r>
      <w:r w:rsidR="00407E31">
        <w:rPr>
          <w:rFonts w:ascii="Whitney Office" w:hAnsi="Whitney Office"/>
        </w:rPr>
        <w:t>.</w:t>
      </w:r>
    </w:p>
    <w:p w14:paraId="5637E012" w14:textId="73B6620D" w:rsidR="0099432C" w:rsidRPr="003C232C" w:rsidRDefault="0099432C" w:rsidP="0099432C">
      <w:pPr>
        <w:pStyle w:val="ListParagraph"/>
        <w:numPr>
          <w:ilvl w:val="0"/>
          <w:numId w:val="115"/>
        </w:numPr>
        <w:rPr>
          <w:rFonts w:ascii="Whitney Office" w:hAnsi="Whitney Office"/>
        </w:rPr>
      </w:pPr>
      <w:r w:rsidRPr="003C232C">
        <w:rPr>
          <w:rFonts w:ascii="Whitney Office" w:hAnsi="Whitney Office"/>
          <w:b/>
          <w:bCs/>
        </w:rPr>
        <w:t>Massachusetts</w:t>
      </w:r>
      <w:r w:rsidRPr="003C232C">
        <w:rPr>
          <w:rFonts w:ascii="Whitney Office" w:hAnsi="Whitney Office"/>
        </w:rPr>
        <w:t xml:space="preserve">: firewood messaging </w:t>
      </w:r>
      <w:r w:rsidR="00B15644" w:rsidRPr="003C232C">
        <w:rPr>
          <w:rFonts w:ascii="Whitney Office" w:hAnsi="Whitney Office"/>
        </w:rPr>
        <w:t xml:space="preserve">now </w:t>
      </w:r>
      <w:r w:rsidRPr="003C232C">
        <w:rPr>
          <w:rFonts w:ascii="Whitney Office" w:hAnsi="Whitney Office"/>
        </w:rPr>
        <w:t>found with low visibility in cooperative extension materials.</w:t>
      </w:r>
    </w:p>
    <w:p w14:paraId="389BFCDD" w14:textId="49CCBD03" w:rsidR="0099432C" w:rsidRPr="003C232C" w:rsidRDefault="0099432C" w:rsidP="0099432C">
      <w:pPr>
        <w:pStyle w:val="ListParagraph"/>
        <w:numPr>
          <w:ilvl w:val="0"/>
          <w:numId w:val="115"/>
        </w:numPr>
        <w:rPr>
          <w:rFonts w:ascii="Whitney Office" w:hAnsi="Whitney Office"/>
        </w:rPr>
      </w:pPr>
      <w:r w:rsidRPr="003C232C">
        <w:rPr>
          <w:rFonts w:ascii="Whitney Office" w:hAnsi="Whitney Office"/>
          <w:b/>
          <w:bCs/>
        </w:rPr>
        <w:t>Minnesota</w:t>
      </w:r>
      <w:r w:rsidRPr="003C232C">
        <w:rPr>
          <w:rFonts w:ascii="Whitney Office" w:hAnsi="Whitney Office"/>
        </w:rPr>
        <w:t xml:space="preserve">: DMF information </w:t>
      </w:r>
      <w:r w:rsidR="00B15644" w:rsidRPr="003C232C">
        <w:rPr>
          <w:rFonts w:ascii="Whitney Office" w:hAnsi="Whitney Office"/>
        </w:rPr>
        <w:t xml:space="preserve">now </w:t>
      </w:r>
      <w:r w:rsidRPr="003C232C">
        <w:rPr>
          <w:rFonts w:ascii="Whitney Office" w:hAnsi="Whitney Office"/>
        </w:rPr>
        <w:t>found with high visibility on centralized EAB cooperative extension page.</w:t>
      </w:r>
    </w:p>
    <w:p w14:paraId="53407A75" w14:textId="5EC28BB0" w:rsidR="0099432C" w:rsidRPr="003C232C" w:rsidRDefault="0099432C" w:rsidP="0099432C">
      <w:pPr>
        <w:pStyle w:val="ListParagraph"/>
        <w:numPr>
          <w:ilvl w:val="0"/>
          <w:numId w:val="115"/>
        </w:numPr>
        <w:rPr>
          <w:rFonts w:ascii="Whitney Office" w:hAnsi="Whitney Office"/>
        </w:rPr>
      </w:pPr>
      <w:r w:rsidRPr="003C232C">
        <w:rPr>
          <w:rFonts w:ascii="Whitney Office" w:hAnsi="Whitney Office"/>
          <w:b/>
          <w:bCs/>
        </w:rPr>
        <w:t>Mississippi</w:t>
      </w:r>
      <w:r w:rsidRPr="003C232C">
        <w:rPr>
          <w:rFonts w:ascii="Whitney Office" w:hAnsi="Whitney Office"/>
        </w:rPr>
        <w:t xml:space="preserve">: firewood information </w:t>
      </w:r>
      <w:r w:rsidR="00B15644" w:rsidRPr="003C232C">
        <w:rPr>
          <w:rFonts w:ascii="Whitney Office" w:hAnsi="Whitney Office"/>
        </w:rPr>
        <w:t xml:space="preserve">now </w:t>
      </w:r>
      <w:r w:rsidRPr="003C232C">
        <w:rPr>
          <w:rFonts w:ascii="Whitney Office" w:hAnsi="Whitney Office"/>
        </w:rPr>
        <w:t>found with high visibility in cooperative extension materials.</w:t>
      </w:r>
    </w:p>
    <w:p w14:paraId="6BA6C1FA" w14:textId="57B310D2" w:rsidR="0099432C" w:rsidRPr="003C232C" w:rsidRDefault="0099432C" w:rsidP="0099432C">
      <w:pPr>
        <w:pStyle w:val="ListParagraph"/>
        <w:numPr>
          <w:ilvl w:val="0"/>
          <w:numId w:val="115"/>
        </w:numPr>
        <w:rPr>
          <w:rFonts w:ascii="Whitney Office" w:hAnsi="Whitney Office"/>
        </w:rPr>
      </w:pPr>
      <w:r w:rsidRPr="003C232C">
        <w:rPr>
          <w:rFonts w:ascii="Whitney Office" w:hAnsi="Whitney Office"/>
          <w:b/>
          <w:bCs/>
        </w:rPr>
        <w:t>Missouri</w:t>
      </w:r>
      <w:r w:rsidRPr="003C232C">
        <w:rPr>
          <w:rFonts w:ascii="Whitney Office" w:hAnsi="Whitney Office"/>
        </w:rPr>
        <w:t>: state parks firewood information status changed to low visibility. Firewood info</w:t>
      </w:r>
      <w:r w:rsidR="00407E31">
        <w:rPr>
          <w:rFonts w:ascii="Whitney Office" w:hAnsi="Whitney Office"/>
        </w:rPr>
        <w:t>rmation</w:t>
      </w:r>
      <w:r w:rsidRPr="003C232C">
        <w:rPr>
          <w:rFonts w:ascii="Whitney Office" w:hAnsi="Whitney Office"/>
        </w:rPr>
        <w:t xml:space="preserve"> </w:t>
      </w:r>
      <w:r w:rsidR="00407E31">
        <w:rPr>
          <w:rFonts w:ascii="Whitney Office" w:hAnsi="Whitney Office"/>
        </w:rPr>
        <w:t>now found</w:t>
      </w:r>
      <w:r w:rsidRPr="003C232C">
        <w:rPr>
          <w:rFonts w:ascii="Whitney Office" w:hAnsi="Whitney Office"/>
        </w:rPr>
        <w:t xml:space="preserve"> with high visibility in cooperative extension materials.</w:t>
      </w:r>
    </w:p>
    <w:p w14:paraId="776C8E1A" w14:textId="7AC306EB" w:rsidR="0099432C" w:rsidRPr="003C232C" w:rsidRDefault="0099432C" w:rsidP="0099432C">
      <w:pPr>
        <w:pStyle w:val="ListParagraph"/>
        <w:numPr>
          <w:ilvl w:val="0"/>
          <w:numId w:val="115"/>
        </w:numPr>
        <w:rPr>
          <w:rFonts w:ascii="Whitney Office" w:hAnsi="Whitney Office"/>
        </w:rPr>
      </w:pPr>
      <w:r w:rsidRPr="003C232C">
        <w:rPr>
          <w:rFonts w:ascii="Whitney Office" w:hAnsi="Whitney Office"/>
          <w:b/>
          <w:bCs/>
        </w:rPr>
        <w:t>North Dakota</w:t>
      </w:r>
      <w:r w:rsidRPr="003C232C">
        <w:rPr>
          <w:rFonts w:ascii="Whitney Office" w:hAnsi="Whitney Office"/>
        </w:rPr>
        <w:t xml:space="preserve">: highly visible firewood message </w:t>
      </w:r>
      <w:r w:rsidR="00B15644" w:rsidRPr="003C232C">
        <w:rPr>
          <w:rFonts w:ascii="Whitney Office" w:hAnsi="Whitney Office"/>
        </w:rPr>
        <w:t xml:space="preserve">now </w:t>
      </w:r>
      <w:r w:rsidRPr="003C232C">
        <w:rPr>
          <w:rFonts w:ascii="Whitney Office" w:hAnsi="Whitney Office"/>
        </w:rPr>
        <w:t>found on reservation portal.</w:t>
      </w:r>
    </w:p>
    <w:p w14:paraId="1A946612" w14:textId="041E4BA2" w:rsidR="0099432C" w:rsidRPr="003C232C" w:rsidRDefault="0099432C" w:rsidP="0099432C">
      <w:pPr>
        <w:pStyle w:val="ListParagraph"/>
        <w:numPr>
          <w:ilvl w:val="0"/>
          <w:numId w:val="115"/>
        </w:numPr>
        <w:rPr>
          <w:rFonts w:ascii="Whitney Office" w:hAnsi="Whitney Office"/>
        </w:rPr>
      </w:pPr>
      <w:r w:rsidRPr="003C232C">
        <w:rPr>
          <w:rFonts w:ascii="Whitney Office" w:hAnsi="Whitney Office"/>
          <w:b/>
          <w:bCs/>
        </w:rPr>
        <w:t>Oregon</w:t>
      </w:r>
      <w:r w:rsidRPr="003C232C">
        <w:rPr>
          <w:rFonts w:ascii="Whitney Office" w:hAnsi="Whitney Office"/>
        </w:rPr>
        <w:t xml:space="preserve">: highly visible information </w:t>
      </w:r>
      <w:r w:rsidR="00B15644" w:rsidRPr="003C232C">
        <w:rPr>
          <w:rFonts w:ascii="Whitney Office" w:hAnsi="Whitney Office"/>
        </w:rPr>
        <w:t xml:space="preserve">now </w:t>
      </w:r>
      <w:r w:rsidRPr="003C232C">
        <w:rPr>
          <w:rFonts w:ascii="Whitney Office" w:hAnsi="Whitney Office"/>
        </w:rPr>
        <w:t>found on Reserve America reservation portal*</w:t>
      </w:r>
    </w:p>
    <w:p w14:paraId="4A1C864C" w14:textId="203E427B" w:rsidR="0099432C" w:rsidRPr="003C232C" w:rsidRDefault="0099432C" w:rsidP="0099432C">
      <w:pPr>
        <w:pStyle w:val="ListParagraph"/>
        <w:numPr>
          <w:ilvl w:val="0"/>
          <w:numId w:val="115"/>
        </w:numPr>
        <w:rPr>
          <w:rFonts w:ascii="Whitney Office" w:hAnsi="Whitney Office"/>
        </w:rPr>
      </w:pPr>
      <w:r w:rsidRPr="003C232C">
        <w:rPr>
          <w:rFonts w:ascii="Whitney Office" w:hAnsi="Whitney Office"/>
          <w:b/>
          <w:bCs/>
        </w:rPr>
        <w:t>Pennsylvania</w:t>
      </w:r>
      <w:r w:rsidRPr="003C232C">
        <w:rPr>
          <w:rFonts w:ascii="Whitney Office" w:hAnsi="Whitney Office"/>
        </w:rPr>
        <w:t xml:space="preserve">: firewood messaging </w:t>
      </w:r>
      <w:r w:rsidR="00B15644" w:rsidRPr="003C232C">
        <w:rPr>
          <w:rFonts w:ascii="Whitney Office" w:hAnsi="Whitney Office"/>
        </w:rPr>
        <w:t xml:space="preserve">now </w:t>
      </w:r>
      <w:r w:rsidRPr="003C232C">
        <w:rPr>
          <w:rFonts w:ascii="Whitney Office" w:hAnsi="Whitney Office"/>
        </w:rPr>
        <w:t>found on reservation portal under alerts and important information.</w:t>
      </w:r>
    </w:p>
    <w:p w14:paraId="4358EF92" w14:textId="5DFB21A7" w:rsidR="0099432C" w:rsidRPr="003C232C" w:rsidRDefault="0099432C" w:rsidP="0099432C">
      <w:pPr>
        <w:pStyle w:val="ListParagraph"/>
        <w:numPr>
          <w:ilvl w:val="0"/>
          <w:numId w:val="115"/>
        </w:numPr>
        <w:rPr>
          <w:rFonts w:ascii="Whitney Office" w:hAnsi="Whitney Office"/>
        </w:rPr>
      </w:pPr>
      <w:r w:rsidRPr="003C232C">
        <w:rPr>
          <w:rFonts w:ascii="Whitney Office" w:hAnsi="Whitney Office"/>
          <w:b/>
          <w:bCs/>
        </w:rPr>
        <w:t>Rhode Island</w:t>
      </w:r>
      <w:r w:rsidRPr="003C232C">
        <w:rPr>
          <w:rFonts w:ascii="Whitney Office" w:hAnsi="Whitney Office"/>
        </w:rPr>
        <w:t xml:space="preserve">: firewood information </w:t>
      </w:r>
      <w:r w:rsidR="00B15644" w:rsidRPr="003C232C">
        <w:rPr>
          <w:rFonts w:ascii="Whitney Office" w:hAnsi="Whitney Office"/>
        </w:rPr>
        <w:t xml:space="preserve">now </w:t>
      </w:r>
      <w:r w:rsidRPr="003C232C">
        <w:rPr>
          <w:rFonts w:ascii="Whitney Office" w:hAnsi="Whitney Office"/>
        </w:rPr>
        <w:t>found with high visibility on main camping page.</w:t>
      </w:r>
    </w:p>
    <w:p w14:paraId="45EB8556" w14:textId="77777777" w:rsidR="0099432C" w:rsidRPr="003C232C" w:rsidRDefault="0099432C" w:rsidP="0099432C">
      <w:pPr>
        <w:pStyle w:val="ListParagraph"/>
        <w:numPr>
          <w:ilvl w:val="0"/>
          <w:numId w:val="115"/>
        </w:numPr>
        <w:rPr>
          <w:rFonts w:ascii="Whitney Office" w:hAnsi="Whitney Office"/>
        </w:rPr>
      </w:pPr>
      <w:r w:rsidRPr="003C232C">
        <w:rPr>
          <w:rFonts w:ascii="Whitney Office" w:hAnsi="Whitney Office"/>
          <w:b/>
          <w:bCs/>
        </w:rPr>
        <w:t>Texas</w:t>
      </w:r>
      <w:r w:rsidRPr="003C232C">
        <w:rPr>
          <w:rFonts w:ascii="Whitney Office" w:hAnsi="Whitney Office"/>
        </w:rPr>
        <w:t>: now has firewood message on state parks FAQ page.</w:t>
      </w:r>
    </w:p>
    <w:p w14:paraId="77671126" w14:textId="77777777" w:rsidR="0099432C" w:rsidRPr="003C232C" w:rsidRDefault="0099432C" w:rsidP="0099432C">
      <w:pPr>
        <w:pStyle w:val="ListParagraph"/>
        <w:numPr>
          <w:ilvl w:val="0"/>
          <w:numId w:val="115"/>
        </w:numPr>
        <w:rPr>
          <w:rFonts w:ascii="Whitney Office" w:hAnsi="Whitney Office"/>
        </w:rPr>
      </w:pPr>
      <w:r w:rsidRPr="003C232C">
        <w:rPr>
          <w:rFonts w:ascii="Whitney Office" w:hAnsi="Whitney Office"/>
          <w:b/>
          <w:bCs/>
        </w:rPr>
        <w:t>Washington</w:t>
      </w:r>
      <w:r w:rsidRPr="003C232C">
        <w:rPr>
          <w:rFonts w:ascii="Whitney Office" w:hAnsi="Whitney Office"/>
        </w:rPr>
        <w:t>: firewood information now found with higher visibility on FAQ page. DMF link found on invasive species cooperative extension resource page.</w:t>
      </w:r>
    </w:p>
    <w:p w14:paraId="4809E800" w14:textId="77777777" w:rsidR="0099432C" w:rsidRPr="003C232C" w:rsidRDefault="0099432C" w:rsidP="0099432C">
      <w:pPr>
        <w:pStyle w:val="ListParagraph"/>
        <w:numPr>
          <w:ilvl w:val="0"/>
          <w:numId w:val="115"/>
        </w:numPr>
        <w:rPr>
          <w:rFonts w:ascii="Whitney Office" w:hAnsi="Whitney Office"/>
        </w:rPr>
      </w:pPr>
      <w:r w:rsidRPr="003C232C">
        <w:rPr>
          <w:rFonts w:ascii="Whitney Office" w:hAnsi="Whitney Office"/>
          <w:b/>
          <w:bCs/>
        </w:rPr>
        <w:t>West Virginia</w:t>
      </w:r>
      <w:r w:rsidRPr="003C232C">
        <w:rPr>
          <w:rFonts w:ascii="Whitney Office" w:hAnsi="Whitney Office"/>
        </w:rPr>
        <w:t>: firewood information found with low visibility in cooperative extension pages.</w:t>
      </w:r>
    </w:p>
    <w:p w14:paraId="4B21263C" w14:textId="77777777" w:rsidR="0099432C" w:rsidRPr="003C232C" w:rsidRDefault="0099432C" w:rsidP="0099432C">
      <w:pPr>
        <w:rPr>
          <w:rFonts w:ascii="Whitney Office" w:hAnsi="Whitney Office"/>
          <w:sz w:val="20"/>
          <w:szCs w:val="20"/>
          <w:highlight w:val="yellow"/>
        </w:rPr>
      </w:pPr>
    </w:p>
    <w:p w14:paraId="79537F5E" w14:textId="77777777" w:rsidR="00095846" w:rsidRDefault="00095846" w:rsidP="00C364E1">
      <w:pPr>
        <w:rPr>
          <w:rFonts w:ascii="Whitney Office" w:hAnsi="Whitney Office"/>
          <w:b/>
          <w:bCs/>
          <w:sz w:val="52"/>
          <w:szCs w:val="52"/>
        </w:rPr>
      </w:pPr>
    </w:p>
    <w:p w14:paraId="39ED5E0A" w14:textId="77777777" w:rsidR="00095846" w:rsidRDefault="00095846" w:rsidP="00C364E1">
      <w:pPr>
        <w:rPr>
          <w:rFonts w:ascii="Whitney Office" w:hAnsi="Whitney Office"/>
          <w:b/>
          <w:bCs/>
          <w:sz w:val="52"/>
          <w:szCs w:val="52"/>
        </w:rPr>
      </w:pPr>
    </w:p>
    <w:p w14:paraId="6FC8FC4C" w14:textId="4E6CAB1D" w:rsidR="00533E85" w:rsidRPr="00810081" w:rsidRDefault="006C456B" w:rsidP="00C364E1">
      <w:pPr>
        <w:rPr>
          <w:rFonts w:ascii="Whitney Office" w:hAnsi="Whitney Office"/>
          <w:b/>
          <w:bCs/>
          <w:sz w:val="52"/>
          <w:szCs w:val="52"/>
        </w:rPr>
      </w:pPr>
      <w:r w:rsidRPr="00810081">
        <w:rPr>
          <w:rFonts w:ascii="Whitney Office" w:hAnsi="Whitney Office"/>
          <w:b/>
          <w:bCs/>
          <w:sz w:val="52"/>
          <w:szCs w:val="52"/>
        </w:rPr>
        <w:t>Appendices</w:t>
      </w:r>
    </w:p>
    <w:p w14:paraId="08461F3C" w14:textId="77777777" w:rsidR="00533E85" w:rsidRPr="00810081" w:rsidRDefault="00533E85" w:rsidP="00A6675F">
      <w:pPr>
        <w:rPr>
          <w:rFonts w:ascii="Whitney Office" w:hAnsi="Whitney Office"/>
        </w:rPr>
      </w:pPr>
    </w:p>
    <w:p w14:paraId="7E350C50" w14:textId="260E8B2D" w:rsidR="00C364E1" w:rsidRDefault="006A0368" w:rsidP="00A6675F">
      <w:pPr>
        <w:rPr>
          <w:rFonts w:ascii="Whitney Office" w:hAnsi="Whitney Office"/>
        </w:rPr>
      </w:pPr>
      <w:r>
        <w:rPr>
          <w:rFonts w:ascii="Whitney Office" w:hAnsi="Whitney Office"/>
        </w:rPr>
        <w:t xml:space="preserve">The following </w:t>
      </w:r>
      <w:r w:rsidR="00C364E1">
        <w:rPr>
          <w:rFonts w:ascii="Whitney Office" w:hAnsi="Whitney Office"/>
        </w:rPr>
        <w:t xml:space="preserve">pages contain </w:t>
      </w:r>
      <w:r>
        <w:rPr>
          <w:rFonts w:ascii="Whitney Office" w:hAnsi="Whitney Office"/>
        </w:rPr>
        <w:t>state and territorial/commonwealth summaries</w:t>
      </w:r>
      <w:r w:rsidR="00C364E1">
        <w:rPr>
          <w:rFonts w:ascii="Whitney Office" w:hAnsi="Whitney Office"/>
        </w:rPr>
        <w:t xml:space="preserve"> </w:t>
      </w:r>
      <w:r>
        <w:rPr>
          <w:rFonts w:ascii="Whitney Office" w:hAnsi="Whitney Office"/>
        </w:rPr>
        <w:t xml:space="preserve">listed in alphabetical order. Each </w:t>
      </w:r>
      <w:r w:rsidR="00C364E1">
        <w:rPr>
          <w:rFonts w:ascii="Whitney Office" w:hAnsi="Whitney Office"/>
        </w:rPr>
        <w:t xml:space="preserve">appendix consists of a standardized format outline organized by what that state or territory “currently has in place” </w:t>
      </w:r>
      <w:r w:rsidR="000B2FF6">
        <w:rPr>
          <w:rFonts w:ascii="Whitney Office" w:hAnsi="Whitney Office"/>
        </w:rPr>
        <w:t>as well as</w:t>
      </w:r>
      <w:r w:rsidR="00C364E1">
        <w:rPr>
          <w:rFonts w:ascii="Whitney Office" w:hAnsi="Whitney Office"/>
        </w:rPr>
        <w:t xml:space="preserve"> what </w:t>
      </w:r>
      <w:r w:rsidR="00200F4D">
        <w:rPr>
          <w:rFonts w:ascii="Whitney Office" w:hAnsi="Whitney Office"/>
        </w:rPr>
        <w:t xml:space="preserve">is </w:t>
      </w:r>
      <w:r w:rsidR="00C364E1">
        <w:rPr>
          <w:rFonts w:ascii="Whitney Office" w:hAnsi="Whitney Office"/>
        </w:rPr>
        <w:t>“not present</w:t>
      </w:r>
      <w:r w:rsidR="00200F4D">
        <w:rPr>
          <w:rFonts w:ascii="Whitney Office" w:hAnsi="Whitney Office"/>
        </w:rPr>
        <w:t xml:space="preserve"> in</w:t>
      </w:r>
      <w:r w:rsidR="00C364E1">
        <w:rPr>
          <w:rFonts w:ascii="Whitney Office" w:hAnsi="Whitney Office"/>
        </w:rPr>
        <w:t>”</w:t>
      </w:r>
      <w:r w:rsidR="00200F4D">
        <w:rPr>
          <w:rFonts w:ascii="Whitney Office" w:hAnsi="Whitney Office"/>
        </w:rPr>
        <w:t xml:space="preserve"> that geography.</w:t>
      </w:r>
      <w:r w:rsidR="00BB6545">
        <w:rPr>
          <w:rFonts w:ascii="Whitney Office" w:hAnsi="Whitney Office"/>
        </w:rPr>
        <w:t xml:space="preserve"> P</w:t>
      </w:r>
      <w:r w:rsidR="00C364E1">
        <w:rPr>
          <w:rFonts w:ascii="Whitney Office" w:hAnsi="Whitney Office"/>
        </w:rPr>
        <w:t xml:space="preserve">est presence information is also included at the bottom of each page for </w:t>
      </w:r>
      <w:r w:rsidR="00BB6545">
        <w:rPr>
          <w:rFonts w:ascii="Whitney Office" w:hAnsi="Whitney Office"/>
        </w:rPr>
        <w:t>additional context and quick</w:t>
      </w:r>
      <w:r w:rsidR="00C364E1">
        <w:rPr>
          <w:rFonts w:ascii="Whitney Office" w:hAnsi="Whitney Office"/>
        </w:rPr>
        <w:t xml:space="preserve"> reference</w:t>
      </w:r>
      <w:r w:rsidR="00BB6545">
        <w:rPr>
          <w:rFonts w:ascii="Whitney Office" w:hAnsi="Whitney Office"/>
        </w:rPr>
        <w:t>- please note, the pest presence is not meant to be an exhaustive list</w:t>
      </w:r>
      <w:r w:rsidR="00C364E1">
        <w:rPr>
          <w:rFonts w:ascii="Whitney Office" w:hAnsi="Whitney Office"/>
        </w:rPr>
        <w:t xml:space="preserve">. </w:t>
      </w:r>
    </w:p>
    <w:p w14:paraId="5B94F5F8" w14:textId="77777777" w:rsidR="00C364E1" w:rsidRDefault="00C364E1" w:rsidP="00A6675F">
      <w:pPr>
        <w:rPr>
          <w:rFonts w:ascii="Whitney Office" w:hAnsi="Whitney Office"/>
        </w:rPr>
      </w:pPr>
    </w:p>
    <w:p w14:paraId="37B57180" w14:textId="69724F98" w:rsidR="007F6040" w:rsidRPr="00810081" w:rsidRDefault="00C364E1" w:rsidP="00A6675F">
      <w:pPr>
        <w:rPr>
          <w:rFonts w:ascii="Whitney Office" w:hAnsi="Whitney Office"/>
        </w:rPr>
      </w:pPr>
      <w:r>
        <w:rPr>
          <w:rFonts w:ascii="Whitney Office" w:hAnsi="Whitney Office"/>
        </w:rPr>
        <w:t xml:space="preserve">By using a standardized </w:t>
      </w:r>
      <w:r w:rsidR="00BB6545">
        <w:rPr>
          <w:rFonts w:ascii="Whitney Office" w:hAnsi="Whitney Office"/>
        </w:rPr>
        <w:t>format in</w:t>
      </w:r>
      <w:r>
        <w:rPr>
          <w:rFonts w:ascii="Whitney Office" w:hAnsi="Whitney Office"/>
        </w:rPr>
        <w:t xml:space="preserve"> the appendices, </w:t>
      </w:r>
      <w:r w:rsidR="00200F4D">
        <w:rPr>
          <w:rFonts w:ascii="Whitney Office" w:hAnsi="Whitney Office"/>
        </w:rPr>
        <w:t>we hope r</w:t>
      </w:r>
      <w:r>
        <w:rPr>
          <w:rFonts w:ascii="Whitney Office" w:hAnsi="Whitney Office"/>
        </w:rPr>
        <w:t>eader</w:t>
      </w:r>
      <w:r w:rsidR="00200F4D">
        <w:rPr>
          <w:rFonts w:ascii="Whitney Office" w:hAnsi="Whitney Office"/>
        </w:rPr>
        <w:t xml:space="preserve">s will be able to </w:t>
      </w:r>
      <w:r>
        <w:rPr>
          <w:rFonts w:ascii="Whitney Office" w:hAnsi="Whitney Office"/>
        </w:rPr>
        <w:t xml:space="preserve">cross-compare the presence and absence of </w:t>
      </w:r>
      <w:r w:rsidR="006A0368">
        <w:rPr>
          <w:rFonts w:ascii="Whitney Office" w:hAnsi="Whitney Office"/>
        </w:rPr>
        <w:t xml:space="preserve">laws, regulations, rules, and firewood-movement related outreach across </w:t>
      </w:r>
      <w:r w:rsidR="00200F4D">
        <w:rPr>
          <w:rFonts w:ascii="Whitney Office" w:hAnsi="Whitney Office"/>
        </w:rPr>
        <w:t xml:space="preserve">their </w:t>
      </w:r>
      <w:r>
        <w:rPr>
          <w:rFonts w:ascii="Whitney Office" w:hAnsi="Whitney Office"/>
        </w:rPr>
        <w:t>geographies</w:t>
      </w:r>
      <w:r w:rsidR="00200F4D">
        <w:rPr>
          <w:rFonts w:ascii="Whitney Office" w:hAnsi="Whitney Office"/>
        </w:rPr>
        <w:t xml:space="preserve"> of interest</w:t>
      </w:r>
      <w:r>
        <w:rPr>
          <w:rFonts w:ascii="Whitney Office" w:hAnsi="Whitney Office"/>
        </w:rPr>
        <w:t xml:space="preserve">. Each appendix is not </w:t>
      </w:r>
      <w:r w:rsidR="006A0368">
        <w:rPr>
          <w:rFonts w:ascii="Whitney Office" w:hAnsi="Whitney Office"/>
        </w:rPr>
        <w:t>meant to be comprehensive but rather</w:t>
      </w:r>
      <w:r w:rsidR="00200F4D">
        <w:rPr>
          <w:rFonts w:ascii="Whitney Office" w:hAnsi="Whitney Office"/>
        </w:rPr>
        <w:t xml:space="preserve"> is intended to allow in-depth comparisons</w:t>
      </w:r>
      <w:r w:rsidR="00BB6545">
        <w:rPr>
          <w:rFonts w:ascii="Whitney Office" w:hAnsi="Whitney Office"/>
        </w:rPr>
        <w:t xml:space="preserve"> and discussion</w:t>
      </w:r>
      <w:r w:rsidR="00200F4D">
        <w:rPr>
          <w:rFonts w:ascii="Whitney Office" w:hAnsi="Whitney Office"/>
        </w:rPr>
        <w:t>. In some cases, the “not present in” section could be used to consider potential future actions to protect forest health</w:t>
      </w:r>
      <w:r w:rsidR="006A0368">
        <w:rPr>
          <w:rFonts w:ascii="Whitney Office" w:hAnsi="Whitney Office"/>
        </w:rPr>
        <w:t xml:space="preserve">. </w:t>
      </w:r>
    </w:p>
    <w:bookmarkEnd w:id="0"/>
    <w:p w14:paraId="4A855533" w14:textId="544D9B80" w:rsidR="005808C2" w:rsidRDefault="005808C2">
      <w:pPr>
        <w:rPr>
          <w:rFonts w:ascii="Whitney Office" w:hAnsi="Whitney Office"/>
          <w:sz w:val="36"/>
          <w:szCs w:val="36"/>
        </w:rPr>
      </w:pPr>
      <w:r>
        <w:rPr>
          <w:rFonts w:ascii="Whitney Office" w:hAnsi="Whitney Office"/>
          <w:sz w:val="36"/>
          <w:szCs w:val="36"/>
        </w:rPr>
        <w:br w:type="page"/>
      </w:r>
    </w:p>
    <w:p w14:paraId="49167BDE" w14:textId="77777777" w:rsidR="005808C2" w:rsidRPr="0088796A" w:rsidRDefault="005808C2" w:rsidP="005808C2">
      <w:pPr>
        <w:pStyle w:val="paragraph"/>
        <w:spacing w:before="0" w:beforeAutospacing="0" w:after="0" w:afterAutospacing="0"/>
        <w:textAlignment w:val="baseline"/>
        <w:rPr>
          <w:rFonts w:asciiTheme="majorHAnsi" w:hAnsiTheme="majorHAnsi" w:cstheme="majorHAnsi"/>
          <w:sz w:val="18"/>
          <w:szCs w:val="18"/>
        </w:rPr>
      </w:pPr>
      <w:r w:rsidRPr="0088796A">
        <w:rPr>
          <w:rStyle w:val="normaltextrun"/>
          <w:rFonts w:asciiTheme="majorHAnsi" w:eastAsiaTheme="majorEastAsia" w:hAnsiTheme="majorHAnsi" w:cstheme="majorHAnsi"/>
          <w:b/>
          <w:bCs/>
          <w:sz w:val="56"/>
          <w:szCs w:val="56"/>
        </w:rPr>
        <w:lastRenderedPageBreak/>
        <w:t>Alabama State Summary</w:t>
      </w:r>
      <w:r w:rsidRPr="0088796A">
        <w:rPr>
          <w:rStyle w:val="normaltextrun"/>
          <w:rFonts w:asciiTheme="majorHAnsi" w:eastAsiaTheme="majorEastAsia" w:hAnsiTheme="majorHAnsi" w:cstheme="majorHAnsi"/>
          <w:sz w:val="56"/>
          <w:szCs w:val="56"/>
        </w:rPr>
        <w:t> </w:t>
      </w:r>
      <w:r w:rsidRPr="0088796A">
        <w:rPr>
          <w:rStyle w:val="eop"/>
          <w:rFonts w:asciiTheme="majorHAnsi" w:hAnsiTheme="majorHAnsi" w:cstheme="majorHAnsi"/>
          <w:sz w:val="56"/>
          <w:szCs w:val="56"/>
        </w:rPr>
        <w:t> </w:t>
      </w:r>
    </w:p>
    <w:p w14:paraId="7E9AC2D8" w14:textId="77777777"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sz w:val="28"/>
          <w:szCs w:val="28"/>
        </w:rPr>
        <w:t> </w:t>
      </w:r>
    </w:p>
    <w:p w14:paraId="1231D873" w14:textId="5FF69CD6" w:rsidR="005808C2" w:rsidRDefault="00DE1472" w:rsidP="005808C2">
      <w:pPr>
        <w:pStyle w:val="paragraph"/>
        <w:spacing w:before="0" w:beforeAutospacing="0" w:after="0" w:afterAutospacing="0"/>
        <w:jc w:val="center"/>
        <w:textAlignment w:val="baseline"/>
        <w:rPr>
          <w:rFonts w:ascii="Segoe UI" w:hAnsi="Segoe UI" w:cs="Segoe UI"/>
          <w:sz w:val="18"/>
          <w:szCs w:val="18"/>
        </w:rPr>
      </w:pPr>
      <w:r w:rsidRPr="00103C25">
        <w:rPr>
          <w:noProof/>
        </w:rPr>
        <w:drawing>
          <wp:inline distT="0" distB="0" distL="0" distR="0" wp14:anchorId="12EBB448" wp14:editId="3EA695C6">
            <wp:extent cx="6098650" cy="2468823"/>
            <wp:effectExtent l="0" t="0" r="0" b="8255"/>
            <wp:docPr id="110623215" name="Picture 11062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6215" cy="2479982"/>
                    </a:xfrm>
                    <a:prstGeom prst="rect">
                      <a:avLst/>
                    </a:prstGeom>
                    <a:noFill/>
                    <a:ln>
                      <a:noFill/>
                    </a:ln>
                  </pic:spPr>
                </pic:pic>
              </a:graphicData>
            </a:graphic>
          </wp:inline>
        </w:drawing>
      </w:r>
    </w:p>
    <w:p w14:paraId="1D49708C" w14:textId="77777777"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256F6A40" w14:textId="77777777"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0D0E104" w14:textId="17CCA652" w:rsidR="005808C2" w:rsidRPr="003E05A8" w:rsidRDefault="005808C2" w:rsidP="005808C2">
      <w:pPr>
        <w:pStyle w:val="paragraph"/>
        <w:spacing w:before="0" w:beforeAutospacing="0" w:after="0" w:afterAutospacing="0"/>
        <w:textAlignment w:val="baseline"/>
        <w:rPr>
          <w:rFonts w:ascii="Whitney Office" w:hAnsi="Whitney Office" w:cs="Segoe UI"/>
          <w:sz w:val="18"/>
          <w:szCs w:val="18"/>
        </w:rPr>
      </w:pPr>
      <w:r>
        <w:rPr>
          <w:rStyle w:val="eop"/>
          <w:rFonts w:ascii="Calibri" w:hAnsi="Calibri" w:cs="Calibri"/>
        </w:rPr>
        <w:t> </w:t>
      </w:r>
      <w:r w:rsidRPr="003E05A8">
        <w:rPr>
          <w:rStyle w:val="normaltextrun"/>
          <w:rFonts w:ascii="Whitney Office" w:eastAsiaTheme="majorEastAsia" w:hAnsi="Whitney Office" w:cs="Calibri"/>
          <w:b/>
          <w:bCs/>
        </w:rPr>
        <w:t>Alabama currently has in place:</w:t>
      </w:r>
      <w:r w:rsidRPr="003E05A8">
        <w:rPr>
          <w:rStyle w:val="normaltextrun"/>
          <w:rFonts w:ascii="Whitney Office" w:eastAsiaTheme="majorEastAsia" w:hAnsi="Whitney Office" w:cs="Calibri"/>
        </w:rPr>
        <w:t> </w:t>
      </w:r>
      <w:r w:rsidRPr="003E05A8">
        <w:rPr>
          <w:rStyle w:val="eop"/>
          <w:rFonts w:ascii="Whitney Office" w:hAnsi="Whitney Office" w:cs="Calibri"/>
        </w:rPr>
        <w:t> </w:t>
      </w:r>
    </w:p>
    <w:p w14:paraId="68551384" w14:textId="77777777" w:rsidR="005808C2" w:rsidRPr="003E05A8" w:rsidRDefault="005808C2" w:rsidP="005808C2">
      <w:pPr>
        <w:pStyle w:val="paragraph"/>
        <w:numPr>
          <w:ilvl w:val="0"/>
          <w:numId w:val="104"/>
        </w:numPr>
        <w:spacing w:before="0" w:beforeAutospacing="0" w:after="0" w:afterAutospacing="0"/>
        <w:textAlignment w:val="baseline"/>
        <w:rPr>
          <w:rFonts w:ascii="Whitney Office" w:hAnsi="Whitney Office" w:cs="Calibri"/>
          <w:sz w:val="20"/>
          <w:szCs w:val="20"/>
        </w:rPr>
      </w:pPr>
      <w:r w:rsidRPr="003E05A8">
        <w:rPr>
          <w:rStyle w:val="normaltextrun"/>
          <w:rFonts w:ascii="Whitney Office" w:eastAsiaTheme="majorEastAsia" w:hAnsi="Whitney Office" w:cs="Calibri"/>
          <w:b/>
          <w:bCs/>
          <w:sz w:val="22"/>
          <w:szCs w:val="22"/>
        </w:rPr>
        <w:t>State agency firewood recommendations </w:t>
      </w:r>
      <w:r w:rsidRPr="003E05A8">
        <w:rPr>
          <w:rStyle w:val="eop"/>
          <w:rFonts w:ascii="Whitney Office" w:hAnsi="Whitney Office" w:cs="Calibri"/>
          <w:sz w:val="22"/>
          <w:szCs w:val="22"/>
        </w:rPr>
        <w:t> </w:t>
      </w:r>
    </w:p>
    <w:p w14:paraId="22DAB095" w14:textId="77777777" w:rsidR="005808C2" w:rsidRPr="003E05A8" w:rsidRDefault="005808C2" w:rsidP="005808C2">
      <w:pPr>
        <w:pStyle w:val="paragraph"/>
        <w:numPr>
          <w:ilvl w:val="0"/>
          <w:numId w:val="107"/>
        </w:numPr>
        <w:spacing w:before="0" w:beforeAutospacing="0" w:after="0" w:afterAutospacing="0"/>
        <w:textAlignment w:val="baseline"/>
        <w:rPr>
          <w:rFonts w:ascii="Whitney Office" w:hAnsi="Whitney Office" w:cs="Calibri"/>
          <w:sz w:val="20"/>
          <w:szCs w:val="20"/>
        </w:rPr>
      </w:pPr>
      <w:r w:rsidRPr="003E05A8">
        <w:rPr>
          <w:rStyle w:val="normaltextrun"/>
          <w:rFonts w:ascii="Whitney Office" w:eastAsiaTheme="majorEastAsia" w:hAnsi="Whitney Office" w:cs="Calibri"/>
          <w:sz w:val="20"/>
          <w:szCs w:val="20"/>
        </w:rPr>
        <w:t>Found on pest page(s) (e.g., </w:t>
      </w:r>
      <w:hyperlink r:id="rId258" w:tgtFrame="_blank" w:history="1">
        <w:r w:rsidRPr="003E05A8">
          <w:rPr>
            <w:rStyle w:val="normaltextrun"/>
            <w:rFonts w:ascii="Whitney Office" w:eastAsiaTheme="majorEastAsia" w:hAnsi="Whitney Office" w:cs="Calibri"/>
            <w:color w:val="0000FF"/>
            <w:sz w:val="20"/>
            <w:szCs w:val="20"/>
            <w:u w:val="single"/>
          </w:rPr>
          <w:t>EAB</w:t>
        </w:r>
      </w:hyperlink>
      <w:r w:rsidRPr="003E05A8">
        <w:rPr>
          <w:rStyle w:val="normaltextrun"/>
          <w:rFonts w:ascii="Whitney Office" w:eastAsiaTheme="majorEastAsia" w:hAnsi="Whitney Office" w:cs="Calibri"/>
          <w:sz w:val="20"/>
          <w:szCs w:val="20"/>
        </w:rPr>
        <w:t>; </w:t>
      </w:r>
      <w:hyperlink r:id="rId259" w:tgtFrame="_blank" w:history="1">
        <w:r w:rsidRPr="003E05A8">
          <w:rPr>
            <w:rStyle w:val="normaltextrun"/>
            <w:rFonts w:ascii="Whitney Office" w:eastAsiaTheme="majorEastAsia" w:hAnsi="Whitney Office" w:cs="Calibri"/>
            <w:color w:val="0000FF"/>
            <w:sz w:val="20"/>
            <w:szCs w:val="20"/>
            <w:u w:val="single"/>
          </w:rPr>
          <w:t>Little Critters – BIG THREAT</w:t>
        </w:r>
      </w:hyperlink>
      <w:r w:rsidRPr="003E05A8">
        <w:rPr>
          <w:rStyle w:val="normaltextrun"/>
          <w:rFonts w:ascii="Whitney Office" w:eastAsiaTheme="majorEastAsia" w:hAnsi="Whitney Office" w:cs="Calibri"/>
          <w:sz w:val="20"/>
          <w:szCs w:val="20"/>
        </w:rPr>
        <w:t>)</w:t>
      </w:r>
      <w:r w:rsidRPr="003E05A8">
        <w:rPr>
          <w:rStyle w:val="eop"/>
          <w:rFonts w:ascii="Whitney Office" w:hAnsi="Whitney Office" w:cs="Calibri"/>
          <w:sz w:val="20"/>
          <w:szCs w:val="20"/>
        </w:rPr>
        <w:t> </w:t>
      </w:r>
    </w:p>
    <w:p w14:paraId="3AB50C36" w14:textId="77777777" w:rsidR="005808C2" w:rsidRPr="003E05A8" w:rsidRDefault="005808C2" w:rsidP="005808C2">
      <w:pPr>
        <w:pStyle w:val="paragraph"/>
        <w:numPr>
          <w:ilvl w:val="0"/>
          <w:numId w:val="104"/>
        </w:numPr>
        <w:spacing w:before="0" w:beforeAutospacing="0" w:after="0" w:afterAutospacing="0"/>
        <w:textAlignment w:val="baseline"/>
        <w:rPr>
          <w:rFonts w:ascii="Whitney Office" w:hAnsi="Whitney Office" w:cs="Calibri"/>
          <w:sz w:val="22"/>
          <w:szCs w:val="22"/>
        </w:rPr>
      </w:pPr>
      <w:r w:rsidRPr="003E05A8">
        <w:rPr>
          <w:rStyle w:val="normaltextrun"/>
          <w:rFonts w:ascii="Whitney Office" w:eastAsiaTheme="majorEastAsia" w:hAnsi="Whitney Office" w:cs="Calibri"/>
          <w:b/>
          <w:bCs/>
          <w:sz w:val="22"/>
          <w:szCs w:val="22"/>
        </w:rPr>
        <w:t>State Park campground reservation recommendations </w:t>
      </w:r>
      <w:r w:rsidRPr="003E05A8">
        <w:rPr>
          <w:rStyle w:val="eop"/>
          <w:rFonts w:ascii="Whitney Office" w:hAnsi="Whitney Office" w:cs="Calibri"/>
          <w:sz w:val="22"/>
          <w:szCs w:val="22"/>
        </w:rPr>
        <w:t> </w:t>
      </w:r>
    </w:p>
    <w:p w14:paraId="4EA2436A" w14:textId="77777777" w:rsidR="005808C2" w:rsidRPr="003E05A8" w:rsidRDefault="005808C2" w:rsidP="005808C2">
      <w:pPr>
        <w:pStyle w:val="paragraph"/>
        <w:numPr>
          <w:ilvl w:val="0"/>
          <w:numId w:val="106"/>
        </w:numPr>
        <w:spacing w:before="0" w:beforeAutospacing="0" w:after="0" w:afterAutospacing="0"/>
        <w:textAlignment w:val="baseline"/>
        <w:rPr>
          <w:rFonts w:ascii="Whitney Office" w:hAnsi="Whitney Office" w:cs="Calibri"/>
          <w:sz w:val="22"/>
          <w:szCs w:val="22"/>
        </w:rPr>
      </w:pPr>
      <w:r w:rsidRPr="003E05A8">
        <w:rPr>
          <w:rStyle w:val="normaltextrun"/>
          <w:rFonts w:ascii="Whitney Office" w:eastAsiaTheme="majorEastAsia" w:hAnsi="Whitney Office" w:cs="Calibri"/>
          <w:sz w:val="20"/>
          <w:szCs w:val="20"/>
        </w:rPr>
        <w:t>Found when </w:t>
      </w:r>
      <w:hyperlink r:id="rId260" w:tgtFrame="_blank" w:history="1">
        <w:r w:rsidRPr="003E05A8">
          <w:rPr>
            <w:rStyle w:val="normaltextrun"/>
            <w:rFonts w:ascii="Whitney Office" w:eastAsiaTheme="majorEastAsia" w:hAnsi="Whitney Office" w:cs="Calibri"/>
            <w:color w:val="0000FF"/>
            <w:sz w:val="20"/>
            <w:szCs w:val="20"/>
            <w:u w:val="single"/>
          </w:rPr>
          <w:t>booking a campsite</w:t>
        </w:r>
      </w:hyperlink>
      <w:r w:rsidRPr="003E05A8">
        <w:rPr>
          <w:rStyle w:val="normaltextrun"/>
          <w:rFonts w:ascii="Whitney Office" w:eastAsiaTheme="majorEastAsia" w:hAnsi="Whitney Office" w:cs="Calibri"/>
          <w:sz w:val="20"/>
          <w:szCs w:val="20"/>
        </w:rPr>
        <w:t> under “Terms and Conditions, Additional information” </w:t>
      </w:r>
      <w:r w:rsidRPr="003E05A8">
        <w:rPr>
          <w:rStyle w:val="eop"/>
          <w:rFonts w:ascii="Whitney Office" w:hAnsi="Whitney Office" w:cs="Calibri"/>
          <w:sz w:val="20"/>
          <w:szCs w:val="20"/>
        </w:rPr>
        <w:t> </w:t>
      </w:r>
    </w:p>
    <w:p w14:paraId="42012481" w14:textId="77777777" w:rsidR="005808C2" w:rsidRPr="003E05A8" w:rsidRDefault="005808C2" w:rsidP="005808C2">
      <w:pPr>
        <w:pStyle w:val="paragraph"/>
        <w:numPr>
          <w:ilvl w:val="0"/>
          <w:numId w:val="104"/>
        </w:numPr>
        <w:spacing w:before="0" w:beforeAutospacing="0" w:after="0" w:afterAutospacing="0"/>
        <w:textAlignment w:val="baseline"/>
        <w:rPr>
          <w:rFonts w:ascii="Whitney Office" w:hAnsi="Whitney Office" w:cs="Calibri"/>
          <w:sz w:val="22"/>
          <w:szCs w:val="22"/>
        </w:rPr>
      </w:pPr>
      <w:r w:rsidRPr="003E05A8">
        <w:rPr>
          <w:rStyle w:val="normaltextrun"/>
          <w:rFonts w:ascii="Whitney Office" w:eastAsiaTheme="majorEastAsia" w:hAnsi="Whitney Office" w:cs="Calibri"/>
          <w:b/>
          <w:bCs/>
          <w:sz w:val="22"/>
          <w:szCs w:val="22"/>
        </w:rPr>
        <w:t>Federal quarantine </w:t>
      </w:r>
      <w:r w:rsidRPr="003E05A8">
        <w:rPr>
          <w:rStyle w:val="normaltextrun"/>
          <w:rFonts w:ascii="Whitney Office" w:eastAsiaTheme="majorEastAsia" w:hAnsi="Whitney Office" w:cs="Calibri"/>
          <w:sz w:val="22"/>
          <w:szCs w:val="22"/>
        </w:rPr>
        <w:t>limits export of regulated items </w:t>
      </w:r>
      <w:r w:rsidRPr="003E05A8">
        <w:rPr>
          <w:rStyle w:val="eop"/>
          <w:rFonts w:ascii="Whitney Office" w:hAnsi="Whitney Office" w:cs="Calibri"/>
          <w:sz w:val="22"/>
          <w:szCs w:val="22"/>
        </w:rPr>
        <w:t> </w:t>
      </w:r>
    </w:p>
    <w:p w14:paraId="40E25163" w14:textId="77777777" w:rsidR="005808C2" w:rsidRPr="003E05A8" w:rsidRDefault="00000000" w:rsidP="005808C2">
      <w:pPr>
        <w:pStyle w:val="paragraph"/>
        <w:numPr>
          <w:ilvl w:val="0"/>
          <w:numId w:val="105"/>
        </w:numPr>
        <w:spacing w:before="0" w:beforeAutospacing="0" w:after="0" w:afterAutospacing="0"/>
        <w:textAlignment w:val="baseline"/>
        <w:rPr>
          <w:rFonts w:ascii="Whitney Office" w:hAnsi="Whitney Office" w:cs="Calibri"/>
          <w:sz w:val="22"/>
          <w:szCs w:val="22"/>
        </w:rPr>
      </w:pPr>
      <w:hyperlink r:id="rId261" w:tgtFrame="_blank" w:history="1">
        <w:r w:rsidR="005808C2" w:rsidRPr="003E05A8">
          <w:rPr>
            <w:rStyle w:val="normaltextrun"/>
            <w:rFonts w:ascii="Whitney Office" w:eastAsiaTheme="majorEastAsia" w:hAnsi="Whitney Office" w:cs="Calibri"/>
            <w:color w:val="0000FF"/>
            <w:sz w:val="20"/>
            <w:szCs w:val="20"/>
            <w:u w:val="single"/>
          </w:rPr>
          <w:t>IFA</w:t>
        </w:r>
      </w:hyperlink>
      <w:r w:rsidR="005808C2" w:rsidRPr="003E05A8">
        <w:rPr>
          <w:rStyle w:val="normaltextrun"/>
          <w:rFonts w:ascii="Whitney Office" w:eastAsiaTheme="majorEastAsia" w:hAnsi="Whitney Office" w:cs="Calibri"/>
          <w:sz w:val="20"/>
          <w:szCs w:val="20"/>
        </w:rPr>
        <w:t> </w:t>
      </w:r>
      <w:r w:rsidR="005808C2" w:rsidRPr="003E05A8">
        <w:rPr>
          <w:rStyle w:val="normaltextrun"/>
          <w:rFonts w:ascii="Whitney Office" w:eastAsiaTheme="majorEastAsia" w:hAnsi="Whitney Office" w:cs="Calibri"/>
          <w:sz w:val="22"/>
          <w:szCs w:val="22"/>
        </w:rPr>
        <w:t>encompasses entire state </w:t>
      </w:r>
      <w:r w:rsidR="005808C2" w:rsidRPr="003E05A8">
        <w:rPr>
          <w:rStyle w:val="eop"/>
          <w:rFonts w:ascii="Whitney Office" w:hAnsi="Whitney Office" w:cs="Calibri"/>
          <w:sz w:val="22"/>
          <w:szCs w:val="22"/>
        </w:rPr>
        <w:t> </w:t>
      </w:r>
    </w:p>
    <w:p w14:paraId="45592BB7" w14:textId="77777777" w:rsidR="005808C2" w:rsidRPr="003E05A8" w:rsidRDefault="005808C2" w:rsidP="005808C2">
      <w:pPr>
        <w:pStyle w:val="paragraph"/>
        <w:spacing w:before="0" w:beforeAutospacing="0" w:after="0" w:afterAutospacing="0"/>
        <w:textAlignment w:val="baseline"/>
        <w:rPr>
          <w:rFonts w:ascii="Whitney Office" w:hAnsi="Whitney Office" w:cs="Segoe UI"/>
          <w:sz w:val="18"/>
          <w:szCs w:val="18"/>
        </w:rPr>
      </w:pPr>
      <w:r w:rsidRPr="003E05A8">
        <w:rPr>
          <w:rStyle w:val="normaltextrun"/>
          <w:rFonts w:ascii="Whitney Office" w:eastAsiaTheme="majorEastAsia" w:hAnsi="Whitney Office" w:cs="Calibri"/>
          <w:sz w:val="22"/>
          <w:szCs w:val="22"/>
        </w:rPr>
        <w:t> </w:t>
      </w:r>
      <w:r w:rsidRPr="003E05A8">
        <w:rPr>
          <w:rStyle w:val="eop"/>
          <w:rFonts w:ascii="Whitney Office" w:hAnsi="Whitney Office" w:cs="Calibri"/>
          <w:sz w:val="22"/>
          <w:szCs w:val="22"/>
        </w:rPr>
        <w:t> </w:t>
      </w:r>
    </w:p>
    <w:p w14:paraId="08EEE2C7" w14:textId="77777777" w:rsidR="005808C2" w:rsidRPr="003E05A8" w:rsidRDefault="005808C2" w:rsidP="005808C2">
      <w:pPr>
        <w:pStyle w:val="paragraph"/>
        <w:spacing w:before="0" w:beforeAutospacing="0" w:after="0" w:afterAutospacing="0"/>
        <w:textAlignment w:val="baseline"/>
        <w:rPr>
          <w:rFonts w:ascii="Whitney Office" w:hAnsi="Whitney Office" w:cs="Segoe UI"/>
          <w:sz w:val="18"/>
          <w:szCs w:val="18"/>
        </w:rPr>
      </w:pPr>
      <w:r w:rsidRPr="003E05A8">
        <w:rPr>
          <w:rStyle w:val="normaltextrun"/>
          <w:rFonts w:ascii="Whitney Office" w:eastAsiaTheme="majorEastAsia" w:hAnsi="Whitney Office" w:cs="Calibri"/>
          <w:b/>
          <w:bCs/>
        </w:rPr>
        <w:t>Not present in Alabama:</w:t>
      </w:r>
      <w:r w:rsidRPr="003E05A8">
        <w:rPr>
          <w:rStyle w:val="normaltextrun"/>
          <w:rFonts w:ascii="Whitney Office" w:eastAsiaTheme="majorEastAsia" w:hAnsi="Whitney Office" w:cs="Calibri"/>
        </w:rPr>
        <w:t> </w:t>
      </w:r>
      <w:r w:rsidRPr="003E05A8">
        <w:rPr>
          <w:rStyle w:val="eop"/>
          <w:rFonts w:ascii="Whitney Office" w:hAnsi="Whitney Office" w:cs="Calibri"/>
        </w:rPr>
        <w:t> </w:t>
      </w:r>
    </w:p>
    <w:p w14:paraId="4F7E90DB" w14:textId="77777777" w:rsidR="005808C2" w:rsidRPr="003E05A8" w:rsidRDefault="005808C2" w:rsidP="005808C2">
      <w:pPr>
        <w:pStyle w:val="paragraph"/>
        <w:numPr>
          <w:ilvl w:val="0"/>
          <w:numId w:val="108"/>
        </w:numPr>
        <w:spacing w:before="0" w:beforeAutospacing="0" w:after="0" w:afterAutospacing="0"/>
        <w:ind w:left="810"/>
        <w:textAlignment w:val="baseline"/>
        <w:rPr>
          <w:rFonts w:ascii="Whitney Office" w:hAnsi="Whitney Office" w:cs="Calibri"/>
          <w:sz w:val="22"/>
          <w:szCs w:val="22"/>
        </w:rPr>
      </w:pPr>
      <w:r w:rsidRPr="003E05A8">
        <w:rPr>
          <w:rStyle w:val="normaltextrun"/>
          <w:rFonts w:ascii="Whitney Office" w:eastAsiaTheme="majorEastAsia" w:hAnsi="Whitney Office" w:cs="Calibri"/>
          <w:sz w:val="22"/>
          <w:szCs w:val="22"/>
        </w:rPr>
        <w:t>Exterior quarantine on firewood  </w:t>
      </w:r>
      <w:r w:rsidRPr="003E05A8">
        <w:rPr>
          <w:rStyle w:val="eop"/>
          <w:rFonts w:ascii="Whitney Office" w:hAnsi="Whitney Office" w:cs="Calibri"/>
          <w:sz w:val="22"/>
          <w:szCs w:val="22"/>
        </w:rPr>
        <w:t> </w:t>
      </w:r>
    </w:p>
    <w:p w14:paraId="458813F9" w14:textId="77777777" w:rsidR="005808C2" w:rsidRPr="003E05A8" w:rsidRDefault="005808C2" w:rsidP="005808C2">
      <w:pPr>
        <w:pStyle w:val="paragraph"/>
        <w:numPr>
          <w:ilvl w:val="0"/>
          <w:numId w:val="108"/>
        </w:numPr>
        <w:spacing w:before="0" w:beforeAutospacing="0" w:after="0" w:afterAutospacing="0"/>
        <w:ind w:left="810"/>
        <w:textAlignment w:val="baseline"/>
        <w:rPr>
          <w:rFonts w:ascii="Whitney Office" w:hAnsi="Whitney Office" w:cs="Calibri"/>
          <w:sz w:val="22"/>
          <w:szCs w:val="22"/>
        </w:rPr>
      </w:pPr>
      <w:r w:rsidRPr="003E05A8">
        <w:rPr>
          <w:rStyle w:val="normaltextrun"/>
          <w:rFonts w:ascii="Whitney Office" w:eastAsiaTheme="majorEastAsia" w:hAnsi="Whitney Office" w:cs="Calibri"/>
          <w:sz w:val="22"/>
          <w:szCs w:val="22"/>
        </w:rPr>
        <w:t>Exterior pest-based quarantine(s) </w:t>
      </w:r>
      <w:r w:rsidRPr="003E05A8">
        <w:rPr>
          <w:rStyle w:val="eop"/>
          <w:rFonts w:ascii="Whitney Office" w:hAnsi="Whitney Office" w:cs="Calibri"/>
          <w:sz w:val="22"/>
          <w:szCs w:val="22"/>
        </w:rPr>
        <w:t> </w:t>
      </w:r>
    </w:p>
    <w:p w14:paraId="10731F50" w14:textId="77777777" w:rsidR="005808C2" w:rsidRPr="003E05A8" w:rsidRDefault="005808C2" w:rsidP="005808C2">
      <w:pPr>
        <w:pStyle w:val="paragraph"/>
        <w:numPr>
          <w:ilvl w:val="0"/>
          <w:numId w:val="108"/>
        </w:numPr>
        <w:spacing w:before="0" w:beforeAutospacing="0" w:after="0" w:afterAutospacing="0"/>
        <w:ind w:left="810"/>
        <w:textAlignment w:val="baseline"/>
        <w:rPr>
          <w:rFonts w:ascii="Whitney Office" w:hAnsi="Whitney Office" w:cs="Calibri"/>
          <w:sz w:val="22"/>
          <w:szCs w:val="22"/>
        </w:rPr>
      </w:pPr>
      <w:r w:rsidRPr="003E05A8">
        <w:rPr>
          <w:rStyle w:val="normaltextrun"/>
          <w:rFonts w:ascii="Whitney Office" w:eastAsiaTheme="majorEastAsia" w:hAnsi="Whitney Office" w:cs="Calibri"/>
          <w:sz w:val="22"/>
          <w:szCs w:val="22"/>
        </w:rPr>
        <w:t>Interior quarantine(s) state agency regulations </w:t>
      </w:r>
      <w:r w:rsidRPr="003E05A8">
        <w:rPr>
          <w:rStyle w:val="eop"/>
          <w:rFonts w:ascii="Whitney Office" w:hAnsi="Whitney Office" w:cs="Calibri"/>
          <w:sz w:val="22"/>
          <w:szCs w:val="22"/>
        </w:rPr>
        <w:t> </w:t>
      </w:r>
    </w:p>
    <w:p w14:paraId="2B84EA19" w14:textId="77777777" w:rsidR="005808C2" w:rsidRPr="003E05A8" w:rsidRDefault="005808C2" w:rsidP="005808C2">
      <w:pPr>
        <w:pStyle w:val="paragraph"/>
        <w:numPr>
          <w:ilvl w:val="0"/>
          <w:numId w:val="5"/>
        </w:numPr>
        <w:spacing w:before="0" w:beforeAutospacing="0" w:after="0" w:afterAutospacing="0"/>
        <w:ind w:left="810"/>
        <w:textAlignment w:val="baseline"/>
        <w:rPr>
          <w:rStyle w:val="normaltextrun"/>
          <w:rFonts w:ascii="Whitney Office" w:eastAsiaTheme="majorEastAsia" w:hAnsi="Whitney Office" w:cs="Calibri"/>
          <w:sz w:val="22"/>
          <w:szCs w:val="22"/>
        </w:rPr>
      </w:pPr>
      <w:r w:rsidRPr="003E05A8">
        <w:rPr>
          <w:rStyle w:val="normaltextrun"/>
          <w:rFonts w:ascii="Whitney Office" w:eastAsiaTheme="majorEastAsia" w:hAnsi="Whitney Office" w:cs="Calibri"/>
          <w:sz w:val="22"/>
          <w:szCs w:val="22"/>
        </w:rPr>
        <w:t xml:space="preserve">Certification of kilns (i.e., kiln certification to meet any applicable heat-treatment standards)  </w:t>
      </w:r>
    </w:p>
    <w:p w14:paraId="2515971A" w14:textId="77777777" w:rsidR="005808C2" w:rsidRPr="003E05A8" w:rsidRDefault="005808C2" w:rsidP="005808C2">
      <w:pPr>
        <w:pStyle w:val="paragraph"/>
        <w:numPr>
          <w:ilvl w:val="0"/>
          <w:numId w:val="108"/>
        </w:numPr>
        <w:spacing w:before="0" w:beforeAutospacing="0" w:after="0" w:afterAutospacing="0"/>
        <w:ind w:left="810"/>
        <w:textAlignment w:val="baseline"/>
        <w:rPr>
          <w:rFonts w:ascii="Whitney Office" w:hAnsi="Whitney Office" w:cs="Calibri"/>
          <w:sz w:val="22"/>
          <w:szCs w:val="22"/>
        </w:rPr>
      </w:pPr>
      <w:r w:rsidRPr="003E05A8">
        <w:rPr>
          <w:rStyle w:val="normaltextrun"/>
          <w:rFonts w:ascii="Whitney Office" w:eastAsiaTheme="majorEastAsia" w:hAnsi="Whitney Office" w:cs="Calibri"/>
          <w:sz w:val="22"/>
          <w:szCs w:val="22"/>
        </w:rPr>
        <w:t>State agency firewood recommendations found on a single centralized page  </w:t>
      </w:r>
      <w:r w:rsidRPr="003E05A8">
        <w:rPr>
          <w:rStyle w:val="eop"/>
          <w:rFonts w:ascii="Whitney Office" w:hAnsi="Whitney Office" w:cs="Calibri"/>
          <w:sz w:val="22"/>
          <w:szCs w:val="22"/>
        </w:rPr>
        <w:t> </w:t>
      </w:r>
    </w:p>
    <w:p w14:paraId="48528800" w14:textId="77777777" w:rsidR="005808C2" w:rsidRPr="003E05A8" w:rsidRDefault="005808C2" w:rsidP="005808C2">
      <w:pPr>
        <w:pStyle w:val="paragraph"/>
        <w:numPr>
          <w:ilvl w:val="0"/>
          <w:numId w:val="108"/>
        </w:numPr>
        <w:spacing w:before="0" w:beforeAutospacing="0" w:after="0" w:afterAutospacing="0"/>
        <w:ind w:left="810"/>
        <w:textAlignment w:val="baseline"/>
        <w:rPr>
          <w:rFonts w:ascii="Whitney Office" w:hAnsi="Whitney Office" w:cs="Calibri"/>
          <w:sz w:val="22"/>
          <w:szCs w:val="22"/>
        </w:rPr>
      </w:pPr>
      <w:r w:rsidRPr="003E05A8">
        <w:rPr>
          <w:rStyle w:val="normaltextrun"/>
          <w:rFonts w:ascii="Whitney Office" w:eastAsiaTheme="majorEastAsia" w:hAnsi="Whitney Office" w:cs="Calibri"/>
          <w:sz w:val="22"/>
          <w:szCs w:val="22"/>
        </w:rPr>
        <w:t>State Lands or Parks specific regulations </w:t>
      </w:r>
      <w:r w:rsidRPr="003E05A8">
        <w:rPr>
          <w:rStyle w:val="eop"/>
          <w:rFonts w:ascii="Whitney Office" w:hAnsi="Whitney Office" w:cs="Calibri"/>
          <w:sz w:val="22"/>
          <w:szCs w:val="22"/>
        </w:rPr>
        <w:t> </w:t>
      </w:r>
    </w:p>
    <w:p w14:paraId="213853C0" w14:textId="77777777" w:rsidR="005808C2" w:rsidRPr="003E05A8" w:rsidRDefault="005808C2" w:rsidP="005808C2">
      <w:pPr>
        <w:pStyle w:val="paragraph"/>
        <w:numPr>
          <w:ilvl w:val="0"/>
          <w:numId w:val="108"/>
        </w:numPr>
        <w:spacing w:before="0" w:beforeAutospacing="0" w:after="0" w:afterAutospacing="0"/>
        <w:ind w:left="810"/>
        <w:textAlignment w:val="baseline"/>
        <w:rPr>
          <w:rFonts w:ascii="Whitney Office" w:hAnsi="Whitney Office" w:cs="Calibri"/>
          <w:sz w:val="20"/>
          <w:szCs w:val="20"/>
        </w:rPr>
      </w:pPr>
      <w:r w:rsidRPr="003E05A8">
        <w:rPr>
          <w:rStyle w:val="normaltextrun"/>
          <w:rFonts w:ascii="Whitney Office" w:eastAsiaTheme="majorEastAsia" w:hAnsi="Whitney Office" w:cs="Calibri"/>
          <w:sz w:val="22"/>
          <w:szCs w:val="22"/>
        </w:rPr>
        <w:t>State Lands or Parks recommendations found on a single centralized page </w:t>
      </w:r>
      <w:r w:rsidRPr="003E05A8">
        <w:rPr>
          <w:rStyle w:val="eop"/>
          <w:rFonts w:ascii="Whitney Office" w:hAnsi="Whitney Office" w:cs="Calibri"/>
          <w:sz w:val="22"/>
          <w:szCs w:val="22"/>
        </w:rPr>
        <w:t> </w:t>
      </w:r>
    </w:p>
    <w:p w14:paraId="08F1A7DF" w14:textId="77777777" w:rsidR="005808C2" w:rsidRPr="003E05A8" w:rsidRDefault="005808C2" w:rsidP="005808C2">
      <w:pPr>
        <w:pStyle w:val="paragraph"/>
        <w:numPr>
          <w:ilvl w:val="0"/>
          <w:numId w:val="108"/>
        </w:numPr>
        <w:spacing w:before="0" w:beforeAutospacing="0" w:after="0" w:afterAutospacing="0"/>
        <w:ind w:left="810"/>
        <w:textAlignment w:val="baseline"/>
        <w:rPr>
          <w:rFonts w:ascii="Whitney Office" w:hAnsi="Whitney Office" w:cs="Calibri"/>
          <w:sz w:val="22"/>
          <w:szCs w:val="22"/>
        </w:rPr>
      </w:pPr>
      <w:r w:rsidRPr="003E05A8">
        <w:rPr>
          <w:rStyle w:val="normaltextrun"/>
          <w:rFonts w:ascii="Whitney Office" w:eastAsiaTheme="majorEastAsia" w:hAnsi="Whitney Office" w:cs="Calibri"/>
          <w:sz w:val="22"/>
          <w:szCs w:val="22"/>
        </w:rPr>
        <w:t>Extension recommendations </w:t>
      </w:r>
      <w:r w:rsidRPr="003E05A8">
        <w:rPr>
          <w:rStyle w:val="eop"/>
          <w:rFonts w:ascii="Whitney Office" w:hAnsi="Whitney Office" w:cs="Calibri"/>
          <w:sz w:val="22"/>
          <w:szCs w:val="22"/>
        </w:rPr>
        <w:t> </w:t>
      </w:r>
    </w:p>
    <w:p w14:paraId="39C1D58D" w14:textId="77777777" w:rsidR="005808C2" w:rsidRPr="003E05A8" w:rsidRDefault="005808C2" w:rsidP="005808C2">
      <w:pPr>
        <w:pStyle w:val="paragraph"/>
        <w:spacing w:before="0" w:beforeAutospacing="0" w:after="0" w:afterAutospacing="0"/>
        <w:textAlignment w:val="baseline"/>
        <w:rPr>
          <w:rFonts w:ascii="Whitney Office" w:hAnsi="Whitney Office" w:cs="Segoe UI"/>
          <w:sz w:val="18"/>
          <w:szCs w:val="18"/>
        </w:rPr>
      </w:pPr>
      <w:r w:rsidRPr="003E05A8">
        <w:rPr>
          <w:rStyle w:val="normaltextrun"/>
          <w:rFonts w:ascii="Whitney Office" w:eastAsiaTheme="majorEastAsia" w:hAnsi="Whitney Office" w:cs="Calibri"/>
        </w:rPr>
        <w:t> </w:t>
      </w:r>
      <w:r w:rsidRPr="003E05A8">
        <w:rPr>
          <w:rStyle w:val="eop"/>
          <w:rFonts w:ascii="Whitney Office" w:hAnsi="Whitney Office" w:cs="Calibri"/>
        </w:rPr>
        <w:t> </w:t>
      </w:r>
    </w:p>
    <w:p w14:paraId="5C2A5D42" w14:textId="77777777" w:rsidR="005808C2" w:rsidRPr="003E05A8" w:rsidRDefault="005808C2" w:rsidP="005808C2">
      <w:pPr>
        <w:pStyle w:val="paragraph"/>
        <w:spacing w:before="0" w:beforeAutospacing="0" w:after="0" w:afterAutospacing="0"/>
        <w:textAlignment w:val="baseline"/>
        <w:rPr>
          <w:rFonts w:ascii="Whitney Office" w:hAnsi="Whitney Office" w:cs="Segoe UI"/>
          <w:sz w:val="18"/>
          <w:szCs w:val="18"/>
        </w:rPr>
      </w:pPr>
      <w:r w:rsidRPr="003E05A8">
        <w:rPr>
          <w:rStyle w:val="eop"/>
          <w:rFonts w:ascii="Whitney Office" w:hAnsi="Whitney Office" w:cs="Calibri"/>
          <w:sz w:val="22"/>
          <w:szCs w:val="22"/>
        </w:rPr>
        <w:t> </w:t>
      </w:r>
    </w:p>
    <w:p w14:paraId="6048A16A" w14:textId="77777777" w:rsidR="005808C2" w:rsidRPr="003E05A8" w:rsidRDefault="005808C2" w:rsidP="005808C2">
      <w:pPr>
        <w:pStyle w:val="paragraph"/>
        <w:spacing w:before="0" w:beforeAutospacing="0" w:after="0" w:afterAutospacing="0"/>
        <w:textAlignment w:val="baseline"/>
        <w:rPr>
          <w:rFonts w:ascii="Whitney Office" w:hAnsi="Whitney Office" w:cs="Segoe UI"/>
          <w:sz w:val="18"/>
          <w:szCs w:val="18"/>
        </w:rPr>
      </w:pPr>
      <w:r w:rsidRPr="003E05A8">
        <w:rPr>
          <w:rStyle w:val="normaltextrun"/>
          <w:rFonts w:ascii="Whitney Office" w:eastAsiaTheme="majorEastAsia" w:hAnsi="Whitney Office" w:cs="Calibri"/>
          <w:b/>
          <w:bCs/>
          <w:sz w:val="22"/>
          <w:szCs w:val="22"/>
        </w:rPr>
        <w:t>Firewood relevant forest pests found in Alabama:</w:t>
      </w:r>
      <w:r w:rsidRPr="003E05A8">
        <w:rPr>
          <w:rStyle w:val="normaltextrun"/>
          <w:rFonts w:ascii="Whitney Office" w:eastAsiaTheme="majorEastAsia" w:hAnsi="Whitney Office" w:cs="Calibri"/>
          <w:sz w:val="22"/>
          <w:szCs w:val="22"/>
        </w:rPr>
        <w:t> </w:t>
      </w:r>
      <w:r w:rsidRPr="003E05A8">
        <w:rPr>
          <w:rStyle w:val="eop"/>
          <w:rFonts w:ascii="Whitney Office" w:hAnsi="Whitney Office" w:cs="Calibri"/>
          <w:sz w:val="22"/>
          <w:szCs w:val="22"/>
        </w:rPr>
        <w:t> </w:t>
      </w:r>
    </w:p>
    <w:p w14:paraId="5D6543AF" w14:textId="77777777" w:rsidR="005808C2" w:rsidRPr="003E05A8" w:rsidRDefault="005808C2" w:rsidP="005808C2">
      <w:pPr>
        <w:pStyle w:val="paragraph"/>
        <w:spacing w:before="0" w:beforeAutospacing="0" w:after="0" w:afterAutospacing="0"/>
        <w:textAlignment w:val="baseline"/>
        <w:rPr>
          <w:rFonts w:ascii="Whitney Office" w:hAnsi="Whitney Office" w:cs="Segoe UI"/>
          <w:sz w:val="18"/>
          <w:szCs w:val="18"/>
        </w:rPr>
      </w:pPr>
      <w:r w:rsidRPr="003E05A8">
        <w:rPr>
          <w:rStyle w:val="normaltextrun"/>
          <w:rFonts w:ascii="Whitney Office" w:eastAsiaTheme="majorEastAsia" w:hAnsi="Whitney Office" w:cs="Calibri"/>
        </w:rPr>
        <w:t>  </w:t>
      </w:r>
      <w:r w:rsidRPr="003E05A8">
        <w:rPr>
          <w:rStyle w:val="eop"/>
          <w:rFonts w:ascii="Whitney Office" w:hAnsi="Whitney Office" w:cs="Calibri"/>
        </w:rPr>
        <w:t> </w:t>
      </w:r>
    </w:p>
    <w:p w14:paraId="10E28B29" w14:textId="77777777" w:rsidR="005808C2" w:rsidRPr="003E05A8" w:rsidRDefault="005808C2" w:rsidP="005808C2">
      <w:pPr>
        <w:pStyle w:val="paragraph"/>
        <w:spacing w:before="0" w:beforeAutospacing="0" w:after="0" w:afterAutospacing="0"/>
        <w:textAlignment w:val="baseline"/>
        <w:rPr>
          <w:rFonts w:ascii="Whitney Office" w:hAnsi="Whitney Office" w:cs="Segoe UI"/>
          <w:sz w:val="18"/>
          <w:szCs w:val="18"/>
        </w:rPr>
      </w:pPr>
      <w:r w:rsidRPr="003E05A8">
        <w:rPr>
          <w:rFonts w:ascii="Whitney Office" w:eastAsiaTheme="minorHAnsi" w:hAnsi="Whitney Office" w:cstheme="minorBidi"/>
          <w:noProof/>
        </w:rPr>
        <w:drawing>
          <wp:inline distT="0" distB="0" distL="0" distR="0" wp14:anchorId="64BAE8D5" wp14:editId="718312D6">
            <wp:extent cx="234950" cy="234950"/>
            <wp:effectExtent l="0" t="0" r="0" b="0"/>
            <wp:docPr id="110623175" name="Picture 11062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sidRPr="003E05A8">
        <w:rPr>
          <w:rStyle w:val="normaltextrun"/>
          <w:rFonts w:ascii="Whitney Office" w:eastAsiaTheme="majorEastAsia" w:hAnsi="Whitney Office" w:cs="Calibri"/>
          <w:sz w:val="22"/>
          <w:szCs w:val="22"/>
        </w:rPr>
        <w:t xml:space="preserve"> Emerald ash borer, imported fire ant  </w:t>
      </w:r>
      <w:r w:rsidRPr="003E05A8">
        <w:rPr>
          <w:rStyle w:val="eop"/>
          <w:rFonts w:ascii="Whitney Office" w:hAnsi="Whitney Office" w:cs="Calibri"/>
          <w:sz w:val="22"/>
          <w:szCs w:val="22"/>
        </w:rPr>
        <w:t> </w:t>
      </w:r>
    </w:p>
    <w:p w14:paraId="5E015DAA" w14:textId="77777777" w:rsidR="005808C2" w:rsidRPr="003E05A8" w:rsidRDefault="005808C2" w:rsidP="005808C2">
      <w:pPr>
        <w:pStyle w:val="paragraph"/>
        <w:spacing w:before="0" w:beforeAutospacing="0" w:after="0" w:afterAutospacing="0"/>
        <w:textAlignment w:val="baseline"/>
        <w:rPr>
          <w:rFonts w:ascii="Whitney Office" w:hAnsi="Whitney Office" w:cs="Segoe UI"/>
          <w:sz w:val="18"/>
          <w:szCs w:val="18"/>
        </w:rPr>
      </w:pPr>
      <w:r w:rsidRPr="003E05A8">
        <w:rPr>
          <w:rFonts w:ascii="Whitney Office" w:eastAsiaTheme="minorHAnsi" w:hAnsi="Whitney Office" w:cstheme="minorBidi"/>
          <w:noProof/>
        </w:rPr>
        <w:drawing>
          <wp:inline distT="0" distB="0" distL="0" distR="0" wp14:anchorId="4C768551" wp14:editId="79E54BB7">
            <wp:extent cx="260350" cy="260350"/>
            <wp:effectExtent l="0" t="0" r="6350" b="6350"/>
            <wp:docPr id="110623176" name="Picture 11062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60350" cy="260350"/>
                    </a:xfrm>
                    <a:prstGeom prst="rect">
                      <a:avLst/>
                    </a:prstGeom>
                    <a:noFill/>
                    <a:ln>
                      <a:noFill/>
                    </a:ln>
                  </pic:spPr>
                </pic:pic>
              </a:graphicData>
            </a:graphic>
          </wp:inline>
        </w:drawing>
      </w:r>
      <w:r w:rsidRPr="003E05A8">
        <w:rPr>
          <w:rStyle w:val="normaltextrun"/>
          <w:rFonts w:ascii="Whitney Office" w:eastAsiaTheme="majorEastAsia" w:hAnsi="Whitney Office" w:cs="Calibri"/>
          <w:sz w:val="22"/>
          <w:szCs w:val="22"/>
        </w:rPr>
        <w:t> Laurel wilt  </w:t>
      </w:r>
      <w:r w:rsidRPr="003E05A8">
        <w:rPr>
          <w:rStyle w:val="eop"/>
          <w:rFonts w:ascii="Whitney Office" w:hAnsi="Whitney Office" w:cs="Calibri"/>
          <w:sz w:val="22"/>
          <w:szCs w:val="22"/>
        </w:rPr>
        <w:t> </w:t>
      </w:r>
    </w:p>
    <w:p w14:paraId="75731E51" w14:textId="77777777" w:rsidR="005808C2" w:rsidRDefault="005808C2" w:rsidP="005808C2"/>
    <w:p w14:paraId="6A903593" w14:textId="77777777" w:rsidR="00500A67" w:rsidRDefault="00500A67" w:rsidP="005808C2">
      <w:pPr>
        <w:pStyle w:val="paragraph"/>
        <w:spacing w:before="0" w:beforeAutospacing="0" w:after="0" w:afterAutospacing="0"/>
        <w:textAlignment w:val="baseline"/>
        <w:rPr>
          <w:rStyle w:val="normaltextrun"/>
          <w:rFonts w:asciiTheme="majorHAnsi" w:eastAsiaTheme="majorEastAsia" w:hAnsiTheme="majorHAnsi" w:cstheme="majorHAnsi"/>
          <w:b/>
          <w:bCs/>
          <w:sz w:val="56"/>
          <w:szCs w:val="56"/>
        </w:rPr>
      </w:pPr>
    </w:p>
    <w:p w14:paraId="44CD7990" w14:textId="410EA9AD" w:rsidR="005808C2" w:rsidRPr="0088796A" w:rsidRDefault="005808C2" w:rsidP="005808C2">
      <w:pPr>
        <w:pStyle w:val="paragraph"/>
        <w:spacing w:before="0" w:beforeAutospacing="0" w:after="0" w:afterAutospacing="0"/>
        <w:textAlignment w:val="baseline"/>
        <w:rPr>
          <w:rFonts w:asciiTheme="majorHAnsi" w:hAnsiTheme="majorHAnsi" w:cstheme="majorHAnsi"/>
          <w:sz w:val="18"/>
          <w:szCs w:val="18"/>
        </w:rPr>
      </w:pPr>
      <w:r w:rsidRPr="0088796A">
        <w:rPr>
          <w:rStyle w:val="normaltextrun"/>
          <w:rFonts w:asciiTheme="majorHAnsi" w:eastAsiaTheme="majorEastAsia" w:hAnsiTheme="majorHAnsi" w:cstheme="majorHAnsi"/>
          <w:b/>
          <w:bCs/>
          <w:sz w:val="56"/>
          <w:szCs w:val="56"/>
        </w:rPr>
        <w:lastRenderedPageBreak/>
        <w:t>Alaska State Summary</w:t>
      </w:r>
      <w:r w:rsidRPr="0088796A">
        <w:rPr>
          <w:rStyle w:val="eop"/>
          <w:rFonts w:asciiTheme="majorHAnsi" w:hAnsiTheme="majorHAnsi" w:cstheme="majorHAnsi"/>
          <w:sz w:val="56"/>
          <w:szCs w:val="56"/>
        </w:rPr>
        <w:t> </w:t>
      </w:r>
    </w:p>
    <w:p w14:paraId="1229F9FD"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rPr>
      </w:pPr>
    </w:p>
    <w:p w14:paraId="6F681DB3" w14:textId="2BD5C8E8" w:rsidR="005808C2" w:rsidRDefault="00DE1472" w:rsidP="005808C2">
      <w:pPr>
        <w:pStyle w:val="paragraph"/>
        <w:spacing w:before="0" w:beforeAutospacing="0" w:after="0" w:afterAutospacing="0"/>
        <w:jc w:val="center"/>
        <w:textAlignment w:val="baseline"/>
        <w:rPr>
          <w:rFonts w:ascii="Segoe UI" w:hAnsi="Segoe UI" w:cs="Segoe UI"/>
          <w:sz w:val="18"/>
          <w:szCs w:val="18"/>
        </w:rPr>
      </w:pPr>
      <w:r w:rsidRPr="00103C25">
        <w:rPr>
          <w:noProof/>
        </w:rPr>
        <w:drawing>
          <wp:inline distT="0" distB="0" distL="0" distR="0" wp14:anchorId="438944B2" wp14:editId="28D01CC7">
            <wp:extent cx="6027089" cy="2439855"/>
            <wp:effectExtent l="0" t="0" r="0" b="0"/>
            <wp:docPr id="110623216" name="Picture 11062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971" cy="2459238"/>
                    </a:xfrm>
                    <a:prstGeom prst="rect">
                      <a:avLst/>
                    </a:prstGeom>
                    <a:noFill/>
                    <a:ln>
                      <a:noFill/>
                    </a:ln>
                  </pic:spPr>
                </pic:pic>
              </a:graphicData>
            </a:graphic>
          </wp:inline>
        </w:drawing>
      </w:r>
    </w:p>
    <w:p w14:paraId="08483E1D" w14:textId="77777777"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sz w:val="28"/>
          <w:szCs w:val="28"/>
        </w:rPr>
        <w:t> </w:t>
      </w:r>
    </w:p>
    <w:p w14:paraId="0F321E07" w14:textId="77777777" w:rsidR="005808C2" w:rsidRPr="003E05A8" w:rsidRDefault="005808C2" w:rsidP="005808C2">
      <w:pPr>
        <w:pStyle w:val="paragraph"/>
        <w:spacing w:before="0" w:beforeAutospacing="0" w:after="0" w:afterAutospacing="0"/>
        <w:textAlignment w:val="baseline"/>
        <w:rPr>
          <w:rFonts w:ascii="Whitney Office" w:hAnsi="Whitney Office" w:cs="Calibri"/>
        </w:rPr>
      </w:pPr>
      <w:r w:rsidRPr="003E05A8">
        <w:rPr>
          <w:rStyle w:val="normaltextrun"/>
          <w:rFonts w:ascii="Whitney Office" w:eastAsiaTheme="majorEastAsia" w:hAnsi="Whitney Office" w:cs="Calibri"/>
          <w:b/>
          <w:bCs/>
        </w:rPr>
        <w:t>Alaska currently has in place:</w:t>
      </w:r>
      <w:r w:rsidRPr="003E05A8">
        <w:rPr>
          <w:rStyle w:val="eop"/>
          <w:rFonts w:ascii="Whitney Office" w:hAnsi="Whitney Office" w:cs="Calibri"/>
        </w:rPr>
        <w:t> </w:t>
      </w:r>
    </w:p>
    <w:p w14:paraId="10B69922" w14:textId="77777777" w:rsidR="005808C2" w:rsidRPr="003E05A8" w:rsidRDefault="00000000" w:rsidP="005808C2">
      <w:pPr>
        <w:pStyle w:val="paragraph"/>
        <w:numPr>
          <w:ilvl w:val="0"/>
          <w:numId w:val="4"/>
        </w:numPr>
        <w:spacing w:before="0" w:beforeAutospacing="0" w:after="0" w:afterAutospacing="0"/>
        <w:textAlignment w:val="baseline"/>
        <w:rPr>
          <w:rStyle w:val="normaltextrun"/>
          <w:rFonts w:ascii="Whitney Office" w:eastAsiaTheme="majorEastAsia" w:hAnsi="Whitney Office" w:cs="Calibri"/>
          <w:sz w:val="22"/>
          <w:szCs w:val="22"/>
        </w:rPr>
      </w:pPr>
      <w:hyperlink r:id="rId264" w:tgtFrame="_blank" w:history="1">
        <w:r w:rsidR="005808C2" w:rsidRPr="003E05A8">
          <w:rPr>
            <w:rStyle w:val="normaltextrun"/>
            <w:rFonts w:ascii="Whitney Office" w:eastAsiaTheme="majorEastAsia" w:hAnsi="Whitney Office" w:cs="Calibri"/>
            <w:b/>
            <w:bCs/>
            <w:color w:val="0563C1"/>
            <w:sz w:val="22"/>
            <w:szCs w:val="22"/>
            <w:u w:val="single"/>
            <w:shd w:val="clear" w:color="auto" w:fill="FFFFFF"/>
          </w:rPr>
          <w:t>Partial exterior quarantine due to land border with Canada</w:t>
        </w:r>
      </w:hyperlink>
      <w:r w:rsidR="005808C2" w:rsidRPr="003E05A8">
        <w:rPr>
          <w:rStyle w:val="eop"/>
          <w:rFonts w:ascii="Whitney Office" w:hAnsi="Whitney Office"/>
          <w:color w:val="000000"/>
          <w:sz w:val="22"/>
          <w:szCs w:val="22"/>
          <w:shd w:val="clear" w:color="auto" w:fill="FFFFFF"/>
        </w:rPr>
        <w:t> </w:t>
      </w:r>
    </w:p>
    <w:p w14:paraId="481D75BB" w14:textId="77777777" w:rsidR="005808C2" w:rsidRPr="003E05A8" w:rsidRDefault="005808C2" w:rsidP="005808C2">
      <w:pPr>
        <w:pStyle w:val="paragraph"/>
        <w:numPr>
          <w:ilvl w:val="0"/>
          <w:numId w:val="4"/>
        </w:numPr>
        <w:spacing w:before="0" w:beforeAutospacing="0" w:after="0" w:afterAutospacing="0"/>
        <w:textAlignment w:val="baseline"/>
        <w:rPr>
          <w:rStyle w:val="normaltextrun"/>
          <w:rFonts w:ascii="Whitney Office" w:eastAsiaTheme="majorEastAsia" w:hAnsi="Whitney Office" w:cs="Calibri"/>
          <w:sz w:val="22"/>
          <w:szCs w:val="22"/>
        </w:rPr>
      </w:pPr>
      <w:r w:rsidRPr="003E05A8">
        <w:rPr>
          <w:rStyle w:val="normaltextrun"/>
          <w:rFonts w:ascii="Whitney Office" w:eastAsiaTheme="majorEastAsia" w:hAnsi="Whitney Office" w:cs="Calibri"/>
          <w:b/>
          <w:bCs/>
          <w:sz w:val="22"/>
          <w:szCs w:val="22"/>
        </w:rPr>
        <w:t>Extension recommendations</w:t>
      </w:r>
    </w:p>
    <w:p w14:paraId="2D3A729B" w14:textId="77777777" w:rsidR="005808C2" w:rsidRPr="003E05A8" w:rsidRDefault="005808C2" w:rsidP="005808C2">
      <w:pPr>
        <w:pStyle w:val="paragraph"/>
        <w:numPr>
          <w:ilvl w:val="0"/>
          <w:numId w:val="76"/>
        </w:numPr>
        <w:spacing w:before="0" w:beforeAutospacing="0" w:after="0" w:afterAutospacing="0"/>
        <w:textAlignment w:val="baseline"/>
        <w:rPr>
          <w:rStyle w:val="normaltextrun"/>
          <w:rFonts w:ascii="Whitney Office" w:eastAsiaTheme="majorEastAsia" w:hAnsi="Whitney Office" w:cs="Calibri"/>
          <w:sz w:val="20"/>
          <w:szCs w:val="20"/>
        </w:rPr>
      </w:pPr>
      <w:r w:rsidRPr="003E05A8">
        <w:rPr>
          <w:rStyle w:val="normaltextrun"/>
          <w:rFonts w:ascii="Whitney Office" w:eastAsiaTheme="majorEastAsia" w:hAnsi="Whitney Office" w:cs="Calibri"/>
          <w:sz w:val="20"/>
          <w:szCs w:val="20"/>
        </w:rPr>
        <w:t xml:space="preserve">Found with high visibility on UAF Cooperative Extension Service page: </w:t>
      </w:r>
      <w:hyperlink r:id="rId265" w:history="1">
        <w:r w:rsidRPr="003E05A8">
          <w:rPr>
            <w:rStyle w:val="Hyperlink"/>
            <w:rFonts w:ascii="Whitney Office" w:hAnsi="Whitney Office" w:cs="Calibri"/>
            <w:sz w:val="20"/>
            <w:szCs w:val="20"/>
          </w:rPr>
          <w:t>Insects and Invasives</w:t>
        </w:r>
      </w:hyperlink>
    </w:p>
    <w:p w14:paraId="364B7ED3" w14:textId="77777777" w:rsidR="005808C2" w:rsidRPr="003E05A8" w:rsidRDefault="005808C2" w:rsidP="005808C2">
      <w:pPr>
        <w:pStyle w:val="paragraph"/>
        <w:numPr>
          <w:ilvl w:val="0"/>
          <w:numId w:val="4"/>
        </w:numPr>
        <w:spacing w:before="0" w:beforeAutospacing="0" w:after="0" w:afterAutospacing="0"/>
        <w:textAlignment w:val="baseline"/>
        <w:rPr>
          <w:rStyle w:val="normaltextrun"/>
          <w:rFonts w:ascii="Whitney Office" w:eastAsiaTheme="majorEastAsia" w:hAnsi="Whitney Office" w:cs="Calibri"/>
          <w:sz w:val="22"/>
          <w:szCs w:val="22"/>
        </w:rPr>
      </w:pPr>
      <w:r w:rsidRPr="003E05A8">
        <w:rPr>
          <w:rStyle w:val="normaltextrun"/>
          <w:rFonts w:ascii="Whitney Office" w:eastAsiaTheme="majorEastAsia" w:hAnsi="Whitney Office" w:cs="Calibri"/>
          <w:b/>
          <w:bCs/>
          <w:sz w:val="22"/>
          <w:szCs w:val="22"/>
        </w:rPr>
        <w:t>National Park Recommendations</w:t>
      </w:r>
      <w:r w:rsidRPr="003E05A8">
        <w:rPr>
          <w:rStyle w:val="normaltextrun"/>
          <w:rFonts w:ascii="Whitney Office" w:eastAsiaTheme="majorEastAsia" w:hAnsi="Whitney Office" w:cs="Calibri"/>
          <w:sz w:val="22"/>
          <w:szCs w:val="22"/>
        </w:rPr>
        <w:t xml:space="preserve"> – at least one NPS property regulates firewood movement</w:t>
      </w:r>
    </w:p>
    <w:p w14:paraId="094D2851" w14:textId="52ED28CB" w:rsidR="005808C2" w:rsidRPr="003E05A8" w:rsidRDefault="00944A2E" w:rsidP="005808C2">
      <w:pPr>
        <w:pStyle w:val="paragraph"/>
        <w:numPr>
          <w:ilvl w:val="0"/>
          <w:numId w:val="77"/>
        </w:numPr>
        <w:spacing w:before="0" w:beforeAutospacing="0" w:after="0" w:afterAutospacing="0"/>
        <w:textAlignment w:val="baseline"/>
        <w:rPr>
          <w:rStyle w:val="normaltextrun"/>
          <w:rFonts w:ascii="Whitney Office" w:eastAsiaTheme="majorEastAsia" w:hAnsi="Whitney Office" w:cs="Calibri"/>
          <w:sz w:val="20"/>
          <w:szCs w:val="20"/>
        </w:rPr>
      </w:pPr>
      <w:r w:rsidRPr="00944A2E">
        <w:rPr>
          <w:rStyle w:val="normaltextrun"/>
          <w:rFonts w:ascii="Whitney Office" w:eastAsiaTheme="majorEastAsia" w:hAnsi="Whitney Office" w:cs="Calibri"/>
          <w:sz w:val="20"/>
          <w:szCs w:val="20"/>
        </w:rPr>
        <w:t>One or more parks (e.g.</w:t>
      </w:r>
      <w:r w:rsidR="005808C2" w:rsidRPr="003E05A8">
        <w:rPr>
          <w:rStyle w:val="normaltextrun"/>
          <w:rFonts w:ascii="Whitney Office" w:eastAsiaTheme="majorEastAsia" w:hAnsi="Whitney Office" w:cs="Calibri"/>
          <w:sz w:val="20"/>
          <w:szCs w:val="20"/>
        </w:rPr>
        <w:t xml:space="preserve"> </w:t>
      </w:r>
      <w:hyperlink r:id="rId266" w:anchor="2/70.7/-14.8" w:history="1">
        <w:r w:rsidR="005808C2" w:rsidRPr="003E05A8">
          <w:rPr>
            <w:rStyle w:val="Hyperlink"/>
            <w:rFonts w:ascii="Whitney Office" w:hAnsi="Whitney Office" w:cs="Calibri"/>
            <w:sz w:val="20"/>
            <w:szCs w:val="20"/>
          </w:rPr>
          <w:t>Denali NP</w:t>
        </w:r>
      </w:hyperlink>
      <w:r w:rsidR="005808C2" w:rsidRPr="003E05A8">
        <w:rPr>
          <w:rStyle w:val="normaltextrun"/>
          <w:rFonts w:ascii="Whitney Office" w:eastAsiaTheme="majorEastAsia" w:hAnsi="Whitney Office" w:cs="Calibri"/>
          <w:sz w:val="20"/>
          <w:szCs w:val="20"/>
        </w:rPr>
        <w:t>)</w:t>
      </w:r>
    </w:p>
    <w:p w14:paraId="70105FB9" w14:textId="77777777" w:rsidR="005808C2" w:rsidRPr="003E05A8" w:rsidRDefault="005808C2" w:rsidP="005808C2">
      <w:pPr>
        <w:pStyle w:val="paragraph"/>
        <w:spacing w:before="0" w:beforeAutospacing="0" w:after="0" w:afterAutospacing="0"/>
        <w:ind w:left="720"/>
        <w:textAlignment w:val="baseline"/>
        <w:rPr>
          <w:rFonts w:ascii="Whitney Office" w:hAnsi="Whitney Office" w:cs="Calibri"/>
          <w:sz w:val="22"/>
          <w:szCs w:val="22"/>
        </w:rPr>
      </w:pPr>
      <w:r w:rsidRPr="003E05A8">
        <w:rPr>
          <w:rStyle w:val="eop"/>
          <w:rFonts w:ascii="Whitney Office" w:hAnsi="Whitney Office" w:cs="Calibri"/>
          <w:sz w:val="22"/>
          <w:szCs w:val="22"/>
        </w:rPr>
        <w:t> </w:t>
      </w:r>
    </w:p>
    <w:p w14:paraId="3F35342B" w14:textId="77777777" w:rsidR="005808C2" w:rsidRPr="003E05A8" w:rsidRDefault="005808C2" w:rsidP="005808C2">
      <w:pPr>
        <w:pStyle w:val="paragraph"/>
        <w:spacing w:before="0" w:beforeAutospacing="0" w:after="0" w:afterAutospacing="0"/>
        <w:textAlignment w:val="baseline"/>
        <w:rPr>
          <w:rStyle w:val="normaltextrun"/>
          <w:rFonts w:ascii="Whitney Office" w:eastAsiaTheme="majorEastAsia" w:hAnsi="Whitney Office" w:cs="Segoe UI"/>
          <w:sz w:val="18"/>
          <w:szCs w:val="18"/>
        </w:rPr>
      </w:pPr>
      <w:r w:rsidRPr="003E05A8">
        <w:rPr>
          <w:rStyle w:val="normaltextrun"/>
          <w:rFonts w:ascii="Whitney Office" w:eastAsiaTheme="majorEastAsia" w:hAnsi="Whitney Office" w:cs="Calibri"/>
          <w:b/>
          <w:bCs/>
        </w:rPr>
        <w:t>Not present in Alaska:</w:t>
      </w:r>
      <w:r w:rsidRPr="003E05A8">
        <w:rPr>
          <w:rStyle w:val="eop"/>
          <w:rFonts w:ascii="Whitney Office" w:hAnsi="Whitney Office" w:cs="Calibri"/>
        </w:rPr>
        <w:t> </w:t>
      </w:r>
    </w:p>
    <w:p w14:paraId="771F281D" w14:textId="77777777" w:rsidR="005808C2" w:rsidRPr="003E05A8"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Theme="majorEastAsia" w:hAnsi="Whitney Office" w:cs="Calibri"/>
          <w:sz w:val="22"/>
          <w:szCs w:val="22"/>
        </w:rPr>
      </w:pPr>
      <w:r w:rsidRPr="003E05A8">
        <w:rPr>
          <w:rStyle w:val="normaltextrun"/>
          <w:rFonts w:ascii="Whitney Office" w:eastAsiaTheme="majorEastAsia" w:hAnsi="Whitney Office" w:cs="Calibri"/>
          <w:sz w:val="22"/>
          <w:szCs w:val="22"/>
        </w:rPr>
        <w:t xml:space="preserve">Exterior quarantine on all firewood* </w:t>
      </w:r>
    </w:p>
    <w:p w14:paraId="0152E038" w14:textId="44CEDC87" w:rsidR="005808C2" w:rsidRPr="003E05A8" w:rsidRDefault="0088796A" w:rsidP="005808C2">
      <w:pPr>
        <w:pStyle w:val="paragraph"/>
        <w:numPr>
          <w:ilvl w:val="0"/>
          <w:numId w:val="77"/>
        </w:numPr>
        <w:spacing w:before="0" w:beforeAutospacing="0" w:after="0" w:afterAutospacing="0"/>
        <w:textAlignment w:val="baseline"/>
        <w:rPr>
          <w:rStyle w:val="normaltextrun"/>
          <w:rFonts w:ascii="Whitney Office" w:eastAsiaTheme="majorEastAsia" w:hAnsi="Whitney Office" w:cs="Calibri"/>
          <w:i/>
          <w:iCs/>
          <w:sz w:val="22"/>
          <w:szCs w:val="22"/>
        </w:rPr>
      </w:pPr>
      <w:r w:rsidRPr="0088796A">
        <w:rPr>
          <w:rFonts w:ascii="Whitney Office" w:hAnsi="Whitney Office"/>
          <w:sz w:val="20"/>
          <w:szCs w:val="20"/>
        </w:rPr>
        <w:t>(</w:t>
      </w:r>
      <w:hyperlink r:id="rId267" w:history="1">
        <w:r w:rsidR="005808C2" w:rsidRPr="003E05A8">
          <w:rPr>
            <w:rStyle w:val="Hyperlink"/>
            <w:rFonts w:ascii="Whitney Office" w:hAnsi="Whitney Office" w:cs="Calibri"/>
            <w:i/>
            <w:iCs/>
            <w:sz w:val="22"/>
            <w:szCs w:val="22"/>
          </w:rPr>
          <w:t>Legislation</w:t>
        </w:r>
      </w:hyperlink>
      <w:r w:rsidR="005808C2" w:rsidRPr="003E05A8">
        <w:rPr>
          <w:rStyle w:val="normaltextrun"/>
          <w:rFonts w:ascii="Whitney Office" w:eastAsiaTheme="majorEastAsia" w:hAnsi="Whitney Office" w:cs="Calibri"/>
          <w:i/>
          <w:iCs/>
          <w:sz w:val="22"/>
          <w:szCs w:val="22"/>
        </w:rPr>
        <w:t xml:space="preserve"> exists that enables AK to impose pest-based quarantines if need arises</w:t>
      </w:r>
      <w:r w:rsidRPr="0088796A">
        <w:rPr>
          <w:rStyle w:val="normaltextrun"/>
          <w:rFonts w:ascii="Whitney Office" w:eastAsiaTheme="majorEastAsia" w:hAnsi="Whitney Office" w:cs="Calibri"/>
          <w:sz w:val="22"/>
          <w:szCs w:val="22"/>
        </w:rPr>
        <w:t>)</w:t>
      </w:r>
    </w:p>
    <w:p w14:paraId="6370653C" w14:textId="77777777" w:rsidR="005808C2" w:rsidRPr="003E05A8"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Theme="majorEastAsia" w:hAnsi="Whitney Office" w:cs="Calibri"/>
          <w:sz w:val="22"/>
          <w:szCs w:val="22"/>
        </w:rPr>
      </w:pPr>
      <w:r w:rsidRPr="003E05A8">
        <w:rPr>
          <w:rStyle w:val="normaltextrun"/>
          <w:rFonts w:ascii="Whitney Office" w:eastAsiaTheme="majorEastAsia" w:hAnsi="Whitney Office" w:cs="Calibri"/>
          <w:sz w:val="22"/>
          <w:szCs w:val="22"/>
        </w:rPr>
        <w:t>Interior pest-based quarantine(s) limiting intrastate movement</w:t>
      </w:r>
    </w:p>
    <w:p w14:paraId="69E8A508" w14:textId="77777777" w:rsidR="005808C2" w:rsidRPr="003E05A8"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Theme="majorEastAsia" w:hAnsi="Whitney Office" w:cs="Calibri"/>
          <w:sz w:val="22"/>
          <w:szCs w:val="22"/>
        </w:rPr>
      </w:pPr>
      <w:r w:rsidRPr="003E05A8">
        <w:rPr>
          <w:rStyle w:val="normaltextrun"/>
          <w:rFonts w:ascii="Whitney Office" w:eastAsiaTheme="majorEastAsia" w:hAnsi="Whitney Office" w:cs="Calibri"/>
          <w:sz w:val="22"/>
          <w:szCs w:val="22"/>
        </w:rPr>
        <w:t>State Agency official firewood recommendations </w:t>
      </w:r>
    </w:p>
    <w:p w14:paraId="1D102157" w14:textId="77777777" w:rsidR="005808C2" w:rsidRPr="003E05A8"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Theme="majorEastAsia" w:hAnsi="Whitney Office" w:cs="Calibri"/>
          <w:sz w:val="22"/>
          <w:szCs w:val="22"/>
        </w:rPr>
      </w:pPr>
      <w:r w:rsidRPr="003E05A8">
        <w:rPr>
          <w:rStyle w:val="normaltextrun"/>
          <w:rFonts w:ascii="Whitney Office" w:eastAsiaTheme="majorEastAsia" w:hAnsi="Whitney Office" w:cs="Calibri"/>
          <w:sz w:val="22"/>
          <w:szCs w:val="22"/>
        </w:rPr>
        <w:t>State Lands or Parks specific regulations or official statewide restrictions</w:t>
      </w:r>
    </w:p>
    <w:p w14:paraId="0EDBBCA2" w14:textId="77777777" w:rsidR="005808C2" w:rsidRPr="003E05A8"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Theme="majorEastAsia" w:hAnsi="Whitney Office" w:cs="Calibri"/>
          <w:sz w:val="22"/>
          <w:szCs w:val="22"/>
        </w:rPr>
      </w:pPr>
      <w:r w:rsidRPr="003E05A8">
        <w:rPr>
          <w:rStyle w:val="normaltextrun"/>
          <w:rFonts w:ascii="Whitney Office" w:eastAsiaTheme="majorEastAsia" w:hAnsi="Whitney Office" w:cs="Calibri"/>
          <w:sz w:val="22"/>
          <w:szCs w:val="22"/>
        </w:rPr>
        <w:t>State Parks official firewood recommendations </w:t>
      </w:r>
    </w:p>
    <w:p w14:paraId="1EE044E8" w14:textId="77777777" w:rsidR="005808C2" w:rsidRPr="003E05A8" w:rsidRDefault="005808C2" w:rsidP="005808C2">
      <w:pPr>
        <w:pStyle w:val="paragraph"/>
        <w:numPr>
          <w:ilvl w:val="0"/>
          <w:numId w:val="76"/>
        </w:numPr>
        <w:spacing w:before="0" w:beforeAutospacing="0" w:after="0" w:afterAutospacing="0"/>
        <w:textAlignment w:val="baseline"/>
        <w:rPr>
          <w:rStyle w:val="normaltextrun"/>
          <w:rFonts w:ascii="Whitney Office" w:eastAsiaTheme="majorEastAsia" w:hAnsi="Whitney Office" w:cs="Calibri"/>
          <w:sz w:val="20"/>
          <w:szCs w:val="20"/>
        </w:rPr>
      </w:pPr>
      <w:r w:rsidRPr="003E05A8">
        <w:rPr>
          <w:rStyle w:val="normaltextrun"/>
          <w:rFonts w:ascii="Whitney Office" w:eastAsiaTheme="majorEastAsia" w:hAnsi="Whitney Office" w:cs="Calibri"/>
          <w:sz w:val="20"/>
          <w:szCs w:val="20"/>
        </w:rPr>
        <w:t>Not found on relevant page(s) (</w:t>
      </w:r>
      <w:hyperlink r:id="rId268" w:anchor="firewood" w:history="1">
        <w:r w:rsidRPr="003E05A8">
          <w:rPr>
            <w:rStyle w:val="Hyperlink"/>
            <w:rFonts w:ascii="Whitney Office" w:hAnsi="Whitney Office" w:cs="Calibri"/>
            <w:sz w:val="20"/>
            <w:szCs w:val="20"/>
          </w:rPr>
          <w:t>Parks FAQ</w:t>
        </w:r>
      </w:hyperlink>
      <w:r w:rsidRPr="003E05A8">
        <w:rPr>
          <w:rStyle w:val="normaltextrun"/>
          <w:rFonts w:ascii="Whitney Office" w:eastAsiaTheme="majorEastAsia" w:hAnsi="Whitney Office" w:cs="Calibri"/>
          <w:sz w:val="20"/>
          <w:szCs w:val="20"/>
        </w:rPr>
        <w:t xml:space="preserve">; or </w:t>
      </w:r>
      <w:hyperlink r:id="rId269" w:history="1">
        <w:r w:rsidRPr="003E05A8">
          <w:rPr>
            <w:rStyle w:val="Hyperlink"/>
            <w:rFonts w:ascii="Whitney Office" w:hAnsi="Whitney Office" w:cs="Calibri"/>
            <w:sz w:val="20"/>
            <w:szCs w:val="20"/>
          </w:rPr>
          <w:t>Campground Info</w:t>
        </w:r>
      </w:hyperlink>
      <w:r w:rsidRPr="003E05A8">
        <w:rPr>
          <w:rStyle w:val="normaltextrun"/>
          <w:rFonts w:ascii="Whitney Office" w:eastAsiaTheme="majorEastAsia" w:hAnsi="Whitney Office" w:cs="Calibri"/>
          <w:sz w:val="20"/>
          <w:szCs w:val="20"/>
        </w:rPr>
        <w:t>)</w:t>
      </w:r>
    </w:p>
    <w:p w14:paraId="1CC038A6" w14:textId="77777777" w:rsidR="005808C2" w:rsidRPr="003E05A8"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Theme="majorEastAsia" w:hAnsi="Whitney Office" w:cs="Calibri"/>
          <w:sz w:val="22"/>
          <w:szCs w:val="22"/>
        </w:rPr>
      </w:pPr>
      <w:r w:rsidRPr="003E05A8">
        <w:rPr>
          <w:rStyle w:val="normaltextrun"/>
          <w:rFonts w:ascii="Whitney Office" w:eastAsiaTheme="majorEastAsia" w:hAnsi="Whitney Office" w:cs="Calibri"/>
          <w:sz w:val="22"/>
          <w:szCs w:val="22"/>
        </w:rPr>
        <w:t xml:space="preserve">Firewood movement-related recommendations on State Park campsites’ reservation pages </w:t>
      </w:r>
    </w:p>
    <w:p w14:paraId="1549ECE8" w14:textId="77777777" w:rsidR="005808C2" w:rsidRPr="003E05A8" w:rsidRDefault="005808C2" w:rsidP="005808C2">
      <w:pPr>
        <w:pStyle w:val="paragraph"/>
        <w:numPr>
          <w:ilvl w:val="0"/>
          <w:numId w:val="76"/>
        </w:numPr>
        <w:spacing w:before="0" w:beforeAutospacing="0" w:after="0" w:afterAutospacing="0"/>
        <w:textAlignment w:val="baseline"/>
        <w:rPr>
          <w:rStyle w:val="normaltextrun"/>
          <w:rFonts w:ascii="Whitney Office" w:eastAsiaTheme="majorEastAsia" w:hAnsi="Whitney Office" w:cs="Calibri"/>
          <w:sz w:val="20"/>
          <w:szCs w:val="20"/>
        </w:rPr>
      </w:pPr>
      <w:r w:rsidRPr="003E05A8">
        <w:rPr>
          <w:rStyle w:val="normaltextrun"/>
          <w:rFonts w:ascii="Whitney Office" w:eastAsiaTheme="majorEastAsia" w:hAnsi="Whitney Office" w:cs="Calibri"/>
          <w:sz w:val="20"/>
          <w:szCs w:val="20"/>
        </w:rPr>
        <w:t xml:space="preserve">None found (e.g., </w:t>
      </w:r>
      <w:hyperlink r:id="rId270" w:anchor="sr_a" w:history="1">
        <w:proofErr w:type="spellStart"/>
        <w:r w:rsidRPr="003E05A8">
          <w:rPr>
            <w:rStyle w:val="Hyperlink"/>
            <w:rFonts w:ascii="Whitney Office" w:hAnsi="Whitney Office" w:cs="Calibri"/>
            <w:sz w:val="20"/>
            <w:szCs w:val="20"/>
          </w:rPr>
          <w:t>K’esugi</w:t>
        </w:r>
        <w:proofErr w:type="spellEnd"/>
        <w:r w:rsidRPr="003E05A8">
          <w:rPr>
            <w:rStyle w:val="Hyperlink"/>
            <w:rFonts w:ascii="Whitney Office" w:hAnsi="Whitney Office" w:cs="Calibri"/>
            <w:sz w:val="20"/>
            <w:szCs w:val="20"/>
          </w:rPr>
          <w:t xml:space="preserve"> Ken Campground</w:t>
        </w:r>
      </w:hyperlink>
      <w:r w:rsidRPr="003E05A8">
        <w:rPr>
          <w:rStyle w:val="normaltextrun"/>
          <w:rFonts w:ascii="Whitney Office" w:eastAsiaTheme="majorEastAsia" w:hAnsi="Whitney Office" w:cs="Calibri"/>
          <w:sz w:val="20"/>
          <w:szCs w:val="20"/>
        </w:rPr>
        <w:t>)</w:t>
      </w:r>
    </w:p>
    <w:p w14:paraId="50124763" w14:textId="77777777" w:rsidR="005808C2" w:rsidRPr="003E05A8"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Theme="majorEastAsia" w:hAnsi="Whitney Office" w:cs="Calibri"/>
          <w:sz w:val="22"/>
          <w:szCs w:val="22"/>
        </w:rPr>
      </w:pPr>
      <w:r w:rsidRPr="003E05A8">
        <w:rPr>
          <w:rStyle w:val="normaltextrun"/>
          <w:rFonts w:ascii="Whitney Office" w:eastAsiaTheme="majorEastAsia" w:hAnsi="Whitney Office" w:cs="Calibri"/>
          <w:sz w:val="22"/>
          <w:szCs w:val="22"/>
        </w:rPr>
        <w:t xml:space="preserve">Certification ability (i.e., kiln certification to meet any applicable heat-treatment standards)  </w:t>
      </w:r>
    </w:p>
    <w:p w14:paraId="68498943" w14:textId="77777777" w:rsidR="005808C2" w:rsidRPr="003E05A8" w:rsidRDefault="005808C2" w:rsidP="005808C2">
      <w:pPr>
        <w:pStyle w:val="paragraph"/>
        <w:numPr>
          <w:ilvl w:val="0"/>
          <w:numId w:val="15"/>
        </w:numPr>
        <w:spacing w:before="0" w:beforeAutospacing="0" w:after="0" w:afterAutospacing="0"/>
        <w:textAlignment w:val="baseline"/>
        <w:rPr>
          <w:rStyle w:val="normaltextrun"/>
          <w:rFonts w:ascii="Whitney Office" w:eastAsiaTheme="majorEastAsia" w:hAnsi="Whitney Office" w:cs="Calibri"/>
          <w:sz w:val="20"/>
          <w:szCs w:val="20"/>
        </w:rPr>
      </w:pPr>
      <w:r w:rsidRPr="003E05A8">
        <w:rPr>
          <w:rStyle w:val="normaltextrun"/>
          <w:rFonts w:ascii="Whitney Office" w:eastAsiaTheme="majorEastAsia" w:hAnsi="Whitney Office" w:cs="Calibri"/>
          <w:color w:val="000000"/>
          <w:sz w:val="20"/>
          <w:szCs w:val="20"/>
        </w:rPr>
        <w:t>does not certify, no firewood certification program at this time</w:t>
      </w:r>
      <w:r w:rsidRPr="003E05A8">
        <w:rPr>
          <w:rStyle w:val="eop"/>
          <w:rFonts w:ascii="Whitney Office" w:hAnsi="Whitney Office" w:cs="Calibri"/>
          <w:color w:val="000000"/>
          <w:sz w:val="20"/>
          <w:szCs w:val="20"/>
        </w:rPr>
        <w:t> </w:t>
      </w:r>
    </w:p>
    <w:p w14:paraId="6823C98C" w14:textId="77777777" w:rsidR="005808C2" w:rsidRPr="0088796A" w:rsidRDefault="005808C2" w:rsidP="005808C2">
      <w:pPr>
        <w:pStyle w:val="paragraph"/>
        <w:spacing w:before="0" w:beforeAutospacing="0" w:after="0" w:afterAutospacing="0"/>
        <w:textAlignment w:val="baseline"/>
        <w:rPr>
          <w:rFonts w:ascii="Whitney Office" w:hAnsi="Whitney Office" w:cs="Segoe UI"/>
          <w:sz w:val="14"/>
          <w:szCs w:val="14"/>
        </w:rPr>
      </w:pPr>
      <w:r w:rsidRPr="003E05A8">
        <w:rPr>
          <w:rStyle w:val="eop"/>
          <w:rFonts w:ascii="Whitney Office" w:hAnsi="Whitney Office" w:cs="Calibri"/>
          <w:sz w:val="22"/>
          <w:szCs w:val="22"/>
        </w:rPr>
        <w:t> </w:t>
      </w:r>
    </w:p>
    <w:p w14:paraId="3FF7E384" w14:textId="77777777" w:rsidR="005808C2" w:rsidRPr="0088796A" w:rsidRDefault="005808C2" w:rsidP="005808C2">
      <w:pPr>
        <w:rPr>
          <w:rStyle w:val="normaltextrun"/>
          <w:rFonts w:ascii="Whitney Office" w:hAnsi="Whitney Office" w:cs="Calibri"/>
          <w:i/>
          <w:iCs/>
          <w:color w:val="000000"/>
          <w:sz w:val="22"/>
          <w:szCs w:val="22"/>
          <w:shd w:val="clear" w:color="auto" w:fill="FFFFFF"/>
        </w:rPr>
      </w:pPr>
      <w:r w:rsidRPr="0088796A">
        <w:rPr>
          <w:rStyle w:val="normaltextrun"/>
          <w:rFonts w:ascii="Whitney Office" w:hAnsi="Whitney Office" w:cs="Calibri"/>
          <w:i/>
          <w:iCs/>
          <w:color w:val="000000"/>
          <w:sz w:val="22"/>
          <w:szCs w:val="22"/>
          <w:shd w:val="clear" w:color="auto" w:fill="FFFFFF"/>
        </w:rPr>
        <w:t>*The only land border shared with Alaska is the international border with Canada; thus, the federal exterior quarantine on firewood from Canada provides a greater degree of protection for Alaska than it does other states.</w:t>
      </w:r>
    </w:p>
    <w:p w14:paraId="23E008C2" w14:textId="77777777" w:rsidR="005808C2" w:rsidRPr="0088796A" w:rsidRDefault="005808C2" w:rsidP="005808C2">
      <w:pPr>
        <w:rPr>
          <w:rStyle w:val="normaltextrun"/>
          <w:rFonts w:ascii="Whitney Office" w:hAnsi="Whitney Office" w:cs="Calibri"/>
          <w:i/>
          <w:iCs/>
          <w:color w:val="000000"/>
          <w:sz w:val="16"/>
          <w:szCs w:val="16"/>
          <w:shd w:val="clear" w:color="auto" w:fill="FFFFFF"/>
        </w:rPr>
      </w:pPr>
    </w:p>
    <w:p w14:paraId="64BCD117" w14:textId="77777777" w:rsidR="005808C2" w:rsidRPr="003E05A8" w:rsidRDefault="005808C2" w:rsidP="005808C2">
      <w:pPr>
        <w:rPr>
          <w:rFonts w:ascii="Whitney Office" w:hAnsi="Whitney Office" w:cstheme="minorHAnsi"/>
          <w:b/>
          <w:bCs/>
        </w:rPr>
      </w:pPr>
      <w:r w:rsidRPr="003E05A8">
        <w:rPr>
          <w:rStyle w:val="normaltextrun"/>
          <w:rFonts w:ascii="Whitney Office" w:hAnsi="Whitney Office" w:cs="Calibri"/>
          <w:b/>
          <w:bCs/>
          <w:color w:val="000000"/>
          <w:sz w:val="22"/>
          <w:szCs w:val="22"/>
          <w:shd w:val="clear" w:color="auto" w:fill="FFFFFF"/>
        </w:rPr>
        <w:t>Firewood relevant forest pests found in Alaska:</w:t>
      </w:r>
      <w:r w:rsidRPr="003E05A8">
        <w:rPr>
          <w:rStyle w:val="normaltextrun"/>
          <w:rFonts w:ascii="Whitney Office" w:hAnsi="Whitney Office" w:cs="Calibri"/>
          <w:color w:val="000000"/>
          <w:sz w:val="22"/>
          <w:szCs w:val="22"/>
          <w:shd w:val="clear" w:color="auto" w:fill="FFFFFF"/>
        </w:rPr>
        <w:t> </w:t>
      </w:r>
      <w:r w:rsidRPr="003E05A8">
        <w:rPr>
          <w:rStyle w:val="eop"/>
          <w:rFonts w:ascii="Whitney Office" w:hAnsi="Whitney Office" w:cs="Calibri"/>
          <w:color w:val="000000"/>
          <w:sz w:val="22"/>
          <w:szCs w:val="22"/>
          <w:shd w:val="clear" w:color="auto" w:fill="FFFFFF"/>
        </w:rPr>
        <w:t> </w:t>
      </w:r>
    </w:p>
    <w:p w14:paraId="4E72442C" w14:textId="77777777" w:rsidR="005808C2" w:rsidRPr="003E05A8" w:rsidRDefault="005808C2" w:rsidP="005808C2">
      <w:pPr>
        <w:rPr>
          <w:rFonts w:ascii="Whitney Office" w:hAnsi="Whitney Office"/>
        </w:rPr>
      </w:pPr>
      <w:r w:rsidRPr="003E05A8">
        <w:rPr>
          <w:rFonts w:ascii="Whitney Office" w:hAnsi="Whitney Office"/>
          <w:noProof/>
        </w:rPr>
        <w:drawing>
          <wp:inline distT="0" distB="0" distL="0" distR="0" wp14:anchorId="1EB63C1D" wp14:editId="502CD58A">
            <wp:extent cx="209550" cy="209550"/>
            <wp:effectExtent l="0" t="0" r="0" b="0"/>
            <wp:docPr id="1531628231" name="Picture 1531628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flipH="1">
                      <a:off x="0" y="0"/>
                      <a:ext cx="209550" cy="209550"/>
                    </a:xfrm>
                    <a:prstGeom prst="rect">
                      <a:avLst/>
                    </a:prstGeom>
                    <a:noFill/>
                    <a:ln>
                      <a:noFill/>
                    </a:ln>
                  </pic:spPr>
                </pic:pic>
              </a:graphicData>
            </a:graphic>
          </wp:inline>
        </w:drawing>
      </w:r>
      <w:r w:rsidRPr="003E05A8">
        <w:rPr>
          <w:rStyle w:val="normaltextrun"/>
          <w:rFonts w:ascii="Whitney Office" w:hAnsi="Whitney Office" w:cs="Calibri"/>
          <w:color w:val="000000"/>
          <w:sz w:val="20"/>
          <w:szCs w:val="20"/>
          <w:shd w:val="clear" w:color="auto" w:fill="FFFFFF"/>
        </w:rPr>
        <w:t>spruce bark beetle</w:t>
      </w:r>
    </w:p>
    <w:p w14:paraId="10AE3077" w14:textId="77777777" w:rsidR="005808C2" w:rsidRPr="003E05A8" w:rsidRDefault="005808C2" w:rsidP="005808C2">
      <w:pPr>
        <w:rPr>
          <w:rFonts w:ascii="Whitney Office" w:hAnsi="Whitney Office"/>
        </w:rPr>
      </w:pPr>
      <w:r w:rsidRPr="003E05A8">
        <w:rPr>
          <w:rFonts w:ascii="Whitney Office" w:hAnsi="Whitney Office"/>
        </w:rPr>
        <w:br w:type="page"/>
      </w:r>
    </w:p>
    <w:p w14:paraId="05860EF7" w14:textId="540B9569" w:rsidR="005808C2" w:rsidRDefault="005808C2" w:rsidP="005808C2">
      <w:pPr>
        <w:pStyle w:val="paragraph"/>
        <w:spacing w:before="0" w:beforeAutospacing="0" w:after="0" w:afterAutospacing="0"/>
        <w:textAlignment w:val="baseline"/>
        <w:rPr>
          <w:rStyle w:val="eop"/>
          <w:rFonts w:ascii="Calibri" w:hAnsi="Calibri" w:cs="Calibri"/>
        </w:rPr>
      </w:pPr>
      <w:r>
        <w:rPr>
          <w:rStyle w:val="normaltextrun"/>
          <w:rFonts w:ascii="Calibri Light" w:eastAsiaTheme="majorEastAsia" w:hAnsi="Calibri Light" w:cs="Calibri Light"/>
          <w:b/>
          <w:bCs/>
          <w:sz w:val="56"/>
          <w:szCs w:val="56"/>
        </w:rPr>
        <w:lastRenderedPageBreak/>
        <w:t>American Samoa</w:t>
      </w:r>
      <w:r w:rsidR="00E97E62">
        <w:rPr>
          <w:rStyle w:val="normaltextrun"/>
          <w:rFonts w:ascii="Calibri Light" w:eastAsiaTheme="majorEastAsia" w:hAnsi="Calibri Light" w:cs="Calibri Light"/>
          <w:b/>
          <w:bCs/>
          <w:sz w:val="56"/>
          <w:szCs w:val="56"/>
        </w:rPr>
        <w:t xml:space="preserve"> Territory Summary</w:t>
      </w:r>
    </w:p>
    <w:p w14:paraId="02F8C305" w14:textId="77777777"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rPr>
        <w:t> </w:t>
      </w:r>
      <w:r>
        <w:rPr>
          <w:rStyle w:val="eop"/>
          <w:rFonts w:ascii="Calibri" w:hAnsi="Calibri" w:cs="Calibri"/>
        </w:rPr>
        <w:t> </w:t>
      </w:r>
    </w:p>
    <w:p w14:paraId="1C5E4D84" w14:textId="7FAD80F8" w:rsidR="005808C2" w:rsidRDefault="00DE1472" w:rsidP="005808C2">
      <w:pPr>
        <w:pStyle w:val="paragraph"/>
        <w:spacing w:before="0" w:beforeAutospacing="0" w:after="0" w:afterAutospacing="0"/>
        <w:jc w:val="center"/>
        <w:textAlignment w:val="baseline"/>
        <w:rPr>
          <w:rFonts w:ascii="Segoe UI" w:hAnsi="Segoe UI" w:cs="Segoe UI"/>
          <w:sz w:val="18"/>
          <w:szCs w:val="18"/>
        </w:rPr>
      </w:pPr>
      <w:r w:rsidRPr="00103C25">
        <w:rPr>
          <w:noProof/>
        </w:rPr>
        <w:drawing>
          <wp:inline distT="0" distB="0" distL="0" distR="0" wp14:anchorId="3E39A2A7" wp14:editId="4421C48C">
            <wp:extent cx="6027089" cy="2439855"/>
            <wp:effectExtent l="0" t="0" r="0" b="0"/>
            <wp:docPr id="110623217" name="Picture 11062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971" cy="2459238"/>
                    </a:xfrm>
                    <a:prstGeom prst="rect">
                      <a:avLst/>
                    </a:prstGeom>
                    <a:noFill/>
                    <a:ln>
                      <a:noFill/>
                    </a:ln>
                  </pic:spPr>
                </pic:pic>
              </a:graphicData>
            </a:graphic>
          </wp:inline>
        </w:drawing>
      </w:r>
    </w:p>
    <w:p w14:paraId="68D08B5B" w14:textId="77777777"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rPr>
        <w:t> </w:t>
      </w:r>
      <w:r>
        <w:rPr>
          <w:rStyle w:val="eop"/>
          <w:rFonts w:ascii="Calibri" w:hAnsi="Calibri" w:cs="Calibri"/>
        </w:rPr>
        <w:t> </w:t>
      </w:r>
    </w:p>
    <w:p w14:paraId="237F2110" w14:textId="77777777" w:rsidR="005808C2" w:rsidRDefault="005808C2" w:rsidP="005808C2">
      <w:pPr>
        <w:pStyle w:val="paragraph"/>
        <w:spacing w:before="0" w:beforeAutospacing="0" w:after="0" w:afterAutospacing="0"/>
        <w:textAlignment w:val="baseline"/>
        <w:rPr>
          <w:rStyle w:val="eop"/>
          <w:rFonts w:ascii="Whitney Office" w:eastAsia="Whitney Office" w:hAnsi="Whitney Office" w:cs="Whitney Office"/>
        </w:rPr>
      </w:pPr>
      <w:r w:rsidRPr="78DA7176">
        <w:rPr>
          <w:rStyle w:val="normaltextrun"/>
          <w:rFonts w:ascii="Whitney Office" w:eastAsia="Whitney Office" w:hAnsi="Whitney Office" w:cs="Whitney Office"/>
          <w:b/>
          <w:bCs/>
        </w:rPr>
        <w:t>American Samoa currently has in place:</w:t>
      </w:r>
      <w:r w:rsidRPr="78DA7176">
        <w:rPr>
          <w:rStyle w:val="eop"/>
          <w:rFonts w:ascii="Whitney Office" w:eastAsia="Whitney Office" w:hAnsi="Whitney Office" w:cs="Whitney Office"/>
        </w:rPr>
        <w:t> </w:t>
      </w:r>
    </w:p>
    <w:p w14:paraId="5F243814" w14:textId="77777777" w:rsidR="005808C2" w:rsidRPr="00CB07EA" w:rsidRDefault="005808C2" w:rsidP="005808C2">
      <w:pPr>
        <w:pStyle w:val="paragraph"/>
        <w:numPr>
          <w:ilvl w:val="0"/>
          <w:numId w:val="20"/>
        </w:numPr>
        <w:spacing w:before="0" w:beforeAutospacing="0" w:after="0" w:afterAutospacing="0"/>
        <w:textAlignment w:val="baseline"/>
        <w:rPr>
          <w:rFonts w:ascii="Whitney Office" w:eastAsia="Whitney Office" w:hAnsi="Whitney Office" w:cs="Whitney Office"/>
          <w:color w:val="538135" w:themeColor="accent6" w:themeShade="BF"/>
          <w:sz w:val="22"/>
          <w:szCs w:val="22"/>
        </w:rPr>
      </w:pPr>
      <w:r w:rsidRPr="78DA7176">
        <w:rPr>
          <w:rStyle w:val="normaltextrun"/>
          <w:rFonts w:ascii="Whitney Office" w:eastAsia="Whitney Office" w:hAnsi="Whitney Office" w:cs="Whitney Office"/>
          <w:b/>
          <w:bCs/>
          <w:sz w:val="22"/>
          <w:szCs w:val="22"/>
        </w:rPr>
        <w:t xml:space="preserve">Federal quarantine </w:t>
      </w:r>
      <w:r w:rsidRPr="78DA7176">
        <w:rPr>
          <w:rStyle w:val="normaltextrun"/>
          <w:rFonts w:ascii="Whitney Office" w:eastAsia="Whitney Office" w:hAnsi="Whitney Office" w:cs="Whitney Office"/>
          <w:sz w:val="22"/>
          <w:szCs w:val="22"/>
        </w:rPr>
        <w:t xml:space="preserve">limits export of regulated items </w:t>
      </w:r>
    </w:p>
    <w:p w14:paraId="0B884C3B" w14:textId="77777777" w:rsidR="005808C2" w:rsidRPr="00010B42" w:rsidRDefault="00000000" w:rsidP="005808C2">
      <w:pPr>
        <w:pStyle w:val="paragraph"/>
        <w:numPr>
          <w:ilvl w:val="0"/>
          <w:numId w:val="94"/>
        </w:numPr>
        <w:spacing w:before="0" w:beforeAutospacing="0" w:after="0" w:afterAutospacing="0"/>
        <w:textAlignment w:val="baseline"/>
        <w:rPr>
          <w:rStyle w:val="eop"/>
          <w:rFonts w:ascii="Whitney Office" w:eastAsia="Whitney Office" w:hAnsi="Whitney Office" w:cs="Whitney Office"/>
          <w:color w:val="70AD47" w:themeColor="accent6"/>
          <w:sz w:val="20"/>
          <w:szCs w:val="20"/>
        </w:rPr>
      </w:pPr>
      <w:hyperlink r:id="rId271">
        <w:r w:rsidR="005808C2" w:rsidRPr="78DA7176">
          <w:rPr>
            <w:rStyle w:val="normaltextrun"/>
            <w:rFonts w:ascii="Whitney Office" w:eastAsia="Whitney Office" w:hAnsi="Whitney Office" w:cs="Whitney Office"/>
            <w:color w:val="2E74B5" w:themeColor="accent1" w:themeShade="BF"/>
            <w:sz w:val="20"/>
            <w:szCs w:val="20"/>
          </w:rPr>
          <w:t>giant African land snail</w:t>
        </w:r>
      </w:hyperlink>
      <w:r w:rsidR="005808C2" w:rsidRPr="78DA7176">
        <w:rPr>
          <w:rStyle w:val="eop"/>
          <w:rFonts w:ascii="Whitney Office" w:eastAsia="Whitney Office" w:hAnsi="Whitney Office" w:cs="Whitney Office"/>
          <w:sz w:val="20"/>
          <w:szCs w:val="20"/>
        </w:rPr>
        <w:t xml:space="preserve"> considered quarantine pest for continental US </w:t>
      </w:r>
    </w:p>
    <w:p w14:paraId="06E13BAB" w14:textId="77777777" w:rsidR="005808C2" w:rsidRDefault="005808C2" w:rsidP="005808C2">
      <w:pPr>
        <w:pStyle w:val="paragraph"/>
        <w:numPr>
          <w:ilvl w:val="0"/>
          <w:numId w:val="20"/>
        </w:numPr>
        <w:spacing w:before="0" w:beforeAutospacing="0" w:after="0" w:afterAutospacing="0"/>
        <w:textAlignment w:val="baseline"/>
        <w:rPr>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Timber</w:t>
      </w:r>
      <w:r w:rsidRPr="78DA7176">
        <w:rPr>
          <w:rStyle w:val="normaltextrun"/>
          <w:rFonts w:ascii="Whitney Office" w:eastAsia="Whitney Office" w:hAnsi="Whitney Office" w:cs="Whitney Office"/>
          <w:sz w:val="22"/>
          <w:szCs w:val="22"/>
        </w:rPr>
        <w:t xml:space="preserve"> </w:t>
      </w:r>
      <w:r w:rsidRPr="78DA7176">
        <w:rPr>
          <w:rStyle w:val="normaltextrun"/>
          <w:rFonts w:ascii="Whitney Office" w:eastAsia="Whitney Office" w:hAnsi="Whitney Office" w:cs="Whitney Office"/>
          <w:b/>
          <w:bCs/>
          <w:sz w:val="22"/>
          <w:szCs w:val="22"/>
        </w:rPr>
        <w:t>permit requirement under the authority of </w:t>
      </w:r>
      <w:hyperlink r:id="rId272">
        <w:r w:rsidRPr="78DA7176">
          <w:rPr>
            <w:rStyle w:val="normaltextrun"/>
            <w:rFonts w:ascii="Whitney Office" w:eastAsia="Whitney Office" w:hAnsi="Whitney Office" w:cs="Whitney Office"/>
            <w:b/>
            <w:bCs/>
            <w:color w:val="2E74B5" w:themeColor="accent1" w:themeShade="BF"/>
            <w:sz w:val="20"/>
            <w:szCs w:val="20"/>
          </w:rPr>
          <w:t>7 CFR 319.40</w:t>
        </w:r>
      </w:hyperlink>
      <w:r w:rsidRPr="78DA7176">
        <w:rPr>
          <w:rStyle w:val="normaltextrun"/>
          <w:rFonts w:ascii="Whitney Office" w:eastAsia="Whitney Office" w:hAnsi="Whitney Office" w:cs="Whitney Office"/>
          <w:sz w:val="22"/>
          <w:szCs w:val="22"/>
        </w:rPr>
        <w:t> whereby the USDA requires a permit for importation of logs, lumber, and other </w:t>
      </w:r>
      <w:r w:rsidRPr="78DA7176">
        <w:rPr>
          <w:rStyle w:val="normaltextrun"/>
          <w:rFonts w:ascii="Whitney Office" w:eastAsia="Whitney Office" w:hAnsi="Whitney Office" w:cs="Whitney Office"/>
          <w:i/>
          <w:iCs/>
          <w:sz w:val="22"/>
          <w:szCs w:val="22"/>
        </w:rPr>
        <w:t>unmanufactured wood products</w:t>
      </w:r>
      <w:r w:rsidRPr="78DA7176">
        <w:rPr>
          <w:rStyle w:val="normaltextrun"/>
          <w:rFonts w:ascii="Whitney Office" w:eastAsia="Whitney Office" w:hAnsi="Whitney Office" w:cs="Whitney Office"/>
          <w:sz w:val="22"/>
          <w:szCs w:val="22"/>
        </w:rPr>
        <w:t> into the USA*. Similarly, r</w:t>
      </w:r>
      <w:r w:rsidRPr="78DA7176">
        <w:rPr>
          <w:rFonts w:ascii="Whitney Office" w:eastAsia="Whitney Office" w:hAnsi="Whitney Office" w:cs="Whitney Office"/>
          <w:sz w:val="22"/>
          <w:szCs w:val="22"/>
        </w:rPr>
        <w:t xml:space="preserve">egulation </w:t>
      </w:r>
      <w:hyperlink r:id="rId273">
        <w:r w:rsidRPr="78DA7176">
          <w:rPr>
            <w:rStyle w:val="Hyperlink"/>
            <w:rFonts w:ascii="Whitney Office" w:eastAsia="Whitney Office" w:hAnsi="Whitney Office" w:cs="Whitney Office"/>
            <w:sz w:val="22"/>
            <w:szCs w:val="22"/>
          </w:rPr>
          <w:t>7 CFR 318</w:t>
        </w:r>
      </w:hyperlink>
      <w:r w:rsidRPr="78DA7176">
        <w:rPr>
          <w:rFonts w:ascii="Whitney Office" w:eastAsia="Whitney Office" w:hAnsi="Whitney Office" w:cs="Whitney Office"/>
          <w:sz w:val="22"/>
          <w:szCs w:val="22"/>
        </w:rPr>
        <w:t xml:space="preserve"> – all plant or vegetative material including agriculture-related cargo must be surrendered for preclearance inspection prior to being shipped/moved to US mainland. </w:t>
      </w:r>
    </w:p>
    <w:p w14:paraId="09BAC67F" w14:textId="77777777" w:rsidR="005808C2" w:rsidRPr="0032626C" w:rsidRDefault="005808C2" w:rsidP="005808C2">
      <w:pPr>
        <w:pStyle w:val="paragraph"/>
        <w:spacing w:before="0" w:beforeAutospacing="0" w:after="0" w:afterAutospacing="0"/>
        <w:ind w:left="1080"/>
        <w:textAlignment w:val="baseline"/>
        <w:rPr>
          <w:rFonts w:ascii="Whitney Office" w:eastAsia="Whitney Office" w:hAnsi="Whitney Office" w:cs="Whitney Office"/>
          <w:i/>
          <w:iCs/>
          <w:sz w:val="20"/>
          <w:szCs w:val="20"/>
        </w:rPr>
      </w:pPr>
      <w:r w:rsidRPr="78DA7176">
        <w:rPr>
          <w:rStyle w:val="normaltextrun"/>
          <w:rFonts w:ascii="Whitney Office" w:eastAsia="Whitney Office" w:hAnsi="Whitney Office" w:cs="Whitney Office"/>
          <w:i/>
          <w:iCs/>
          <w:sz w:val="20"/>
          <w:szCs w:val="20"/>
        </w:rPr>
        <w:t>*USDA APHIS definition of the USA includes all fifty states as well as Puerto Rico, US Virgin Islands, American Samoa, Guam, and Northern Mariana Islands.</w:t>
      </w:r>
    </w:p>
    <w:p w14:paraId="5D5DB287" w14:textId="77777777" w:rsidR="005808C2" w:rsidRDefault="005808C2" w:rsidP="0088796A">
      <w:pPr>
        <w:pStyle w:val="paragraph"/>
        <w:spacing w:before="0" w:beforeAutospacing="0" w:after="0" w:afterAutospacing="0" w:line="180" w:lineRule="exact"/>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sz w:val="22"/>
          <w:szCs w:val="22"/>
        </w:rPr>
        <w:t> </w:t>
      </w:r>
      <w:r w:rsidRPr="78DA7176">
        <w:rPr>
          <w:rStyle w:val="normaltextrun"/>
          <w:rFonts w:ascii="Whitney Office" w:eastAsia="Whitney Office" w:hAnsi="Whitney Office" w:cs="Whitney Office"/>
          <w:sz w:val="22"/>
          <w:szCs w:val="22"/>
        </w:rPr>
        <w:t> </w:t>
      </w:r>
      <w:r w:rsidRPr="78DA7176">
        <w:rPr>
          <w:rStyle w:val="eop"/>
          <w:rFonts w:ascii="Whitney Office" w:eastAsia="Whitney Office" w:hAnsi="Whitney Office" w:cs="Whitney Office"/>
          <w:sz w:val="22"/>
          <w:szCs w:val="22"/>
        </w:rPr>
        <w:t> </w:t>
      </w:r>
    </w:p>
    <w:p w14:paraId="6E96CE51" w14:textId="77777777" w:rsidR="005808C2" w:rsidRPr="00DF4F23" w:rsidRDefault="005808C2" w:rsidP="005808C2">
      <w:pPr>
        <w:pStyle w:val="paragraph"/>
        <w:spacing w:before="0" w:beforeAutospacing="0" w:after="0" w:afterAutospacing="0"/>
        <w:textAlignment w:val="baseline"/>
        <w:rPr>
          <w:rStyle w:val="eop"/>
          <w:rFonts w:ascii="Whitney Office" w:eastAsia="Whitney Office" w:hAnsi="Whitney Office" w:cs="Whitney Office"/>
          <w:sz w:val="18"/>
          <w:szCs w:val="18"/>
        </w:rPr>
      </w:pPr>
      <w:r w:rsidRPr="78DA7176">
        <w:rPr>
          <w:rStyle w:val="normaltextrun"/>
          <w:rFonts w:ascii="Whitney Office" w:eastAsia="Whitney Office" w:hAnsi="Whitney Office" w:cs="Whitney Office"/>
          <w:b/>
          <w:bCs/>
        </w:rPr>
        <w:t>Not present in American Samoa:</w:t>
      </w:r>
      <w:r w:rsidRPr="78DA7176">
        <w:rPr>
          <w:rStyle w:val="normaltextrun"/>
          <w:rFonts w:ascii="Whitney Office" w:eastAsia="Whitney Office" w:hAnsi="Whitney Office" w:cs="Whitney Office"/>
        </w:rPr>
        <w:t> </w:t>
      </w:r>
      <w:r w:rsidRPr="78DA7176">
        <w:rPr>
          <w:rStyle w:val="eop"/>
          <w:rFonts w:ascii="Whitney Office" w:eastAsia="Whitney Office" w:hAnsi="Whitney Office" w:cs="Whitney Office"/>
        </w:rPr>
        <w:t> </w:t>
      </w:r>
    </w:p>
    <w:p w14:paraId="2A75DB22" w14:textId="77777777" w:rsidR="005808C2" w:rsidRPr="00DF4F23" w:rsidRDefault="005808C2" w:rsidP="005808C2">
      <w:pPr>
        <w:pStyle w:val="paragraph"/>
        <w:numPr>
          <w:ilvl w:val="0"/>
          <w:numId w:val="98"/>
        </w:numPr>
        <w:tabs>
          <w:tab w:val="clear" w:pos="720"/>
          <w:tab w:val="num" w:pos="1350"/>
        </w:tabs>
        <w:spacing w:before="0" w:beforeAutospacing="0" w:after="0" w:afterAutospacing="0"/>
        <w:ind w:left="1080" w:firstLine="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2"/>
          <w:szCs w:val="22"/>
        </w:rPr>
        <w:t xml:space="preserve">  Exterior quarantine on all firewood </w:t>
      </w:r>
    </w:p>
    <w:p w14:paraId="06647BCD" w14:textId="77777777" w:rsidR="005808C2" w:rsidRPr="00DF4F23" w:rsidRDefault="005808C2" w:rsidP="005808C2">
      <w:pPr>
        <w:pStyle w:val="paragraph"/>
        <w:numPr>
          <w:ilvl w:val="0"/>
          <w:numId w:val="98"/>
        </w:numPr>
        <w:tabs>
          <w:tab w:val="clear" w:pos="720"/>
          <w:tab w:val="num" w:pos="1350"/>
        </w:tabs>
        <w:spacing w:before="0" w:beforeAutospacing="0" w:after="0" w:afterAutospacing="0"/>
        <w:ind w:left="1080" w:firstLine="0"/>
        <w:textAlignment w:val="baseline"/>
        <w:rPr>
          <w:rFonts w:ascii="Whitney Office" w:eastAsia="Whitney Office" w:hAnsi="Whitney Office" w:cs="Whitney Office"/>
          <w:sz w:val="22"/>
          <w:szCs w:val="22"/>
        </w:rPr>
      </w:pPr>
      <w:r w:rsidRPr="78DA7176">
        <w:rPr>
          <w:rFonts w:ascii="Whitney Office" w:eastAsia="Whitney Office" w:hAnsi="Whitney Office" w:cs="Whitney Office"/>
          <w:sz w:val="22"/>
          <w:szCs w:val="22"/>
        </w:rPr>
        <w:t xml:space="preserve">  Exterior pest-based quarantine(s)</w:t>
      </w:r>
    </w:p>
    <w:p w14:paraId="57EE0FC8" w14:textId="77777777" w:rsidR="005808C2" w:rsidRPr="00485C98" w:rsidRDefault="005808C2" w:rsidP="005808C2">
      <w:pPr>
        <w:pStyle w:val="paragraph"/>
        <w:numPr>
          <w:ilvl w:val="0"/>
          <w:numId w:val="102"/>
        </w:numPr>
        <w:spacing w:before="0" w:beforeAutospacing="0" w:after="0" w:afterAutospacing="0"/>
        <w:textAlignment w:val="baseline"/>
        <w:rPr>
          <w:rFonts w:ascii="Whitney Office" w:eastAsia="Whitney Office" w:hAnsi="Whitney Office" w:cs="Whitney Office"/>
          <w:sz w:val="20"/>
          <w:szCs w:val="20"/>
        </w:rPr>
      </w:pPr>
      <w:r w:rsidRPr="78DA7176">
        <w:rPr>
          <w:rFonts w:ascii="Whitney Office" w:eastAsia="Whitney Office" w:hAnsi="Whitney Office" w:cs="Whitney Office"/>
          <w:sz w:val="20"/>
          <w:szCs w:val="20"/>
        </w:rPr>
        <w:t>No territory-based exterior quarantines</w:t>
      </w:r>
    </w:p>
    <w:p w14:paraId="62E06138" w14:textId="77777777" w:rsidR="005808C2" w:rsidRPr="00DF4F23" w:rsidRDefault="005808C2" w:rsidP="005808C2">
      <w:pPr>
        <w:pStyle w:val="paragraph"/>
        <w:numPr>
          <w:ilvl w:val="0"/>
          <w:numId w:val="98"/>
        </w:numPr>
        <w:spacing w:before="0" w:beforeAutospacing="0" w:after="0" w:afterAutospacing="0"/>
        <w:ind w:left="1080" w:firstLine="0"/>
        <w:textAlignment w:val="baseline"/>
        <w:rPr>
          <w:rFonts w:ascii="Whitney Office" w:eastAsia="Whitney Office" w:hAnsi="Whitney Office" w:cs="Whitney Office"/>
          <w:sz w:val="22"/>
          <w:szCs w:val="22"/>
        </w:rPr>
      </w:pPr>
      <w:r w:rsidRPr="78DA7176">
        <w:rPr>
          <w:rFonts w:ascii="Whitney Office" w:eastAsia="Whitney Office" w:hAnsi="Whitney Office" w:cs="Whitney Office"/>
          <w:sz w:val="22"/>
          <w:szCs w:val="22"/>
        </w:rPr>
        <w:t>Interior pest-based quarantine(s)</w:t>
      </w:r>
    </w:p>
    <w:p w14:paraId="54FE7AF5" w14:textId="77777777" w:rsidR="005808C2" w:rsidRDefault="005808C2" w:rsidP="005808C2">
      <w:pPr>
        <w:pStyle w:val="paragraph"/>
        <w:numPr>
          <w:ilvl w:val="0"/>
          <w:numId w:val="101"/>
        </w:numPr>
        <w:spacing w:before="0" w:beforeAutospacing="0" w:after="0" w:afterAutospacing="0"/>
        <w:textAlignment w:val="baseline"/>
        <w:rPr>
          <w:rFonts w:ascii="Whitney Office" w:eastAsia="Whitney Office" w:hAnsi="Whitney Office" w:cs="Whitney Office"/>
          <w:sz w:val="20"/>
          <w:szCs w:val="20"/>
        </w:rPr>
      </w:pPr>
      <w:r w:rsidRPr="78DA7176">
        <w:rPr>
          <w:rFonts w:ascii="Whitney Office" w:eastAsia="Whitney Office" w:hAnsi="Whitney Office" w:cs="Whitney Office"/>
          <w:sz w:val="20"/>
          <w:szCs w:val="20"/>
        </w:rPr>
        <w:t>No territory-based interior pest quarantines</w:t>
      </w:r>
    </w:p>
    <w:p w14:paraId="41BFEC22" w14:textId="77777777" w:rsidR="005808C2" w:rsidRPr="00DF4F23" w:rsidRDefault="005808C2" w:rsidP="005808C2">
      <w:pPr>
        <w:pStyle w:val="paragraph"/>
        <w:numPr>
          <w:ilvl w:val="0"/>
          <w:numId w:val="98"/>
        </w:numPr>
        <w:spacing w:before="0" w:beforeAutospacing="0" w:after="0" w:afterAutospacing="0"/>
        <w:ind w:left="1080" w:firstLine="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2"/>
          <w:szCs w:val="22"/>
        </w:rPr>
        <w:t xml:space="preserve">Territorial agency official firewood recommendations </w:t>
      </w:r>
    </w:p>
    <w:p w14:paraId="7AD2BA1A" w14:textId="77777777" w:rsidR="005808C2" w:rsidRDefault="005808C2" w:rsidP="005808C2">
      <w:pPr>
        <w:pStyle w:val="paragraph"/>
        <w:numPr>
          <w:ilvl w:val="0"/>
          <w:numId w:val="98"/>
        </w:numPr>
        <w:spacing w:before="0" w:beforeAutospacing="0" w:after="0" w:afterAutospacing="0"/>
        <w:ind w:left="1080" w:firstLine="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Extension recommendations</w:t>
      </w:r>
    </w:p>
    <w:p w14:paraId="013A6AEA" w14:textId="77777777" w:rsidR="005808C2" w:rsidRPr="00010B42" w:rsidRDefault="005808C2" w:rsidP="005808C2">
      <w:pPr>
        <w:pStyle w:val="paragraph"/>
        <w:numPr>
          <w:ilvl w:val="0"/>
          <w:numId w:val="101"/>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None found (e.g., </w:t>
      </w:r>
      <w:hyperlink r:id="rId274">
        <w:r w:rsidRPr="78DA7176">
          <w:rPr>
            <w:rStyle w:val="Hyperlink"/>
            <w:rFonts w:ascii="Whitney Office" w:eastAsia="Whitney Office" w:hAnsi="Whitney Office" w:cs="Whitney Office"/>
            <w:sz w:val="20"/>
            <w:szCs w:val="20"/>
          </w:rPr>
          <w:t>ASCC Land Grant Programs</w:t>
        </w:r>
      </w:hyperlink>
      <w:r w:rsidRPr="78DA7176">
        <w:rPr>
          <w:rStyle w:val="normaltextrun"/>
          <w:rFonts w:ascii="Whitney Office" w:eastAsia="Whitney Office" w:hAnsi="Whitney Office" w:cs="Whitney Office"/>
          <w:sz w:val="20"/>
          <w:szCs w:val="20"/>
        </w:rPr>
        <w:t>: Cooperative Extension Services)</w:t>
      </w:r>
    </w:p>
    <w:p w14:paraId="3924430A" w14:textId="77777777" w:rsidR="005808C2" w:rsidRPr="009336FB" w:rsidRDefault="005808C2" w:rsidP="005808C2">
      <w:pPr>
        <w:pStyle w:val="paragraph"/>
        <w:numPr>
          <w:ilvl w:val="0"/>
          <w:numId w:val="98"/>
        </w:numPr>
        <w:spacing w:before="0" w:beforeAutospacing="0" w:after="0" w:afterAutospacing="0"/>
        <w:ind w:left="1080" w:firstLine="0"/>
        <w:textAlignment w:val="baseline"/>
        <w:rPr>
          <w:rStyle w:val="eop"/>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Certification ability (i.e., kiln certification to meet applicable heat-treatment standards)</w:t>
      </w:r>
    </w:p>
    <w:p w14:paraId="3F2C9AAB" w14:textId="77777777" w:rsidR="005808C2" w:rsidRPr="009336FB" w:rsidRDefault="005808C2" w:rsidP="005808C2">
      <w:pPr>
        <w:pStyle w:val="paragraph"/>
        <w:spacing w:before="0" w:beforeAutospacing="0" w:after="0" w:afterAutospacing="0"/>
        <w:ind w:left="1080"/>
        <w:textAlignment w:val="baseline"/>
        <w:rPr>
          <w:rStyle w:val="normaltextrun"/>
          <w:rFonts w:ascii="Whitney Office" w:eastAsia="Whitney Office" w:hAnsi="Whitney Office" w:cs="Whitney Office"/>
          <w:sz w:val="22"/>
          <w:szCs w:val="22"/>
        </w:rPr>
      </w:pPr>
    </w:p>
    <w:p w14:paraId="2D3674BA" w14:textId="77777777" w:rsidR="005808C2" w:rsidRDefault="005808C2" w:rsidP="005808C2">
      <w:pPr>
        <w:pStyle w:val="paragraph"/>
        <w:spacing w:before="0" w:beforeAutospacing="0" w:after="0" w:afterAutospacing="0"/>
        <w:textAlignment w:val="baseline"/>
        <w:rPr>
          <w:rStyle w:val="normaltextrun"/>
          <w:rFonts w:ascii="Whitney Office" w:eastAsia="Whitney Office" w:hAnsi="Whitney Office" w:cs="Whitney Office"/>
          <w:b/>
          <w:bCs/>
        </w:rPr>
      </w:pPr>
      <w:r w:rsidRPr="78DA7176">
        <w:rPr>
          <w:rStyle w:val="normaltextrun"/>
          <w:rFonts w:ascii="Whitney Office" w:eastAsia="Whitney Office" w:hAnsi="Whitney Office" w:cs="Whitney Office"/>
          <w:b/>
          <w:bCs/>
        </w:rPr>
        <w:t>Not Applicable:</w:t>
      </w:r>
    </w:p>
    <w:p w14:paraId="1D28DEE9" w14:textId="77777777" w:rsidR="005808C2" w:rsidRDefault="005808C2" w:rsidP="005808C2">
      <w:pPr>
        <w:pStyle w:val="paragraph"/>
        <w:numPr>
          <w:ilvl w:val="0"/>
          <w:numId w:val="98"/>
        </w:numPr>
        <w:spacing w:before="0" w:beforeAutospacing="0" w:after="0" w:afterAutospacing="0"/>
        <w:ind w:left="1080" w:firstLine="0"/>
        <w:textAlignment w:val="baseline"/>
        <w:rPr>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State Lands or Parks specific regulations or official statewide restrictions</w:t>
      </w:r>
      <w:r w:rsidRPr="78DA7176">
        <w:rPr>
          <w:rStyle w:val="eop"/>
          <w:rFonts w:ascii="Whitney Office" w:eastAsia="Whitney Office" w:hAnsi="Whitney Office" w:cs="Whitney Office"/>
          <w:sz w:val="22"/>
          <w:szCs w:val="22"/>
        </w:rPr>
        <w:t> </w:t>
      </w:r>
    </w:p>
    <w:p w14:paraId="43FC543B" w14:textId="77777777" w:rsidR="005808C2" w:rsidRPr="00164F19" w:rsidRDefault="005808C2" w:rsidP="005808C2">
      <w:pPr>
        <w:pStyle w:val="paragraph"/>
        <w:numPr>
          <w:ilvl w:val="0"/>
          <w:numId w:val="99"/>
        </w:numPr>
        <w:spacing w:before="0" w:beforeAutospacing="0" w:after="0" w:afterAutospacing="0"/>
        <w:ind w:left="1080" w:firstLine="0"/>
        <w:textAlignment w:val="baseline"/>
        <w:rPr>
          <w:rFonts w:ascii="Whitney Office" w:eastAsia="Whitney Office" w:hAnsi="Whitney Office" w:cs="Whitney Office"/>
          <w:sz w:val="20"/>
          <w:szCs w:val="20"/>
        </w:rPr>
      </w:pPr>
      <w:r w:rsidRPr="78DA7176">
        <w:rPr>
          <w:rStyle w:val="normaltextrun"/>
          <w:rFonts w:ascii="Whitney Office" w:eastAsia="Whitney Office" w:hAnsi="Whitney Office" w:cs="Whitney Office"/>
          <w:sz w:val="22"/>
          <w:szCs w:val="22"/>
        </w:rPr>
        <w:t>State Lands or Parks official recommendations found on a single centralized page </w:t>
      </w:r>
      <w:r w:rsidRPr="78DA7176">
        <w:rPr>
          <w:rStyle w:val="eop"/>
          <w:rFonts w:ascii="Whitney Office" w:eastAsia="Whitney Office" w:hAnsi="Whitney Office" w:cs="Whitney Office"/>
          <w:sz w:val="22"/>
          <w:szCs w:val="22"/>
        </w:rPr>
        <w:t> </w:t>
      </w:r>
    </w:p>
    <w:p w14:paraId="42382F21" w14:textId="77777777" w:rsidR="005808C2" w:rsidRPr="00621193" w:rsidRDefault="005808C2" w:rsidP="0070202D">
      <w:pPr>
        <w:pStyle w:val="paragraph"/>
        <w:numPr>
          <w:ilvl w:val="0"/>
          <w:numId w:val="100"/>
        </w:numPr>
        <w:tabs>
          <w:tab w:val="clear" w:pos="720"/>
          <w:tab w:val="num" w:pos="1080"/>
        </w:tabs>
        <w:spacing w:before="0" w:beforeAutospacing="0" w:after="0" w:afterAutospacing="0"/>
        <w:ind w:left="1080" w:firstLine="0"/>
        <w:textAlignment w:val="baseline"/>
        <w:rPr>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Firewood movement-related recommendations on park campsites’ reservation page(s)  </w:t>
      </w:r>
      <w:r w:rsidRPr="78DA7176">
        <w:rPr>
          <w:rStyle w:val="eop"/>
          <w:rFonts w:ascii="Whitney Office" w:eastAsia="Whitney Office" w:hAnsi="Whitney Office" w:cs="Whitney Office"/>
          <w:sz w:val="22"/>
          <w:szCs w:val="22"/>
        </w:rPr>
        <w:t> </w:t>
      </w:r>
    </w:p>
    <w:p w14:paraId="0074DAB6" w14:textId="77777777" w:rsidR="005808C2" w:rsidRDefault="005808C2" w:rsidP="005808C2">
      <w:pPr>
        <w:pStyle w:val="paragraph"/>
        <w:spacing w:before="0" w:beforeAutospacing="0" w:after="0" w:afterAutospacing="0"/>
        <w:rPr>
          <w:rStyle w:val="normaltextrun"/>
          <w:rFonts w:ascii="Whitney Office" w:eastAsia="Whitney Office" w:hAnsi="Whitney Office" w:cs="Whitney Office"/>
          <w:b/>
          <w:bCs/>
          <w:sz w:val="22"/>
          <w:szCs w:val="22"/>
        </w:rPr>
      </w:pPr>
    </w:p>
    <w:p w14:paraId="1DF723CE"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sz w:val="22"/>
          <w:szCs w:val="22"/>
        </w:rPr>
        <w:t>Firewood relevant pests found in American Samoa:</w:t>
      </w:r>
      <w:r w:rsidRPr="78DA7176">
        <w:rPr>
          <w:rStyle w:val="eop"/>
          <w:rFonts w:ascii="Whitney Office" w:eastAsia="Whitney Office" w:hAnsi="Whitney Office" w:cs="Whitney Office"/>
          <w:sz w:val="22"/>
          <w:szCs w:val="22"/>
        </w:rPr>
        <w:t> </w:t>
      </w:r>
    </w:p>
    <w:p w14:paraId="09E20618" w14:textId="774FB231"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rPr>
        <w:t> </w:t>
      </w:r>
      <w:r w:rsidRPr="78DA7176">
        <w:rPr>
          <w:rStyle w:val="eop"/>
          <w:rFonts w:ascii="Whitney Office" w:eastAsia="Whitney Office" w:hAnsi="Whitney Office" w:cs="Whitney Office"/>
        </w:rPr>
        <w:t> </w:t>
      </w:r>
      <w:r>
        <w:rPr>
          <w:noProof/>
        </w:rPr>
        <w:drawing>
          <wp:inline distT="0" distB="0" distL="0" distR="0" wp14:anchorId="317274F8" wp14:editId="0EFE1AF9">
            <wp:extent cx="254000" cy="254000"/>
            <wp:effectExtent l="0" t="0" r="0" b="0"/>
            <wp:docPr id="1531628256" name="Picture 1531628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628256"/>
                    <pic:cNvPicPr/>
                  </pic:nvPicPr>
                  <pic:blipFill>
                    <a:blip r:embed="rId275">
                      <a:extLst>
                        <a:ext uri="{28A0092B-C50C-407E-A947-70E740481C1C}">
                          <a14:useLocalDpi xmlns:a14="http://schemas.microsoft.com/office/drawing/2010/main" val="0"/>
                        </a:ext>
                      </a:extLst>
                    </a:blip>
                    <a:stretch>
                      <a:fillRect/>
                    </a:stretch>
                  </pic:blipFill>
                  <pic:spPr>
                    <a:xfrm>
                      <a:off x="0" y="0"/>
                      <a:ext cx="254000" cy="254000"/>
                    </a:xfrm>
                    <a:prstGeom prst="rect">
                      <a:avLst/>
                    </a:prstGeom>
                  </pic:spPr>
                </pic:pic>
              </a:graphicData>
            </a:graphic>
          </wp:inline>
        </w:drawing>
      </w:r>
      <w:r w:rsidRPr="78DA7176">
        <w:rPr>
          <w:rStyle w:val="normaltextrun"/>
          <w:rFonts w:ascii="Whitney Office" w:eastAsia="Whitney Office" w:hAnsi="Whitney Office" w:cs="Whitney Office"/>
          <w:sz w:val="22"/>
          <w:szCs w:val="22"/>
        </w:rPr>
        <w:t xml:space="preserve"> giant African land snail </w:t>
      </w:r>
      <w:r w:rsidRPr="78DA7176">
        <w:rPr>
          <w:rStyle w:val="eop"/>
          <w:rFonts w:ascii="Whitney Office" w:eastAsia="Whitney Office" w:hAnsi="Whitney Office" w:cs="Whitney Office"/>
          <w:sz w:val="22"/>
          <w:szCs w:val="22"/>
        </w:rPr>
        <w:t> </w:t>
      </w:r>
      <w:r>
        <w:tab/>
      </w:r>
      <w:r>
        <w:tab/>
      </w:r>
      <w:r>
        <w:rPr>
          <w:noProof/>
        </w:rPr>
        <w:drawing>
          <wp:inline distT="0" distB="0" distL="0" distR="0" wp14:anchorId="455D83DF" wp14:editId="2F98CB71">
            <wp:extent cx="195853" cy="195853"/>
            <wp:effectExtent l="0" t="0" r="0" b="0"/>
            <wp:docPr id="1531628257" name="Graphic 1531628257" descr="Bu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531628257"/>
                    <pic:cNvPicPr/>
                  </pic:nvPicPr>
                  <pic:blipFill>
                    <a:blip r:embed="rId276" cstate="print">
                      <a:extLst>
                        <a:ext uri="{28A0092B-C50C-407E-A947-70E740481C1C}">
                          <a14:useLocalDpi xmlns:a14="http://schemas.microsoft.com/office/drawing/2010/main" val="0"/>
                        </a:ext>
                        <a:ext uri="{96DAC541-7B7A-43D3-8B79-37D633B846F1}">
                          <asvg:svgBlip xmlns:asvg="http://schemas.microsoft.com/office/drawing/2016/SVG/main" r:embed="rId277"/>
                        </a:ext>
                      </a:extLst>
                    </a:blip>
                    <a:stretch>
                      <a:fillRect/>
                    </a:stretch>
                  </pic:blipFill>
                  <pic:spPr>
                    <a:xfrm>
                      <a:off x="0" y="0"/>
                      <a:ext cx="195853" cy="195853"/>
                    </a:xfrm>
                    <a:prstGeom prst="rect">
                      <a:avLst/>
                    </a:prstGeom>
                  </pic:spPr>
                </pic:pic>
              </a:graphicData>
            </a:graphic>
          </wp:inline>
        </w:drawing>
      </w:r>
      <w:r w:rsidRPr="78DA7176">
        <w:rPr>
          <w:rStyle w:val="eop"/>
          <w:rFonts w:ascii="Whitney Office" w:eastAsia="Whitney Office" w:hAnsi="Whitney Office" w:cs="Whitney Office"/>
        </w:rPr>
        <w:t xml:space="preserve"> </w:t>
      </w:r>
      <w:r w:rsidRPr="78DA7176">
        <w:rPr>
          <w:rStyle w:val="eop"/>
          <w:rFonts w:ascii="Whitney Office" w:eastAsia="Whitney Office" w:hAnsi="Whitney Office" w:cs="Whitney Office"/>
          <w:sz w:val="22"/>
          <w:szCs w:val="22"/>
        </w:rPr>
        <w:t>imported fire ants</w:t>
      </w:r>
    </w:p>
    <w:p w14:paraId="55E663A1" w14:textId="77777777" w:rsidR="00500A67" w:rsidRDefault="00500A67" w:rsidP="005808C2">
      <w:pPr>
        <w:pStyle w:val="paragraph"/>
        <w:spacing w:before="0" w:beforeAutospacing="0" w:after="0" w:afterAutospacing="0"/>
        <w:textAlignment w:val="baseline"/>
        <w:rPr>
          <w:rStyle w:val="normaltextrun"/>
          <w:rFonts w:ascii="Calibri Light" w:eastAsiaTheme="majorEastAsia" w:hAnsi="Calibri Light" w:cs="Calibri Light"/>
          <w:b/>
          <w:bCs/>
          <w:sz w:val="56"/>
          <w:szCs w:val="56"/>
        </w:rPr>
      </w:pPr>
    </w:p>
    <w:p w14:paraId="3F107CA1" w14:textId="266AF876" w:rsidR="005808C2" w:rsidRDefault="005808C2" w:rsidP="005808C2">
      <w:pPr>
        <w:pStyle w:val="paragraph"/>
        <w:spacing w:before="0" w:beforeAutospacing="0" w:after="0" w:afterAutospacing="0"/>
        <w:textAlignment w:val="baseline"/>
        <w:rPr>
          <w:rStyle w:val="eop"/>
          <w:rFonts w:ascii="Calibri Light" w:hAnsi="Calibri Light" w:cs="Calibri Light"/>
          <w:sz w:val="56"/>
          <w:szCs w:val="56"/>
        </w:rPr>
      </w:pPr>
      <w:r w:rsidRPr="68CDCA3A">
        <w:rPr>
          <w:rStyle w:val="normaltextrun"/>
          <w:rFonts w:ascii="Calibri Light" w:eastAsiaTheme="majorEastAsia" w:hAnsi="Calibri Light" w:cs="Calibri Light"/>
          <w:b/>
          <w:bCs/>
          <w:sz w:val="56"/>
          <w:szCs w:val="56"/>
        </w:rPr>
        <w:t>Arizona State Summary</w:t>
      </w:r>
      <w:r w:rsidRPr="68CDCA3A">
        <w:rPr>
          <w:rStyle w:val="eop"/>
          <w:rFonts w:ascii="Calibri Light" w:hAnsi="Calibri Light" w:cs="Calibri Light"/>
          <w:sz w:val="56"/>
          <w:szCs w:val="56"/>
        </w:rPr>
        <w:t> </w:t>
      </w:r>
    </w:p>
    <w:p w14:paraId="768A0DA1" w14:textId="77777777" w:rsidR="005808C2" w:rsidRDefault="005808C2" w:rsidP="005808C2">
      <w:pPr>
        <w:pStyle w:val="paragraph"/>
        <w:spacing w:before="0" w:beforeAutospacing="0" w:after="0" w:afterAutospacing="0"/>
        <w:textAlignment w:val="baseline"/>
        <w:rPr>
          <w:rFonts w:ascii="Segoe UI" w:hAnsi="Segoe UI" w:cs="Segoe UI"/>
          <w:sz w:val="18"/>
          <w:szCs w:val="18"/>
        </w:rPr>
      </w:pPr>
    </w:p>
    <w:p w14:paraId="2939D99E"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rPr>
      </w:pPr>
    </w:p>
    <w:p w14:paraId="2B5E4D41" w14:textId="004761AE" w:rsidR="005808C2" w:rsidRDefault="00DE1472" w:rsidP="005808C2">
      <w:pPr>
        <w:pStyle w:val="paragraph"/>
        <w:spacing w:before="0" w:beforeAutospacing="0" w:after="0" w:afterAutospacing="0"/>
        <w:jc w:val="center"/>
        <w:textAlignment w:val="baseline"/>
        <w:rPr>
          <w:rStyle w:val="normaltextrun"/>
          <w:rFonts w:ascii="Calibri" w:eastAsiaTheme="majorEastAsia" w:hAnsi="Calibri" w:cs="Calibri"/>
          <w:b/>
          <w:bCs/>
        </w:rPr>
      </w:pPr>
      <w:r w:rsidRPr="00103C25">
        <w:rPr>
          <w:noProof/>
        </w:rPr>
        <w:drawing>
          <wp:inline distT="0" distB="0" distL="0" distR="0" wp14:anchorId="4D7B03E9" wp14:editId="0351E83A">
            <wp:extent cx="6027089" cy="2439855"/>
            <wp:effectExtent l="0" t="0" r="0" b="0"/>
            <wp:docPr id="110623218" name="Picture 11062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971" cy="2459238"/>
                    </a:xfrm>
                    <a:prstGeom prst="rect">
                      <a:avLst/>
                    </a:prstGeom>
                    <a:noFill/>
                    <a:ln>
                      <a:noFill/>
                    </a:ln>
                  </pic:spPr>
                </pic:pic>
              </a:graphicData>
            </a:graphic>
          </wp:inline>
        </w:drawing>
      </w:r>
    </w:p>
    <w:p w14:paraId="5BC67BB2"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b/>
          <w:bCs/>
        </w:rPr>
      </w:pPr>
    </w:p>
    <w:p w14:paraId="35BD083D" w14:textId="77777777" w:rsidR="005808C2" w:rsidRPr="00157E4C" w:rsidRDefault="005808C2" w:rsidP="005808C2">
      <w:pPr>
        <w:pStyle w:val="paragraph"/>
        <w:spacing w:before="0" w:beforeAutospacing="0" w:after="0" w:afterAutospacing="0"/>
        <w:textAlignment w:val="baseline"/>
        <w:rPr>
          <w:rFonts w:ascii="Whitney Office" w:eastAsia="Whitney Office" w:hAnsi="Whitney Office" w:cs="Whitney Office"/>
        </w:rPr>
      </w:pPr>
      <w:r w:rsidRPr="78DA7176">
        <w:rPr>
          <w:rStyle w:val="normaltextrun"/>
          <w:rFonts w:ascii="Whitney Office" w:eastAsia="Whitney Office" w:hAnsi="Whitney Office" w:cs="Whitney Office"/>
          <w:b/>
          <w:bCs/>
        </w:rPr>
        <w:t>Arizona currently has in place:</w:t>
      </w:r>
      <w:r w:rsidRPr="78DA7176">
        <w:rPr>
          <w:rStyle w:val="eop"/>
          <w:rFonts w:ascii="Whitney Office" w:eastAsia="Whitney Office" w:hAnsi="Whitney Office" w:cs="Whitney Office"/>
        </w:rPr>
        <w:t> </w:t>
      </w:r>
    </w:p>
    <w:p w14:paraId="2FF1E5B3"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Exterior pest-based quarantine</w:t>
      </w:r>
      <w:r w:rsidRPr="78DA7176">
        <w:rPr>
          <w:rStyle w:val="normaltextrun"/>
          <w:rFonts w:ascii="Whitney Office" w:eastAsia="Whitney Office" w:hAnsi="Whitney Office" w:cs="Whitney Office"/>
          <w:sz w:val="22"/>
          <w:szCs w:val="22"/>
        </w:rPr>
        <w:t xml:space="preserve">(s) </w:t>
      </w:r>
    </w:p>
    <w:p w14:paraId="6E05E030" w14:textId="77777777" w:rsidR="005808C2" w:rsidRPr="005E0073" w:rsidRDefault="005808C2" w:rsidP="005808C2">
      <w:pPr>
        <w:pStyle w:val="paragraph"/>
        <w:numPr>
          <w:ilvl w:val="0"/>
          <w:numId w:val="13"/>
        </w:numPr>
        <w:spacing w:before="0" w:beforeAutospacing="0" w:after="0" w:afterAutospacing="0"/>
        <w:textAlignment w:val="baseline"/>
        <w:rPr>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AZ Dept. Of Agriculture </w:t>
      </w:r>
      <w:r w:rsidRPr="78DA7176">
        <w:rPr>
          <w:rStyle w:val="normaltextrun"/>
          <w:rFonts w:ascii="Whitney Office" w:eastAsia="Whitney Office" w:hAnsi="Whitney Office" w:cs="Whitney Office"/>
          <w:color w:val="000000" w:themeColor="text1"/>
          <w:sz w:val="20"/>
          <w:szCs w:val="20"/>
        </w:rPr>
        <w:t xml:space="preserve">(ADA) </w:t>
      </w:r>
      <w:hyperlink r:id="rId278">
        <w:r w:rsidRPr="78DA7176">
          <w:rPr>
            <w:rStyle w:val="Hyperlink"/>
            <w:rFonts w:ascii="Whitney Office" w:eastAsia="Whitney Office" w:hAnsi="Whitney Office" w:cs="Whitney Office"/>
            <w:sz w:val="20"/>
            <w:szCs w:val="20"/>
          </w:rPr>
          <w:t>quarantines</w:t>
        </w:r>
      </w:hyperlink>
      <w:r w:rsidRPr="78DA7176">
        <w:rPr>
          <w:rStyle w:val="normaltextrun"/>
          <w:rFonts w:ascii="Whitney Office" w:eastAsia="Whitney Office" w:hAnsi="Whitney Office" w:cs="Whitney Office"/>
          <w:color w:val="000000" w:themeColor="text1"/>
          <w:sz w:val="20"/>
          <w:szCs w:val="20"/>
        </w:rPr>
        <w:t xml:space="preserve"> on EAB and nut tree pests (all firewood; see pages 8, 14, 20)</w:t>
      </w:r>
      <w:r w:rsidRPr="78DA7176">
        <w:rPr>
          <w:rFonts w:ascii="Whitney Office" w:eastAsia="Whitney Office" w:hAnsi="Whitney Office" w:cs="Whitney Office"/>
          <w:sz w:val="20"/>
          <w:szCs w:val="20"/>
        </w:rPr>
        <w:t xml:space="preserve"> </w:t>
      </w:r>
    </w:p>
    <w:p w14:paraId="72767B4F"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Agency official firewood recommendations</w:t>
      </w:r>
      <w:r w:rsidRPr="78DA7176">
        <w:rPr>
          <w:rStyle w:val="normaltextrun"/>
          <w:rFonts w:ascii="Whitney Office" w:eastAsia="Whitney Office" w:hAnsi="Whitney Office" w:cs="Whitney Office"/>
          <w:sz w:val="22"/>
          <w:szCs w:val="22"/>
        </w:rPr>
        <w:t> </w:t>
      </w:r>
    </w:p>
    <w:p w14:paraId="466578DD" w14:textId="0E443BDD" w:rsidR="005808C2" w:rsidRPr="009638BF" w:rsidRDefault="005808C2" w:rsidP="005808C2">
      <w:pPr>
        <w:pStyle w:val="paragraph"/>
        <w:numPr>
          <w:ilvl w:val="0"/>
          <w:numId w:val="16"/>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eop"/>
          <w:rFonts w:ascii="Whitney Office" w:eastAsia="Whitney Office" w:hAnsi="Whitney Office" w:cs="Whitney Office"/>
          <w:sz w:val="20"/>
          <w:szCs w:val="20"/>
        </w:rPr>
        <w:t xml:space="preserve">Found on ADA page: </w:t>
      </w:r>
      <w:hyperlink r:id="rId279">
        <w:r w:rsidRPr="78DA7176">
          <w:rPr>
            <w:rStyle w:val="Hyperlink"/>
            <w:rFonts w:ascii="Whitney Office" w:eastAsia="Whitney Office" w:hAnsi="Whitney Office" w:cs="Whitney Office"/>
            <w:sz w:val="20"/>
            <w:szCs w:val="20"/>
          </w:rPr>
          <w:t>Plants FAQ</w:t>
        </w:r>
      </w:hyperlink>
      <w:r w:rsidR="009F64E3" w:rsidRPr="009F64E3">
        <w:rPr>
          <w:rStyle w:val="Hyperlink"/>
          <w:rFonts w:ascii="Whitney Office" w:eastAsia="Whitney Office" w:hAnsi="Whitney Office" w:cs="Whitney Office"/>
          <w:sz w:val="20"/>
          <w:szCs w:val="20"/>
          <w:u w:val="none"/>
        </w:rPr>
        <w:t xml:space="preserve"> </w:t>
      </w:r>
      <w:r w:rsidR="009F64E3" w:rsidRPr="78DA7176">
        <w:rPr>
          <w:rStyle w:val="eop"/>
          <w:rFonts w:ascii="Whitney Office" w:eastAsia="Whitney Office" w:hAnsi="Whitney Office" w:cs="Whitney Office"/>
          <w:sz w:val="20"/>
          <w:szCs w:val="20"/>
        </w:rPr>
        <w:t>page</w:t>
      </w:r>
      <w:r w:rsidR="009F64E3">
        <w:rPr>
          <w:rStyle w:val="eop"/>
          <w:rFonts w:ascii="Whitney Office" w:eastAsia="Whitney Office" w:hAnsi="Whitney Office" w:cs="Whitney Office"/>
          <w:sz w:val="20"/>
          <w:szCs w:val="20"/>
        </w:rPr>
        <w:t xml:space="preserve">, and Arizona Game &amp; Fish </w:t>
      </w:r>
      <w:hyperlink r:id="rId280" w:history="1">
        <w:r w:rsidR="009F64E3" w:rsidRPr="009F64E3">
          <w:rPr>
            <w:rStyle w:val="Hyperlink"/>
            <w:rFonts w:ascii="Whitney Office" w:eastAsia="Whitney Office" w:hAnsi="Whitney Office" w:cs="Whitney Office"/>
            <w:sz w:val="20"/>
            <w:szCs w:val="20"/>
          </w:rPr>
          <w:t>news release</w:t>
        </w:r>
      </w:hyperlink>
      <w:r w:rsidR="009F64E3">
        <w:rPr>
          <w:rStyle w:val="eop"/>
          <w:rFonts w:ascii="Whitney Office" w:eastAsia="Whitney Office" w:hAnsi="Whitney Office" w:cs="Whitney Office"/>
          <w:sz w:val="20"/>
          <w:szCs w:val="20"/>
        </w:rPr>
        <w:t xml:space="preserve"> </w:t>
      </w:r>
    </w:p>
    <w:p w14:paraId="3DDA972B" w14:textId="77777777" w:rsidR="005808C2" w:rsidRPr="00580309" w:rsidRDefault="005808C2" w:rsidP="005808C2">
      <w:pPr>
        <w:pStyle w:val="paragraph"/>
        <w:numPr>
          <w:ilvl w:val="0"/>
          <w:numId w:val="4"/>
        </w:numPr>
        <w:spacing w:before="0" w:beforeAutospacing="0" w:after="0" w:afterAutospacing="0"/>
        <w:textAlignment w:val="baseline"/>
        <w:rPr>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Extension recommendations </w:t>
      </w:r>
      <w:r w:rsidRPr="78DA7176">
        <w:rPr>
          <w:rStyle w:val="eop"/>
          <w:rFonts w:ascii="Whitney Office" w:eastAsia="Whitney Office" w:hAnsi="Whitney Office" w:cs="Whitney Office"/>
          <w:b/>
          <w:bCs/>
          <w:sz w:val="22"/>
          <w:szCs w:val="22"/>
        </w:rPr>
        <w:t> </w:t>
      </w:r>
    </w:p>
    <w:p w14:paraId="05E62125" w14:textId="77777777" w:rsidR="005808C2" w:rsidRPr="009638BF" w:rsidRDefault="005808C2" w:rsidP="005808C2">
      <w:pPr>
        <w:pStyle w:val="paragraph"/>
        <w:numPr>
          <w:ilvl w:val="0"/>
          <w:numId w:val="16"/>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Pest-related FW info found with low visibility (e.g., </w:t>
      </w:r>
      <w:hyperlink r:id="rId281">
        <w:r w:rsidRPr="78DA7176">
          <w:rPr>
            <w:rStyle w:val="Hyperlink"/>
            <w:rFonts w:ascii="Whitney Office" w:eastAsia="Whitney Office" w:hAnsi="Whitney Office" w:cs="Whitney Office"/>
            <w:sz w:val="20"/>
            <w:szCs w:val="20"/>
          </w:rPr>
          <w:t>Firewood and Bark Beetles in the Southwest</w:t>
        </w:r>
      </w:hyperlink>
      <w:r w:rsidRPr="78DA7176">
        <w:rPr>
          <w:rStyle w:val="normaltextrun"/>
          <w:rFonts w:ascii="Whitney Office" w:eastAsia="Whitney Office" w:hAnsi="Whitney Office" w:cs="Whitney Office"/>
          <w:sz w:val="20"/>
          <w:szCs w:val="20"/>
        </w:rPr>
        <w:t xml:space="preserve">) </w:t>
      </w:r>
    </w:p>
    <w:p w14:paraId="689237B8"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Parks official firewood recommendations</w:t>
      </w:r>
      <w:r w:rsidRPr="78DA7176">
        <w:rPr>
          <w:rStyle w:val="normaltextrun"/>
          <w:rFonts w:ascii="Whitney Office" w:eastAsia="Whitney Office" w:hAnsi="Whitney Office" w:cs="Whitney Office"/>
          <w:sz w:val="22"/>
          <w:szCs w:val="22"/>
        </w:rPr>
        <w:t> </w:t>
      </w:r>
    </w:p>
    <w:p w14:paraId="4C707F49" w14:textId="77777777" w:rsidR="005808C2" w:rsidRPr="009638BF"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Found with low visibility: AZ State Parks and Trails </w:t>
      </w:r>
      <w:hyperlink r:id="rId282">
        <w:r w:rsidRPr="78DA7176">
          <w:rPr>
            <w:rStyle w:val="Hyperlink"/>
            <w:rFonts w:ascii="Whitney Office" w:eastAsia="Whitney Office" w:hAnsi="Whitney Office" w:cs="Whitney Office"/>
            <w:sz w:val="20"/>
            <w:szCs w:val="20"/>
          </w:rPr>
          <w:t>Recreate Responsibly: No. 5: Be Careful with Fire</w:t>
        </w:r>
      </w:hyperlink>
    </w:p>
    <w:p w14:paraId="12CFED83" w14:textId="77777777" w:rsidR="005808C2" w:rsidRPr="002F785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Certification ability </w:t>
      </w:r>
      <w:r w:rsidRPr="78DA7176">
        <w:rPr>
          <w:rStyle w:val="normaltextrun"/>
          <w:rFonts w:ascii="Whitney Office" w:eastAsia="Whitney Office" w:hAnsi="Whitney Office" w:cs="Whitney Office"/>
          <w:sz w:val="22"/>
          <w:szCs w:val="22"/>
        </w:rPr>
        <w:t xml:space="preserve">(i.e., kiln certification to meet any applicable heat-treatment standards) </w:t>
      </w:r>
    </w:p>
    <w:p w14:paraId="4DD773D6" w14:textId="77777777" w:rsidR="005808C2" w:rsidRPr="00B12C2F" w:rsidRDefault="005808C2" w:rsidP="005808C2">
      <w:pPr>
        <w:pStyle w:val="paragraph"/>
        <w:numPr>
          <w:ilvl w:val="0"/>
          <w:numId w:val="16"/>
        </w:numPr>
        <w:spacing w:before="0" w:beforeAutospacing="0" w:after="0" w:afterAutospacing="0"/>
        <w:textAlignment w:val="baseline"/>
        <w:rPr>
          <w:rStyle w:val="normaltextrun"/>
          <w:rFonts w:ascii="Whitney Office" w:eastAsia="Whitney Office" w:hAnsi="Whitney Office" w:cs="Whitney Office"/>
        </w:rPr>
      </w:pPr>
      <w:r w:rsidRPr="78DA7176">
        <w:rPr>
          <w:rStyle w:val="normaltextrun"/>
          <w:rFonts w:ascii="Whitney Office" w:eastAsia="Whitney Office" w:hAnsi="Whitney Office" w:cs="Whitney Office"/>
          <w:sz w:val="20"/>
          <w:szCs w:val="20"/>
        </w:rPr>
        <w:t>Can certify, will certify according to phytosanitary cert. specific to receiving state standards</w:t>
      </w:r>
      <w:r w:rsidRPr="78DA7176">
        <w:rPr>
          <w:rStyle w:val="eop"/>
          <w:rFonts w:ascii="Whitney Office" w:eastAsia="Whitney Office" w:hAnsi="Whitney Office" w:cs="Whitney Office"/>
          <w:sz w:val="20"/>
          <w:szCs w:val="20"/>
        </w:rPr>
        <w:t> </w:t>
      </w:r>
    </w:p>
    <w:p w14:paraId="5D83A9E3" w14:textId="77777777" w:rsidR="005808C2" w:rsidRPr="00157E4C" w:rsidRDefault="005808C2" w:rsidP="005808C2">
      <w:pPr>
        <w:pStyle w:val="paragraph"/>
        <w:spacing w:before="0" w:beforeAutospacing="0" w:after="0" w:afterAutospacing="0"/>
        <w:ind w:left="720"/>
        <w:textAlignment w:val="baseline"/>
        <w:rPr>
          <w:rFonts w:ascii="Whitney Office" w:eastAsia="Whitney Office" w:hAnsi="Whitney Office" w:cs="Whitney Office"/>
          <w:sz w:val="22"/>
          <w:szCs w:val="22"/>
        </w:rPr>
      </w:pPr>
      <w:r w:rsidRPr="78DA7176">
        <w:rPr>
          <w:rStyle w:val="eop"/>
          <w:rFonts w:ascii="Whitney Office" w:eastAsia="Whitney Office" w:hAnsi="Whitney Office" w:cs="Whitney Office"/>
          <w:sz w:val="22"/>
          <w:szCs w:val="22"/>
        </w:rPr>
        <w:t> </w:t>
      </w:r>
    </w:p>
    <w:p w14:paraId="1F195ECE" w14:textId="77777777" w:rsidR="005808C2" w:rsidRPr="00157E4C" w:rsidRDefault="005808C2" w:rsidP="005808C2">
      <w:pPr>
        <w:pStyle w:val="paragraph"/>
        <w:spacing w:before="0" w:beforeAutospacing="0" w:after="0" w:afterAutospacing="0"/>
        <w:textAlignment w:val="baseline"/>
        <w:rPr>
          <w:rStyle w:val="normaltextrun"/>
          <w:rFonts w:ascii="Whitney Office" w:eastAsia="Whitney Office" w:hAnsi="Whitney Office" w:cs="Whitney Office"/>
          <w:sz w:val="18"/>
          <w:szCs w:val="18"/>
        </w:rPr>
      </w:pPr>
      <w:r w:rsidRPr="78DA7176">
        <w:rPr>
          <w:rStyle w:val="normaltextrun"/>
          <w:rFonts w:ascii="Whitney Office" w:eastAsia="Whitney Office" w:hAnsi="Whitney Office" w:cs="Whitney Office"/>
          <w:b/>
          <w:bCs/>
        </w:rPr>
        <w:t>Not present in Arizona:</w:t>
      </w:r>
      <w:r w:rsidRPr="78DA7176">
        <w:rPr>
          <w:rStyle w:val="eop"/>
          <w:rFonts w:ascii="Whitney Office" w:eastAsia="Whitney Office" w:hAnsi="Whitney Office" w:cs="Whitney Office"/>
        </w:rPr>
        <w:t> </w:t>
      </w:r>
    </w:p>
    <w:p w14:paraId="2B56C98C" w14:textId="77777777" w:rsidR="005808C2" w:rsidRPr="009638BF"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Exterior quarantine on all firewood</w:t>
      </w:r>
    </w:p>
    <w:p w14:paraId="3B7EC8FD" w14:textId="77777777" w:rsidR="005808C2" w:rsidRPr="009638BF"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Interior pest-based quarantines</w:t>
      </w:r>
    </w:p>
    <w:p w14:paraId="09F1768B" w14:textId="77777777" w:rsidR="005808C2" w:rsidRPr="009638BF"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State Lands or Parks specific regulations or official statewide restrictions</w:t>
      </w:r>
    </w:p>
    <w:p w14:paraId="0F5D63CD" w14:textId="77777777" w:rsidR="005808C2" w:rsidRPr="009638BF"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0"/>
          <w:szCs w:val="20"/>
        </w:rPr>
        <w:t xml:space="preserve">Not found (e.g., AZ State Parks </w:t>
      </w:r>
      <w:hyperlink r:id="rId283">
        <w:r w:rsidRPr="78DA7176">
          <w:rPr>
            <w:rStyle w:val="Hyperlink"/>
            <w:rFonts w:ascii="Whitney Office" w:eastAsia="Whitney Office" w:hAnsi="Whitney Office" w:cs="Whitney Office"/>
            <w:sz w:val="20"/>
            <w:szCs w:val="20"/>
          </w:rPr>
          <w:t>Agency Rules and Regulations</w:t>
        </w:r>
      </w:hyperlink>
      <w:r w:rsidRPr="78DA7176">
        <w:rPr>
          <w:rStyle w:val="normaltextrun"/>
          <w:rFonts w:ascii="Whitney Office" w:eastAsia="Whitney Office" w:hAnsi="Whitney Office" w:cs="Whitney Office"/>
          <w:sz w:val="20"/>
          <w:szCs w:val="20"/>
        </w:rPr>
        <w:t>)</w:t>
      </w:r>
    </w:p>
    <w:p w14:paraId="0CCA76E2" w14:textId="77777777" w:rsidR="005808C2" w:rsidRPr="009638BF"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 xml:space="preserve">Extension recommendations on highly visible, centralized page </w:t>
      </w:r>
    </w:p>
    <w:p w14:paraId="4E3F738C" w14:textId="77777777" w:rsidR="005808C2" w:rsidRPr="009638BF"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State Parks official firewood recommendations on page(s) with high visibility</w:t>
      </w:r>
    </w:p>
    <w:p w14:paraId="7340AB95" w14:textId="77777777" w:rsidR="005808C2" w:rsidRPr="009638BF"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Not found (e.g., </w:t>
      </w:r>
      <w:hyperlink r:id="rId284">
        <w:r w:rsidRPr="78DA7176">
          <w:rPr>
            <w:rStyle w:val="Hyperlink"/>
            <w:rFonts w:ascii="Whitney Office" w:eastAsia="Whitney Office" w:hAnsi="Whitney Office" w:cs="Whitney Office"/>
            <w:sz w:val="20"/>
            <w:szCs w:val="20"/>
          </w:rPr>
          <w:t>Camping page</w:t>
        </w:r>
      </w:hyperlink>
      <w:r w:rsidRPr="78DA7176">
        <w:rPr>
          <w:rStyle w:val="normaltextrun"/>
          <w:rFonts w:ascii="Whitney Office" w:eastAsia="Whitney Office" w:hAnsi="Whitney Office" w:cs="Whitney Office"/>
          <w:sz w:val="20"/>
          <w:szCs w:val="20"/>
        </w:rPr>
        <w:t xml:space="preserve">; </w:t>
      </w:r>
      <w:hyperlink r:id="rId285">
        <w:r w:rsidRPr="78DA7176">
          <w:rPr>
            <w:rStyle w:val="Hyperlink"/>
            <w:rFonts w:ascii="Whitney Office" w:eastAsia="Whitney Office" w:hAnsi="Whitney Office" w:cs="Whitney Office"/>
            <w:sz w:val="20"/>
            <w:szCs w:val="20"/>
          </w:rPr>
          <w:t>Camping Logistics</w:t>
        </w:r>
      </w:hyperlink>
      <w:r w:rsidRPr="78DA7176">
        <w:rPr>
          <w:rStyle w:val="normaltextrun"/>
          <w:rFonts w:ascii="Whitney Office" w:eastAsia="Whitney Office" w:hAnsi="Whitney Office" w:cs="Whitney Office"/>
          <w:sz w:val="20"/>
          <w:szCs w:val="20"/>
        </w:rPr>
        <w:t>)</w:t>
      </w:r>
    </w:p>
    <w:p w14:paraId="13035849" w14:textId="77777777" w:rsidR="005808C2" w:rsidRPr="009638BF"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Firewood movement-related recommendations on State Park campsites’ reservation pages</w:t>
      </w:r>
    </w:p>
    <w:p w14:paraId="025EA464" w14:textId="44FF8B01" w:rsidR="005808C2" w:rsidRPr="009638BF"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0"/>
          <w:szCs w:val="20"/>
        </w:rPr>
        <w:t xml:space="preserve">(e.g., </w:t>
      </w:r>
      <w:hyperlink r:id="rId286">
        <w:r w:rsidRPr="78DA7176">
          <w:rPr>
            <w:rStyle w:val="Hyperlink"/>
            <w:rFonts w:ascii="Whitney Office" w:eastAsia="Whitney Office" w:hAnsi="Whitney Office" w:cs="Whitney Office"/>
            <w:sz w:val="20"/>
            <w:szCs w:val="20"/>
          </w:rPr>
          <w:t>Lost Dutchman SP</w:t>
        </w:r>
      </w:hyperlink>
      <w:r w:rsidRPr="78DA7176">
        <w:rPr>
          <w:rStyle w:val="normaltextrun"/>
          <w:rFonts w:ascii="Whitney Office" w:eastAsia="Whitney Office" w:hAnsi="Whitney Office" w:cs="Whitney Office"/>
          <w:sz w:val="20"/>
          <w:szCs w:val="20"/>
        </w:rPr>
        <w:t xml:space="preserve">; </w:t>
      </w:r>
      <w:hyperlink r:id="rId287">
        <w:r w:rsidRPr="78DA7176">
          <w:rPr>
            <w:rStyle w:val="Hyperlink"/>
            <w:rFonts w:ascii="Whitney Office" w:eastAsia="Whitney Office" w:hAnsi="Whitney Office" w:cs="Whitney Office"/>
            <w:sz w:val="20"/>
            <w:szCs w:val="20"/>
          </w:rPr>
          <w:t>Reservation Policies</w:t>
        </w:r>
      </w:hyperlink>
      <w:r w:rsidRPr="78DA7176">
        <w:rPr>
          <w:rStyle w:val="normaltextrun"/>
          <w:rFonts w:ascii="Whitney Office" w:eastAsia="Whitney Office" w:hAnsi="Whitney Office" w:cs="Whitney Office"/>
          <w:sz w:val="20"/>
          <w:szCs w:val="20"/>
        </w:rPr>
        <w:t>)</w:t>
      </w:r>
    </w:p>
    <w:p w14:paraId="03D548D4" w14:textId="77777777" w:rsidR="005808C2" w:rsidRPr="00157E4C"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eop"/>
          <w:rFonts w:ascii="Whitney Office" w:eastAsia="Whitney Office" w:hAnsi="Whitney Office" w:cs="Whitney Office"/>
          <w:sz w:val="22"/>
          <w:szCs w:val="22"/>
        </w:rPr>
        <w:t> </w:t>
      </w:r>
    </w:p>
    <w:p w14:paraId="28579ED9"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sz w:val="22"/>
          <w:szCs w:val="22"/>
        </w:rPr>
        <w:t>Firewood relevant forest pests found in Arizona:</w:t>
      </w:r>
      <w:r w:rsidRPr="78DA7176">
        <w:rPr>
          <w:rStyle w:val="eop"/>
          <w:rFonts w:ascii="Whitney Office" w:eastAsia="Whitney Office" w:hAnsi="Whitney Office" w:cs="Whitney Office"/>
          <w:sz w:val="22"/>
          <w:szCs w:val="22"/>
        </w:rPr>
        <w:t> </w:t>
      </w:r>
    </w:p>
    <w:p w14:paraId="4475AD49" w14:textId="77777777" w:rsidR="005808C2" w:rsidRPr="00157E4C"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Pr>
          <w:noProof/>
        </w:rPr>
        <w:drawing>
          <wp:inline distT="0" distB="0" distL="0" distR="0" wp14:anchorId="4A513A74" wp14:editId="293C43DE">
            <wp:extent cx="246038" cy="246038"/>
            <wp:effectExtent l="0" t="0" r="1905" b="1905"/>
            <wp:docPr id="1531628227" name="Picture 153162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628227"/>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246038" cy="246038"/>
                    </a:xfrm>
                    <a:prstGeom prst="rect">
                      <a:avLst/>
                    </a:prstGeom>
                  </pic:spPr>
                </pic:pic>
              </a:graphicData>
            </a:graphic>
          </wp:inline>
        </w:drawing>
      </w:r>
      <w:r w:rsidRPr="78DA7176">
        <w:rPr>
          <w:rStyle w:val="normaltextrun"/>
          <w:rFonts w:ascii="Whitney Office" w:eastAsia="Whitney Office" w:hAnsi="Whitney Office" w:cs="Whitney Office"/>
          <w:sz w:val="20"/>
          <w:szCs w:val="20"/>
        </w:rPr>
        <w:t>bark beetles</w:t>
      </w:r>
    </w:p>
    <w:p w14:paraId="71859887" w14:textId="77777777" w:rsidR="005808C2" w:rsidRDefault="005808C2" w:rsidP="005808C2">
      <w:pPr>
        <w:rPr>
          <w:rFonts w:ascii="Segoe UI" w:hAnsi="Segoe UI" w:cs="Segoe UI"/>
          <w:sz w:val="18"/>
          <w:szCs w:val="18"/>
        </w:rPr>
      </w:pPr>
      <w:r>
        <w:br w:type="page"/>
      </w:r>
      <w:r>
        <w:rPr>
          <w:rStyle w:val="normaltextrun"/>
          <w:rFonts w:ascii="Calibri Light" w:hAnsi="Calibri Light" w:cs="Calibri Light"/>
          <w:b/>
          <w:bCs/>
          <w:sz w:val="56"/>
          <w:szCs w:val="56"/>
        </w:rPr>
        <w:lastRenderedPageBreak/>
        <w:t>Arkansas State Summary</w:t>
      </w:r>
      <w:r>
        <w:rPr>
          <w:rStyle w:val="eop"/>
          <w:rFonts w:ascii="Calibri Light" w:hAnsi="Calibri Light" w:cs="Calibri Light"/>
          <w:sz w:val="56"/>
          <w:szCs w:val="56"/>
        </w:rPr>
        <w:t> </w:t>
      </w:r>
    </w:p>
    <w:p w14:paraId="104366D9"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rPr>
      </w:pPr>
    </w:p>
    <w:p w14:paraId="04CD3C0C" w14:textId="37F1377B" w:rsidR="005808C2" w:rsidRDefault="00DE1472" w:rsidP="005808C2">
      <w:pPr>
        <w:pStyle w:val="paragraph"/>
        <w:spacing w:before="0" w:beforeAutospacing="0" w:after="0" w:afterAutospacing="0"/>
        <w:jc w:val="center"/>
        <w:textAlignment w:val="baseline"/>
        <w:rPr>
          <w:rFonts w:ascii="Segoe UI" w:hAnsi="Segoe UI" w:cs="Segoe UI"/>
          <w:sz w:val="18"/>
          <w:szCs w:val="18"/>
        </w:rPr>
      </w:pPr>
      <w:r w:rsidRPr="00103C25">
        <w:rPr>
          <w:noProof/>
        </w:rPr>
        <w:drawing>
          <wp:inline distT="0" distB="0" distL="0" distR="0" wp14:anchorId="3BEA3A3B" wp14:editId="23C8CD64">
            <wp:extent cx="6027089" cy="2439855"/>
            <wp:effectExtent l="0" t="0" r="0" b="0"/>
            <wp:docPr id="110623219" name="Picture 11062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971" cy="2459238"/>
                    </a:xfrm>
                    <a:prstGeom prst="rect">
                      <a:avLst/>
                    </a:prstGeom>
                    <a:noFill/>
                    <a:ln>
                      <a:noFill/>
                    </a:ln>
                  </pic:spPr>
                </pic:pic>
              </a:graphicData>
            </a:graphic>
          </wp:inline>
        </w:drawing>
      </w:r>
    </w:p>
    <w:p w14:paraId="24B6849D" w14:textId="77777777" w:rsidR="004F6017" w:rsidRDefault="005808C2" w:rsidP="005808C2">
      <w:pPr>
        <w:pStyle w:val="paragraph"/>
        <w:spacing w:before="0" w:beforeAutospacing="0" w:after="0" w:afterAutospacing="0"/>
        <w:textAlignment w:val="baseline"/>
        <w:rPr>
          <w:rStyle w:val="eop"/>
          <w:rFonts w:ascii="Calibri Light" w:hAnsi="Calibri Light" w:cs="Calibri Light"/>
          <w:sz w:val="28"/>
          <w:szCs w:val="28"/>
        </w:rPr>
      </w:pPr>
      <w:r>
        <w:rPr>
          <w:rStyle w:val="eop"/>
          <w:rFonts w:ascii="Calibri Light" w:hAnsi="Calibri Light" w:cs="Calibri Light"/>
          <w:sz w:val="28"/>
          <w:szCs w:val="28"/>
        </w:rPr>
        <w:t> </w:t>
      </w:r>
    </w:p>
    <w:p w14:paraId="242B68E2" w14:textId="25435F94" w:rsidR="005808C2" w:rsidRPr="00157E4C" w:rsidRDefault="005808C2" w:rsidP="005808C2">
      <w:pPr>
        <w:pStyle w:val="paragraph"/>
        <w:spacing w:before="0" w:beforeAutospacing="0" w:after="0" w:afterAutospacing="0"/>
        <w:textAlignment w:val="baseline"/>
        <w:rPr>
          <w:rFonts w:ascii="Whitney Office" w:eastAsia="Whitney Office" w:hAnsi="Whitney Office" w:cs="Whitney Office"/>
        </w:rPr>
      </w:pPr>
      <w:r w:rsidRPr="78DA7176">
        <w:rPr>
          <w:rStyle w:val="normaltextrun"/>
          <w:rFonts w:ascii="Whitney Office" w:eastAsia="Whitney Office" w:hAnsi="Whitney Office" w:cs="Whitney Office"/>
          <w:b/>
          <w:bCs/>
        </w:rPr>
        <w:t>Arkansas currently has in place:</w:t>
      </w:r>
      <w:r w:rsidRPr="78DA7176">
        <w:rPr>
          <w:rStyle w:val="eop"/>
          <w:rFonts w:ascii="Whitney Office" w:eastAsia="Whitney Office" w:hAnsi="Whitney Office" w:cs="Whitney Office"/>
        </w:rPr>
        <w:t> </w:t>
      </w:r>
    </w:p>
    <w:p w14:paraId="3063675E" w14:textId="77777777" w:rsidR="005808C2" w:rsidRPr="00210F6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Exterior pest-based quarantine</w:t>
      </w:r>
    </w:p>
    <w:p w14:paraId="70813CA4" w14:textId="77777777" w:rsidR="005808C2" w:rsidRPr="00210F62" w:rsidRDefault="005808C2" w:rsidP="005808C2">
      <w:pPr>
        <w:pStyle w:val="paragraph"/>
        <w:numPr>
          <w:ilvl w:val="0"/>
          <w:numId w:val="75"/>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color w:val="000000" w:themeColor="text1"/>
          <w:sz w:val="20"/>
          <w:szCs w:val="20"/>
        </w:rPr>
        <w:t xml:space="preserve">AR State Plant Board quarantine on </w:t>
      </w:r>
      <w:hyperlink r:id="rId288">
        <w:r w:rsidRPr="78DA7176">
          <w:rPr>
            <w:rStyle w:val="Hyperlink"/>
            <w:rFonts w:ascii="Whitney Office" w:eastAsia="Whitney Office" w:hAnsi="Whitney Office" w:cs="Whitney Office"/>
            <w:sz w:val="20"/>
            <w:szCs w:val="20"/>
          </w:rPr>
          <w:t>thousand cankers disease</w:t>
        </w:r>
      </w:hyperlink>
      <w:r w:rsidRPr="78DA7176">
        <w:rPr>
          <w:rStyle w:val="normaltextrun"/>
          <w:rFonts w:ascii="Whitney Office" w:eastAsia="Whitney Office" w:hAnsi="Whitney Office" w:cs="Whitney Office"/>
          <w:color w:val="000000" w:themeColor="text1"/>
          <w:sz w:val="20"/>
          <w:szCs w:val="20"/>
        </w:rPr>
        <w:t xml:space="preserve"> (</w:t>
      </w:r>
      <w:r w:rsidRPr="78DA7176">
        <w:rPr>
          <w:rStyle w:val="normaltextrun"/>
          <w:rFonts w:ascii="Whitney Office" w:eastAsia="Whitney Office" w:hAnsi="Whitney Office" w:cs="Whitney Office"/>
          <w:i/>
          <w:iCs/>
          <w:color w:val="000000" w:themeColor="text1"/>
          <w:sz w:val="20"/>
          <w:szCs w:val="20"/>
        </w:rPr>
        <w:t>Juglans </w:t>
      </w:r>
      <w:r w:rsidRPr="78DA7176">
        <w:rPr>
          <w:rStyle w:val="normaltextrun"/>
          <w:rFonts w:ascii="Whitney Office" w:eastAsia="Whitney Office" w:hAnsi="Whitney Office" w:cs="Whitney Office"/>
          <w:color w:val="000000" w:themeColor="text1"/>
          <w:sz w:val="20"/>
          <w:szCs w:val="20"/>
        </w:rPr>
        <w:t>sp., pg. 54)</w:t>
      </w:r>
      <w:r w:rsidRPr="78DA7176">
        <w:rPr>
          <w:rStyle w:val="eop"/>
          <w:rFonts w:ascii="Whitney Office" w:eastAsia="Whitney Office" w:hAnsi="Whitney Office" w:cs="Whitney Office"/>
          <w:color w:val="000000" w:themeColor="text1"/>
          <w:sz w:val="20"/>
          <w:szCs w:val="20"/>
        </w:rPr>
        <w:t> </w:t>
      </w:r>
    </w:p>
    <w:p w14:paraId="290041F6" w14:textId="77777777" w:rsidR="005808C2" w:rsidRPr="006C3BED" w:rsidRDefault="005808C2" w:rsidP="005808C2">
      <w:pPr>
        <w:pStyle w:val="paragraph"/>
        <w:numPr>
          <w:ilvl w:val="0"/>
          <w:numId w:val="4"/>
        </w:numPr>
        <w:spacing w:before="0" w:beforeAutospacing="0" w:after="0" w:afterAutospacing="0"/>
        <w:textAlignment w:val="baseline"/>
        <w:rPr>
          <w:rStyle w:val="Hyperlink"/>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Interior pest-based quarantine</w:t>
      </w:r>
      <w:r w:rsidRPr="78DA7176">
        <w:rPr>
          <w:rStyle w:val="normaltextrun"/>
          <w:rFonts w:ascii="Whitney Office" w:eastAsia="Whitney Office" w:hAnsi="Whitney Office" w:cs="Whitney Office"/>
          <w:sz w:val="22"/>
          <w:szCs w:val="22"/>
        </w:rPr>
        <w:t>(s) limiting intrastate movement</w:t>
      </w:r>
    </w:p>
    <w:p w14:paraId="09EF40E1" w14:textId="77777777" w:rsidR="005808C2" w:rsidRPr="006C3BED" w:rsidRDefault="005808C2" w:rsidP="005808C2">
      <w:pPr>
        <w:pStyle w:val="paragraph"/>
        <w:numPr>
          <w:ilvl w:val="0"/>
          <w:numId w:val="13"/>
        </w:numPr>
        <w:spacing w:before="0" w:beforeAutospacing="0" w:after="0" w:afterAutospacing="0"/>
        <w:textAlignment w:val="baseline"/>
        <w:rPr>
          <w:rFonts w:ascii="Whitney Office" w:eastAsia="Whitney Office" w:hAnsi="Whitney Office" w:cs="Whitney Office"/>
          <w:sz w:val="22"/>
          <w:szCs w:val="22"/>
        </w:rPr>
      </w:pPr>
      <w:r w:rsidRPr="78DA7176">
        <w:rPr>
          <w:rStyle w:val="normaltextrun"/>
          <w:rFonts w:ascii="Whitney Office" w:eastAsia="Whitney Office" w:hAnsi="Whitney Office" w:cs="Whitney Office"/>
          <w:color w:val="000000" w:themeColor="text1"/>
          <w:sz w:val="20"/>
          <w:szCs w:val="20"/>
        </w:rPr>
        <w:t xml:space="preserve">Federal </w:t>
      </w:r>
      <w:hyperlink r:id="rId289">
        <w:r w:rsidRPr="78DA7176">
          <w:rPr>
            <w:rStyle w:val="Hyperlink"/>
            <w:rFonts w:ascii="Whitney Office" w:eastAsia="Whitney Office" w:hAnsi="Whitney Office" w:cs="Whitney Office"/>
            <w:sz w:val="20"/>
            <w:szCs w:val="20"/>
          </w:rPr>
          <w:t>imported fire ant</w:t>
        </w:r>
      </w:hyperlink>
      <w:r w:rsidRPr="78DA7176">
        <w:rPr>
          <w:rStyle w:val="normaltextrun"/>
          <w:rFonts w:ascii="Whitney Office" w:eastAsia="Whitney Office" w:hAnsi="Whitney Office" w:cs="Whitney Office"/>
          <w:color w:val="000000" w:themeColor="text1"/>
          <w:sz w:val="20"/>
          <w:szCs w:val="20"/>
        </w:rPr>
        <w:t xml:space="preserve"> quarantine (partial) </w:t>
      </w:r>
      <w:r w:rsidRPr="78DA7176">
        <w:rPr>
          <w:rStyle w:val="eop"/>
          <w:rFonts w:ascii="Whitney Office" w:eastAsia="Whitney Office" w:hAnsi="Whitney Office" w:cs="Whitney Office"/>
          <w:color w:val="000000" w:themeColor="text1"/>
          <w:sz w:val="20"/>
          <w:szCs w:val="20"/>
        </w:rPr>
        <w:t> </w:t>
      </w:r>
    </w:p>
    <w:p w14:paraId="3A98A84B"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Agency official firewood recommendations</w:t>
      </w:r>
      <w:r w:rsidRPr="78DA7176">
        <w:rPr>
          <w:rStyle w:val="normaltextrun"/>
          <w:rFonts w:ascii="Whitney Office" w:eastAsia="Whitney Office" w:hAnsi="Whitney Office" w:cs="Whitney Office"/>
          <w:sz w:val="22"/>
          <w:szCs w:val="22"/>
        </w:rPr>
        <w:t> </w:t>
      </w:r>
    </w:p>
    <w:p w14:paraId="0D7D13B3" w14:textId="77777777" w:rsidR="005808C2" w:rsidRPr="002C2EBC" w:rsidRDefault="005808C2" w:rsidP="005808C2">
      <w:pPr>
        <w:pStyle w:val="paragraph"/>
        <w:numPr>
          <w:ilvl w:val="0"/>
          <w:numId w:val="16"/>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eop"/>
          <w:rFonts w:ascii="Whitney Office" w:eastAsia="Whitney Office" w:hAnsi="Whitney Office" w:cs="Whitney Office"/>
          <w:sz w:val="20"/>
          <w:szCs w:val="20"/>
        </w:rPr>
        <w:t xml:space="preserve">Found on AR Dept. of Agriculture </w:t>
      </w:r>
      <w:hyperlink r:id="rId290">
        <w:r w:rsidRPr="78DA7176">
          <w:rPr>
            <w:rStyle w:val="Hyperlink"/>
            <w:rFonts w:ascii="Whitney Office" w:eastAsia="Whitney Office" w:hAnsi="Whitney Office" w:cs="Whitney Office"/>
            <w:sz w:val="20"/>
            <w:szCs w:val="20"/>
          </w:rPr>
          <w:t>Forest Health</w:t>
        </w:r>
      </w:hyperlink>
      <w:r w:rsidRPr="78DA7176">
        <w:rPr>
          <w:rStyle w:val="eop"/>
          <w:rFonts w:ascii="Whitney Office" w:eastAsia="Whitney Office" w:hAnsi="Whitney Office" w:cs="Whitney Office"/>
          <w:sz w:val="20"/>
          <w:szCs w:val="20"/>
        </w:rPr>
        <w:t xml:space="preserve"> page</w:t>
      </w:r>
    </w:p>
    <w:p w14:paraId="12697453" w14:textId="77777777" w:rsidR="005808C2" w:rsidRPr="006C3BED"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Extension recommendations</w:t>
      </w:r>
    </w:p>
    <w:p w14:paraId="72A053C4" w14:textId="77777777" w:rsidR="005808C2" w:rsidRPr="00EC790C" w:rsidRDefault="005808C2" w:rsidP="005808C2">
      <w:pPr>
        <w:pStyle w:val="paragraph"/>
        <w:numPr>
          <w:ilvl w:val="0"/>
          <w:numId w:val="16"/>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Found on centralized page: </w:t>
      </w:r>
      <w:hyperlink r:id="rId291">
        <w:r w:rsidRPr="78DA7176">
          <w:rPr>
            <w:rStyle w:val="Hyperlink"/>
            <w:rFonts w:ascii="Whitney Office" w:eastAsia="Whitney Office" w:hAnsi="Whitney Office" w:cs="Whitney Office"/>
            <w:sz w:val="20"/>
            <w:szCs w:val="20"/>
          </w:rPr>
          <w:t>Arkansas Firewood Resources &amp; Regulations</w:t>
        </w:r>
      </w:hyperlink>
    </w:p>
    <w:p w14:paraId="0BBA6836"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Parks official firewood recommendations</w:t>
      </w:r>
      <w:r w:rsidRPr="78DA7176">
        <w:rPr>
          <w:rStyle w:val="normaltextrun"/>
          <w:rFonts w:ascii="Whitney Office" w:eastAsia="Whitney Office" w:hAnsi="Whitney Office" w:cs="Whitney Office"/>
          <w:sz w:val="22"/>
          <w:szCs w:val="22"/>
        </w:rPr>
        <w:t> </w:t>
      </w:r>
    </w:p>
    <w:p w14:paraId="093CA993" w14:textId="77777777" w:rsidR="005808C2" w:rsidRPr="005B5D7D"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eop"/>
          <w:rFonts w:ascii="Whitney Office" w:eastAsia="Whitney Office" w:hAnsi="Whitney Office" w:cs="Whitney Office"/>
          <w:sz w:val="20"/>
          <w:szCs w:val="20"/>
        </w:rPr>
        <w:t xml:space="preserve">Found on highly visible AR State Parks </w:t>
      </w:r>
      <w:hyperlink r:id="rId292">
        <w:r w:rsidRPr="78DA7176">
          <w:rPr>
            <w:rStyle w:val="Hyperlink"/>
            <w:rFonts w:ascii="Whitney Office" w:eastAsia="Whitney Office" w:hAnsi="Whitney Office" w:cs="Whitney Office"/>
            <w:sz w:val="20"/>
            <w:szCs w:val="20"/>
          </w:rPr>
          <w:t>Camping</w:t>
        </w:r>
      </w:hyperlink>
      <w:r w:rsidRPr="78DA7176">
        <w:rPr>
          <w:rStyle w:val="eop"/>
          <w:rFonts w:ascii="Whitney Office" w:eastAsia="Whitney Office" w:hAnsi="Whitney Office" w:cs="Whitney Office"/>
          <w:sz w:val="20"/>
          <w:szCs w:val="20"/>
        </w:rPr>
        <w:t xml:space="preserve"> page</w:t>
      </w:r>
    </w:p>
    <w:p w14:paraId="77422A97" w14:textId="77777777" w:rsidR="005808C2" w:rsidRPr="005F3A5A"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Certification ability </w:t>
      </w:r>
      <w:r w:rsidRPr="78DA7176">
        <w:rPr>
          <w:rStyle w:val="normaltextrun"/>
          <w:rFonts w:ascii="Whitney Office" w:eastAsia="Whitney Office" w:hAnsi="Whitney Office" w:cs="Whitney Office"/>
          <w:sz w:val="22"/>
          <w:szCs w:val="22"/>
        </w:rPr>
        <w:t xml:space="preserve">(i.e., kiln certification to meet any applicable heat-treatment standards) </w:t>
      </w:r>
      <w:r w:rsidRPr="78DA7176">
        <w:rPr>
          <w:rStyle w:val="normaltextrun"/>
          <w:rFonts w:ascii="Whitney Office" w:eastAsia="Whitney Office" w:hAnsi="Whitney Office" w:cs="Whitney Office"/>
          <w:b/>
          <w:bCs/>
          <w:sz w:val="22"/>
          <w:szCs w:val="22"/>
        </w:rPr>
        <w:t xml:space="preserve"> </w:t>
      </w:r>
    </w:p>
    <w:p w14:paraId="4068D9EB" w14:textId="77777777" w:rsidR="005808C2" w:rsidRPr="005F3A5A"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color w:val="000000" w:themeColor="text1"/>
          <w:sz w:val="20"/>
          <w:szCs w:val="20"/>
        </w:rPr>
        <w:t>Can certify, currently certify facilities shipping wood out of state to T314-c</w:t>
      </w:r>
      <w:r w:rsidRPr="78DA7176">
        <w:rPr>
          <w:rStyle w:val="eop"/>
          <w:rFonts w:ascii="Whitney Office" w:eastAsia="Whitney Office" w:hAnsi="Whitney Office" w:cs="Whitney Office"/>
          <w:color w:val="000000" w:themeColor="text1"/>
          <w:sz w:val="20"/>
          <w:szCs w:val="20"/>
        </w:rPr>
        <w:t> </w:t>
      </w:r>
    </w:p>
    <w:p w14:paraId="117CD7FA" w14:textId="77777777" w:rsidR="005808C2" w:rsidRPr="00157E4C" w:rsidRDefault="005808C2" w:rsidP="005808C2">
      <w:pPr>
        <w:pStyle w:val="paragraph"/>
        <w:spacing w:before="0" w:beforeAutospacing="0" w:after="0" w:afterAutospacing="0"/>
        <w:ind w:left="720"/>
        <w:textAlignment w:val="baseline"/>
        <w:rPr>
          <w:rFonts w:ascii="Whitney Office" w:eastAsia="Whitney Office" w:hAnsi="Whitney Office" w:cs="Whitney Office"/>
          <w:sz w:val="22"/>
          <w:szCs w:val="22"/>
        </w:rPr>
      </w:pPr>
      <w:r w:rsidRPr="78DA7176">
        <w:rPr>
          <w:rStyle w:val="eop"/>
          <w:rFonts w:ascii="Whitney Office" w:eastAsia="Whitney Office" w:hAnsi="Whitney Office" w:cs="Whitney Office"/>
          <w:sz w:val="22"/>
          <w:szCs w:val="22"/>
        </w:rPr>
        <w:t> </w:t>
      </w:r>
    </w:p>
    <w:p w14:paraId="7D764FDC" w14:textId="77777777" w:rsidR="005808C2" w:rsidRPr="00157E4C" w:rsidRDefault="005808C2" w:rsidP="005808C2">
      <w:pPr>
        <w:pStyle w:val="paragraph"/>
        <w:spacing w:before="0" w:beforeAutospacing="0" w:after="0" w:afterAutospacing="0"/>
        <w:textAlignment w:val="baseline"/>
        <w:rPr>
          <w:rStyle w:val="normaltextrun"/>
          <w:rFonts w:ascii="Whitney Office" w:eastAsia="Whitney Office" w:hAnsi="Whitney Office" w:cs="Whitney Office"/>
          <w:sz w:val="18"/>
          <w:szCs w:val="18"/>
        </w:rPr>
      </w:pPr>
      <w:r w:rsidRPr="78DA7176">
        <w:rPr>
          <w:rStyle w:val="normaltextrun"/>
          <w:rFonts w:ascii="Whitney Office" w:eastAsia="Whitney Office" w:hAnsi="Whitney Office" w:cs="Whitney Office"/>
          <w:b/>
          <w:bCs/>
        </w:rPr>
        <w:t>Not present in Arkansas:</w:t>
      </w:r>
      <w:r w:rsidRPr="78DA7176">
        <w:rPr>
          <w:rStyle w:val="eop"/>
          <w:rFonts w:ascii="Whitney Office" w:eastAsia="Whitney Office" w:hAnsi="Whitney Office" w:cs="Whitney Office"/>
        </w:rPr>
        <w:t> </w:t>
      </w:r>
    </w:p>
    <w:p w14:paraId="3EE2940C" w14:textId="77777777" w:rsidR="005808C2" w:rsidRPr="005B5D7D"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Exterior quarantine on all firewood</w:t>
      </w:r>
    </w:p>
    <w:p w14:paraId="15566435" w14:textId="77777777" w:rsidR="005808C2" w:rsidRPr="005B5D7D"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State Lands or Parks specific regulations or statewide restrictions</w:t>
      </w:r>
    </w:p>
    <w:p w14:paraId="2E4F028C" w14:textId="77777777" w:rsidR="005808C2" w:rsidRPr="005B5D7D"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Firewood movement-related recommendations on State Park campsites’ reservation pages</w:t>
      </w:r>
    </w:p>
    <w:p w14:paraId="28217EAA" w14:textId="77777777" w:rsidR="005808C2" w:rsidRPr="005B5D7D"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0"/>
          <w:szCs w:val="20"/>
        </w:rPr>
        <w:t xml:space="preserve">(e.g., </w:t>
      </w:r>
      <w:hyperlink r:id="rId293">
        <w:r w:rsidRPr="78DA7176">
          <w:rPr>
            <w:rStyle w:val="Hyperlink"/>
            <w:rFonts w:ascii="Whitney Office" w:eastAsia="Whitney Office" w:hAnsi="Whitney Office" w:cs="Whitney Office"/>
            <w:sz w:val="20"/>
            <w:szCs w:val="20"/>
          </w:rPr>
          <w:t>Cane Creek</w:t>
        </w:r>
      </w:hyperlink>
      <w:r w:rsidRPr="78DA7176">
        <w:rPr>
          <w:rStyle w:val="normaltextrun"/>
          <w:rFonts w:ascii="Whitney Office" w:eastAsia="Whitney Office" w:hAnsi="Whitney Office" w:cs="Whitney Office"/>
          <w:sz w:val="20"/>
          <w:szCs w:val="20"/>
        </w:rPr>
        <w:t>)</w:t>
      </w:r>
      <w:r w:rsidRPr="78DA7176">
        <w:rPr>
          <w:rStyle w:val="eop"/>
          <w:rFonts w:ascii="Whitney Office" w:eastAsia="Whitney Office" w:hAnsi="Whitney Office" w:cs="Whitney Office"/>
          <w:sz w:val="20"/>
          <w:szCs w:val="20"/>
        </w:rPr>
        <w:t> </w:t>
      </w:r>
    </w:p>
    <w:p w14:paraId="28051660" w14:textId="77777777" w:rsidR="005808C2" w:rsidRPr="00157E4C"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eop"/>
          <w:rFonts w:ascii="Whitney Office" w:eastAsia="Whitney Office" w:hAnsi="Whitney Office" w:cs="Whitney Office"/>
          <w:sz w:val="22"/>
          <w:szCs w:val="22"/>
        </w:rPr>
        <w:t> </w:t>
      </w:r>
    </w:p>
    <w:p w14:paraId="663839D0"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sz w:val="22"/>
          <w:szCs w:val="22"/>
        </w:rPr>
        <w:t>Firewood relevant forest pests found in Arkansas:</w:t>
      </w:r>
      <w:r w:rsidRPr="78DA7176">
        <w:rPr>
          <w:rStyle w:val="eop"/>
          <w:rFonts w:ascii="Whitney Office" w:eastAsia="Whitney Office" w:hAnsi="Whitney Office" w:cs="Whitney Office"/>
          <w:sz w:val="22"/>
          <w:szCs w:val="22"/>
        </w:rPr>
        <w:t> </w:t>
      </w:r>
    </w:p>
    <w:p w14:paraId="160ED1B5" w14:textId="77777777" w:rsidR="005808C2" w:rsidRDefault="005808C2" w:rsidP="005808C2">
      <w:pPr>
        <w:pStyle w:val="paragraph"/>
        <w:spacing w:before="0" w:beforeAutospacing="0" w:after="0" w:afterAutospacing="0"/>
        <w:textAlignment w:val="baseline"/>
        <w:rPr>
          <w:rStyle w:val="normaltextrun"/>
          <w:rFonts w:ascii="Whitney Office" w:eastAsia="Whitney Office" w:hAnsi="Whitney Office" w:cs="Whitney Office"/>
          <w:sz w:val="20"/>
          <w:szCs w:val="20"/>
        </w:rPr>
      </w:pPr>
      <w:r>
        <w:rPr>
          <w:noProof/>
        </w:rPr>
        <w:drawing>
          <wp:inline distT="0" distB="0" distL="0" distR="0" wp14:anchorId="4C5A8A90" wp14:editId="4882910D">
            <wp:extent cx="246038" cy="246038"/>
            <wp:effectExtent l="0" t="0" r="1905" b="1905"/>
            <wp:docPr id="1531628229" name="Picture 1531628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628229"/>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246038" cy="246038"/>
                    </a:xfrm>
                    <a:prstGeom prst="rect">
                      <a:avLst/>
                    </a:prstGeom>
                  </pic:spPr>
                </pic:pic>
              </a:graphicData>
            </a:graphic>
          </wp:inline>
        </w:drawing>
      </w:r>
      <w:r w:rsidRPr="78DA7176">
        <w:rPr>
          <w:rStyle w:val="normaltextrun"/>
          <w:rFonts w:ascii="Whitney Office" w:eastAsia="Whitney Office" w:hAnsi="Whitney Office" w:cs="Whitney Office"/>
          <w:sz w:val="20"/>
          <w:szCs w:val="20"/>
        </w:rPr>
        <w:t xml:space="preserve">Emerald ash borer, imported fire ant </w:t>
      </w:r>
    </w:p>
    <w:p w14:paraId="518FCADE" w14:textId="77777777" w:rsidR="005808C2" w:rsidRPr="00157E4C"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p>
    <w:p w14:paraId="146696BF" w14:textId="77777777" w:rsidR="005808C2" w:rsidRPr="00210F6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Pr>
          <w:noProof/>
        </w:rPr>
        <w:drawing>
          <wp:inline distT="0" distB="0" distL="0" distR="0" wp14:anchorId="54037849" wp14:editId="242A7D2F">
            <wp:extent cx="253072" cy="253072"/>
            <wp:effectExtent l="0" t="0" r="0" b="0"/>
            <wp:docPr id="1531628230" name="Picture 1531628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628230"/>
                    <pic:cNvPicPr/>
                  </pic:nvPicPr>
                  <pic:blipFill>
                    <a:blip r:embed="rId263" cstate="print">
                      <a:extLst>
                        <a:ext uri="{28A0092B-C50C-407E-A947-70E740481C1C}">
                          <a14:useLocalDpi xmlns:a14="http://schemas.microsoft.com/office/drawing/2010/main" val="0"/>
                        </a:ext>
                      </a:extLst>
                    </a:blip>
                    <a:stretch>
                      <a:fillRect/>
                    </a:stretch>
                  </pic:blipFill>
                  <pic:spPr>
                    <a:xfrm flipH="1">
                      <a:off x="0" y="0"/>
                      <a:ext cx="253072" cy="253072"/>
                    </a:xfrm>
                    <a:prstGeom prst="rect">
                      <a:avLst/>
                    </a:prstGeom>
                  </pic:spPr>
                </pic:pic>
              </a:graphicData>
            </a:graphic>
          </wp:inline>
        </w:drawing>
      </w:r>
      <w:r w:rsidRPr="78DA7176">
        <w:rPr>
          <w:rStyle w:val="normaltextrun"/>
          <w:rFonts w:ascii="Whitney Office" w:eastAsia="Whitney Office" w:hAnsi="Whitney Office" w:cs="Whitney Office"/>
          <w:sz w:val="20"/>
          <w:szCs w:val="20"/>
        </w:rPr>
        <w:t xml:space="preserve"> Laurel wilt disease </w:t>
      </w:r>
      <w:r w:rsidRPr="78DA7176">
        <w:rPr>
          <w:rStyle w:val="eop"/>
          <w:rFonts w:ascii="Whitney Office" w:eastAsia="Whitney Office" w:hAnsi="Whitney Office" w:cs="Whitney Office"/>
          <w:sz w:val="20"/>
          <w:szCs w:val="20"/>
        </w:rPr>
        <w:t> </w:t>
      </w:r>
    </w:p>
    <w:p w14:paraId="3EB1C6AC" w14:textId="77777777" w:rsidR="005808C2" w:rsidRDefault="005808C2" w:rsidP="005808C2"/>
    <w:p w14:paraId="451F918C" w14:textId="77777777" w:rsidR="005808C2" w:rsidRDefault="005808C2" w:rsidP="005808C2">
      <w:r>
        <w:br w:type="page"/>
      </w:r>
    </w:p>
    <w:p w14:paraId="671F7243" w14:textId="77777777" w:rsidR="005808C2" w:rsidRPr="0088796A" w:rsidRDefault="005808C2" w:rsidP="005808C2">
      <w:pPr>
        <w:pStyle w:val="paragraph"/>
        <w:spacing w:before="0" w:beforeAutospacing="0" w:after="0" w:afterAutospacing="0"/>
        <w:textAlignment w:val="baseline"/>
        <w:rPr>
          <w:rStyle w:val="normaltextrun"/>
          <w:rFonts w:asciiTheme="majorHAnsi" w:eastAsiaTheme="majorEastAsia" w:hAnsiTheme="majorHAnsi" w:cstheme="majorHAnsi"/>
        </w:rPr>
      </w:pPr>
      <w:r w:rsidRPr="0088796A">
        <w:rPr>
          <w:rStyle w:val="eop"/>
          <w:rFonts w:asciiTheme="majorHAnsi" w:hAnsiTheme="majorHAnsi" w:cstheme="majorHAnsi"/>
        </w:rPr>
        <w:lastRenderedPageBreak/>
        <w:t> </w:t>
      </w:r>
      <w:r w:rsidRPr="0088796A">
        <w:rPr>
          <w:rStyle w:val="normaltextrun"/>
          <w:rFonts w:asciiTheme="majorHAnsi" w:eastAsiaTheme="majorEastAsia" w:hAnsiTheme="majorHAnsi" w:cstheme="majorHAnsi"/>
          <w:b/>
          <w:bCs/>
          <w:sz w:val="56"/>
          <w:szCs w:val="56"/>
        </w:rPr>
        <w:t>California State Summary</w:t>
      </w:r>
      <w:r w:rsidRPr="0088796A">
        <w:rPr>
          <w:rStyle w:val="eop"/>
          <w:rFonts w:asciiTheme="majorHAnsi" w:hAnsiTheme="majorHAnsi" w:cstheme="majorHAnsi"/>
          <w:sz w:val="56"/>
          <w:szCs w:val="56"/>
        </w:rPr>
        <w:t> </w:t>
      </w:r>
    </w:p>
    <w:p w14:paraId="3C6F5C57" w14:textId="384F9911" w:rsidR="005808C2" w:rsidRPr="00DF025F" w:rsidRDefault="00DE1472" w:rsidP="005808C2">
      <w:pPr>
        <w:pStyle w:val="paragraph"/>
        <w:spacing w:before="0" w:beforeAutospacing="0" w:after="0" w:afterAutospacing="0"/>
        <w:jc w:val="center"/>
        <w:textAlignment w:val="baseline"/>
        <w:rPr>
          <w:rStyle w:val="eop"/>
          <w:rFonts w:ascii="Whitney Office" w:hAnsi="Whitney Office" w:cs="Calibri"/>
        </w:rPr>
      </w:pPr>
      <w:r w:rsidRPr="00103C25">
        <w:rPr>
          <w:noProof/>
        </w:rPr>
        <w:drawing>
          <wp:inline distT="0" distB="0" distL="0" distR="0" wp14:anchorId="60AFEE20" wp14:editId="54361D5A">
            <wp:extent cx="5597719" cy="2266039"/>
            <wp:effectExtent l="0" t="0" r="3175" b="1270"/>
            <wp:docPr id="110623220" name="Picture 11062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5147" cy="2289287"/>
                    </a:xfrm>
                    <a:prstGeom prst="rect">
                      <a:avLst/>
                    </a:prstGeom>
                    <a:noFill/>
                    <a:ln>
                      <a:noFill/>
                    </a:ln>
                  </pic:spPr>
                </pic:pic>
              </a:graphicData>
            </a:graphic>
          </wp:inline>
        </w:drawing>
      </w:r>
    </w:p>
    <w:p w14:paraId="1A3F1254" w14:textId="77777777" w:rsidR="005808C2" w:rsidRPr="00DF025F" w:rsidRDefault="005808C2" w:rsidP="005808C2">
      <w:pPr>
        <w:pStyle w:val="paragraph"/>
        <w:spacing w:before="0" w:beforeAutospacing="0" w:after="0" w:afterAutospacing="0"/>
        <w:textAlignment w:val="baseline"/>
        <w:rPr>
          <w:rStyle w:val="eop"/>
          <w:rFonts w:ascii="Whitney Office" w:hAnsi="Whitney Office" w:cs="Calibri"/>
          <w:sz w:val="22"/>
          <w:szCs w:val="22"/>
        </w:rPr>
      </w:pPr>
      <w:r w:rsidRPr="00DF025F">
        <w:rPr>
          <w:rStyle w:val="normaltextrun"/>
          <w:rFonts w:ascii="Whitney Office" w:eastAsiaTheme="majorEastAsia" w:hAnsi="Whitney Office" w:cs="Calibri"/>
          <w:b/>
          <w:bCs/>
          <w:sz w:val="22"/>
          <w:szCs w:val="22"/>
        </w:rPr>
        <w:t>California currently has in place:</w:t>
      </w:r>
      <w:r w:rsidRPr="00DF025F">
        <w:rPr>
          <w:rStyle w:val="eop"/>
          <w:rFonts w:ascii="Whitney Office" w:hAnsi="Whitney Office" w:cs="Calibri"/>
          <w:sz w:val="22"/>
          <w:szCs w:val="22"/>
        </w:rPr>
        <w:t> </w:t>
      </w:r>
    </w:p>
    <w:p w14:paraId="00AEE8D3" w14:textId="77777777" w:rsidR="005808C2" w:rsidRPr="00DF025F" w:rsidRDefault="005808C2" w:rsidP="005808C2">
      <w:pPr>
        <w:pStyle w:val="paragraph"/>
        <w:numPr>
          <w:ilvl w:val="0"/>
          <w:numId w:val="4"/>
        </w:numPr>
        <w:spacing w:before="0" w:beforeAutospacing="0" w:after="0" w:afterAutospacing="0"/>
        <w:textAlignment w:val="baseline"/>
        <w:rPr>
          <w:rStyle w:val="normaltextrun"/>
          <w:rFonts w:ascii="Whitney Office" w:eastAsiaTheme="majorEastAsia" w:hAnsi="Whitney Office" w:cs="Calibri"/>
          <w:b/>
          <w:bCs/>
          <w:sz w:val="20"/>
          <w:szCs w:val="20"/>
        </w:rPr>
      </w:pPr>
      <w:r w:rsidRPr="00DF025F">
        <w:rPr>
          <w:rStyle w:val="normaltextrun"/>
          <w:rFonts w:ascii="Whitney Office" w:eastAsiaTheme="majorEastAsia" w:hAnsi="Whitney Office" w:cs="Calibri"/>
          <w:b/>
          <w:bCs/>
          <w:sz w:val="20"/>
          <w:szCs w:val="20"/>
        </w:rPr>
        <w:t xml:space="preserve">Exterior quarantine on some firewood </w:t>
      </w:r>
    </w:p>
    <w:p w14:paraId="5126A4FE" w14:textId="77777777" w:rsidR="005808C2" w:rsidRPr="00DF025F" w:rsidRDefault="005808C2" w:rsidP="005808C2">
      <w:pPr>
        <w:pStyle w:val="paragraph"/>
        <w:numPr>
          <w:ilvl w:val="1"/>
          <w:numId w:val="4"/>
        </w:numPr>
        <w:spacing w:before="0" w:beforeAutospacing="0" w:after="0" w:afterAutospacing="0"/>
        <w:textAlignment w:val="baseline"/>
        <w:rPr>
          <w:rStyle w:val="normaltextrun"/>
          <w:rFonts w:ascii="Whitney Office" w:eastAsiaTheme="majorEastAsia" w:hAnsi="Whitney Office" w:cs="Calibri"/>
          <w:b/>
          <w:bCs/>
          <w:sz w:val="20"/>
          <w:szCs w:val="20"/>
        </w:rPr>
      </w:pPr>
      <w:r w:rsidRPr="00DF025F">
        <w:rPr>
          <w:rStyle w:val="normaltextrun"/>
          <w:rFonts w:ascii="Whitney Office" w:eastAsiaTheme="majorEastAsia" w:hAnsi="Whitney Office" w:cs="Calibri"/>
          <w:sz w:val="18"/>
          <w:szCs w:val="18"/>
        </w:rPr>
        <w:t>Border station inspections: all firewood found arriving at California land border stations is assessed for pest risk and seized, inspected, or released as appropriate.</w:t>
      </w:r>
    </w:p>
    <w:p w14:paraId="529482E9" w14:textId="77777777" w:rsidR="005808C2" w:rsidRPr="00DF025F" w:rsidRDefault="005808C2" w:rsidP="005808C2">
      <w:pPr>
        <w:pStyle w:val="paragraph"/>
        <w:numPr>
          <w:ilvl w:val="0"/>
          <w:numId w:val="4"/>
        </w:numPr>
        <w:spacing w:before="0" w:beforeAutospacing="0" w:after="0" w:afterAutospacing="0"/>
        <w:textAlignment w:val="baseline"/>
        <w:rPr>
          <w:rStyle w:val="normaltextrun"/>
          <w:rFonts w:ascii="Whitney Office" w:eastAsiaTheme="majorEastAsia" w:hAnsi="Whitney Office" w:cs="Calibri"/>
          <w:b/>
          <w:bCs/>
          <w:sz w:val="20"/>
          <w:szCs w:val="20"/>
        </w:rPr>
      </w:pPr>
      <w:r w:rsidRPr="00DF025F">
        <w:rPr>
          <w:rStyle w:val="normaltextrun"/>
          <w:rFonts w:ascii="Whitney Office" w:eastAsiaTheme="majorEastAsia" w:hAnsi="Whitney Office" w:cs="Calibri"/>
          <w:b/>
          <w:bCs/>
          <w:sz w:val="20"/>
          <w:szCs w:val="20"/>
        </w:rPr>
        <w:t>Exterior pest-based quarantine(s)</w:t>
      </w:r>
    </w:p>
    <w:p w14:paraId="266EF365" w14:textId="77777777" w:rsidR="005808C2" w:rsidRPr="00DF025F" w:rsidRDefault="005808C2" w:rsidP="005808C2">
      <w:pPr>
        <w:pStyle w:val="paragraph"/>
        <w:numPr>
          <w:ilvl w:val="0"/>
          <w:numId w:val="78"/>
        </w:numPr>
        <w:spacing w:before="0" w:beforeAutospacing="0" w:after="0" w:afterAutospacing="0"/>
        <w:textAlignment w:val="baseline"/>
        <w:rPr>
          <w:rStyle w:val="normaltextrun"/>
          <w:rFonts w:ascii="Whitney Office" w:eastAsiaTheme="majorEastAsia" w:hAnsi="Whitney Office" w:cs="Calibri"/>
          <w:sz w:val="18"/>
          <w:szCs w:val="18"/>
        </w:rPr>
      </w:pPr>
      <w:r w:rsidRPr="00DF025F">
        <w:rPr>
          <w:rStyle w:val="normaltextrun"/>
          <w:rFonts w:ascii="Whitney Office" w:eastAsiaTheme="majorEastAsia" w:hAnsi="Whitney Office" w:cs="Calibri"/>
          <w:sz w:val="18"/>
          <w:szCs w:val="18"/>
        </w:rPr>
        <w:t xml:space="preserve">State quarantines on </w:t>
      </w:r>
      <w:hyperlink r:id="rId294" w:tgtFrame="_blank" w:history="1">
        <w:r w:rsidRPr="00DF025F">
          <w:rPr>
            <w:rStyle w:val="normaltextrun"/>
            <w:rFonts w:ascii="Whitney Office" w:eastAsiaTheme="majorEastAsia" w:hAnsi="Whitney Office" w:cs="Calibri"/>
            <w:color w:val="0563C1"/>
            <w:sz w:val="18"/>
            <w:szCs w:val="18"/>
            <w:u w:val="single"/>
          </w:rPr>
          <w:t>Chestnut bark and oak wilt diseases</w:t>
        </w:r>
      </w:hyperlink>
      <w:r w:rsidRPr="00DF025F">
        <w:rPr>
          <w:rStyle w:val="normaltextrun"/>
          <w:rFonts w:ascii="Whitney Office" w:eastAsiaTheme="majorEastAsia" w:hAnsi="Whitney Office" w:cs="Calibri"/>
          <w:sz w:val="18"/>
          <w:szCs w:val="18"/>
        </w:rPr>
        <w:t>,</w:t>
      </w:r>
      <w:r w:rsidRPr="00DF025F">
        <w:rPr>
          <w:rStyle w:val="normaltextrun"/>
          <w:rFonts w:ascii="Whitney Office" w:eastAsiaTheme="majorEastAsia" w:hAnsi="Whitney Office" w:cs="Calibri"/>
          <w:color w:val="000000"/>
          <w:sz w:val="18"/>
          <w:szCs w:val="18"/>
        </w:rPr>
        <w:t> </w:t>
      </w:r>
      <w:hyperlink r:id="rId295" w:tgtFrame="_blank" w:history="1">
        <w:r w:rsidRPr="00DF025F">
          <w:rPr>
            <w:rStyle w:val="normaltextrun"/>
            <w:rFonts w:ascii="Whitney Office" w:eastAsiaTheme="majorEastAsia" w:hAnsi="Whitney Office" w:cs="Calibri"/>
            <w:color w:val="0563C1"/>
            <w:sz w:val="18"/>
            <w:szCs w:val="18"/>
            <w:u w:val="single"/>
          </w:rPr>
          <w:t>emerald ash borer</w:t>
        </w:r>
      </w:hyperlink>
      <w:r w:rsidRPr="00DF025F">
        <w:rPr>
          <w:rStyle w:val="normaltextrun"/>
          <w:rFonts w:ascii="Whitney Office" w:eastAsiaTheme="majorEastAsia" w:hAnsi="Whitney Office" w:cs="Calibri"/>
          <w:color w:val="0563C1"/>
          <w:sz w:val="18"/>
          <w:szCs w:val="18"/>
          <w:u w:val="single"/>
        </w:rPr>
        <w:t> (hardwood firewood)</w:t>
      </w:r>
      <w:r w:rsidRPr="00DF025F">
        <w:rPr>
          <w:rStyle w:val="normaltextrun"/>
          <w:rFonts w:ascii="Whitney Office" w:eastAsiaTheme="majorEastAsia" w:hAnsi="Whitney Office" w:cs="Calibri"/>
          <w:color w:val="000000"/>
          <w:sz w:val="18"/>
          <w:szCs w:val="18"/>
        </w:rPr>
        <w:t xml:space="preserve">, </w:t>
      </w:r>
      <w:hyperlink r:id="rId296" w:tgtFrame="_blank" w:history="1">
        <w:r w:rsidRPr="00DF025F">
          <w:rPr>
            <w:rStyle w:val="normaltextrun"/>
            <w:rFonts w:ascii="Whitney Office" w:eastAsiaTheme="majorEastAsia" w:hAnsi="Whitney Office" w:cs="Calibri"/>
            <w:color w:val="0563C1"/>
            <w:sz w:val="18"/>
            <w:szCs w:val="18"/>
            <w:u w:val="single"/>
          </w:rPr>
          <w:t>spotted lanternfly</w:t>
        </w:r>
      </w:hyperlink>
      <w:r w:rsidRPr="00DF025F">
        <w:rPr>
          <w:rStyle w:val="eop"/>
          <w:rFonts w:ascii="Whitney Office" w:hAnsi="Whitney Office" w:cs="Calibri"/>
          <w:color w:val="000000"/>
          <w:sz w:val="18"/>
          <w:szCs w:val="18"/>
        </w:rPr>
        <w:t xml:space="preserve">, </w:t>
      </w:r>
      <w:bookmarkStart w:id="6" w:name="_Hlk98421446"/>
      <w:r w:rsidRPr="00DF025F">
        <w:rPr>
          <w:sz w:val="22"/>
          <w:szCs w:val="22"/>
        </w:rPr>
        <w:fldChar w:fldCharType="begin"/>
      </w:r>
      <w:r w:rsidRPr="00DF025F">
        <w:rPr>
          <w:rFonts w:ascii="Whitney Office" w:hAnsi="Whitney Office"/>
          <w:sz w:val="22"/>
          <w:szCs w:val="22"/>
        </w:rPr>
        <w:instrText xml:space="preserve"> HYPERLINK "http://pi.cdfa.ca.gov/pqm/manual/pdf/313.pdf" </w:instrText>
      </w:r>
      <w:r w:rsidRPr="00DF025F">
        <w:rPr>
          <w:sz w:val="22"/>
          <w:szCs w:val="22"/>
        </w:rPr>
      </w:r>
      <w:r w:rsidRPr="00DF025F">
        <w:rPr>
          <w:sz w:val="22"/>
          <w:szCs w:val="22"/>
        </w:rPr>
        <w:fldChar w:fldCharType="separate"/>
      </w:r>
      <w:r w:rsidRPr="00DF025F">
        <w:rPr>
          <w:rStyle w:val="Hyperlink"/>
          <w:rFonts w:ascii="Whitney Office" w:hAnsi="Whitney Office" w:cs="Calibri"/>
          <w:sz w:val="18"/>
          <w:szCs w:val="18"/>
        </w:rPr>
        <w:t>persimmon root borer</w:t>
      </w:r>
      <w:r w:rsidRPr="00DF025F">
        <w:rPr>
          <w:rStyle w:val="Hyperlink"/>
          <w:rFonts w:ascii="Whitney Office" w:hAnsi="Whitney Office" w:cs="Calibri"/>
          <w:sz w:val="18"/>
          <w:szCs w:val="18"/>
        </w:rPr>
        <w:fldChar w:fldCharType="end"/>
      </w:r>
      <w:r w:rsidRPr="00DF025F">
        <w:rPr>
          <w:rStyle w:val="eop"/>
          <w:rFonts w:ascii="Whitney Office" w:hAnsi="Whitney Office" w:cs="Calibri"/>
          <w:color w:val="000000"/>
          <w:sz w:val="18"/>
          <w:szCs w:val="18"/>
        </w:rPr>
        <w:t xml:space="preserve">, </w:t>
      </w:r>
      <w:hyperlink r:id="rId297" w:history="1">
        <w:r w:rsidRPr="00DF025F">
          <w:rPr>
            <w:rStyle w:val="Hyperlink"/>
            <w:rFonts w:ascii="Whitney Office" w:hAnsi="Whitney Office" w:cs="Calibri"/>
            <w:sz w:val="18"/>
            <w:szCs w:val="18"/>
          </w:rPr>
          <w:t>European pine shoot moth</w:t>
        </w:r>
      </w:hyperlink>
      <w:bookmarkEnd w:id="6"/>
      <w:r w:rsidRPr="00DF025F">
        <w:rPr>
          <w:rStyle w:val="Hyperlink"/>
          <w:rFonts w:ascii="Whitney Office" w:hAnsi="Whitney Office" w:cs="Calibri"/>
          <w:sz w:val="18"/>
          <w:szCs w:val="18"/>
        </w:rPr>
        <w:t xml:space="preserve">, </w:t>
      </w:r>
      <w:hyperlink r:id="rId298" w:history="1">
        <w:r w:rsidRPr="00DF025F">
          <w:rPr>
            <w:rStyle w:val="Hyperlink"/>
            <w:rFonts w:ascii="Whitney Office" w:hAnsi="Whitney Office" w:cs="Calibri"/>
            <w:sz w:val="18"/>
            <w:szCs w:val="18"/>
          </w:rPr>
          <w:t>Cedar-apple rust disease</w:t>
        </w:r>
      </w:hyperlink>
      <w:r w:rsidRPr="00DF025F">
        <w:rPr>
          <w:rStyle w:val="eop"/>
          <w:rFonts w:ascii="Whitney Office" w:hAnsi="Whitney Office" w:cs="Calibri"/>
          <w:sz w:val="18"/>
          <w:szCs w:val="18"/>
        </w:rPr>
        <w:t xml:space="preserve"> (most states covered by at least one exterior pest quarantine)</w:t>
      </w:r>
    </w:p>
    <w:p w14:paraId="097C3FDD" w14:textId="77777777" w:rsidR="005808C2" w:rsidRPr="00DF025F" w:rsidRDefault="005808C2" w:rsidP="005808C2">
      <w:pPr>
        <w:pStyle w:val="paragraph"/>
        <w:numPr>
          <w:ilvl w:val="0"/>
          <w:numId w:val="4"/>
        </w:numPr>
        <w:spacing w:before="0" w:beforeAutospacing="0" w:after="0" w:afterAutospacing="0"/>
        <w:textAlignment w:val="baseline"/>
        <w:rPr>
          <w:rStyle w:val="normaltextrun"/>
          <w:rFonts w:ascii="Whitney Office" w:eastAsiaTheme="majorEastAsia" w:hAnsi="Whitney Office" w:cs="Calibri"/>
          <w:sz w:val="20"/>
          <w:szCs w:val="20"/>
        </w:rPr>
      </w:pPr>
      <w:r w:rsidRPr="00DF025F">
        <w:rPr>
          <w:rStyle w:val="normaltextrun"/>
          <w:rFonts w:ascii="Whitney Office" w:eastAsiaTheme="majorEastAsia" w:hAnsi="Whitney Office" w:cs="Calibri"/>
          <w:b/>
          <w:bCs/>
          <w:sz w:val="20"/>
          <w:szCs w:val="20"/>
        </w:rPr>
        <w:t>Interior pest-based quarantine</w:t>
      </w:r>
      <w:r w:rsidRPr="00DF025F">
        <w:rPr>
          <w:rStyle w:val="normaltextrun"/>
          <w:rFonts w:ascii="Whitney Office" w:eastAsiaTheme="majorEastAsia" w:hAnsi="Whitney Office" w:cs="Calibri"/>
          <w:sz w:val="20"/>
          <w:szCs w:val="20"/>
        </w:rPr>
        <w:t>(s) limiting intrastate movement</w:t>
      </w:r>
    </w:p>
    <w:p w14:paraId="7EAAB069" w14:textId="77777777" w:rsidR="005808C2" w:rsidRPr="00DF025F" w:rsidRDefault="00000000" w:rsidP="005808C2">
      <w:pPr>
        <w:pStyle w:val="paragraph"/>
        <w:numPr>
          <w:ilvl w:val="0"/>
          <w:numId w:val="78"/>
        </w:numPr>
        <w:spacing w:before="0" w:beforeAutospacing="0" w:after="0" w:afterAutospacing="0"/>
        <w:textAlignment w:val="baseline"/>
        <w:rPr>
          <w:rStyle w:val="eop"/>
          <w:rFonts w:ascii="Whitney Office" w:hAnsi="Whitney Office" w:cstheme="minorHAnsi"/>
          <w:sz w:val="18"/>
          <w:szCs w:val="18"/>
        </w:rPr>
      </w:pPr>
      <w:hyperlink r:id="rId299" w:history="1">
        <w:r w:rsidR="005808C2" w:rsidRPr="00DF025F">
          <w:rPr>
            <w:rStyle w:val="Hyperlink"/>
            <w:rFonts w:ascii="Whitney Office" w:hAnsi="Whitney Office" w:cstheme="minorHAnsi"/>
            <w:sz w:val="18"/>
            <w:szCs w:val="18"/>
          </w:rPr>
          <w:t>State</w:t>
        </w:r>
      </w:hyperlink>
      <w:r w:rsidR="005808C2" w:rsidRPr="00DF025F">
        <w:rPr>
          <w:rStyle w:val="normaltextrun"/>
          <w:rFonts w:ascii="Whitney Office" w:eastAsiaTheme="majorEastAsia" w:hAnsi="Whitney Office" w:cstheme="minorHAnsi"/>
          <w:sz w:val="18"/>
          <w:szCs w:val="18"/>
        </w:rPr>
        <w:t xml:space="preserve"> and </w:t>
      </w:r>
      <w:hyperlink r:id="rId300" w:history="1">
        <w:r w:rsidR="005808C2" w:rsidRPr="00DF025F">
          <w:rPr>
            <w:rStyle w:val="Hyperlink"/>
            <w:rFonts w:ascii="Whitney Office" w:hAnsi="Whitney Office" w:cstheme="minorHAnsi"/>
            <w:sz w:val="18"/>
            <w:szCs w:val="18"/>
          </w:rPr>
          <w:t>federal</w:t>
        </w:r>
        <w:r w:rsidR="005808C2" w:rsidRPr="00DF025F">
          <w:rPr>
            <w:rStyle w:val="Hyperlink"/>
            <w:rFonts w:ascii="Whitney Office" w:hAnsi="Whitney Office" w:cstheme="minorHAnsi"/>
            <w:sz w:val="18"/>
            <w:szCs w:val="18"/>
            <w:shd w:val="clear" w:color="auto" w:fill="FFFFFF"/>
          </w:rPr>
          <w:t> </w:t>
        </w:r>
      </w:hyperlink>
      <w:hyperlink r:id="rId301" w:tgtFrame="_blank" w:history="1">
        <w:r w:rsidR="005808C2" w:rsidRPr="00DF025F">
          <w:rPr>
            <w:rStyle w:val="normaltextrun"/>
            <w:rFonts w:ascii="Whitney Office" w:eastAsiaTheme="majorEastAsia" w:hAnsi="Whitney Office" w:cstheme="minorHAnsi"/>
            <w:sz w:val="18"/>
            <w:szCs w:val="18"/>
            <w:shd w:val="clear" w:color="auto" w:fill="FFFFFF"/>
          </w:rPr>
          <w:t>imported fire ant</w:t>
        </w:r>
      </w:hyperlink>
      <w:r w:rsidR="005808C2" w:rsidRPr="00DF025F">
        <w:rPr>
          <w:rStyle w:val="normaltextrun"/>
          <w:rFonts w:ascii="Whitney Office" w:eastAsiaTheme="majorEastAsia" w:hAnsi="Whitney Office" w:cstheme="minorHAnsi"/>
          <w:sz w:val="18"/>
          <w:szCs w:val="18"/>
          <w:shd w:val="clear" w:color="auto" w:fill="FFFFFF"/>
        </w:rPr>
        <w:t> </w:t>
      </w:r>
      <w:r w:rsidR="005808C2" w:rsidRPr="00DF025F">
        <w:rPr>
          <w:rStyle w:val="normaltextrun"/>
          <w:rFonts w:ascii="Whitney Office" w:eastAsiaTheme="majorEastAsia" w:hAnsi="Whitney Office" w:cstheme="minorHAnsi"/>
          <w:color w:val="000000"/>
          <w:sz w:val="18"/>
          <w:szCs w:val="18"/>
          <w:shd w:val="clear" w:color="auto" w:fill="FFFFFF"/>
        </w:rPr>
        <w:t xml:space="preserve">(partial) </w:t>
      </w:r>
      <w:r w:rsidR="005808C2" w:rsidRPr="00DF025F">
        <w:rPr>
          <w:rStyle w:val="normaltextrun"/>
          <w:rFonts w:ascii="Whitney Office" w:eastAsiaTheme="majorEastAsia" w:hAnsi="Whitney Office" w:cstheme="minorHAnsi"/>
          <w:sz w:val="18"/>
          <w:szCs w:val="18"/>
        </w:rPr>
        <w:t xml:space="preserve">and </w:t>
      </w:r>
      <w:hyperlink r:id="rId302" w:tgtFrame="_blank" w:history="1">
        <w:r w:rsidR="005808C2" w:rsidRPr="00DF025F">
          <w:rPr>
            <w:rStyle w:val="normaltextrun"/>
            <w:rFonts w:ascii="Whitney Office" w:eastAsiaTheme="majorEastAsia" w:hAnsi="Whitney Office" w:cstheme="minorHAnsi"/>
            <w:color w:val="0563C1"/>
            <w:sz w:val="18"/>
            <w:szCs w:val="18"/>
            <w:u w:val="single"/>
            <w:shd w:val="clear" w:color="auto" w:fill="FFFFFF"/>
          </w:rPr>
          <w:t>State</w:t>
        </w:r>
      </w:hyperlink>
      <w:r w:rsidR="005808C2" w:rsidRPr="00DF025F">
        <w:rPr>
          <w:rStyle w:val="normaltextrun"/>
          <w:rFonts w:ascii="Whitney Office" w:eastAsiaTheme="majorEastAsia" w:hAnsi="Whitney Office" w:cstheme="minorHAnsi"/>
          <w:color w:val="000000"/>
          <w:sz w:val="18"/>
          <w:szCs w:val="18"/>
          <w:shd w:val="clear" w:color="auto" w:fill="FFFFFF"/>
        </w:rPr>
        <w:t> and </w:t>
      </w:r>
      <w:hyperlink r:id="rId303" w:tgtFrame="_blank" w:history="1">
        <w:r w:rsidR="005808C2" w:rsidRPr="00DF025F">
          <w:rPr>
            <w:rStyle w:val="normaltextrun"/>
            <w:rFonts w:ascii="Whitney Office" w:eastAsiaTheme="majorEastAsia" w:hAnsi="Whitney Office" w:cstheme="minorHAnsi"/>
            <w:color w:val="0563C1"/>
            <w:sz w:val="18"/>
            <w:szCs w:val="18"/>
            <w:u w:val="single"/>
            <w:shd w:val="clear" w:color="auto" w:fill="FFFFFF"/>
          </w:rPr>
          <w:t>federal </w:t>
        </w:r>
        <w:r w:rsidR="005808C2" w:rsidRPr="00DF025F">
          <w:rPr>
            <w:rStyle w:val="normaltextrun"/>
            <w:rFonts w:ascii="Whitney Office" w:eastAsiaTheme="majorEastAsia" w:hAnsi="Whitney Office"/>
            <w:i/>
            <w:sz w:val="18"/>
            <w:szCs w:val="22"/>
            <w:shd w:val="clear" w:color="auto" w:fill="FFFFFF"/>
          </w:rPr>
          <w:t>P. </w:t>
        </w:r>
        <w:proofErr w:type="spellStart"/>
        <w:r w:rsidR="005808C2" w:rsidRPr="00DF025F">
          <w:rPr>
            <w:rStyle w:val="normaltextrun"/>
            <w:rFonts w:ascii="Whitney Office" w:eastAsiaTheme="majorEastAsia" w:hAnsi="Whitney Office"/>
            <w:i/>
            <w:sz w:val="18"/>
            <w:szCs w:val="22"/>
            <w:shd w:val="clear" w:color="auto" w:fill="FFFFFF"/>
          </w:rPr>
          <w:t>ramorum</w:t>
        </w:r>
        <w:proofErr w:type="spellEnd"/>
      </w:hyperlink>
      <w:r w:rsidR="005808C2" w:rsidRPr="00DF025F">
        <w:rPr>
          <w:rStyle w:val="normaltextrun"/>
          <w:rFonts w:ascii="Whitney Office" w:eastAsiaTheme="majorEastAsia" w:hAnsi="Whitney Office" w:cstheme="minorHAnsi"/>
          <w:color w:val="000000"/>
          <w:sz w:val="18"/>
          <w:szCs w:val="18"/>
          <w:shd w:val="clear" w:color="auto" w:fill="FFFFFF"/>
        </w:rPr>
        <w:t> (partial)</w:t>
      </w:r>
      <w:r w:rsidR="005808C2" w:rsidRPr="00DF025F">
        <w:rPr>
          <w:rStyle w:val="eop"/>
          <w:rFonts w:ascii="Whitney Office" w:hAnsi="Whitney Office" w:cstheme="minorHAnsi"/>
          <w:sz w:val="18"/>
          <w:szCs w:val="18"/>
        </w:rPr>
        <w:t xml:space="preserve"> </w:t>
      </w:r>
    </w:p>
    <w:p w14:paraId="753EB602" w14:textId="77777777" w:rsidR="005808C2" w:rsidRPr="00DF025F" w:rsidRDefault="00000000" w:rsidP="005808C2">
      <w:pPr>
        <w:pStyle w:val="paragraph"/>
        <w:numPr>
          <w:ilvl w:val="0"/>
          <w:numId w:val="78"/>
        </w:numPr>
        <w:spacing w:before="0" w:beforeAutospacing="0" w:after="0" w:afterAutospacing="0"/>
        <w:textAlignment w:val="baseline"/>
        <w:rPr>
          <w:rStyle w:val="normaltextrun"/>
          <w:rFonts w:ascii="Whitney Office" w:eastAsiaTheme="majorEastAsia" w:hAnsi="Whitney Office" w:cstheme="minorHAnsi"/>
          <w:sz w:val="16"/>
          <w:szCs w:val="16"/>
        </w:rPr>
      </w:pPr>
      <w:hyperlink r:id="rId304" w:history="1">
        <w:r w:rsidR="005808C2" w:rsidRPr="00DF025F">
          <w:rPr>
            <w:rStyle w:val="Hyperlink"/>
            <w:rFonts w:ascii="Whitney Office" w:hAnsi="Whitney Office" w:cs="Calibri"/>
            <w:sz w:val="18"/>
            <w:szCs w:val="18"/>
          </w:rPr>
          <w:t>Incorporation of federal quarantines</w:t>
        </w:r>
      </w:hyperlink>
      <w:r w:rsidR="005808C2" w:rsidRPr="00DF025F">
        <w:rPr>
          <w:rStyle w:val="normaltextrun"/>
          <w:rFonts w:ascii="Whitney Office" w:eastAsiaTheme="majorEastAsia" w:hAnsi="Whitney Office" w:cs="Calibri"/>
          <w:sz w:val="18"/>
          <w:szCs w:val="18"/>
        </w:rPr>
        <w:t>: CA adopts the regulations in the Code of Federal Regulations, Title 7, Parts 301 through 369 inclusive, and any subsequent amendments.</w:t>
      </w:r>
    </w:p>
    <w:p w14:paraId="01D97353" w14:textId="77777777" w:rsidR="005808C2" w:rsidRPr="00DF025F" w:rsidRDefault="005808C2" w:rsidP="005808C2">
      <w:pPr>
        <w:pStyle w:val="paragraph"/>
        <w:numPr>
          <w:ilvl w:val="0"/>
          <w:numId w:val="4"/>
        </w:numPr>
        <w:spacing w:before="0" w:beforeAutospacing="0" w:after="0" w:afterAutospacing="0"/>
        <w:textAlignment w:val="baseline"/>
        <w:rPr>
          <w:rStyle w:val="normaltextrun"/>
          <w:rFonts w:ascii="Whitney Office" w:eastAsiaTheme="majorEastAsia" w:hAnsi="Whitney Office" w:cs="Calibri"/>
          <w:sz w:val="20"/>
          <w:szCs w:val="20"/>
        </w:rPr>
      </w:pPr>
      <w:r w:rsidRPr="00DF025F">
        <w:rPr>
          <w:rStyle w:val="normaltextrun"/>
          <w:rFonts w:ascii="Whitney Office" w:eastAsiaTheme="majorEastAsia" w:hAnsi="Whitney Office" w:cs="Calibri"/>
          <w:b/>
          <w:bCs/>
          <w:sz w:val="20"/>
          <w:szCs w:val="20"/>
        </w:rPr>
        <w:t>State Agency official firewood recommendations</w:t>
      </w:r>
      <w:r w:rsidRPr="00DF025F">
        <w:rPr>
          <w:rStyle w:val="normaltextrun"/>
          <w:rFonts w:ascii="Whitney Office" w:eastAsiaTheme="majorEastAsia" w:hAnsi="Whitney Office" w:cs="Calibri"/>
          <w:sz w:val="20"/>
          <w:szCs w:val="20"/>
        </w:rPr>
        <w:t> </w:t>
      </w:r>
    </w:p>
    <w:p w14:paraId="0E29EFBA" w14:textId="77777777" w:rsidR="005808C2" w:rsidRPr="00DF025F" w:rsidRDefault="00000000" w:rsidP="005808C2">
      <w:pPr>
        <w:pStyle w:val="paragraph"/>
        <w:numPr>
          <w:ilvl w:val="0"/>
          <w:numId w:val="79"/>
        </w:numPr>
        <w:spacing w:before="0" w:beforeAutospacing="0" w:after="0" w:afterAutospacing="0"/>
        <w:textAlignment w:val="baseline"/>
        <w:rPr>
          <w:rStyle w:val="normaltextrun"/>
          <w:rFonts w:ascii="Whitney Office" w:eastAsiaTheme="majorEastAsia" w:hAnsi="Whitney Office"/>
          <w:sz w:val="20"/>
          <w:szCs w:val="22"/>
        </w:rPr>
      </w:pPr>
      <w:hyperlink r:id="rId305" w:history="1">
        <w:r w:rsidR="005808C2" w:rsidRPr="00DF025F">
          <w:rPr>
            <w:rStyle w:val="Hyperlink"/>
            <w:rFonts w:ascii="Whitney Office" w:hAnsi="Whitney Office" w:cs="Calibri"/>
            <w:sz w:val="18"/>
            <w:szCs w:val="18"/>
          </w:rPr>
          <w:t>CA Firewood Taskforce</w:t>
        </w:r>
      </w:hyperlink>
    </w:p>
    <w:p w14:paraId="79DE6B5D" w14:textId="77777777" w:rsidR="005808C2" w:rsidRPr="00DF025F" w:rsidRDefault="005808C2" w:rsidP="005808C2">
      <w:pPr>
        <w:pStyle w:val="paragraph"/>
        <w:numPr>
          <w:ilvl w:val="0"/>
          <w:numId w:val="4"/>
        </w:numPr>
        <w:spacing w:before="0" w:beforeAutospacing="0" w:after="0" w:afterAutospacing="0"/>
        <w:textAlignment w:val="baseline"/>
        <w:rPr>
          <w:rStyle w:val="normaltextrun"/>
          <w:rFonts w:ascii="Whitney Office" w:eastAsiaTheme="majorEastAsia" w:hAnsi="Whitney Office" w:cs="Calibri"/>
          <w:b/>
          <w:bCs/>
          <w:sz w:val="20"/>
          <w:szCs w:val="20"/>
        </w:rPr>
      </w:pPr>
      <w:r w:rsidRPr="00DF025F">
        <w:rPr>
          <w:rStyle w:val="normaltextrun"/>
          <w:rFonts w:ascii="Whitney Office" w:eastAsiaTheme="majorEastAsia" w:hAnsi="Whitney Office" w:cs="Calibri"/>
          <w:b/>
          <w:bCs/>
          <w:sz w:val="20"/>
          <w:szCs w:val="20"/>
        </w:rPr>
        <w:t>Extension recommendations</w:t>
      </w:r>
    </w:p>
    <w:p w14:paraId="64C9D9DA" w14:textId="77777777" w:rsidR="005808C2" w:rsidRPr="00DF025F" w:rsidRDefault="005808C2" w:rsidP="005808C2">
      <w:pPr>
        <w:pStyle w:val="paragraph"/>
        <w:numPr>
          <w:ilvl w:val="0"/>
          <w:numId w:val="79"/>
        </w:numPr>
        <w:spacing w:before="0" w:beforeAutospacing="0" w:after="0" w:afterAutospacing="0"/>
        <w:textAlignment w:val="baseline"/>
        <w:rPr>
          <w:rStyle w:val="normaltextrun"/>
          <w:rFonts w:ascii="Whitney Office" w:eastAsiaTheme="majorEastAsia" w:hAnsi="Whitney Office" w:cs="Calibri"/>
          <w:sz w:val="20"/>
          <w:szCs w:val="20"/>
        </w:rPr>
      </w:pPr>
      <w:r w:rsidRPr="00DF025F">
        <w:rPr>
          <w:rStyle w:val="normaltextrun"/>
          <w:rFonts w:ascii="Whitney Office" w:eastAsiaTheme="majorEastAsia" w:hAnsi="Whitney Office" w:cs="Calibri"/>
          <w:sz w:val="20"/>
          <w:szCs w:val="20"/>
        </w:rPr>
        <w:t xml:space="preserve">Links, articles, and pest pages from extension and partner websites found (e.g., </w:t>
      </w:r>
      <w:hyperlink r:id="rId306" w:history="1">
        <w:r w:rsidRPr="00DF025F">
          <w:rPr>
            <w:rStyle w:val="Hyperlink"/>
            <w:rFonts w:ascii="Whitney Office" w:hAnsi="Whitney Office" w:cs="Calibri"/>
            <w:sz w:val="20"/>
            <w:szCs w:val="20"/>
          </w:rPr>
          <w:t>press release</w:t>
        </w:r>
      </w:hyperlink>
      <w:r w:rsidRPr="00DF025F">
        <w:rPr>
          <w:rStyle w:val="normaltextrun"/>
          <w:rFonts w:ascii="Whitney Office" w:eastAsiaTheme="majorEastAsia" w:hAnsi="Whitney Office" w:cs="Calibri"/>
          <w:sz w:val="20"/>
          <w:szCs w:val="20"/>
        </w:rPr>
        <w:t xml:space="preserve">, </w:t>
      </w:r>
      <w:hyperlink r:id="rId307" w:history="1">
        <w:r w:rsidRPr="00DF025F">
          <w:rPr>
            <w:rStyle w:val="Hyperlink"/>
            <w:rFonts w:ascii="Whitney Office" w:hAnsi="Whitney Office" w:cs="Calibri"/>
            <w:sz w:val="20"/>
            <w:szCs w:val="20"/>
          </w:rPr>
          <w:t>UCANR pest alert</w:t>
        </w:r>
      </w:hyperlink>
      <w:r w:rsidRPr="00DF025F">
        <w:rPr>
          <w:rStyle w:val="normaltextrun"/>
          <w:rFonts w:ascii="Whitney Office" w:eastAsiaTheme="majorEastAsia" w:hAnsi="Whitney Office" w:cs="Calibri"/>
          <w:sz w:val="20"/>
          <w:szCs w:val="20"/>
        </w:rPr>
        <w:t xml:space="preserve">, </w:t>
      </w:r>
      <w:hyperlink r:id="rId308" w:history="1">
        <w:r w:rsidRPr="00DF025F">
          <w:rPr>
            <w:rStyle w:val="Hyperlink"/>
            <w:rFonts w:ascii="Whitney Office" w:hAnsi="Whitney Office" w:cs="Calibri"/>
            <w:sz w:val="20"/>
            <w:szCs w:val="20"/>
          </w:rPr>
          <w:t xml:space="preserve">Invasive </w:t>
        </w:r>
        <w:proofErr w:type="spellStart"/>
        <w:r w:rsidRPr="00DF025F">
          <w:rPr>
            <w:rStyle w:val="Hyperlink"/>
            <w:rFonts w:ascii="Whitney Office" w:hAnsi="Whitney Office" w:cs="Calibri"/>
            <w:sz w:val="20"/>
            <w:szCs w:val="20"/>
          </w:rPr>
          <w:t>shothole</w:t>
        </w:r>
        <w:proofErr w:type="spellEnd"/>
        <w:r w:rsidRPr="00DF025F">
          <w:rPr>
            <w:rStyle w:val="Hyperlink"/>
            <w:rFonts w:ascii="Whitney Office" w:hAnsi="Whitney Office" w:cs="Calibri"/>
            <w:sz w:val="20"/>
            <w:szCs w:val="20"/>
          </w:rPr>
          <w:t xml:space="preserve"> borers</w:t>
        </w:r>
      </w:hyperlink>
      <w:r w:rsidRPr="00DF025F">
        <w:rPr>
          <w:rStyle w:val="Hyperlink"/>
          <w:rFonts w:ascii="Whitney Office" w:hAnsi="Whitney Office" w:cs="Calibri"/>
          <w:sz w:val="20"/>
          <w:szCs w:val="20"/>
        </w:rPr>
        <w:t>,</w:t>
      </w:r>
      <w:r w:rsidRPr="00DF025F">
        <w:rPr>
          <w:rStyle w:val="normaltextrun"/>
          <w:rFonts w:ascii="Whitney Office" w:eastAsiaTheme="majorEastAsia" w:hAnsi="Whitney Office" w:cs="Calibri"/>
          <w:sz w:val="20"/>
          <w:szCs w:val="20"/>
        </w:rPr>
        <w:t xml:space="preserve"> </w:t>
      </w:r>
      <w:hyperlink r:id="rId309" w:history="1">
        <w:r w:rsidRPr="00DF025F">
          <w:rPr>
            <w:rStyle w:val="Hyperlink"/>
            <w:rFonts w:ascii="Whitney Office" w:hAnsi="Whitney Office" w:cs="Calibri"/>
            <w:sz w:val="20"/>
            <w:szCs w:val="20"/>
          </w:rPr>
          <w:t>UCANR</w:t>
        </w:r>
      </w:hyperlink>
      <w:r w:rsidRPr="00DF025F">
        <w:rPr>
          <w:rStyle w:val="Hyperlink"/>
          <w:rFonts w:ascii="Whitney Office" w:hAnsi="Whitney Office" w:cs="Calibri"/>
          <w:sz w:val="20"/>
          <w:szCs w:val="20"/>
        </w:rPr>
        <w:t>,</w:t>
      </w:r>
      <w:r w:rsidRPr="00DF025F">
        <w:rPr>
          <w:rStyle w:val="normaltextrun"/>
          <w:rFonts w:ascii="Whitney Office" w:eastAsiaTheme="majorEastAsia" w:hAnsi="Whitney Office" w:cs="Calibri"/>
          <w:sz w:val="20"/>
          <w:szCs w:val="20"/>
        </w:rPr>
        <w:t xml:space="preserve"> Agriculture and Natural Resources (</w:t>
      </w:r>
      <w:hyperlink r:id="rId310" w:history="1">
        <w:r w:rsidRPr="00DF025F">
          <w:rPr>
            <w:rStyle w:val="Hyperlink"/>
            <w:rFonts w:ascii="Whitney Office" w:hAnsi="Whitney Office" w:cs="Calibri"/>
            <w:sz w:val="20"/>
            <w:szCs w:val="20"/>
          </w:rPr>
          <w:t>ANR</w:t>
        </w:r>
      </w:hyperlink>
      <w:r w:rsidRPr="00DF025F">
        <w:rPr>
          <w:rStyle w:val="normaltextrun"/>
          <w:rFonts w:ascii="Whitney Office" w:eastAsiaTheme="majorEastAsia" w:hAnsi="Whitney Office" w:cs="Calibri"/>
          <w:sz w:val="20"/>
          <w:szCs w:val="20"/>
        </w:rPr>
        <w:t xml:space="preserve">) firewood </w:t>
      </w:r>
      <w:hyperlink r:id="rId311" w:history="1">
        <w:r w:rsidRPr="00DF025F">
          <w:rPr>
            <w:rStyle w:val="Hyperlink"/>
            <w:rFonts w:ascii="Whitney Office" w:hAnsi="Whitney Office" w:cs="Calibri"/>
            <w:sz w:val="20"/>
            <w:szCs w:val="20"/>
          </w:rPr>
          <w:t>outreach</w:t>
        </w:r>
      </w:hyperlink>
      <w:r w:rsidRPr="00DF025F">
        <w:rPr>
          <w:rStyle w:val="normaltextrun"/>
          <w:rFonts w:ascii="Whitney Office" w:eastAsiaTheme="majorEastAsia" w:hAnsi="Whitney Office" w:cs="Calibri"/>
          <w:sz w:val="20"/>
          <w:szCs w:val="20"/>
        </w:rPr>
        <w:t>)</w:t>
      </w:r>
    </w:p>
    <w:p w14:paraId="2EB75ED5" w14:textId="77777777" w:rsidR="005808C2" w:rsidRPr="00DF025F" w:rsidRDefault="005808C2" w:rsidP="005808C2">
      <w:pPr>
        <w:pStyle w:val="paragraph"/>
        <w:numPr>
          <w:ilvl w:val="0"/>
          <w:numId w:val="4"/>
        </w:numPr>
        <w:spacing w:before="0" w:beforeAutospacing="0" w:after="0" w:afterAutospacing="0"/>
        <w:textAlignment w:val="baseline"/>
        <w:rPr>
          <w:rStyle w:val="normaltextrun"/>
          <w:rFonts w:ascii="Whitney Office" w:eastAsiaTheme="majorEastAsia" w:hAnsi="Whitney Office" w:cs="Calibri"/>
          <w:sz w:val="20"/>
          <w:szCs w:val="20"/>
        </w:rPr>
      </w:pPr>
      <w:r w:rsidRPr="00DF025F">
        <w:rPr>
          <w:rStyle w:val="normaltextrun"/>
          <w:rFonts w:ascii="Whitney Office" w:eastAsiaTheme="majorEastAsia" w:hAnsi="Whitney Office" w:cs="Calibri"/>
          <w:b/>
          <w:bCs/>
          <w:sz w:val="20"/>
          <w:szCs w:val="20"/>
        </w:rPr>
        <w:t>State Lands or Parks specific regulations - *some*</w:t>
      </w:r>
    </w:p>
    <w:p w14:paraId="4BBDD4AA" w14:textId="21775811" w:rsidR="005808C2" w:rsidRPr="00DF025F" w:rsidRDefault="0070202D" w:rsidP="005808C2">
      <w:pPr>
        <w:pStyle w:val="paragraph"/>
        <w:numPr>
          <w:ilvl w:val="0"/>
          <w:numId w:val="18"/>
        </w:numPr>
        <w:spacing w:before="0" w:beforeAutospacing="0" w:after="0" w:afterAutospacing="0"/>
        <w:textAlignment w:val="baseline"/>
        <w:rPr>
          <w:rStyle w:val="normaltextrun"/>
          <w:rFonts w:ascii="Whitney Office" w:eastAsiaTheme="majorEastAsia" w:hAnsi="Whitney Office" w:cs="Calibri"/>
          <w:sz w:val="18"/>
          <w:szCs w:val="18"/>
        </w:rPr>
      </w:pPr>
      <w:r>
        <w:rPr>
          <w:rStyle w:val="normaltextrun"/>
          <w:rFonts w:ascii="Whitney Office" w:eastAsiaTheme="majorEastAsia" w:hAnsi="Whitney Office" w:cs="Calibri"/>
          <w:sz w:val="18"/>
          <w:szCs w:val="18"/>
        </w:rPr>
        <w:t>County p</w:t>
      </w:r>
      <w:r w:rsidR="005808C2" w:rsidRPr="00DF025F">
        <w:rPr>
          <w:rStyle w:val="normaltextrun"/>
          <w:rFonts w:ascii="Whitney Office" w:eastAsiaTheme="majorEastAsia" w:hAnsi="Whitney Office" w:cs="Calibri"/>
          <w:sz w:val="18"/>
          <w:szCs w:val="18"/>
        </w:rPr>
        <w:t xml:space="preserve">arks in quarantined areas have firewood restrictions (e.g., </w:t>
      </w:r>
      <w:hyperlink r:id="rId312" w:history="1">
        <w:r w:rsidR="005808C2" w:rsidRPr="00DF025F">
          <w:rPr>
            <w:rStyle w:val="Hyperlink"/>
            <w:rFonts w:ascii="Whitney Office" w:hAnsi="Whitney Office" w:cs="Calibri"/>
            <w:sz w:val="18"/>
            <w:szCs w:val="18"/>
          </w:rPr>
          <w:t>Orange County Parks Firewood Policy</w:t>
        </w:r>
      </w:hyperlink>
      <w:r w:rsidR="005808C2" w:rsidRPr="00DF025F">
        <w:rPr>
          <w:rStyle w:val="normaltextrun"/>
          <w:rFonts w:ascii="Whitney Office" w:eastAsiaTheme="majorEastAsia" w:hAnsi="Whitney Office" w:cs="Calibri"/>
          <w:sz w:val="18"/>
          <w:szCs w:val="18"/>
        </w:rPr>
        <w:t xml:space="preserve">) </w:t>
      </w:r>
      <w:bookmarkStart w:id="7" w:name="_Hlk98419046"/>
    </w:p>
    <w:p w14:paraId="4C945BF1" w14:textId="77777777" w:rsidR="005808C2" w:rsidRPr="00DF025F" w:rsidRDefault="005808C2" w:rsidP="005808C2">
      <w:pPr>
        <w:pStyle w:val="paragraph"/>
        <w:numPr>
          <w:ilvl w:val="0"/>
          <w:numId w:val="4"/>
        </w:numPr>
        <w:spacing w:before="0" w:beforeAutospacing="0" w:after="0" w:afterAutospacing="0"/>
        <w:textAlignment w:val="baseline"/>
        <w:rPr>
          <w:rStyle w:val="normaltextrun"/>
          <w:rFonts w:ascii="Whitney Office" w:eastAsiaTheme="majorEastAsia" w:hAnsi="Whitney Office" w:cs="Calibri"/>
          <w:sz w:val="20"/>
          <w:szCs w:val="20"/>
        </w:rPr>
      </w:pPr>
      <w:r w:rsidRPr="00DF025F">
        <w:rPr>
          <w:rStyle w:val="normaltextrun"/>
          <w:rFonts w:ascii="Whitney Office" w:eastAsiaTheme="majorEastAsia" w:hAnsi="Whitney Office" w:cs="Calibri"/>
          <w:b/>
          <w:bCs/>
          <w:sz w:val="20"/>
          <w:szCs w:val="20"/>
        </w:rPr>
        <w:t>State Parks official firewood recommendations</w:t>
      </w:r>
      <w:r w:rsidRPr="00DF025F">
        <w:rPr>
          <w:rStyle w:val="normaltextrun"/>
          <w:rFonts w:ascii="Whitney Office" w:eastAsiaTheme="majorEastAsia" w:hAnsi="Whitney Office" w:cs="Calibri"/>
          <w:sz w:val="20"/>
          <w:szCs w:val="20"/>
        </w:rPr>
        <w:t> </w:t>
      </w:r>
      <w:bookmarkStart w:id="8" w:name="_Hlk98419294"/>
    </w:p>
    <w:p w14:paraId="7834C443" w14:textId="10ED6306" w:rsidR="00B76188" w:rsidRPr="00B76188" w:rsidRDefault="005808C2" w:rsidP="00B76188">
      <w:pPr>
        <w:pStyle w:val="paragraph"/>
        <w:numPr>
          <w:ilvl w:val="0"/>
          <w:numId w:val="17"/>
        </w:numPr>
        <w:spacing w:before="0" w:beforeAutospacing="0" w:after="0" w:afterAutospacing="0"/>
        <w:textAlignment w:val="baseline"/>
        <w:rPr>
          <w:rStyle w:val="normaltextrun"/>
          <w:rFonts w:ascii="Whitney Office" w:eastAsiaTheme="majorEastAsia" w:hAnsi="Whitney Office"/>
          <w:sz w:val="20"/>
          <w:szCs w:val="22"/>
        </w:rPr>
      </w:pPr>
      <w:r w:rsidRPr="00DF025F">
        <w:rPr>
          <w:rStyle w:val="eop"/>
          <w:rFonts w:ascii="Whitney Office" w:hAnsi="Whitney Office" w:cs="Calibri"/>
          <w:sz w:val="18"/>
          <w:szCs w:val="18"/>
        </w:rPr>
        <w:t>Found on CA Dept. of Parks and Recr</w:t>
      </w:r>
      <w:bookmarkEnd w:id="8"/>
      <w:r w:rsidRPr="00DF025F">
        <w:rPr>
          <w:rStyle w:val="eop"/>
          <w:rFonts w:ascii="Whitney Office" w:hAnsi="Whitney Office" w:cs="Calibri"/>
          <w:sz w:val="18"/>
          <w:szCs w:val="18"/>
        </w:rPr>
        <w:t xml:space="preserve">eation </w:t>
      </w:r>
      <w:hyperlink r:id="rId313" w:history="1">
        <w:r w:rsidRPr="00DF025F">
          <w:rPr>
            <w:rStyle w:val="Hyperlink"/>
            <w:rFonts w:ascii="Whitney Office" w:hAnsi="Whitney Office" w:cs="Calibri"/>
            <w:sz w:val="18"/>
            <w:szCs w:val="18"/>
          </w:rPr>
          <w:t>FAQ</w:t>
        </w:r>
      </w:hyperlink>
      <w:r w:rsidRPr="00DF025F">
        <w:rPr>
          <w:rStyle w:val="eop"/>
          <w:rFonts w:ascii="Whitney Office" w:hAnsi="Whitney Office" w:cs="Calibri"/>
          <w:sz w:val="18"/>
          <w:szCs w:val="18"/>
        </w:rPr>
        <w:t xml:space="preserve"> </w:t>
      </w:r>
      <w:bookmarkEnd w:id="7"/>
      <w:r w:rsidRPr="00DF025F">
        <w:rPr>
          <w:rStyle w:val="eop"/>
          <w:rFonts w:ascii="Whitney Office" w:hAnsi="Whitney Office" w:cs="Calibri"/>
          <w:sz w:val="18"/>
          <w:szCs w:val="18"/>
        </w:rPr>
        <w:t xml:space="preserve">page (see under “camping”); Icon also found on righthand side of individual park pages (e.g., </w:t>
      </w:r>
      <w:hyperlink r:id="rId314" w:history="1">
        <w:r w:rsidRPr="00DF025F">
          <w:rPr>
            <w:rStyle w:val="Hyperlink"/>
            <w:rFonts w:ascii="Whitney Office" w:hAnsi="Whitney Office" w:cs="Calibri"/>
            <w:sz w:val="18"/>
            <w:szCs w:val="18"/>
          </w:rPr>
          <w:t>Manchester SP</w:t>
        </w:r>
      </w:hyperlink>
      <w:r w:rsidRPr="00DF025F">
        <w:rPr>
          <w:rStyle w:val="eop"/>
          <w:rFonts w:ascii="Whitney Office" w:hAnsi="Whitney Office" w:cs="Calibri"/>
          <w:sz w:val="18"/>
          <w:szCs w:val="18"/>
        </w:rPr>
        <w:t>)</w:t>
      </w:r>
    </w:p>
    <w:p w14:paraId="1411A684" w14:textId="77777777" w:rsidR="00B76188" w:rsidRPr="00DF025F" w:rsidRDefault="00B76188" w:rsidP="00B76188">
      <w:pPr>
        <w:pStyle w:val="paragraph"/>
        <w:numPr>
          <w:ilvl w:val="0"/>
          <w:numId w:val="4"/>
        </w:numPr>
        <w:spacing w:before="0" w:beforeAutospacing="0" w:after="0" w:afterAutospacing="0"/>
        <w:textAlignment w:val="baseline"/>
        <w:rPr>
          <w:rStyle w:val="normaltextrun"/>
          <w:rFonts w:ascii="Whitney Office" w:eastAsiaTheme="majorEastAsia" w:hAnsi="Whitney Office"/>
          <w:sz w:val="20"/>
          <w:szCs w:val="22"/>
        </w:rPr>
      </w:pPr>
      <w:r w:rsidRPr="00B76188">
        <w:rPr>
          <w:rStyle w:val="normaltextrun"/>
          <w:rFonts w:ascii="Whitney Office" w:eastAsiaTheme="majorEastAsia" w:hAnsi="Whitney Office"/>
          <w:b/>
          <w:bCs/>
          <w:sz w:val="20"/>
          <w:szCs w:val="22"/>
        </w:rPr>
        <w:t>Certification ability</w:t>
      </w:r>
      <w:r w:rsidRPr="00DF025F">
        <w:rPr>
          <w:rStyle w:val="normaltextrun"/>
          <w:rFonts w:ascii="Whitney Office" w:eastAsiaTheme="majorEastAsia" w:hAnsi="Whitney Office"/>
          <w:sz w:val="20"/>
          <w:szCs w:val="22"/>
        </w:rPr>
        <w:t xml:space="preserve"> (i.e., kiln certification to meet any applicable heat-treatment standards) </w:t>
      </w:r>
    </w:p>
    <w:p w14:paraId="1BD34BDA" w14:textId="1B5A2525" w:rsidR="00B76188" w:rsidRPr="00B76188" w:rsidRDefault="00B76188" w:rsidP="00B76188">
      <w:pPr>
        <w:pStyle w:val="paragraph"/>
        <w:numPr>
          <w:ilvl w:val="0"/>
          <w:numId w:val="110"/>
        </w:numPr>
        <w:spacing w:before="0" w:beforeAutospacing="0" w:after="0" w:afterAutospacing="0"/>
        <w:textAlignment w:val="baseline"/>
        <w:rPr>
          <w:rStyle w:val="normaltextrun"/>
          <w:rFonts w:ascii="Whitney Office" w:hAnsi="Whitney Office" w:cs="Calibri"/>
          <w:sz w:val="18"/>
          <w:szCs w:val="18"/>
        </w:rPr>
      </w:pPr>
      <w:r w:rsidRPr="2E72598A">
        <w:rPr>
          <w:rStyle w:val="eop"/>
          <w:rFonts w:ascii="Whitney Office" w:hAnsi="Whitney Office" w:cs="Calibri"/>
          <w:color w:val="000000" w:themeColor="text1"/>
          <w:sz w:val="18"/>
          <w:szCs w:val="18"/>
        </w:rPr>
        <w:t>Certification of heat treatment facility possible via phytosanitary certificates, process managed through as needed by County Ag. Commissioner</w:t>
      </w:r>
      <w:r w:rsidRPr="2E72598A">
        <w:rPr>
          <w:rStyle w:val="normaltextrun"/>
          <w:rFonts w:ascii="Whitney Office" w:eastAsiaTheme="majorEastAsia" w:hAnsi="Whitney Office" w:cs="Calibri"/>
          <w:sz w:val="18"/>
          <w:szCs w:val="18"/>
        </w:rPr>
        <w:t xml:space="preserve"> </w:t>
      </w:r>
    </w:p>
    <w:p w14:paraId="4F1446A9" w14:textId="164979D3" w:rsidR="005808C2" w:rsidRPr="00DF025F" w:rsidRDefault="005808C2" w:rsidP="005808C2">
      <w:pPr>
        <w:pStyle w:val="paragraph"/>
        <w:numPr>
          <w:ilvl w:val="0"/>
          <w:numId w:val="4"/>
        </w:numPr>
        <w:spacing w:before="0" w:beforeAutospacing="0" w:after="0" w:afterAutospacing="0"/>
        <w:textAlignment w:val="baseline"/>
        <w:rPr>
          <w:rStyle w:val="eop"/>
          <w:rFonts w:ascii="Whitney Office" w:hAnsi="Whitney Office" w:cs="Calibri"/>
          <w:sz w:val="20"/>
          <w:szCs w:val="20"/>
        </w:rPr>
      </w:pPr>
      <w:r w:rsidRPr="00DF025F">
        <w:rPr>
          <w:rStyle w:val="normaltextrun"/>
          <w:rFonts w:ascii="Whitney Office" w:eastAsiaTheme="majorEastAsia" w:hAnsi="Whitney Office" w:cs="Calibri"/>
          <w:b/>
          <w:bCs/>
          <w:sz w:val="20"/>
          <w:szCs w:val="20"/>
        </w:rPr>
        <w:t>National Parks official firewood recommendations</w:t>
      </w:r>
      <w:r w:rsidRPr="00DF025F">
        <w:rPr>
          <w:rStyle w:val="normaltextrun"/>
          <w:rFonts w:ascii="Whitney Office" w:eastAsiaTheme="majorEastAsia" w:hAnsi="Whitney Office" w:cs="Calibri"/>
          <w:sz w:val="20"/>
          <w:szCs w:val="20"/>
        </w:rPr>
        <w:t> </w:t>
      </w:r>
    </w:p>
    <w:p w14:paraId="57E7A56C" w14:textId="384EEA16" w:rsidR="005808C2" w:rsidRPr="00DF025F" w:rsidRDefault="00500A67" w:rsidP="005808C2">
      <w:pPr>
        <w:pStyle w:val="paragraph"/>
        <w:numPr>
          <w:ilvl w:val="0"/>
          <w:numId w:val="109"/>
        </w:numPr>
        <w:spacing w:before="0" w:beforeAutospacing="0" w:after="0" w:afterAutospacing="0"/>
        <w:ind w:hanging="360"/>
        <w:textAlignment w:val="baseline"/>
        <w:rPr>
          <w:rFonts w:ascii="Whitney Office" w:hAnsi="Whitney Office" w:cs="Calibri"/>
          <w:sz w:val="18"/>
          <w:szCs w:val="18"/>
        </w:rPr>
      </w:pPr>
      <w:r w:rsidRPr="00944A2E">
        <w:rPr>
          <w:rFonts w:ascii="Whitney Office" w:hAnsi="Whitney Office"/>
          <w:sz w:val="18"/>
          <w:szCs w:val="18"/>
        </w:rPr>
        <w:t>One or more parks</w:t>
      </w:r>
      <w:r w:rsidR="00944A2E">
        <w:rPr>
          <w:rFonts w:ascii="Whitney Office" w:hAnsi="Whitney Office"/>
          <w:sz w:val="18"/>
          <w:szCs w:val="18"/>
        </w:rPr>
        <w:t xml:space="preserve"> </w:t>
      </w:r>
      <w:r w:rsidRPr="00944A2E">
        <w:rPr>
          <w:rFonts w:ascii="Whitney Office" w:hAnsi="Whitney Office"/>
          <w:sz w:val="18"/>
          <w:szCs w:val="18"/>
        </w:rPr>
        <w:t>(e.g.</w:t>
      </w:r>
      <w:r>
        <w:t xml:space="preserve"> </w:t>
      </w:r>
      <w:hyperlink r:id="rId315" w:history="1">
        <w:r w:rsidR="005808C2" w:rsidRPr="00DF025F">
          <w:rPr>
            <w:rStyle w:val="Hyperlink"/>
            <w:rFonts w:ascii="Whitney Office" w:hAnsi="Whitney Office" w:cs="Calibri"/>
            <w:sz w:val="18"/>
            <w:szCs w:val="18"/>
          </w:rPr>
          <w:t>Yosemite National Park</w:t>
        </w:r>
      </w:hyperlink>
      <w:r w:rsidR="00944A2E">
        <w:rPr>
          <w:rStyle w:val="Hyperlink"/>
          <w:rFonts w:ascii="Whitney Office" w:hAnsi="Whitney Office" w:cs="Calibri"/>
          <w:sz w:val="18"/>
          <w:szCs w:val="18"/>
        </w:rPr>
        <w:t>)</w:t>
      </w:r>
      <w:r w:rsidR="005808C2" w:rsidRPr="00DF025F">
        <w:rPr>
          <w:rStyle w:val="eop"/>
          <w:rFonts w:ascii="Whitney Office" w:hAnsi="Whitney Office" w:cs="Calibri"/>
          <w:sz w:val="18"/>
          <w:szCs w:val="18"/>
        </w:rPr>
        <w:t xml:space="preserve"> </w:t>
      </w:r>
    </w:p>
    <w:p w14:paraId="6CC20CE1" w14:textId="77777777" w:rsidR="005808C2" w:rsidRPr="00DF025F" w:rsidRDefault="005808C2" w:rsidP="005808C2">
      <w:pPr>
        <w:pStyle w:val="paragraph"/>
        <w:spacing w:before="0" w:beforeAutospacing="0" w:after="0" w:afterAutospacing="0"/>
        <w:textAlignment w:val="baseline"/>
        <w:rPr>
          <w:rStyle w:val="normaltextrun"/>
          <w:rFonts w:ascii="Whitney Office" w:eastAsiaTheme="majorEastAsia" w:hAnsi="Whitney Office" w:cs="Segoe UI"/>
          <w:sz w:val="16"/>
          <w:szCs w:val="16"/>
        </w:rPr>
      </w:pPr>
      <w:r w:rsidRPr="00DF025F">
        <w:rPr>
          <w:rStyle w:val="normaltextrun"/>
          <w:rFonts w:ascii="Whitney Office" w:eastAsiaTheme="majorEastAsia" w:hAnsi="Whitney Office" w:cs="Calibri"/>
          <w:b/>
          <w:bCs/>
          <w:sz w:val="22"/>
          <w:szCs w:val="22"/>
        </w:rPr>
        <w:t>Not present in California:</w:t>
      </w:r>
      <w:r w:rsidRPr="00DF025F">
        <w:rPr>
          <w:rStyle w:val="eop"/>
          <w:rFonts w:ascii="Whitney Office" w:hAnsi="Whitney Office" w:cs="Calibri"/>
          <w:sz w:val="22"/>
          <w:szCs w:val="22"/>
        </w:rPr>
        <w:t> </w:t>
      </w:r>
    </w:p>
    <w:p w14:paraId="6B74FC1C" w14:textId="77777777" w:rsidR="005808C2" w:rsidRPr="00DF025F"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Theme="majorEastAsia" w:hAnsi="Whitney Office" w:cs="Calibri"/>
          <w:sz w:val="20"/>
          <w:szCs w:val="20"/>
        </w:rPr>
      </w:pPr>
      <w:r w:rsidRPr="00DF025F">
        <w:rPr>
          <w:rStyle w:val="normaltextrun"/>
          <w:rFonts w:ascii="Whitney Office" w:eastAsiaTheme="majorEastAsia" w:hAnsi="Whitney Office" w:cs="Calibri"/>
          <w:sz w:val="20"/>
          <w:szCs w:val="20"/>
        </w:rPr>
        <w:t>Exterior quarantine on all firewood (</w:t>
      </w:r>
      <w:r w:rsidRPr="00DF025F">
        <w:rPr>
          <w:rStyle w:val="normaltextrun"/>
          <w:rFonts w:ascii="Whitney Office" w:eastAsiaTheme="majorEastAsia" w:hAnsi="Whitney Office" w:cs="Calibri"/>
          <w:i/>
          <w:iCs/>
          <w:sz w:val="20"/>
          <w:szCs w:val="20"/>
        </w:rPr>
        <w:t>border station inspections are applicable to all firewood</w:t>
      </w:r>
      <w:r w:rsidRPr="00DF025F">
        <w:rPr>
          <w:rStyle w:val="normaltextrun"/>
          <w:rFonts w:ascii="Whitney Office" w:eastAsiaTheme="majorEastAsia" w:hAnsi="Whitney Office" w:cs="Calibri"/>
          <w:sz w:val="20"/>
          <w:szCs w:val="20"/>
        </w:rPr>
        <w:t>)</w:t>
      </w:r>
    </w:p>
    <w:p w14:paraId="01F8BF6D" w14:textId="45F69B6C" w:rsidR="005808C2" w:rsidRPr="00DF025F"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Theme="majorEastAsia" w:hAnsi="Whitney Office" w:cs="Calibri"/>
          <w:sz w:val="20"/>
          <w:szCs w:val="20"/>
        </w:rPr>
      </w:pPr>
      <w:r w:rsidRPr="00DF025F">
        <w:rPr>
          <w:rStyle w:val="normaltextrun"/>
          <w:rFonts w:ascii="Whitney Office" w:eastAsiaTheme="majorEastAsia" w:hAnsi="Whitney Office" w:cs="Calibri"/>
          <w:sz w:val="20"/>
          <w:szCs w:val="20"/>
        </w:rPr>
        <w:t>State Lands or Parks</w:t>
      </w:r>
      <w:r w:rsidR="0070202D">
        <w:rPr>
          <w:rStyle w:val="normaltextrun"/>
          <w:rFonts w:ascii="Whitney Office" w:eastAsiaTheme="majorEastAsia" w:hAnsi="Whitney Office" w:cs="Calibri"/>
          <w:sz w:val="20"/>
          <w:szCs w:val="20"/>
        </w:rPr>
        <w:t>-wide</w:t>
      </w:r>
      <w:r w:rsidRPr="00DF025F">
        <w:rPr>
          <w:rStyle w:val="normaltextrun"/>
          <w:rFonts w:ascii="Whitney Office" w:eastAsiaTheme="majorEastAsia" w:hAnsi="Whitney Office" w:cs="Calibri"/>
          <w:sz w:val="20"/>
          <w:szCs w:val="20"/>
        </w:rPr>
        <w:t xml:space="preserve"> specific regulations or official statewide restrictions</w:t>
      </w:r>
    </w:p>
    <w:p w14:paraId="3ED478D0" w14:textId="77777777" w:rsidR="005808C2" w:rsidRPr="00DF025F" w:rsidRDefault="005808C2" w:rsidP="005808C2">
      <w:pPr>
        <w:pStyle w:val="paragraph"/>
        <w:numPr>
          <w:ilvl w:val="0"/>
          <w:numId w:val="12"/>
        </w:numPr>
        <w:spacing w:before="0" w:beforeAutospacing="0" w:after="0" w:afterAutospacing="0"/>
        <w:textAlignment w:val="baseline"/>
        <w:rPr>
          <w:rStyle w:val="normaltextrun"/>
          <w:rFonts w:ascii="Whitney Office" w:eastAsiaTheme="majorEastAsia" w:hAnsi="Whitney Office" w:cs="Calibri"/>
          <w:sz w:val="18"/>
          <w:szCs w:val="18"/>
        </w:rPr>
      </w:pPr>
      <w:r w:rsidRPr="00DF025F">
        <w:rPr>
          <w:rStyle w:val="normaltextrun"/>
          <w:rFonts w:ascii="Whitney Office" w:eastAsiaTheme="majorEastAsia" w:hAnsi="Whitney Office" w:cs="Calibri"/>
          <w:sz w:val="18"/>
          <w:szCs w:val="18"/>
        </w:rPr>
        <w:t xml:space="preserve">None found (e.g., </w:t>
      </w:r>
      <w:hyperlink r:id="rId316" w:history="1">
        <w:r w:rsidRPr="00DF025F">
          <w:rPr>
            <w:rStyle w:val="Hyperlink"/>
            <w:rFonts w:ascii="Whitney Office" w:hAnsi="Whitney Office" w:cs="Calibri"/>
            <w:sz w:val="18"/>
            <w:szCs w:val="18"/>
          </w:rPr>
          <w:t>Rules and Regulations Summary</w:t>
        </w:r>
      </w:hyperlink>
      <w:r w:rsidRPr="00DF025F">
        <w:rPr>
          <w:rStyle w:val="normaltextrun"/>
          <w:rFonts w:ascii="Whitney Office" w:eastAsiaTheme="majorEastAsia" w:hAnsi="Whitney Office" w:cs="Calibri"/>
          <w:sz w:val="18"/>
          <w:szCs w:val="18"/>
        </w:rPr>
        <w:t xml:space="preserve">) </w:t>
      </w:r>
    </w:p>
    <w:p w14:paraId="782B9097" w14:textId="77777777" w:rsidR="005808C2" w:rsidRPr="00DF025F"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Theme="majorEastAsia" w:hAnsi="Whitney Office" w:cs="Calibri"/>
          <w:sz w:val="20"/>
          <w:szCs w:val="20"/>
        </w:rPr>
      </w:pPr>
      <w:r w:rsidRPr="00DF025F">
        <w:rPr>
          <w:rStyle w:val="normaltextrun"/>
          <w:rFonts w:ascii="Whitney Office" w:eastAsiaTheme="majorEastAsia" w:hAnsi="Whitney Office" w:cs="Calibri"/>
          <w:sz w:val="20"/>
          <w:szCs w:val="20"/>
        </w:rPr>
        <w:t>Extension recommendations on highly visible, centralized page</w:t>
      </w:r>
    </w:p>
    <w:p w14:paraId="3A56D735" w14:textId="77777777" w:rsidR="005808C2" w:rsidRPr="00DF025F"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Theme="majorEastAsia" w:hAnsi="Whitney Office" w:cs="Calibri"/>
          <w:sz w:val="20"/>
          <w:szCs w:val="20"/>
        </w:rPr>
      </w:pPr>
      <w:r w:rsidRPr="00DF025F">
        <w:rPr>
          <w:rStyle w:val="normaltextrun"/>
          <w:rFonts w:ascii="Whitney Office" w:eastAsiaTheme="majorEastAsia" w:hAnsi="Whitney Office" w:cs="Calibri"/>
          <w:sz w:val="20"/>
          <w:szCs w:val="20"/>
        </w:rPr>
        <w:t>Firewood movement-related recommendations on State Park campsites’ reservation pages</w:t>
      </w:r>
    </w:p>
    <w:p w14:paraId="308AEAE4" w14:textId="77777777" w:rsidR="005808C2" w:rsidRPr="00DF025F" w:rsidRDefault="005808C2" w:rsidP="005808C2">
      <w:pPr>
        <w:pStyle w:val="paragraph"/>
        <w:numPr>
          <w:ilvl w:val="0"/>
          <w:numId w:val="12"/>
        </w:numPr>
        <w:spacing w:before="0" w:beforeAutospacing="0" w:after="0" w:afterAutospacing="0"/>
        <w:textAlignment w:val="baseline"/>
        <w:rPr>
          <w:rStyle w:val="normaltextrun"/>
          <w:rFonts w:ascii="Whitney Office" w:eastAsiaTheme="majorEastAsia" w:hAnsi="Whitney Office" w:cs="Calibri"/>
          <w:sz w:val="18"/>
          <w:szCs w:val="18"/>
        </w:rPr>
      </w:pPr>
      <w:r w:rsidRPr="00DF025F">
        <w:rPr>
          <w:rStyle w:val="normaltextrun"/>
          <w:rFonts w:ascii="Whitney Office" w:eastAsiaTheme="majorEastAsia" w:hAnsi="Whitney Office" w:cs="Calibri"/>
          <w:sz w:val="18"/>
          <w:szCs w:val="18"/>
        </w:rPr>
        <w:t>(</w:t>
      </w:r>
      <w:proofErr w:type="spellStart"/>
      <w:r>
        <w:fldChar w:fldCharType="begin"/>
      </w:r>
      <w:r>
        <w:instrText xml:space="preserve"> HYPERLINK "https://www.reservecalifornia.com/Web/Default.aspx" </w:instrText>
      </w:r>
      <w:r>
        <w:fldChar w:fldCharType="separate"/>
      </w:r>
      <w:r w:rsidRPr="00DF025F">
        <w:rPr>
          <w:rStyle w:val="Hyperlink"/>
          <w:rFonts w:ascii="Whitney Office" w:hAnsi="Whitney Office" w:cs="Calibri"/>
          <w:sz w:val="18"/>
          <w:szCs w:val="18"/>
        </w:rPr>
        <w:t>ReserveCalifornia</w:t>
      </w:r>
      <w:proofErr w:type="spellEnd"/>
      <w:r>
        <w:rPr>
          <w:rStyle w:val="Hyperlink"/>
          <w:rFonts w:ascii="Whitney Office" w:hAnsi="Whitney Office" w:cs="Calibri"/>
          <w:sz w:val="18"/>
          <w:szCs w:val="18"/>
        </w:rPr>
        <w:fldChar w:fldCharType="end"/>
      </w:r>
      <w:r w:rsidRPr="00DF025F">
        <w:rPr>
          <w:rStyle w:val="normaltextrun"/>
          <w:rFonts w:ascii="Whitney Office" w:eastAsiaTheme="majorEastAsia" w:hAnsi="Whitney Office" w:cs="Calibri"/>
          <w:sz w:val="18"/>
          <w:szCs w:val="18"/>
        </w:rPr>
        <w:t>)</w:t>
      </w:r>
    </w:p>
    <w:p w14:paraId="6582870B" w14:textId="77777777" w:rsidR="005808C2" w:rsidRPr="00DF025F" w:rsidRDefault="005808C2" w:rsidP="005808C2">
      <w:pPr>
        <w:pStyle w:val="paragraph"/>
        <w:spacing w:before="0" w:beforeAutospacing="0" w:after="0" w:afterAutospacing="0"/>
        <w:textAlignment w:val="baseline"/>
        <w:rPr>
          <w:rStyle w:val="normaltextrun"/>
          <w:rFonts w:ascii="Whitney Office" w:eastAsiaTheme="majorEastAsia" w:hAnsi="Whitney Office" w:cs="Calibri"/>
          <w:b/>
          <w:bCs/>
          <w:sz w:val="20"/>
          <w:szCs w:val="20"/>
        </w:rPr>
      </w:pPr>
    </w:p>
    <w:p w14:paraId="5B83A7E8" w14:textId="77777777" w:rsidR="005808C2" w:rsidRPr="00DF025F" w:rsidRDefault="005808C2" w:rsidP="005808C2">
      <w:pPr>
        <w:pStyle w:val="paragraph"/>
        <w:spacing w:before="0" w:beforeAutospacing="0" w:after="240" w:afterAutospacing="0"/>
        <w:textAlignment w:val="baseline"/>
        <w:rPr>
          <w:rFonts w:ascii="Whitney Office" w:hAnsi="Whitney Office" w:cs="Segoe UI"/>
          <w:sz w:val="16"/>
          <w:szCs w:val="16"/>
        </w:rPr>
      </w:pPr>
      <w:r w:rsidRPr="00DF025F">
        <w:rPr>
          <w:rStyle w:val="normaltextrun"/>
          <w:rFonts w:ascii="Whitney Office" w:eastAsiaTheme="majorEastAsia" w:hAnsi="Whitney Office" w:cs="Calibri"/>
          <w:b/>
          <w:bCs/>
          <w:sz w:val="20"/>
          <w:szCs w:val="20"/>
        </w:rPr>
        <w:t>Firewood relevant forest pests found in California:</w:t>
      </w:r>
      <w:r w:rsidRPr="00DF025F">
        <w:rPr>
          <w:rStyle w:val="eop"/>
          <w:rFonts w:ascii="Whitney Office" w:hAnsi="Whitney Office" w:cs="Calibri"/>
          <w:sz w:val="20"/>
          <w:szCs w:val="20"/>
        </w:rPr>
        <w:t> </w:t>
      </w:r>
    </w:p>
    <w:p w14:paraId="64CD533C" w14:textId="77777777" w:rsidR="005808C2" w:rsidRPr="00DF025F" w:rsidRDefault="005808C2" w:rsidP="005808C2">
      <w:pPr>
        <w:pStyle w:val="paragraph"/>
        <w:spacing w:before="0" w:beforeAutospacing="0" w:after="0" w:afterAutospacing="0" w:line="300" w:lineRule="exact"/>
        <w:textAlignment w:val="baseline"/>
        <w:rPr>
          <w:rStyle w:val="normaltextrun"/>
          <w:rFonts w:ascii="Whitney Office" w:eastAsiaTheme="majorEastAsia" w:hAnsi="Whitney Office" w:cs="Calibri"/>
          <w:sz w:val="18"/>
          <w:szCs w:val="18"/>
        </w:rPr>
      </w:pPr>
      <w:r w:rsidRPr="00DF025F">
        <w:rPr>
          <w:rFonts w:ascii="Whitney Office" w:eastAsiaTheme="minorHAnsi" w:hAnsi="Whitney Office" w:cstheme="majorHAnsi"/>
          <w:b/>
          <w:bCs/>
          <w:noProof/>
          <w:sz w:val="52"/>
          <w:szCs w:val="52"/>
        </w:rPr>
        <w:lastRenderedPageBreak/>
        <w:drawing>
          <wp:inline distT="0" distB="0" distL="0" distR="0" wp14:anchorId="26652FFD" wp14:editId="12EECE10">
            <wp:extent cx="171450" cy="171450"/>
            <wp:effectExtent l="0" t="0" r="6350" b="6350"/>
            <wp:docPr id="110623187" name="Picture 11062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roofErr w:type="spellStart"/>
      <w:r w:rsidRPr="00DF025F">
        <w:rPr>
          <w:rStyle w:val="normaltextrun"/>
          <w:rFonts w:ascii="Whitney Office" w:eastAsiaTheme="majorEastAsia" w:hAnsi="Whitney Office" w:cs="Calibri"/>
          <w:sz w:val="18"/>
          <w:szCs w:val="18"/>
        </w:rPr>
        <w:t>Goldspotted</w:t>
      </w:r>
      <w:proofErr w:type="spellEnd"/>
      <w:r w:rsidRPr="00DF025F">
        <w:rPr>
          <w:rStyle w:val="normaltextrun"/>
          <w:rFonts w:ascii="Whitney Office" w:eastAsiaTheme="majorEastAsia" w:hAnsi="Whitney Office" w:cs="Calibri"/>
          <w:sz w:val="18"/>
          <w:szCs w:val="18"/>
        </w:rPr>
        <w:t xml:space="preserve"> oak borer, polyphagous and Kuroshio </w:t>
      </w:r>
      <w:proofErr w:type="spellStart"/>
      <w:r w:rsidRPr="00DF025F">
        <w:rPr>
          <w:rStyle w:val="normaltextrun"/>
          <w:rFonts w:ascii="Whitney Office" w:eastAsiaTheme="majorEastAsia" w:hAnsi="Whitney Office" w:cs="Calibri"/>
          <w:sz w:val="18"/>
          <w:szCs w:val="18"/>
        </w:rPr>
        <w:t>shothole</w:t>
      </w:r>
      <w:proofErr w:type="spellEnd"/>
      <w:r w:rsidRPr="00DF025F">
        <w:rPr>
          <w:rStyle w:val="normaltextrun"/>
          <w:rFonts w:ascii="Whitney Office" w:eastAsiaTheme="majorEastAsia" w:hAnsi="Whitney Office" w:cs="Calibri"/>
          <w:sz w:val="18"/>
          <w:szCs w:val="18"/>
        </w:rPr>
        <w:t xml:space="preserve"> borers, imported fire ant, Mediterranean oak borer</w:t>
      </w:r>
    </w:p>
    <w:p w14:paraId="33FF0A7A" w14:textId="77777777" w:rsidR="005808C2" w:rsidRPr="00AE2E04" w:rsidRDefault="005808C2" w:rsidP="005808C2">
      <w:pPr>
        <w:pStyle w:val="paragraph"/>
        <w:spacing w:before="0" w:beforeAutospacing="0" w:after="0" w:afterAutospacing="0" w:line="300" w:lineRule="exact"/>
        <w:textAlignment w:val="baseline"/>
        <w:rPr>
          <w:rFonts w:ascii="Whitney Office" w:hAnsi="Whitney Office" w:cs="Segoe UI"/>
          <w:sz w:val="16"/>
          <w:szCs w:val="16"/>
        </w:rPr>
      </w:pPr>
      <w:r w:rsidRPr="00DF025F">
        <w:rPr>
          <w:rFonts w:ascii="Whitney Office" w:eastAsiaTheme="minorHAnsi" w:hAnsi="Whitney Office" w:cstheme="majorHAnsi"/>
          <w:b/>
          <w:bCs/>
          <w:noProof/>
          <w:sz w:val="52"/>
          <w:szCs w:val="52"/>
        </w:rPr>
        <w:drawing>
          <wp:inline distT="0" distB="0" distL="0" distR="0" wp14:anchorId="6E63E46C" wp14:editId="093EEE50">
            <wp:extent cx="170180" cy="170180"/>
            <wp:effectExtent l="0" t="0" r="1270" b="1270"/>
            <wp:docPr id="2143878916" name="Picture 2143878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flipH="1">
                      <a:off x="0" y="0"/>
                      <a:ext cx="241300" cy="241300"/>
                    </a:xfrm>
                    <a:prstGeom prst="rect">
                      <a:avLst/>
                    </a:prstGeom>
                    <a:noFill/>
                    <a:ln>
                      <a:noFill/>
                    </a:ln>
                  </pic:spPr>
                </pic:pic>
              </a:graphicData>
            </a:graphic>
          </wp:inline>
        </w:drawing>
      </w:r>
      <w:r w:rsidRPr="00DF025F">
        <w:rPr>
          <w:rStyle w:val="normaltextrun"/>
          <w:rFonts w:ascii="Whitney Office" w:eastAsiaTheme="majorEastAsia" w:hAnsi="Whitney Office" w:cs="Calibri"/>
          <w:sz w:val="18"/>
          <w:szCs w:val="18"/>
        </w:rPr>
        <w:t xml:space="preserve"> Sudden oak death</w:t>
      </w:r>
    </w:p>
    <w:p w14:paraId="5A41B074" w14:textId="29FF4FF2"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normaltextrun"/>
          <w:rFonts w:ascii="Calibri Light" w:eastAsiaTheme="majorEastAsia" w:hAnsi="Calibri Light" w:cs="Calibri Light"/>
          <w:b/>
          <w:bCs/>
          <w:sz w:val="56"/>
          <w:szCs w:val="56"/>
        </w:rPr>
        <w:t>Colorado State Summary</w:t>
      </w:r>
      <w:r>
        <w:rPr>
          <w:rStyle w:val="eop"/>
          <w:rFonts w:ascii="Calibri Light" w:hAnsi="Calibri Light" w:cs="Calibri Light"/>
          <w:sz w:val="56"/>
          <w:szCs w:val="56"/>
        </w:rPr>
        <w:t> </w:t>
      </w:r>
    </w:p>
    <w:p w14:paraId="1E8A0CD3"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rPr>
      </w:pPr>
    </w:p>
    <w:p w14:paraId="311AB313" w14:textId="12B54CED" w:rsidR="005808C2" w:rsidRDefault="00DE1472" w:rsidP="005808C2">
      <w:pPr>
        <w:pStyle w:val="paragraph"/>
        <w:spacing w:before="0" w:beforeAutospacing="0" w:after="0" w:afterAutospacing="0"/>
        <w:jc w:val="center"/>
        <w:textAlignment w:val="baseline"/>
        <w:rPr>
          <w:rFonts w:ascii="Segoe UI" w:hAnsi="Segoe UI" w:cs="Segoe UI"/>
          <w:sz w:val="18"/>
          <w:szCs w:val="18"/>
        </w:rPr>
      </w:pPr>
      <w:r w:rsidRPr="00103C25">
        <w:rPr>
          <w:noProof/>
        </w:rPr>
        <w:drawing>
          <wp:inline distT="0" distB="0" distL="0" distR="0" wp14:anchorId="5054D752" wp14:editId="61D5399B">
            <wp:extent cx="6027089" cy="2439855"/>
            <wp:effectExtent l="0" t="0" r="0" b="0"/>
            <wp:docPr id="110623221" name="Picture 11062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971" cy="2459238"/>
                    </a:xfrm>
                    <a:prstGeom prst="rect">
                      <a:avLst/>
                    </a:prstGeom>
                    <a:noFill/>
                    <a:ln>
                      <a:noFill/>
                    </a:ln>
                  </pic:spPr>
                </pic:pic>
              </a:graphicData>
            </a:graphic>
          </wp:inline>
        </w:drawing>
      </w:r>
    </w:p>
    <w:p w14:paraId="6854B11F" w14:textId="77777777" w:rsidR="005808C2" w:rsidRDefault="005808C2" w:rsidP="005808C2">
      <w:pPr>
        <w:pStyle w:val="paragraph"/>
        <w:spacing w:before="0" w:beforeAutospacing="0" w:after="0" w:afterAutospacing="0"/>
        <w:textAlignment w:val="baseline"/>
        <w:rPr>
          <w:rFonts w:ascii="Segoe UI" w:hAnsi="Segoe UI" w:cs="Segoe UI"/>
          <w:sz w:val="18"/>
          <w:szCs w:val="18"/>
        </w:rPr>
      </w:pPr>
    </w:p>
    <w:p w14:paraId="141BEE92" w14:textId="77777777" w:rsidR="005808C2" w:rsidRPr="00157E4C" w:rsidRDefault="005808C2" w:rsidP="005808C2">
      <w:pPr>
        <w:pStyle w:val="paragraph"/>
        <w:spacing w:before="0" w:beforeAutospacing="0" w:after="0" w:afterAutospacing="0"/>
        <w:textAlignment w:val="baseline"/>
        <w:rPr>
          <w:rFonts w:ascii="Whitney Office" w:eastAsia="Whitney Office" w:hAnsi="Whitney Office" w:cs="Whitney Office"/>
        </w:rPr>
      </w:pPr>
      <w:r w:rsidRPr="78DA7176">
        <w:rPr>
          <w:rStyle w:val="eop"/>
          <w:rFonts w:ascii="Calibri Light" w:hAnsi="Calibri Light" w:cs="Calibri Light"/>
          <w:sz w:val="28"/>
          <w:szCs w:val="28"/>
        </w:rPr>
        <w:t> </w:t>
      </w:r>
      <w:r w:rsidRPr="78DA7176">
        <w:rPr>
          <w:rStyle w:val="normaltextrun"/>
          <w:rFonts w:ascii="Whitney Office" w:eastAsia="Whitney Office" w:hAnsi="Whitney Office" w:cs="Whitney Office"/>
          <w:b/>
          <w:bCs/>
        </w:rPr>
        <w:t>Colorado currently has in place:</w:t>
      </w:r>
      <w:r w:rsidRPr="78DA7176">
        <w:rPr>
          <w:rStyle w:val="eop"/>
          <w:rFonts w:ascii="Whitney Office" w:eastAsia="Whitney Office" w:hAnsi="Whitney Office" w:cs="Whitney Office"/>
        </w:rPr>
        <w:t> </w:t>
      </w:r>
    </w:p>
    <w:p w14:paraId="0E9C17A1"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Agency official firewood recommendations</w:t>
      </w:r>
      <w:r w:rsidRPr="78DA7176">
        <w:rPr>
          <w:rStyle w:val="normaltextrun"/>
          <w:rFonts w:ascii="Whitney Office" w:eastAsia="Whitney Office" w:hAnsi="Whitney Office" w:cs="Whitney Office"/>
          <w:sz w:val="22"/>
          <w:szCs w:val="22"/>
        </w:rPr>
        <w:t> </w:t>
      </w:r>
    </w:p>
    <w:p w14:paraId="154344FF" w14:textId="77777777" w:rsidR="005808C2" w:rsidRPr="00BD7DA6" w:rsidRDefault="005808C2" w:rsidP="005808C2">
      <w:pPr>
        <w:pStyle w:val="paragraph"/>
        <w:numPr>
          <w:ilvl w:val="0"/>
          <w:numId w:val="16"/>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eop"/>
          <w:rFonts w:ascii="Whitney Office" w:eastAsia="Whitney Office" w:hAnsi="Whitney Office" w:cs="Whitney Office"/>
          <w:sz w:val="20"/>
          <w:szCs w:val="20"/>
        </w:rPr>
        <w:t xml:space="preserve">Found on multiple pages (e.g., CO Dept. of Agriculture: </w:t>
      </w:r>
      <w:hyperlink r:id="rId317">
        <w:r w:rsidRPr="78DA7176">
          <w:rPr>
            <w:rStyle w:val="Hyperlink"/>
            <w:rFonts w:ascii="Whitney Office" w:eastAsia="Whitney Office" w:hAnsi="Whitney Office" w:cs="Whitney Office"/>
            <w:sz w:val="20"/>
            <w:szCs w:val="20"/>
          </w:rPr>
          <w:t>Plant Imports</w:t>
        </w:r>
      </w:hyperlink>
      <w:r w:rsidRPr="78DA7176">
        <w:rPr>
          <w:rStyle w:val="eop"/>
          <w:rFonts w:ascii="Whitney Office" w:eastAsia="Whitney Office" w:hAnsi="Whitney Office" w:cs="Whitney Office"/>
          <w:sz w:val="20"/>
          <w:szCs w:val="20"/>
        </w:rPr>
        <w:t xml:space="preserve">; CPW page: </w:t>
      </w:r>
      <w:hyperlink r:id="rId318">
        <w:r w:rsidRPr="78DA7176">
          <w:rPr>
            <w:rStyle w:val="Hyperlink"/>
            <w:rFonts w:ascii="Whitney Office" w:eastAsia="Whitney Office" w:hAnsi="Whitney Office" w:cs="Whitney Office"/>
            <w:sz w:val="20"/>
            <w:szCs w:val="20"/>
          </w:rPr>
          <w:t>Top Invasive Concerns: Forest Pests</w:t>
        </w:r>
      </w:hyperlink>
      <w:r w:rsidRPr="78DA7176">
        <w:rPr>
          <w:rStyle w:val="eop"/>
          <w:rFonts w:ascii="Whitney Office" w:eastAsia="Whitney Office" w:hAnsi="Whitney Office" w:cs="Whitney Office"/>
          <w:sz w:val="20"/>
          <w:szCs w:val="20"/>
        </w:rPr>
        <w:t>)</w:t>
      </w:r>
      <w:r w:rsidRPr="78DA7176">
        <w:rPr>
          <w:rStyle w:val="normaltextrun"/>
          <w:rFonts w:ascii="Whitney Office" w:eastAsia="Whitney Office" w:hAnsi="Whitney Office" w:cs="Whitney Office"/>
          <w:sz w:val="22"/>
          <w:szCs w:val="22"/>
        </w:rPr>
        <w:t xml:space="preserve"> </w:t>
      </w:r>
    </w:p>
    <w:p w14:paraId="5EA6C7AB" w14:textId="79806387" w:rsidR="00B81A4F" w:rsidRDefault="00B81A4F"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Pr>
          <w:rStyle w:val="normaltextrun"/>
          <w:rFonts w:ascii="Whitney Office" w:eastAsia="Whitney Office" w:hAnsi="Whitney Office" w:cs="Whitney Office"/>
          <w:b/>
          <w:bCs/>
          <w:sz w:val="22"/>
          <w:szCs w:val="22"/>
        </w:rPr>
        <w:t xml:space="preserve">State Parks firewood recommendations </w:t>
      </w:r>
      <w:r>
        <w:rPr>
          <w:rStyle w:val="normaltextrun"/>
          <w:rFonts w:ascii="Whitney Office" w:eastAsia="Whitney Office" w:hAnsi="Whitney Office" w:cs="Whitney Office"/>
          <w:sz w:val="22"/>
          <w:szCs w:val="22"/>
        </w:rPr>
        <w:t>(</w:t>
      </w:r>
      <w:r w:rsidRPr="00B81A4F">
        <w:rPr>
          <w:rStyle w:val="normaltextrun"/>
          <w:rFonts w:ascii="Whitney Office" w:eastAsia="Whitney Office" w:hAnsi="Whitney Office" w:cs="Whitney Office"/>
          <w:sz w:val="22"/>
          <w:szCs w:val="22"/>
        </w:rPr>
        <w:t>low visibility</w:t>
      </w:r>
      <w:r>
        <w:rPr>
          <w:rStyle w:val="normaltextrun"/>
          <w:rFonts w:ascii="Whitney Office" w:eastAsia="Whitney Office" w:hAnsi="Whitney Office" w:cs="Whitney Office"/>
          <w:sz w:val="22"/>
          <w:szCs w:val="22"/>
        </w:rPr>
        <w:t>)</w:t>
      </w:r>
    </w:p>
    <w:p w14:paraId="070F2197" w14:textId="77777777" w:rsidR="00B81A4F" w:rsidRPr="00B81A4F" w:rsidRDefault="00B81A4F" w:rsidP="00B81A4F">
      <w:pPr>
        <w:pStyle w:val="paragraph"/>
        <w:numPr>
          <w:ilvl w:val="1"/>
          <w:numId w:val="4"/>
        </w:numPr>
        <w:spacing w:before="0" w:beforeAutospacing="0" w:after="0" w:afterAutospacing="0"/>
        <w:textAlignment w:val="baseline"/>
        <w:rPr>
          <w:rStyle w:val="Hyperlink"/>
          <w:rFonts w:ascii="Whitney Office" w:eastAsia="Whitney Office" w:hAnsi="Whitney Office" w:cs="Whitney Office"/>
          <w:b/>
          <w:bCs/>
          <w:color w:val="auto"/>
          <w:sz w:val="22"/>
          <w:szCs w:val="22"/>
          <w:u w:val="none"/>
        </w:rPr>
      </w:pPr>
      <w:r>
        <w:rPr>
          <w:rStyle w:val="eop"/>
          <w:rFonts w:ascii="Whitney Office" w:eastAsia="Whitney Office" w:hAnsi="Whitney Office" w:cs="Whitney Office"/>
          <w:sz w:val="20"/>
          <w:szCs w:val="20"/>
        </w:rPr>
        <w:t xml:space="preserve">low visibility firewood recommendations found in </w:t>
      </w:r>
      <w:hyperlink r:id="rId319" w:history="1">
        <w:r w:rsidRPr="00C40029">
          <w:rPr>
            <w:rStyle w:val="Hyperlink"/>
            <w:rFonts w:ascii="Whitney Office" w:eastAsia="Whitney Office" w:hAnsi="Whitney Office" w:cs="Whitney Office"/>
            <w:sz w:val="20"/>
            <w:szCs w:val="20"/>
          </w:rPr>
          <w:t>downloadable guide</w:t>
        </w:r>
      </w:hyperlink>
      <w:r>
        <w:rPr>
          <w:rStyle w:val="eop"/>
          <w:rFonts w:ascii="Whitney Office" w:eastAsia="Whitney Office" w:hAnsi="Whitney Office" w:cs="Whitney Office"/>
          <w:sz w:val="20"/>
          <w:szCs w:val="20"/>
        </w:rPr>
        <w:t xml:space="preserve"> and packing </w:t>
      </w:r>
      <w:hyperlink r:id="rId320" w:history="1">
        <w:r w:rsidRPr="001922B9">
          <w:rPr>
            <w:rStyle w:val="Hyperlink"/>
            <w:rFonts w:ascii="Whitney Office" w:eastAsia="Whitney Office" w:hAnsi="Whitney Office" w:cs="Whitney Office"/>
            <w:sz w:val="20"/>
            <w:szCs w:val="20"/>
          </w:rPr>
          <w:t>checklist</w:t>
        </w:r>
      </w:hyperlink>
    </w:p>
    <w:p w14:paraId="50BAA561" w14:textId="0E8E6040" w:rsidR="005808C2" w:rsidRPr="00BD696D" w:rsidRDefault="005808C2" w:rsidP="005808C2">
      <w:pPr>
        <w:pStyle w:val="paragraph"/>
        <w:numPr>
          <w:ilvl w:val="0"/>
          <w:numId w:val="4"/>
        </w:numPr>
        <w:spacing w:before="0" w:beforeAutospacing="0" w:after="0" w:afterAutospacing="0"/>
        <w:textAlignment w:val="baseline"/>
        <w:rPr>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Extension recommendations </w:t>
      </w:r>
      <w:r w:rsidRPr="78DA7176">
        <w:rPr>
          <w:rStyle w:val="eop"/>
          <w:rFonts w:ascii="Whitney Office" w:eastAsia="Whitney Office" w:hAnsi="Whitney Office" w:cs="Whitney Office"/>
          <w:b/>
          <w:bCs/>
          <w:sz w:val="22"/>
          <w:szCs w:val="22"/>
        </w:rPr>
        <w:t> </w:t>
      </w:r>
    </w:p>
    <w:p w14:paraId="236763AA" w14:textId="77777777" w:rsidR="005808C2" w:rsidRPr="00BD7DA6" w:rsidRDefault="005808C2" w:rsidP="005808C2">
      <w:pPr>
        <w:pStyle w:val="paragraph"/>
        <w:numPr>
          <w:ilvl w:val="0"/>
          <w:numId w:val="16"/>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0"/>
          <w:szCs w:val="20"/>
        </w:rPr>
        <w:t xml:space="preserve">Found with relatively low visibility in multiple articles (e.g., </w:t>
      </w:r>
      <w:hyperlink r:id="rId321">
        <w:r w:rsidRPr="78DA7176">
          <w:rPr>
            <w:rStyle w:val="Hyperlink"/>
            <w:rFonts w:ascii="Whitney Office" w:eastAsia="Whitney Office" w:hAnsi="Whitney Office" w:cs="Whitney Office"/>
            <w:sz w:val="20"/>
            <w:szCs w:val="20"/>
          </w:rPr>
          <w:t>Firewood and Pests Recommendations</w:t>
        </w:r>
      </w:hyperlink>
      <w:r w:rsidRPr="78DA7176">
        <w:rPr>
          <w:rStyle w:val="normaltextrun"/>
          <w:rFonts w:ascii="Whitney Office" w:eastAsia="Whitney Office" w:hAnsi="Whitney Office" w:cs="Whitney Office"/>
          <w:sz w:val="20"/>
          <w:szCs w:val="20"/>
        </w:rPr>
        <w:t xml:space="preserve">; </w:t>
      </w:r>
      <w:hyperlink r:id="rId322">
        <w:r w:rsidRPr="78DA7176">
          <w:rPr>
            <w:rStyle w:val="Hyperlink"/>
            <w:rFonts w:ascii="Whitney Office" w:eastAsia="Whitney Office" w:hAnsi="Whitney Office" w:cs="Whitney Office"/>
            <w:sz w:val="20"/>
            <w:szCs w:val="20"/>
          </w:rPr>
          <w:t>EAB Detected in Broomfield</w:t>
        </w:r>
      </w:hyperlink>
      <w:r w:rsidRPr="78DA7176">
        <w:rPr>
          <w:rStyle w:val="normaltextrun"/>
          <w:rFonts w:ascii="Whitney Office" w:eastAsia="Whitney Office" w:hAnsi="Whitney Office" w:cs="Whitney Office"/>
          <w:sz w:val="20"/>
          <w:szCs w:val="20"/>
        </w:rPr>
        <w:t>) and outreach materials (</w:t>
      </w:r>
      <w:hyperlink r:id="rId323">
        <w:r w:rsidRPr="78DA7176">
          <w:rPr>
            <w:rStyle w:val="Hyperlink"/>
            <w:rFonts w:ascii="Whitney Office" w:eastAsia="Whitney Office" w:hAnsi="Whitney Office" w:cs="Whitney Office"/>
            <w:sz w:val="20"/>
            <w:szCs w:val="20"/>
          </w:rPr>
          <w:t>Camping Poster</w:t>
        </w:r>
      </w:hyperlink>
      <w:r w:rsidRPr="78DA7176">
        <w:rPr>
          <w:rStyle w:val="normaltextrun"/>
          <w:rFonts w:ascii="Whitney Office" w:eastAsia="Whitney Office" w:hAnsi="Whitney Office" w:cs="Whitney Office"/>
          <w:sz w:val="20"/>
          <w:szCs w:val="20"/>
        </w:rPr>
        <w:t>)</w:t>
      </w:r>
    </w:p>
    <w:p w14:paraId="2B5EAA2B" w14:textId="77777777" w:rsidR="005808C2" w:rsidRPr="00157E4C" w:rsidRDefault="005808C2" w:rsidP="005808C2">
      <w:pPr>
        <w:pStyle w:val="paragraph"/>
        <w:spacing w:before="0" w:beforeAutospacing="0" w:after="0" w:afterAutospacing="0"/>
        <w:ind w:left="720"/>
        <w:textAlignment w:val="baseline"/>
        <w:rPr>
          <w:rFonts w:ascii="Calibri" w:hAnsi="Calibri" w:cs="Calibri"/>
          <w:sz w:val="22"/>
          <w:szCs w:val="22"/>
        </w:rPr>
      </w:pPr>
      <w:r w:rsidRPr="00157E4C">
        <w:rPr>
          <w:rStyle w:val="eop"/>
          <w:rFonts w:ascii="Calibri" w:hAnsi="Calibri" w:cs="Calibri"/>
          <w:sz w:val="22"/>
          <w:szCs w:val="22"/>
        </w:rPr>
        <w:t> </w:t>
      </w:r>
    </w:p>
    <w:p w14:paraId="69B2FBC6" w14:textId="77777777" w:rsidR="005808C2" w:rsidRPr="00157E4C" w:rsidRDefault="005808C2" w:rsidP="005808C2">
      <w:pPr>
        <w:pStyle w:val="paragraph"/>
        <w:spacing w:before="0" w:beforeAutospacing="0" w:after="0" w:afterAutospacing="0"/>
        <w:textAlignment w:val="baseline"/>
        <w:rPr>
          <w:rStyle w:val="normaltextrun"/>
          <w:rFonts w:ascii="Whitney Office" w:eastAsia="Whitney Office" w:hAnsi="Whitney Office" w:cs="Whitney Office"/>
          <w:sz w:val="18"/>
          <w:szCs w:val="18"/>
        </w:rPr>
      </w:pPr>
      <w:r w:rsidRPr="78DA7176">
        <w:rPr>
          <w:rStyle w:val="normaltextrun"/>
          <w:rFonts w:ascii="Whitney Office" w:eastAsia="Whitney Office" w:hAnsi="Whitney Office" w:cs="Whitney Office"/>
          <w:b/>
          <w:bCs/>
        </w:rPr>
        <w:t>Not present in Colorado:</w:t>
      </w:r>
      <w:r w:rsidRPr="78DA7176">
        <w:rPr>
          <w:rStyle w:val="eop"/>
          <w:rFonts w:ascii="Whitney Office" w:eastAsia="Whitney Office" w:hAnsi="Whitney Office" w:cs="Whitney Office"/>
        </w:rPr>
        <w:t> </w:t>
      </w:r>
    </w:p>
    <w:p w14:paraId="1271D810" w14:textId="77777777" w:rsidR="005808C2"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Exterior quarantine on all firewood</w:t>
      </w:r>
    </w:p>
    <w:p w14:paraId="347A9E54" w14:textId="77777777" w:rsidR="005808C2" w:rsidRPr="00BD7DA6"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Exterior pest-based quarantine(s)</w:t>
      </w:r>
    </w:p>
    <w:p w14:paraId="5F18BF0D" w14:textId="77777777" w:rsidR="005808C2" w:rsidRPr="00BD7DA6"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Interior pest-based quarantine(s)- limiting intrastate movement</w:t>
      </w:r>
    </w:p>
    <w:p w14:paraId="53663AF3" w14:textId="77777777" w:rsidR="005808C2" w:rsidRPr="00BD7DA6"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State Lands or Parks specific regulations or official statewide restrictions</w:t>
      </w:r>
    </w:p>
    <w:p w14:paraId="13F06554" w14:textId="77777777" w:rsidR="005808C2" w:rsidRPr="00BD7DA6" w:rsidRDefault="005808C2" w:rsidP="005808C2">
      <w:pPr>
        <w:pStyle w:val="paragraph"/>
        <w:numPr>
          <w:ilvl w:val="0"/>
          <w:numId w:val="12"/>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0"/>
          <w:szCs w:val="20"/>
        </w:rPr>
        <w:t xml:space="preserve">None found (e.g., Camping </w:t>
      </w:r>
      <w:hyperlink r:id="rId324">
        <w:r w:rsidRPr="78DA7176">
          <w:rPr>
            <w:rStyle w:val="Hyperlink"/>
            <w:rFonts w:ascii="Whitney Office" w:eastAsia="Whitney Office" w:hAnsi="Whitney Office" w:cs="Whitney Office"/>
            <w:sz w:val="20"/>
            <w:szCs w:val="20"/>
          </w:rPr>
          <w:t>Rules</w:t>
        </w:r>
      </w:hyperlink>
      <w:r w:rsidRPr="78DA7176">
        <w:rPr>
          <w:rStyle w:val="normaltextrun"/>
          <w:rFonts w:ascii="Whitney Office" w:eastAsia="Whitney Office" w:hAnsi="Whitney Office" w:cs="Whitney Office"/>
          <w:sz w:val="20"/>
          <w:szCs w:val="20"/>
        </w:rPr>
        <w:t xml:space="preserve">) </w:t>
      </w:r>
    </w:p>
    <w:p w14:paraId="086C1452" w14:textId="77777777" w:rsidR="005808C2" w:rsidRDefault="005808C2" w:rsidP="005808C2">
      <w:pPr>
        <w:pStyle w:val="paragraph"/>
        <w:numPr>
          <w:ilvl w:val="0"/>
          <w:numId w:val="5"/>
        </w:numPr>
        <w:spacing w:before="0" w:beforeAutospacing="0" w:after="0" w:afterAutospacing="0"/>
        <w:ind w:left="720"/>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Extension recommendations on highly visible, centralized location</w:t>
      </w:r>
    </w:p>
    <w:p w14:paraId="3554483C" w14:textId="77777777" w:rsidR="005808C2" w:rsidRPr="00BD7DA6"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State Parks official firewood recommendations on highly visible, relevant page(s)</w:t>
      </w:r>
    </w:p>
    <w:p w14:paraId="7D63F358" w14:textId="70F72197" w:rsidR="005808C2" w:rsidRPr="00BD7DA6" w:rsidRDefault="005808C2" w:rsidP="005808C2">
      <w:pPr>
        <w:pStyle w:val="paragraph"/>
        <w:numPr>
          <w:ilvl w:val="0"/>
          <w:numId w:val="12"/>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eop"/>
          <w:rFonts w:ascii="Whitney Office" w:eastAsia="Whitney Office" w:hAnsi="Whitney Office" w:cs="Whitney Office"/>
          <w:sz w:val="20"/>
          <w:szCs w:val="20"/>
        </w:rPr>
        <w:t xml:space="preserve">None found on </w:t>
      </w:r>
      <w:hyperlink r:id="rId325">
        <w:r w:rsidRPr="78DA7176">
          <w:rPr>
            <w:rStyle w:val="Hyperlink"/>
            <w:rFonts w:ascii="Whitney Office" w:eastAsia="Whitney Office" w:hAnsi="Whitney Office" w:cs="Whitney Office"/>
            <w:sz w:val="20"/>
            <w:szCs w:val="20"/>
          </w:rPr>
          <w:t>Camping</w:t>
        </w:r>
      </w:hyperlink>
      <w:r w:rsidRPr="78DA7176">
        <w:rPr>
          <w:rStyle w:val="eop"/>
          <w:rFonts w:ascii="Whitney Office" w:eastAsia="Whitney Office" w:hAnsi="Whitney Office" w:cs="Whitney Office"/>
          <w:sz w:val="20"/>
          <w:szCs w:val="20"/>
        </w:rPr>
        <w:t xml:space="preserve"> page</w:t>
      </w:r>
      <w:r w:rsidR="00DF6CB4">
        <w:rPr>
          <w:rStyle w:val="eop"/>
          <w:rFonts w:ascii="Whitney Office" w:eastAsia="Whitney Office" w:hAnsi="Whitney Office" w:cs="Whitney Office"/>
          <w:sz w:val="20"/>
          <w:szCs w:val="20"/>
        </w:rPr>
        <w:t xml:space="preserve"> or </w:t>
      </w:r>
      <w:hyperlink r:id="rId326" w:history="1">
        <w:r w:rsidR="00DF6CB4" w:rsidRPr="00DF6CB4">
          <w:rPr>
            <w:rStyle w:val="Hyperlink"/>
            <w:rFonts w:ascii="Whitney Office" w:eastAsia="Whitney Office" w:hAnsi="Whitney Office" w:cs="Whitney Office"/>
            <w:sz w:val="20"/>
            <w:szCs w:val="20"/>
          </w:rPr>
          <w:t>Rules</w:t>
        </w:r>
      </w:hyperlink>
      <w:r w:rsidR="00DF6CB4">
        <w:rPr>
          <w:rStyle w:val="eop"/>
          <w:rFonts w:ascii="Whitney Office" w:eastAsia="Whitney Office" w:hAnsi="Whitney Office" w:cs="Whitney Office"/>
          <w:sz w:val="20"/>
          <w:szCs w:val="20"/>
        </w:rPr>
        <w:t xml:space="preserve"> page </w:t>
      </w:r>
    </w:p>
    <w:p w14:paraId="7E7B7718" w14:textId="77777777" w:rsidR="005808C2" w:rsidRPr="00BD7DA6"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Firewood movement-related recommendations on State Park campsites’ reservation pages</w:t>
      </w:r>
    </w:p>
    <w:p w14:paraId="6194C4EF" w14:textId="77777777" w:rsidR="005808C2" w:rsidRPr="00BD7DA6" w:rsidRDefault="005808C2" w:rsidP="005808C2">
      <w:pPr>
        <w:pStyle w:val="paragraph"/>
        <w:numPr>
          <w:ilvl w:val="0"/>
          <w:numId w:val="12"/>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0"/>
          <w:szCs w:val="20"/>
        </w:rPr>
        <w:t xml:space="preserve">(e.g., </w:t>
      </w:r>
      <w:hyperlink r:id="rId327">
        <w:r w:rsidRPr="78DA7176">
          <w:rPr>
            <w:rStyle w:val="Hyperlink"/>
            <w:rFonts w:ascii="Whitney Office" w:eastAsia="Whitney Office" w:hAnsi="Whitney Office" w:cs="Whitney Office"/>
            <w:sz w:val="20"/>
            <w:szCs w:val="20"/>
          </w:rPr>
          <w:t>Chatfield SP</w:t>
        </w:r>
      </w:hyperlink>
      <w:r w:rsidRPr="78DA7176">
        <w:rPr>
          <w:rStyle w:val="normaltextrun"/>
          <w:rFonts w:ascii="Whitney Office" w:eastAsia="Whitney Office" w:hAnsi="Whitney Office" w:cs="Whitney Office"/>
          <w:sz w:val="20"/>
          <w:szCs w:val="20"/>
        </w:rPr>
        <w:t>)</w:t>
      </w:r>
      <w:r w:rsidRPr="78DA7176">
        <w:rPr>
          <w:rStyle w:val="eop"/>
          <w:rFonts w:ascii="Whitney Office" w:eastAsia="Whitney Office" w:hAnsi="Whitney Office" w:cs="Whitney Office"/>
          <w:sz w:val="20"/>
          <w:szCs w:val="20"/>
        </w:rPr>
        <w:t> </w:t>
      </w:r>
    </w:p>
    <w:p w14:paraId="2353F059" w14:textId="77777777" w:rsidR="005808C2" w:rsidRPr="00E82A6A"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 xml:space="preserve">Certification ability (i.e., kiln certification to meet any applicable heat-treatment standards) </w:t>
      </w:r>
    </w:p>
    <w:p w14:paraId="663852E8" w14:textId="77777777" w:rsidR="005808C2" w:rsidRPr="00BD7DA6" w:rsidRDefault="005808C2" w:rsidP="005808C2">
      <w:pPr>
        <w:pStyle w:val="paragraph"/>
        <w:numPr>
          <w:ilvl w:val="0"/>
          <w:numId w:val="12"/>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State authorities do not certify, USDA handles heat-treatment certification in the state</w:t>
      </w:r>
    </w:p>
    <w:p w14:paraId="19D1808D"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153D54C7"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6CEA0891"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sz w:val="22"/>
          <w:szCs w:val="22"/>
        </w:rPr>
        <w:t>Firewood relevant forest pests found in Colorado:</w:t>
      </w:r>
      <w:r w:rsidRPr="78DA7176">
        <w:rPr>
          <w:rStyle w:val="eop"/>
          <w:rFonts w:ascii="Whitney Office" w:eastAsia="Whitney Office" w:hAnsi="Whitney Office" w:cs="Whitney Office"/>
          <w:sz w:val="22"/>
          <w:szCs w:val="22"/>
        </w:rPr>
        <w:t> </w:t>
      </w:r>
    </w:p>
    <w:p w14:paraId="69579E4E" w14:textId="77777777" w:rsidR="005808C2" w:rsidRPr="00157E4C"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Pr>
          <w:noProof/>
        </w:rPr>
        <w:drawing>
          <wp:inline distT="0" distB="0" distL="0" distR="0" wp14:anchorId="209DDD80" wp14:editId="63473F48">
            <wp:extent cx="246038" cy="246038"/>
            <wp:effectExtent l="0" t="0" r="1905" b="1905"/>
            <wp:docPr id="110623189" name="Picture 11062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246038" cy="246038"/>
                    </a:xfrm>
                    <a:prstGeom prst="rect">
                      <a:avLst/>
                    </a:prstGeom>
                  </pic:spPr>
                </pic:pic>
              </a:graphicData>
            </a:graphic>
          </wp:inline>
        </w:drawing>
      </w:r>
      <w:r w:rsidRPr="78DA7176">
        <w:rPr>
          <w:rStyle w:val="normaltextrun"/>
          <w:rFonts w:ascii="Whitney Office" w:eastAsia="Whitney Office" w:hAnsi="Whitney Office" w:cs="Whitney Office"/>
          <w:sz w:val="20"/>
          <w:szCs w:val="20"/>
        </w:rPr>
        <w:t>Emerald ash borer, mountain pine beetle</w:t>
      </w:r>
    </w:p>
    <w:p w14:paraId="61610B72" w14:textId="77777777" w:rsidR="005808C2" w:rsidRPr="00861FB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Pr>
          <w:noProof/>
        </w:rPr>
        <w:lastRenderedPageBreak/>
        <w:drawing>
          <wp:inline distT="0" distB="0" distL="0" distR="0" wp14:anchorId="3F538772" wp14:editId="027FF589">
            <wp:extent cx="253072" cy="253072"/>
            <wp:effectExtent l="0" t="0" r="0" b="0"/>
            <wp:docPr id="110623190" name="Picture 11062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63" cstate="print">
                      <a:extLst>
                        <a:ext uri="{28A0092B-C50C-407E-A947-70E740481C1C}">
                          <a14:useLocalDpi xmlns:a14="http://schemas.microsoft.com/office/drawing/2010/main" val="0"/>
                        </a:ext>
                      </a:extLst>
                    </a:blip>
                    <a:stretch>
                      <a:fillRect/>
                    </a:stretch>
                  </pic:blipFill>
                  <pic:spPr>
                    <a:xfrm flipH="1">
                      <a:off x="0" y="0"/>
                      <a:ext cx="253072" cy="253072"/>
                    </a:xfrm>
                    <a:prstGeom prst="rect">
                      <a:avLst/>
                    </a:prstGeom>
                  </pic:spPr>
                </pic:pic>
              </a:graphicData>
            </a:graphic>
          </wp:inline>
        </w:drawing>
      </w:r>
      <w:r w:rsidRPr="78DA7176">
        <w:rPr>
          <w:rStyle w:val="normaltextrun"/>
          <w:rFonts w:ascii="Whitney Office" w:eastAsia="Whitney Office" w:hAnsi="Whitney Office" w:cs="Whitney Office"/>
          <w:sz w:val="20"/>
          <w:szCs w:val="20"/>
        </w:rPr>
        <w:t xml:space="preserve"> thousand cankers disease </w:t>
      </w:r>
      <w:r w:rsidRPr="78DA7176">
        <w:rPr>
          <w:rStyle w:val="eop"/>
          <w:rFonts w:ascii="Whitney Office" w:eastAsia="Whitney Office" w:hAnsi="Whitney Office" w:cs="Whitney Office"/>
          <w:sz w:val="20"/>
          <w:szCs w:val="20"/>
        </w:rPr>
        <w:t> </w:t>
      </w:r>
    </w:p>
    <w:p w14:paraId="58CBDA8F" w14:textId="77777777" w:rsidR="00DF4A61" w:rsidRDefault="00DF4A61" w:rsidP="005808C2">
      <w:pPr>
        <w:pStyle w:val="paragraph"/>
        <w:spacing w:before="0" w:beforeAutospacing="0" w:after="0" w:afterAutospacing="0"/>
        <w:textAlignment w:val="baseline"/>
        <w:rPr>
          <w:rStyle w:val="normaltextrun"/>
          <w:rFonts w:ascii="Calibri Light" w:eastAsiaTheme="majorEastAsia" w:hAnsi="Calibri Light" w:cs="Calibri Light"/>
          <w:b/>
          <w:bCs/>
          <w:sz w:val="56"/>
          <w:szCs w:val="56"/>
        </w:rPr>
      </w:pPr>
    </w:p>
    <w:p w14:paraId="630110F1" w14:textId="1F8C76B8"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normaltextrun"/>
          <w:rFonts w:ascii="Calibri Light" w:eastAsiaTheme="majorEastAsia" w:hAnsi="Calibri Light" w:cs="Calibri Light"/>
          <w:b/>
          <w:bCs/>
          <w:sz w:val="56"/>
          <w:szCs w:val="56"/>
        </w:rPr>
        <w:t>Connecticut State Summary</w:t>
      </w:r>
      <w:r>
        <w:rPr>
          <w:rStyle w:val="eop"/>
          <w:rFonts w:ascii="Calibri Light" w:hAnsi="Calibri Light" w:cs="Calibri Light"/>
          <w:sz w:val="56"/>
          <w:szCs w:val="56"/>
        </w:rPr>
        <w:t> </w:t>
      </w:r>
    </w:p>
    <w:p w14:paraId="3AF3E968"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rPr>
      </w:pPr>
    </w:p>
    <w:p w14:paraId="3A4E1E49"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rPr>
      </w:pPr>
    </w:p>
    <w:p w14:paraId="61ECB8C0" w14:textId="4EA184BC" w:rsidR="005808C2" w:rsidRDefault="00DE1472" w:rsidP="005808C2">
      <w:pPr>
        <w:pStyle w:val="paragraph"/>
        <w:spacing w:before="0" w:beforeAutospacing="0" w:after="0" w:afterAutospacing="0"/>
        <w:jc w:val="center"/>
        <w:textAlignment w:val="baseline"/>
        <w:rPr>
          <w:rFonts w:ascii="Segoe UI" w:hAnsi="Segoe UI" w:cs="Segoe UI"/>
          <w:sz w:val="18"/>
          <w:szCs w:val="18"/>
        </w:rPr>
      </w:pPr>
      <w:r w:rsidRPr="00103C25">
        <w:rPr>
          <w:noProof/>
        </w:rPr>
        <w:drawing>
          <wp:inline distT="0" distB="0" distL="0" distR="0" wp14:anchorId="256DED07" wp14:editId="052AD906">
            <wp:extent cx="6027089" cy="2439855"/>
            <wp:effectExtent l="0" t="0" r="0" b="0"/>
            <wp:docPr id="110623222" name="Picture 11062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971" cy="2459238"/>
                    </a:xfrm>
                    <a:prstGeom prst="rect">
                      <a:avLst/>
                    </a:prstGeom>
                    <a:noFill/>
                    <a:ln>
                      <a:noFill/>
                    </a:ln>
                  </pic:spPr>
                </pic:pic>
              </a:graphicData>
            </a:graphic>
          </wp:inline>
        </w:drawing>
      </w:r>
    </w:p>
    <w:p w14:paraId="51787C9C" w14:textId="77777777"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sz w:val="28"/>
          <w:szCs w:val="28"/>
        </w:rPr>
        <w:t> </w:t>
      </w:r>
    </w:p>
    <w:p w14:paraId="165144DE" w14:textId="77777777" w:rsidR="005808C2" w:rsidRPr="0046130E" w:rsidRDefault="005808C2" w:rsidP="005808C2">
      <w:pPr>
        <w:pStyle w:val="paragraph"/>
        <w:spacing w:before="0" w:beforeAutospacing="0" w:after="0" w:afterAutospacing="0"/>
        <w:textAlignment w:val="baseline"/>
        <w:rPr>
          <w:rFonts w:ascii="Whitney Office" w:eastAsia="Whitney Office" w:hAnsi="Whitney Office" w:cs="Whitney Office"/>
        </w:rPr>
      </w:pPr>
      <w:r w:rsidRPr="78DA7176">
        <w:rPr>
          <w:rStyle w:val="normaltextrun"/>
          <w:rFonts w:ascii="Whitney Office" w:eastAsia="Whitney Office" w:hAnsi="Whitney Office" w:cs="Whitney Office"/>
          <w:b/>
          <w:bCs/>
        </w:rPr>
        <w:t>Connecticut currently has in place:</w:t>
      </w:r>
      <w:r w:rsidRPr="78DA7176">
        <w:rPr>
          <w:rStyle w:val="eop"/>
          <w:rFonts w:ascii="Whitney Office" w:eastAsia="Whitney Office" w:hAnsi="Whitney Office" w:cs="Whitney Office"/>
        </w:rPr>
        <w:t> </w:t>
      </w:r>
    </w:p>
    <w:p w14:paraId="46CBA41B" w14:textId="77777777" w:rsidR="005808C2" w:rsidRPr="0046130E" w:rsidRDefault="00000000"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hyperlink r:id="rId328">
        <w:r w:rsidR="005808C2" w:rsidRPr="78DA7176">
          <w:rPr>
            <w:rStyle w:val="Hyperlink"/>
            <w:rFonts w:ascii="Whitney Office" w:eastAsia="Whitney Office" w:hAnsi="Whitney Office" w:cs="Whitney Office"/>
            <w:b/>
            <w:bCs/>
            <w:sz w:val="22"/>
            <w:szCs w:val="22"/>
          </w:rPr>
          <w:t>Exterior quarantine on firewood from or through quarantined areas</w:t>
        </w:r>
      </w:hyperlink>
      <w:r w:rsidR="005808C2" w:rsidRPr="78DA7176">
        <w:rPr>
          <w:rStyle w:val="normaltextrun"/>
          <w:rFonts w:ascii="Whitney Office" w:eastAsia="Whitney Office" w:hAnsi="Whitney Office" w:cs="Whitney Office"/>
          <w:b/>
          <w:bCs/>
          <w:sz w:val="22"/>
          <w:szCs w:val="22"/>
        </w:rPr>
        <w:t xml:space="preserve"> </w:t>
      </w:r>
    </w:p>
    <w:p w14:paraId="0D638723"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Interior pest-based quarantine</w:t>
      </w:r>
      <w:r w:rsidRPr="78DA7176">
        <w:rPr>
          <w:rStyle w:val="normaltextrun"/>
          <w:rFonts w:ascii="Whitney Office" w:eastAsia="Whitney Office" w:hAnsi="Whitney Office" w:cs="Whitney Office"/>
          <w:sz w:val="22"/>
          <w:szCs w:val="22"/>
        </w:rPr>
        <w:t>(s) limiting intrastate movement</w:t>
      </w:r>
    </w:p>
    <w:p w14:paraId="3E440FB3" w14:textId="77777777" w:rsidR="005808C2" w:rsidRPr="0046130E" w:rsidRDefault="005808C2" w:rsidP="005808C2">
      <w:pPr>
        <w:pStyle w:val="paragraph"/>
        <w:numPr>
          <w:ilvl w:val="0"/>
          <w:numId w:val="13"/>
        </w:numPr>
        <w:spacing w:before="0" w:beforeAutospacing="0" w:after="0" w:afterAutospacing="0"/>
        <w:textAlignment w:val="baseline"/>
        <w:rPr>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CT Agricultural Experiment Station (CAES) quarantine on </w:t>
      </w:r>
      <w:hyperlink r:id="rId329">
        <w:r w:rsidRPr="78DA7176">
          <w:rPr>
            <w:rStyle w:val="Hyperlink"/>
            <w:rFonts w:ascii="Whitney Office" w:eastAsia="Whitney Office" w:hAnsi="Whitney Office" w:cs="Whitney Office"/>
            <w:sz w:val="20"/>
            <w:szCs w:val="20"/>
          </w:rPr>
          <w:t>spotted lanternfly</w:t>
        </w:r>
      </w:hyperlink>
    </w:p>
    <w:p w14:paraId="541B1287"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Federal quarantine </w:t>
      </w:r>
      <w:r w:rsidRPr="78DA7176">
        <w:rPr>
          <w:rStyle w:val="normaltextrun"/>
          <w:rFonts w:ascii="Whitney Office" w:eastAsia="Whitney Office" w:hAnsi="Whitney Office" w:cs="Whitney Office"/>
          <w:sz w:val="22"/>
          <w:szCs w:val="22"/>
        </w:rPr>
        <w:t xml:space="preserve">limits export of regulated items </w:t>
      </w:r>
    </w:p>
    <w:p w14:paraId="2DA2B057" w14:textId="77777777" w:rsidR="005808C2" w:rsidRPr="0046130E" w:rsidRDefault="00000000" w:rsidP="005808C2">
      <w:pPr>
        <w:pStyle w:val="paragraph"/>
        <w:numPr>
          <w:ilvl w:val="0"/>
          <w:numId w:val="14"/>
        </w:numPr>
        <w:spacing w:before="0" w:beforeAutospacing="0" w:after="0" w:afterAutospacing="0"/>
        <w:textAlignment w:val="baseline"/>
        <w:rPr>
          <w:rFonts w:ascii="Whitney Office" w:eastAsia="Whitney Office" w:hAnsi="Whitney Office" w:cs="Whitney Office"/>
          <w:sz w:val="20"/>
          <w:szCs w:val="20"/>
        </w:rPr>
      </w:pPr>
      <w:hyperlink r:id="rId330">
        <w:r w:rsidR="005808C2" w:rsidRPr="78DA7176">
          <w:rPr>
            <w:rStyle w:val="normaltextrun"/>
            <w:rFonts w:ascii="Whitney Office" w:eastAsia="Whitney Office" w:hAnsi="Whitney Office" w:cs="Whitney Office"/>
            <w:color w:val="0563C1"/>
            <w:sz w:val="20"/>
            <w:szCs w:val="20"/>
            <w:u w:val="single"/>
          </w:rPr>
          <w:t>Spongy moth (</w:t>
        </w:r>
        <w:r w:rsidR="005808C2" w:rsidRPr="78DA7176">
          <w:rPr>
            <w:rStyle w:val="normaltextrun"/>
            <w:rFonts w:ascii="Whitney Office" w:eastAsia="Whitney Office" w:hAnsi="Whitney Office" w:cs="Whitney Office"/>
            <w:i/>
            <w:iCs/>
            <w:color w:val="0563C1"/>
            <w:sz w:val="20"/>
            <w:szCs w:val="20"/>
            <w:u w:val="single"/>
          </w:rPr>
          <w:t xml:space="preserve">L. </w:t>
        </w:r>
        <w:proofErr w:type="spellStart"/>
        <w:r w:rsidR="005808C2" w:rsidRPr="78DA7176">
          <w:rPr>
            <w:rStyle w:val="normaltextrun"/>
            <w:rFonts w:ascii="Whitney Office" w:eastAsia="Whitney Office" w:hAnsi="Whitney Office" w:cs="Whitney Office"/>
            <w:i/>
            <w:iCs/>
            <w:color w:val="0563C1"/>
            <w:sz w:val="20"/>
            <w:szCs w:val="20"/>
            <w:u w:val="single"/>
          </w:rPr>
          <w:t>dispar</w:t>
        </w:r>
        <w:proofErr w:type="spellEnd"/>
        <w:r w:rsidR="005808C2" w:rsidRPr="78DA7176">
          <w:rPr>
            <w:rStyle w:val="normaltextrun"/>
            <w:rFonts w:ascii="Whitney Office" w:eastAsia="Whitney Office" w:hAnsi="Whitney Office" w:cs="Whitney Office"/>
            <w:color w:val="0563C1"/>
            <w:sz w:val="20"/>
            <w:szCs w:val="20"/>
            <w:u w:val="single"/>
          </w:rPr>
          <w:t>)</w:t>
        </w:r>
      </w:hyperlink>
      <w:r w:rsidR="005808C2" w:rsidRPr="78DA7176">
        <w:rPr>
          <w:rStyle w:val="normaltextrun"/>
          <w:rFonts w:ascii="Whitney Office" w:eastAsia="Whitney Office" w:hAnsi="Whitney Office" w:cs="Whitney Office"/>
          <w:i/>
          <w:iCs/>
          <w:sz w:val="20"/>
          <w:szCs w:val="20"/>
        </w:rPr>
        <w:t> </w:t>
      </w:r>
      <w:r w:rsidR="005808C2" w:rsidRPr="78DA7176">
        <w:rPr>
          <w:rStyle w:val="normaltextrun"/>
          <w:rFonts w:ascii="Whitney Office" w:eastAsia="Whitney Office" w:hAnsi="Whitney Office" w:cs="Whitney Office"/>
          <w:sz w:val="20"/>
          <w:szCs w:val="20"/>
        </w:rPr>
        <w:t>encompasses entire state</w:t>
      </w:r>
      <w:r w:rsidR="005808C2" w:rsidRPr="78DA7176">
        <w:rPr>
          <w:rStyle w:val="eop"/>
          <w:rFonts w:ascii="Whitney Office" w:eastAsia="Whitney Office" w:hAnsi="Whitney Office" w:cs="Whitney Office"/>
          <w:sz w:val="20"/>
          <w:szCs w:val="20"/>
        </w:rPr>
        <w:t> </w:t>
      </w:r>
    </w:p>
    <w:p w14:paraId="5553D7A4"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Agency official firewood recommendations</w:t>
      </w:r>
      <w:r w:rsidRPr="78DA7176">
        <w:rPr>
          <w:rStyle w:val="normaltextrun"/>
          <w:rFonts w:ascii="Whitney Office" w:eastAsia="Whitney Office" w:hAnsi="Whitney Office" w:cs="Whitney Office"/>
          <w:sz w:val="22"/>
          <w:szCs w:val="22"/>
        </w:rPr>
        <w:t> </w:t>
      </w:r>
    </w:p>
    <w:p w14:paraId="0C8486D9" w14:textId="77777777" w:rsidR="005808C2" w:rsidRPr="00C90AAB" w:rsidRDefault="005808C2" w:rsidP="005808C2">
      <w:pPr>
        <w:pStyle w:val="paragraph"/>
        <w:numPr>
          <w:ilvl w:val="0"/>
          <w:numId w:val="14"/>
        </w:numPr>
        <w:spacing w:before="0" w:beforeAutospacing="0" w:after="0" w:afterAutospacing="0"/>
        <w:textAlignment w:val="baseline"/>
        <w:rPr>
          <w:rFonts w:ascii="Whitney Office" w:eastAsia="Whitney Office" w:hAnsi="Whitney Office" w:cs="Whitney Office"/>
          <w:sz w:val="22"/>
          <w:szCs w:val="22"/>
        </w:rPr>
      </w:pPr>
      <w:r w:rsidRPr="78DA7176">
        <w:rPr>
          <w:rStyle w:val="eop"/>
          <w:rFonts w:ascii="Whitney Office" w:eastAsia="Whitney Office" w:hAnsi="Whitney Office" w:cs="Whitney Office"/>
          <w:sz w:val="20"/>
          <w:szCs w:val="20"/>
        </w:rPr>
        <w:t xml:space="preserve">CT Dept. of Energy and Environmental Protection </w:t>
      </w:r>
      <w:hyperlink r:id="rId331">
        <w:r w:rsidRPr="78DA7176">
          <w:rPr>
            <w:rStyle w:val="Hyperlink"/>
            <w:rFonts w:ascii="Whitney Office" w:eastAsia="Whitney Office" w:hAnsi="Whitney Office" w:cs="Whitney Office"/>
            <w:sz w:val="20"/>
            <w:szCs w:val="20"/>
          </w:rPr>
          <w:t>Regulations on the Movement of Firewood</w:t>
        </w:r>
      </w:hyperlink>
    </w:p>
    <w:p w14:paraId="5335E542"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color w:val="538135" w:themeColor="accent6" w:themeShade="BF"/>
          <w:sz w:val="22"/>
          <w:szCs w:val="22"/>
        </w:rPr>
        <w:t> </w:t>
      </w:r>
      <w:r w:rsidRPr="78DA7176">
        <w:rPr>
          <w:rStyle w:val="normaltextrun"/>
          <w:rFonts w:ascii="Whitney Office" w:eastAsia="Whitney Office" w:hAnsi="Whitney Office" w:cs="Whitney Office"/>
          <w:b/>
          <w:bCs/>
          <w:sz w:val="22"/>
          <w:szCs w:val="22"/>
        </w:rPr>
        <w:t>State Parks official firewood recommendations</w:t>
      </w:r>
      <w:r w:rsidRPr="78DA7176">
        <w:rPr>
          <w:rStyle w:val="normaltextrun"/>
          <w:rFonts w:ascii="Whitney Office" w:eastAsia="Whitney Office" w:hAnsi="Whitney Office" w:cs="Whitney Office"/>
          <w:sz w:val="22"/>
          <w:szCs w:val="22"/>
        </w:rPr>
        <w:t> </w:t>
      </w:r>
    </w:p>
    <w:p w14:paraId="55A8F82E" w14:textId="77777777" w:rsidR="005808C2" w:rsidRDefault="005808C2" w:rsidP="005808C2">
      <w:pPr>
        <w:pStyle w:val="paragraph"/>
        <w:numPr>
          <w:ilvl w:val="0"/>
          <w:numId w:val="17"/>
        </w:numPr>
        <w:spacing w:before="0" w:beforeAutospacing="0" w:after="0" w:afterAutospacing="0"/>
        <w:textAlignment w:val="baseline"/>
        <w:rPr>
          <w:rFonts w:ascii="Whitney Office" w:eastAsia="Whitney Office" w:hAnsi="Whitney Office" w:cs="Whitney Office"/>
          <w:sz w:val="22"/>
          <w:szCs w:val="22"/>
        </w:rPr>
      </w:pPr>
      <w:r w:rsidRPr="78DA7176">
        <w:rPr>
          <w:rStyle w:val="eop"/>
          <w:rFonts w:ascii="Whitney Office" w:eastAsia="Whitney Office" w:hAnsi="Whitney Office" w:cs="Whitney Office"/>
          <w:sz w:val="20"/>
          <w:szCs w:val="20"/>
        </w:rPr>
        <w:t xml:space="preserve">Found on State Parks </w:t>
      </w:r>
      <w:hyperlink r:id="rId332">
        <w:r w:rsidRPr="78DA7176">
          <w:rPr>
            <w:rStyle w:val="Hyperlink"/>
            <w:rFonts w:ascii="Whitney Office" w:eastAsia="Whitney Office" w:hAnsi="Whitney Office" w:cs="Whitney Office"/>
            <w:sz w:val="20"/>
            <w:szCs w:val="20"/>
          </w:rPr>
          <w:t>Camping page</w:t>
        </w:r>
      </w:hyperlink>
      <w:r w:rsidRPr="78DA7176">
        <w:rPr>
          <w:rStyle w:val="eop"/>
          <w:rFonts w:ascii="Whitney Office" w:eastAsia="Whitney Office" w:hAnsi="Whitney Office" w:cs="Whitney Office"/>
          <w:sz w:val="20"/>
          <w:szCs w:val="20"/>
        </w:rPr>
        <w:t>, links to regulation information</w:t>
      </w:r>
    </w:p>
    <w:p w14:paraId="4E45E96E" w14:textId="77777777" w:rsidR="005808C2" w:rsidRPr="005E419F"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Firewood recommendations on State Park campsites’ reservation page(s)</w:t>
      </w:r>
    </w:p>
    <w:p w14:paraId="6B19104D" w14:textId="03AC6613" w:rsidR="005808C2" w:rsidRDefault="00944A2E" w:rsidP="005808C2">
      <w:pPr>
        <w:pStyle w:val="paragraph"/>
        <w:numPr>
          <w:ilvl w:val="0"/>
          <w:numId w:val="17"/>
        </w:numPr>
        <w:spacing w:before="0" w:beforeAutospacing="0" w:after="0" w:afterAutospacing="0"/>
        <w:textAlignment w:val="baseline"/>
        <w:rPr>
          <w:rFonts w:ascii="Whitney Office" w:eastAsia="Whitney Office" w:hAnsi="Whitney Office" w:cs="Whitney Office"/>
          <w:sz w:val="20"/>
          <w:szCs w:val="20"/>
        </w:rPr>
      </w:pPr>
      <w:r w:rsidRPr="00944A2E">
        <w:rPr>
          <w:rFonts w:ascii="Whitney Office" w:eastAsia="Whitney Office" w:hAnsi="Whitney Office" w:cs="Whitney Office"/>
          <w:sz w:val="20"/>
          <w:szCs w:val="20"/>
        </w:rPr>
        <w:t xml:space="preserve">One or more parks </w:t>
      </w:r>
      <w:r w:rsidR="005808C2" w:rsidRPr="78DA7176">
        <w:rPr>
          <w:rFonts w:ascii="Whitney Office" w:eastAsia="Whitney Office" w:hAnsi="Whitney Office" w:cs="Whitney Office"/>
          <w:sz w:val="20"/>
          <w:szCs w:val="20"/>
        </w:rPr>
        <w:t xml:space="preserve">(e.g., </w:t>
      </w:r>
      <w:hyperlink r:id="rId333">
        <w:r w:rsidR="005808C2" w:rsidRPr="78DA7176">
          <w:rPr>
            <w:rStyle w:val="Hyperlink"/>
            <w:rFonts w:ascii="Whitney Office" w:eastAsia="Whitney Office" w:hAnsi="Whitney Office" w:cs="Whitney Office"/>
            <w:sz w:val="20"/>
            <w:szCs w:val="20"/>
          </w:rPr>
          <w:t>Devils Hopyard SP</w:t>
        </w:r>
      </w:hyperlink>
      <w:r w:rsidR="005808C2" w:rsidRPr="78DA7176">
        <w:rPr>
          <w:rFonts w:ascii="Whitney Office" w:eastAsia="Whitney Office" w:hAnsi="Whitney Office" w:cs="Whitney Office"/>
          <w:sz w:val="20"/>
          <w:szCs w:val="20"/>
        </w:rPr>
        <w:t>)</w:t>
      </w:r>
    </w:p>
    <w:p w14:paraId="3B935707" w14:textId="77777777"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E7E8787"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rPr>
        <w:t>Not present in Connecticut:</w:t>
      </w:r>
      <w:r w:rsidRPr="78DA7176">
        <w:rPr>
          <w:rStyle w:val="eop"/>
          <w:rFonts w:ascii="Whitney Office" w:eastAsia="Whitney Office" w:hAnsi="Whitney Office" w:cs="Whitney Office"/>
        </w:rPr>
        <w:t> </w:t>
      </w:r>
    </w:p>
    <w:p w14:paraId="772213AA" w14:textId="77777777" w:rsidR="005808C2" w:rsidRPr="00F42101"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External quarantine on all firewood</w:t>
      </w:r>
    </w:p>
    <w:p w14:paraId="715967DA" w14:textId="77777777" w:rsidR="005808C2" w:rsidRPr="002478B7" w:rsidRDefault="005808C2" w:rsidP="005808C2">
      <w:pPr>
        <w:pStyle w:val="paragraph"/>
        <w:numPr>
          <w:ilvl w:val="0"/>
          <w:numId w:val="5"/>
        </w:numPr>
        <w:spacing w:before="0" w:beforeAutospacing="0" w:after="0" w:afterAutospacing="0"/>
        <w:ind w:left="720"/>
        <w:textAlignment w:val="baseline"/>
        <w:rPr>
          <w:rFonts w:ascii="Whitney Office" w:eastAsia="Whitney Office" w:hAnsi="Whitney Office" w:cs="Whitney Office"/>
          <w:sz w:val="20"/>
          <w:szCs w:val="20"/>
        </w:rPr>
      </w:pPr>
      <w:r w:rsidRPr="78DA7176">
        <w:rPr>
          <w:rStyle w:val="normaltextrun"/>
          <w:rFonts w:ascii="Whitney Office" w:eastAsia="Whitney Office" w:hAnsi="Whitney Office" w:cs="Whitney Office"/>
          <w:sz w:val="22"/>
          <w:szCs w:val="22"/>
        </w:rPr>
        <w:t>State Lands or Parks-specific regulations</w:t>
      </w:r>
      <w:r w:rsidRPr="78DA7176">
        <w:rPr>
          <w:rStyle w:val="eop"/>
          <w:rFonts w:ascii="Whitney Office" w:eastAsia="Whitney Office" w:hAnsi="Whitney Office" w:cs="Whitney Office"/>
          <w:sz w:val="22"/>
          <w:szCs w:val="22"/>
        </w:rPr>
        <w:t> or official statewide restrictions</w:t>
      </w:r>
    </w:p>
    <w:p w14:paraId="0DF20338" w14:textId="77777777" w:rsidR="005808C2" w:rsidRPr="006A7D2D" w:rsidRDefault="005808C2" w:rsidP="005808C2">
      <w:pPr>
        <w:pStyle w:val="paragraph"/>
        <w:numPr>
          <w:ilvl w:val="0"/>
          <w:numId w:val="5"/>
        </w:numPr>
        <w:spacing w:before="0" w:beforeAutospacing="0" w:after="0" w:afterAutospacing="0"/>
        <w:ind w:left="720"/>
        <w:textAlignment w:val="baseline"/>
        <w:rPr>
          <w:rStyle w:val="eop"/>
          <w:rFonts w:ascii="Whitney Office" w:eastAsia="Whitney Office" w:hAnsi="Whitney Office" w:cs="Whitney Office"/>
          <w:sz w:val="20"/>
          <w:szCs w:val="20"/>
        </w:rPr>
      </w:pPr>
      <w:r w:rsidRPr="78DA7176">
        <w:rPr>
          <w:rStyle w:val="normaltextrun"/>
          <w:rFonts w:ascii="Whitney Office" w:eastAsia="Whitney Office" w:hAnsi="Whitney Office" w:cs="Whitney Office"/>
          <w:sz w:val="22"/>
          <w:szCs w:val="22"/>
        </w:rPr>
        <w:t>Extension recommendations </w:t>
      </w:r>
      <w:r w:rsidRPr="78DA7176">
        <w:rPr>
          <w:rStyle w:val="eop"/>
          <w:rFonts w:ascii="Whitney Office" w:eastAsia="Whitney Office" w:hAnsi="Whitney Office" w:cs="Whitney Office"/>
          <w:sz w:val="22"/>
          <w:szCs w:val="22"/>
        </w:rPr>
        <w:t> </w:t>
      </w:r>
    </w:p>
    <w:p w14:paraId="187239E9" w14:textId="77777777" w:rsidR="005808C2" w:rsidRPr="006A7D2D" w:rsidRDefault="005808C2" w:rsidP="005808C2">
      <w:pPr>
        <w:pStyle w:val="ListParagraph"/>
        <w:numPr>
          <w:ilvl w:val="0"/>
          <w:numId w:val="17"/>
        </w:numPr>
        <w:spacing w:after="0" w:line="240" w:lineRule="auto"/>
        <w:rPr>
          <w:rStyle w:val="eop"/>
          <w:rFonts w:ascii="Whitney Office" w:eastAsia="Whitney Office" w:hAnsi="Whitney Office" w:cs="Whitney Office"/>
        </w:rPr>
      </w:pPr>
      <w:r w:rsidRPr="78DA7176">
        <w:rPr>
          <w:rFonts w:ascii="Whitney Office" w:eastAsia="Whitney Office" w:hAnsi="Whitney Office" w:cs="Whitney Office"/>
        </w:rPr>
        <w:t>None found in cooperative extension materials</w:t>
      </w:r>
    </w:p>
    <w:p w14:paraId="71246CD1" w14:textId="77777777" w:rsidR="005808C2" w:rsidRPr="00494DB4"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 xml:space="preserve">Certification ability (i.e., kiln certification to meet any applicable heat-treatment standards) </w:t>
      </w:r>
    </w:p>
    <w:p w14:paraId="1D6F9194" w14:textId="77777777" w:rsidR="005808C2" w:rsidRPr="006A7D2D" w:rsidRDefault="005808C2" w:rsidP="005808C2">
      <w:pPr>
        <w:pStyle w:val="ListParagraph"/>
        <w:numPr>
          <w:ilvl w:val="0"/>
          <w:numId w:val="17"/>
        </w:numPr>
        <w:spacing w:after="0" w:line="240" w:lineRule="auto"/>
        <w:rPr>
          <w:rFonts w:ascii="Whitney Office" w:eastAsia="Whitney Office" w:hAnsi="Whitney Office" w:cs="Whitney Office"/>
        </w:rPr>
      </w:pPr>
      <w:r w:rsidRPr="78DA7176">
        <w:rPr>
          <w:rFonts w:ascii="Whitney Office" w:eastAsia="Whitney Office" w:hAnsi="Whitney Office" w:cs="Whitney Office"/>
        </w:rPr>
        <w:t>does not certify, no firewood certification program at this time</w:t>
      </w:r>
    </w:p>
    <w:p w14:paraId="5C3093C9" w14:textId="77777777" w:rsidR="005808C2" w:rsidRPr="002478B7" w:rsidRDefault="005808C2" w:rsidP="005808C2">
      <w:pPr>
        <w:pStyle w:val="paragraph"/>
        <w:spacing w:before="0" w:beforeAutospacing="0" w:after="0" w:afterAutospacing="0"/>
        <w:ind w:left="720"/>
        <w:textAlignment w:val="baseline"/>
        <w:rPr>
          <w:rStyle w:val="normaltextrun"/>
          <w:rFonts w:ascii="Whitney Office" w:eastAsia="Whitney Office" w:hAnsi="Whitney Office" w:cs="Whitney Office"/>
          <w:sz w:val="22"/>
          <w:szCs w:val="22"/>
        </w:rPr>
      </w:pPr>
    </w:p>
    <w:p w14:paraId="4EA268A0"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eop"/>
          <w:rFonts w:ascii="Whitney Office" w:eastAsia="Whitney Office" w:hAnsi="Whitney Office" w:cs="Whitney Office"/>
          <w:sz w:val="22"/>
          <w:szCs w:val="22"/>
        </w:rPr>
        <w:t> </w:t>
      </w:r>
    </w:p>
    <w:p w14:paraId="47949D76"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sz w:val="22"/>
          <w:szCs w:val="22"/>
        </w:rPr>
        <w:t>Firewood relevant forest pests found in Connecticut:</w:t>
      </w:r>
      <w:r w:rsidRPr="78DA7176">
        <w:rPr>
          <w:rStyle w:val="eop"/>
          <w:rFonts w:ascii="Whitney Office" w:eastAsia="Whitney Office" w:hAnsi="Whitney Office" w:cs="Whitney Office"/>
          <w:sz w:val="22"/>
          <w:szCs w:val="22"/>
        </w:rPr>
        <w:t> </w:t>
      </w:r>
    </w:p>
    <w:p w14:paraId="2B69A1D1" w14:textId="1D757834"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Pr>
          <w:noProof/>
        </w:rPr>
        <w:drawing>
          <wp:inline distT="0" distB="0" distL="0" distR="0" wp14:anchorId="5DFB4118" wp14:editId="0AFD0ED0">
            <wp:extent cx="246038" cy="246038"/>
            <wp:effectExtent l="0" t="0" r="1905" b="1905"/>
            <wp:docPr id="1531628228" name="Picture 153162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628228"/>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246038" cy="246038"/>
                    </a:xfrm>
                    <a:prstGeom prst="rect">
                      <a:avLst/>
                    </a:prstGeom>
                  </pic:spPr>
                </pic:pic>
              </a:graphicData>
            </a:graphic>
          </wp:inline>
        </w:drawing>
      </w:r>
      <w:r w:rsidRPr="78DA7176">
        <w:rPr>
          <w:rStyle w:val="normaltextrun"/>
          <w:rFonts w:ascii="Whitney Office" w:eastAsia="Whitney Office" w:hAnsi="Whitney Office" w:cs="Whitney Office"/>
          <w:sz w:val="20"/>
          <w:szCs w:val="20"/>
        </w:rPr>
        <w:t>Emerald ash borer, spongy moth</w:t>
      </w:r>
      <w:r w:rsidRPr="78DA7176">
        <w:rPr>
          <w:rStyle w:val="eop"/>
          <w:rFonts w:ascii="Whitney Office" w:eastAsia="Whitney Office" w:hAnsi="Whitney Office" w:cs="Whitney Office"/>
          <w:sz w:val="20"/>
          <w:szCs w:val="20"/>
        </w:rPr>
        <w:t> (</w:t>
      </w:r>
      <w:r w:rsidRPr="78DA7176">
        <w:rPr>
          <w:rStyle w:val="eop"/>
          <w:rFonts w:ascii="Whitney Office" w:eastAsia="Whitney Office" w:hAnsi="Whitney Office" w:cs="Whitney Office"/>
          <w:i/>
          <w:iCs/>
          <w:sz w:val="20"/>
          <w:szCs w:val="20"/>
        </w:rPr>
        <w:t xml:space="preserve">Lymantria </w:t>
      </w:r>
      <w:proofErr w:type="spellStart"/>
      <w:r w:rsidRPr="78DA7176">
        <w:rPr>
          <w:rStyle w:val="eop"/>
          <w:rFonts w:ascii="Whitney Office" w:eastAsia="Whitney Office" w:hAnsi="Whitney Office" w:cs="Whitney Office"/>
          <w:i/>
          <w:iCs/>
          <w:sz w:val="20"/>
          <w:szCs w:val="20"/>
        </w:rPr>
        <w:t>dispar</w:t>
      </w:r>
      <w:proofErr w:type="spellEnd"/>
      <w:r w:rsidRPr="78DA7176">
        <w:rPr>
          <w:rStyle w:val="eop"/>
          <w:rFonts w:ascii="Whitney Office" w:eastAsia="Whitney Office" w:hAnsi="Whitney Office" w:cs="Whitney Office"/>
          <w:sz w:val="20"/>
          <w:szCs w:val="20"/>
        </w:rPr>
        <w:t>)</w:t>
      </w:r>
      <w:r w:rsidR="002A7A49">
        <w:rPr>
          <w:rStyle w:val="eop"/>
          <w:rFonts w:ascii="Whitney Office" w:eastAsia="Whitney Office" w:hAnsi="Whitney Office" w:cs="Whitney Office"/>
          <w:sz w:val="20"/>
          <w:szCs w:val="20"/>
        </w:rPr>
        <w:t>, spotted lanternfly</w:t>
      </w:r>
    </w:p>
    <w:p w14:paraId="0E71A2A0" w14:textId="77777777" w:rsidR="005808C2" w:rsidRDefault="005808C2" w:rsidP="005808C2">
      <w:r>
        <w:lastRenderedPageBreak/>
        <w:br w:type="page"/>
      </w:r>
    </w:p>
    <w:p w14:paraId="3878837B" w14:textId="77777777"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normaltextrun"/>
          <w:rFonts w:ascii="Calibri Light" w:eastAsiaTheme="majorEastAsia" w:hAnsi="Calibri Light" w:cs="Calibri Light"/>
          <w:b/>
          <w:bCs/>
          <w:sz w:val="56"/>
          <w:szCs w:val="56"/>
        </w:rPr>
        <w:lastRenderedPageBreak/>
        <w:t>Delaware State Summary</w:t>
      </w:r>
      <w:r>
        <w:rPr>
          <w:rStyle w:val="eop"/>
          <w:rFonts w:ascii="Calibri Light" w:hAnsi="Calibri Light" w:cs="Calibri Light"/>
          <w:sz w:val="56"/>
          <w:szCs w:val="56"/>
        </w:rPr>
        <w:t> </w:t>
      </w:r>
    </w:p>
    <w:p w14:paraId="0258D7BC"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rPr>
      </w:pPr>
    </w:p>
    <w:p w14:paraId="2558F6CE"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rPr>
      </w:pPr>
    </w:p>
    <w:p w14:paraId="6100F675" w14:textId="22E76C12" w:rsidR="005808C2" w:rsidRDefault="00DE1472" w:rsidP="005808C2">
      <w:pPr>
        <w:pStyle w:val="paragraph"/>
        <w:spacing w:before="0" w:beforeAutospacing="0" w:after="0" w:afterAutospacing="0"/>
        <w:jc w:val="center"/>
        <w:textAlignment w:val="baseline"/>
        <w:rPr>
          <w:rFonts w:ascii="Segoe UI" w:hAnsi="Segoe UI" w:cs="Segoe UI"/>
          <w:sz w:val="18"/>
          <w:szCs w:val="18"/>
        </w:rPr>
      </w:pPr>
      <w:r w:rsidRPr="00103C25">
        <w:rPr>
          <w:noProof/>
        </w:rPr>
        <w:drawing>
          <wp:inline distT="0" distB="0" distL="0" distR="0" wp14:anchorId="2329AEFB" wp14:editId="112A8EC1">
            <wp:extent cx="6027089" cy="2439855"/>
            <wp:effectExtent l="0" t="0" r="0" b="0"/>
            <wp:docPr id="110623223" name="Picture 11062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971" cy="2459238"/>
                    </a:xfrm>
                    <a:prstGeom prst="rect">
                      <a:avLst/>
                    </a:prstGeom>
                    <a:noFill/>
                    <a:ln>
                      <a:noFill/>
                    </a:ln>
                  </pic:spPr>
                </pic:pic>
              </a:graphicData>
            </a:graphic>
          </wp:inline>
        </w:drawing>
      </w:r>
    </w:p>
    <w:p w14:paraId="7CFBCB21" w14:textId="77777777"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sz w:val="28"/>
          <w:szCs w:val="28"/>
        </w:rPr>
        <w:t> </w:t>
      </w:r>
    </w:p>
    <w:p w14:paraId="62ACAF04" w14:textId="77777777" w:rsidR="005808C2" w:rsidRPr="00157E4C" w:rsidRDefault="005808C2" w:rsidP="005808C2">
      <w:pPr>
        <w:pStyle w:val="paragraph"/>
        <w:spacing w:before="0" w:beforeAutospacing="0" w:after="0" w:afterAutospacing="0"/>
        <w:textAlignment w:val="baseline"/>
        <w:rPr>
          <w:rFonts w:ascii="Whitney Office" w:eastAsia="Whitney Office" w:hAnsi="Whitney Office" w:cs="Whitney Office"/>
        </w:rPr>
      </w:pPr>
      <w:r w:rsidRPr="78DA7176">
        <w:rPr>
          <w:rStyle w:val="normaltextrun"/>
          <w:rFonts w:ascii="Whitney Office" w:eastAsia="Whitney Office" w:hAnsi="Whitney Office" w:cs="Whitney Office"/>
          <w:b/>
          <w:bCs/>
        </w:rPr>
        <w:t>Delaware currently has in place:</w:t>
      </w:r>
      <w:r w:rsidRPr="78DA7176">
        <w:rPr>
          <w:rStyle w:val="eop"/>
          <w:rFonts w:ascii="Whitney Office" w:eastAsia="Whitney Office" w:hAnsi="Whitney Office" w:cs="Whitney Office"/>
        </w:rPr>
        <w:t> </w:t>
      </w:r>
    </w:p>
    <w:p w14:paraId="15C31A60"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Interior pest-based quarantine</w:t>
      </w:r>
      <w:r w:rsidRPr="78DA7176">
        <w:rPr>
          <w:rStyle w:val="normaltextrun"/>
          <w:rFonts w:ascii="Whitney Office" w:eastAsia="Whitney Office" w:hAnsi="Whitney Office" w:cs="Whitney Office"/>
          <w:sz w:val="22"/>
          <w:szCs w:val="22"/>
        </w:rPr>
        <w:t>(s) limiting intrastate movement</w:t>
      </w:r>
    </w:p>
    <w:p w14:paraId="78D79A41" w14:textId="77777777" w:rsidR="005808C2" w:rsidRPr="00DA336B" w:rsidRDefault="005808C2" w:rsidP="005808C2">
      <w:pPr>
        <w:pStyle w:val="paragraph"/>
        <w:numPr>
          <w:ilvl w:val="0"/>
          <w:numId w:val="13"/>
        </w:numPr>
        <w:spacing w:before="0" w:beforeAutospacing="0" w:after="0" w:afterAutospacing="0"/>
        <w:textAlignment w:val="baseline"/>
        <w:rPr>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State quarantine </w:t>
      </w:r>
      <w:r w:rsidRPr="78DA7176">
        <w:rPr>
          <w:rStyle w:val="normaltextrun"/>
          <w:rFonts w:ascii="Whitney Office" w:eastAsia="Whitney Office" w:hAnsi="Whitney Office" w:cs="Whitney Office"/>
          <w:color w:val="000000"/>
          <w:sz w:val="20"/>
          <w:szCs w:val="20"/>
          <w:shd w:val="clear" w:color="auto" w:fill="FFFFFF"/>
        </w:rPr>
        <w:t xml:space="preserve">(DE Dept. of Agriculture) on </w:t>
      </w:r>
      <w:hyperlink r:id="rId334" w:history="1">
        <w:r w:rsidRPr="78DA7176">
          <w:rPr>
            <w:rStyle w:val="Hyperlink"/>
            <w:rFonts w:ascii="Whitney Office" w:eastAsia="Whitney Office" w:hAnsi="Whitney Office" w:cs="Whitney Office"/>
            <w:sz w:val="20"/>
            <w:szCs w:val="20"/>
            <w:shd w:val="clear" w:color="auto" w:fill="FFFFFF"/>
          </w:rPr>
          <w:t>spotted lanternfly</w:t>
        </w:r>
      </w:hyperlink>
    </w:p>
    <w:p w14:paraId="0245B776"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Federal quarantine - </w:t>
      </w:r>
      <w:r w:rsidRPr="78DA7176">
        <w:rPr>
          <w:rStyle w:val="normaltextrun"/>
          <w:rFonts w:ascii="Whitney Office" w:eastAsia="Whitney Office" w:hAnsi="Whitney Office" w:cs="Whitney Office"/>
          <w:sz w:val="22"/>
          <w:szCs w:val="22"/>
        </w:rPr>
        <w:t xml:space="preserve">limits export of regulated items </w:t>
      </w:r>
    </w:p>
    <w:p w14:paraId="479BE97B" w14:textId="77777777" w:rsidR="005808C2" w:rsidRPr="00157E4C" w:rsidRDefault="00000000" w:rsidP="005808C2">
      <w:pPr>
        <w:pStyle w:val="paragraph"/>
        <w:numPr>
          <w:ilvl w:val="0"/>
          <w:numId w:val="14"/>
        </w:numPr>
        <w:spacing w:before="0" w:beforeAutospacing="0" w:after="0" w:afterAutospacing="0"/>
        <w:textAlignment w:val="baseline"/>
        <w:rPr>
          <w:rStyle w:val="normaltextrun"/>
          <w:rFonts w:ascii="Whitney Office" w:eastAsia="Whitney Office" w:hAnsi="Whitney Office" w:cs="Whitney Office"/>
          <w:sz w:val="20"/>
          <w:szCs w:val="20"/>
        </w:rPr>
      </w:pPr>
      <w:hyperlink r:id="rId335">
        <w:r w:rsidR="005808C2" w:rsidRPr="78DA7176">
          <w:rPr>
            <w:rStyle w:val="normaltextrun"/>
            <w:rFonts w:ascii="Whitney Office" w:eastAsia="Whitney Office" w:hAnsi="Whitney Office" w:cs="Whitney Office"/>
            <w:color w:val="0563C1"/>
            <w:sz w:val="20"/>
            <w:szCs w:val="20"/>
            <w:u w:val="single"/>
          </w:rPr>
          <w:t>Spongy moth</w:t>
        </w:r>
      </w:hyperlink>
      <w:r w:rsidR="005808C2" w:rsidRPr="78DA7176">
        <w:rPr>
          <w:rStyle w:val="normaltextrun"/>
          <w:rFonts w:ascii="Whitney Office" w:eastAsia="Whitney Office" w:hAnsi="Whitney Office" w:cs="Whitney Office"/>
          <w:color w:val="0563C1"/>
          <w:sz w:val="20"/>
          <w:szCs w:val="20"/>
          <w:u w:val="single"/>
        </w:rPr>
        <w:t xml:space="preserve"> (</w:t>
      </w:r>
      <w:r w:rsidR="005808C2" w:rsidRPr="78DA7176">
        <w:rPr>
          <w:rStyle w:val="normaltextrun"/>
          <w:rFonts w:ascii="Whitney Office" w:eastAsia="Whitney Office" w:hAnsi="Whitney Office" w:cs="Whitney Office"/>
          <w:i/>
          <w:iCs/>
          <w:color w:val="0563C1"/>
          <w:sz w:val="20"/>
          <w:szCs w:val="20"/>
          <w:u w:val="single"/>
        </w:rPr>
        <w:t xml:space="preserve">L. </w:t>
      </w:r>
      <w:proofErr w:type="spellStart"/>
      <w:r w:rsidR="005808C2" w:rsidRPr="78DA7176">
        <w:rPr>
          <w:rStyle w:val="normaltextrun"/>
          <w:rFonts w:ascii="Whitney Office" w:eastAsia="Whitney Office" w:hAnsi="Whitney Office" w:cs="Whitney Office"/>
          <w:i/>
          <w:iCs/>
          <w:color w:val="0563C1"/>
          <w:sz w:val="20"/>
          <w:szCs w:val="20"/>
          <w:u w:val="single"/>
        </w:rPr>
        <w:t>dispar</w:t>
      </w:r>
      <w:proofErr w:type="spellEnd"/>
      <w:r w:rsidR="005808C2" w:rsidRPr="78DA7176">
        <w:rPr>
          <w:rStyle w:val="normaltextrun"/>
          <w:rFonts w:ascii="Whitney Office" w:eastAsia="Whitney Office" w:hAnsi="Whitney Office" w:cs="Whitney Office"/>
          <w:color w:val="0563C1"/>
          <w:sz w:val="20"/>
          <w:szCs w:val="20"/>
          <w:u w:val="single"/>
        </w:rPr>
        <w:t>)</w:t>
      </w:r>
      <w:r w:rsidR="005808C2" w:rsidRPr="78DA7176">
        <w:rPr>
          <w:rStyle w:val="normaltextrun"/>
          <w:rFonts w:ascii="Whitney Office" w:eastAsia="Whitney Office" w:hAnsi="Whitney Office" w:cs="Whitney Office"/>
          <w:i/>
          <w:iCs/>
          <w:sz w:val="20"/>
          <w:szCs w:val="20"/>
        </w:rPr>
        <w:t> </w:t>
      </w:r>
      <w:r w:rsidR="005808C2" w:rsidRPr="78DA7176">
        <w:rPr>
          <w:rStyle w:val="normaltextrun"/>
          <w:rFonts w:ascii="Whitney Office" w:eastAsia="Whitney Office" w:hAnsi="Whitney Office" w:cs="Whitney Office"/>
          <w:sz w:val="20"/>
          <w:szCs w:val="20"/>
        </w:rPr>
        <w:t>encompasses entire state</w:t>
      </w:r>
      <w:r w:rsidR="005808C2" w:rsidRPr="78DA7176">
        <w:rPr>
          <w:rStyle w:val="eop"/>
          <w:rFonts w:ascii="Whitney Office" w:eastAsia="Whitney Office" w:hAnsi="Whitney Office" w:cs="Whitney Office"/>
          <w:sz w:val="20"/>
          <w:szCs w:val="20"/>
        </w:rPr>
        <w:t> </w:t>
      </w:r>
    </w:p>
    <w:p w14:paraId="4358F5B1"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Agricultural Agency official firewood recommendations</w:t>
      </w:r>
      <w:r w:rsidRPr="78DA7176">
        <w:rPr>
          <w:rStyle w:val="normaltextrun"/>
          <w:rFonts w:ascii="Whitney Office" w:eastAsia="Whitney Office" w:hAnsi="Whitney Office" w:cs="Whitney Office"/>
          <w:sz w:val="22"/>
          <w:szCs w:val="22"/>
        </w:rPr>
        <w:t> </w:t>
      </w:r>
    </w:p>
    <w:p w14:paraId="46D66842" w14:textId="77777777" w:rsidR="005808C2" w:rsidRPr="00157E4C" w:rsidRDefault="005808C2" w:rsidP="005808C2">
      <w:pPr>
        <w:pStyle w:val="paragraph"/>
        <w:numPr>
          <w:ilvl w:val="0"/>
          <w:numId w:val="16"/>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eop"/>
          <w:rFonts w:ascii="Whitney Office" w:eastAsia="Whitney Office" w:hAnsi="Whitney Office" w:cs="Whitney Office"/>
          <w:sz w:val="20"/>
          <w:szCs w:val="20"/>
        </w:rPr>
        <w:t xml:space="preserve">Firewood movement recommendations found on </w:t>
      </w:r>
      <w:hyperlink r:id="rId336">
        <w:r w:rsidRPr="78DA7176">
          <w:rPr>
            <w:rStyle w:val="Hyperlink"/>
            <w:rFonts w:ascii="Whitney Office" w:eastAsia="Whitney Office" w:hAnsi="Whitney Office" w:cs="Whitney Office"/>
            <w:sz w:val="20"/>
            <w:szCs w:val="20"/>
          </w:rPr>
          <w:t>EAB page</w:t>
        </w:r>
      </w:hyperlink>
    </w:p>
    <w:p w14:paraId="2A6A8777" w14:textId="77777777" w:rsidR="005808C2" w:rsidRPr="0013023D"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Lands or Parks specific regulations or official statewide restrictions</w:t>
      </w:r>
    </w:p>
    <w:p w14:paraId="53DBB1C0" w14:textId="77777777" w:rsidR="005808C2" w:rsidRPr="0013023D" w:rsidRDefault="005808C2" w:rsidP="005808C2">
      <w:pPr>
        <w:pStyle w:val="paragraph"/>
        <w:numPr>
          <w:ilvl w:val="0"/>
          <w:numId w:val="18"/>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402 State Forest Regulations (</w:t>
      </w:r>
      <w:hyperlink r:id="rId337">
        <w:r w:rsidRPr="78DA7176">
          <w:rPr>
            <w:rStyle w:val="Hyperlink"/>
            <w:rFonts w:ascii="Whitney Office" w:eastAsia="Whitney Office" w:hAnsi="Whitney Office" w:cs="Whitney Office"/>
            <w:sz w:val="20"/>
            <w:szCs w:val="20"/>
          </w:rPr>
          <w:t>section 7.7</w:t>
        </w:r>
      </w:hyperlink>
      <w:r w:rsidRPr="78DA7176">
        <w:rPr>
          <w:rStyle w:val="normaltextrun"/>
          <w:rFonts w:ascii="Whitney Office" w:eastAsia="Whitney Office" w:hAnsi="Whitney Office" w:cs="Whitney Office"/>
          <w:sz w:val="20"/>
          <w:szCs w:val="20"/>
        </w:rPr>
        <w:t>)</w:t>
      </w:r>
    </w:p>
    <w:p w14:paraId="2E3F0491"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Parks official firewood recommendations</w:t>
      </w:r>
      <w:r w:rsidRPr="78DA7176">
        <w:rPr>
          <w:rStyle w:val="normaltextrun"/>
          <w:rFonts w:ascii="Whitney Office" w:eastAsia="Whitney Office" w:hAnsi="Whitney Office" w:cs="Whitney Office"/>
          <w:sz w:val="22"/>
          <w:szCs w:val="22"/>
        </w:rPr>
        <w:t> </w:t>
      </w:r>
    </w:p>
    <w:p w14:paraId="429F0525" w14:textId="77777777" w:rsidR="005808C2" w:rsidRPr="00157E4C"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eop"/>
          <w:rFonts w:ascii="Whitney Office" w:eastAsia="Whitney Office" w:hAnsi="Whitney Office" w:cs="Whitney Office"/>
          <w:sz w:val="20"/>
          <w:szCs w:val="20"/>
        </w:rPr>
        <w:t xml:space="preserve">DE Department of Natural Resources and Environmental Control </w:t>
      </w:r>
      <w:hyperlink r:id="rId338">
        <w:r w:rsidRPr="78DA7176">
          <w:rPr>
            <w:rStyle w:val="Hyperlink"/>
            <w:rFonts w:ascii="Whitney Office" w:eastAsia="Whitney Office" w:hAnsi="Whitney Office" w:cs="Whitney Office"/>
            <w:sz w:val="20"/>
            <w:szCs w:val="20"/>
          </w:rPr>
          <w:t>Camping page</w:t>
        </w:r>
      </w:hyperlink>
    </w:p>
    <w:p w14:paraId="69952771" w14:textId="77777777" w:rsidR="005808C2" w:rsidRPr="001A5223"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 xml:space="preserve">Firewood movement-related recommendations on State Park campsites’ reservation pages </w:t>
      </w:r>
    </w:p>
    <w:p w14:paraId="1A171370" w14:textId="23360674" w:rsidR="005808C2" w:rsidRPr="001A5223" w:rsidRDefault="00944A2E" w:rsidP="005808C2">
      <w:pPr>
        <w:pStyle w:val="paragraph"/>
        <w:numPr>
          <w:ilvl w:val="0"/>
          <w:numId w:val="12"/>
        </w:numPr>
        <w:spacing w:before="0" w:beforeAutospacing="0" w:after="0" w:afterAutospacing="0"/>
        <w:textAlignment w:val="baseline"/>
        <w:rPr>
          <w:rStyle w:val="normaltextrun"/>
          <w:rFonts w:ascii="Whitney Office" w:eastAsia="Whitney Office" w:hAnsi="Whitney Office" w:cs="Whitney Office"/>
          <w:sz w:val="20"/>
          <w:szCs w:val="20"/>
        </w:rPr>
      </w:pPr>
      <w:r w:rsidRPr="00944A2E">
        <w:rPr>
          <w:rStyle w:val="normaltextrun"/>
          <w:rFonts w:ascii="Whitney Office" w:eastAsia="Whitney Office" w:hAnsi="Whitney Office" w:cs="Whitney Office"/>
          <w:sz w:val="20"/>
          <w:szCs w:val="20"/>
        </w:rPr>
        <w:t xml:space="preserve">One or more parks </w:t>
      </w:r>
      <w:r w:rsidR="005808C2" w:rsidRPr="78DA7176">
        <w:rPr>
          <w:rStyle w:val="normaltextrun"/>
          <w:rFonts w:ascii="Whitney Office" w:eastAsia="Whitney Office" w:hAnsi="Whitney Office" w:cs="Whitney Office"/>
          <w:sz w:val="20"/>
          <w:szCs w:val="20"/>
        </w:rPr>
        <w:t xml:space="preserve">(e.g., </w:t>
      </w:r>
      <w:hyperlink r:id="rId339">
        <w:proofErr w:type="spellStart"/>
        <w:r w:rsidR="005808C2" w:rsidRPr="78DA7176">
          <w:rPr>
            <w:rStyle w:val="Hyperlink"/>
            <w:rFonts w:ascii="Whitney Office" w:eastAsia="Whitney Office" w:hAnsi="Whitney Office" w:cs="Whitney Office"/>
            <w:sz w:val="20"/>
            <w:szCs w:val="20"/>
          </w:rPr>
          <w:t>Lums</w:t>
        </w:r>
        <w:proofErr w:type="spellEnd"/>
        <w:r w:rsidR="005808C2" w:rsidRPr="78DA7176">
          <w:rPr>
            <w:rStyle w:val="Hyperlink"/>
            <w:rFonts w:ascii="Whitney Office" w:eastAsia="Whitney Office" w:hAnsi="Whitney Office" w:cs="Whitney Office"/>
            <w:sz w:val="20"/>
            <w:szCs w:val="20"/>
          </w:rPr>
          <w:t xml:space="preserve"> Pond SP</w:t>
        </w:r>
      </w:hyperlink>
      <w:r w:rsidR="005808C2" w:rsidRPr="78DA7176">
        <w:rPr>
          <w:rStyle w:val="normaltextrun"/>
          <w:rFonts w:ascii="Whitney Office" w:eastAsia="Whitney Office" w:hAnsi="Whitney Office" w:cs="Whitney Office"/>
          <w:sz w:val="20"/>
          <w:szCs w:val="20"/>
        </w:rPr>
        <w:t>)</w:t>
      </w:r>
      <w:r w:rsidR="005808C2" w:rsidRPr="78DA7176">
        <w:rPr>
          <w:rStyle w:val="eop"/>
          <w:rFonts w:ascii="Whitney Office" w:eastAsia="Whitney Office" w:hAnsi="Whitney Office" w:cs="Whitney Office"/>
          <w:sz w:val="20"/>
          <w:szCs w:val="20"/>
        </w:rPr>
        <w:t> </w:t>
      </w:r>
    </w:p>
    <w:p w14:paraId="02516D0F" w14:textId="77777777" w:rsidR="005808C2" w:rsidRPr="00157E4C" w:rsidRDefault="005808C2" w:rsidP="005808C2">
      <w:pPr>
        <w:pStyle w:val="paragraph"/>
        <w:spacing w:before="0" w:beforeAutospacing="0" w:after="0" w:afterAutospacing="0"/>
        <w:ind w:left="720"/>
        <w:textAlignment w:val="baseline"/>
        <w:rPr>
          <w:rFonts w:ascii="Calibri" w:hAnsi="Calibri" w:cs="Calibri"/>
          <w:sz w:val="22"/>
          <w:szCs w:val="22"/>
        </w:rPr>
      </w:pPr>
      <w:r w:rsidRPr="00157E4C">
        <w:rPr>
          <w:rStyle w:val="eop"/>
          <w:rFonts w:ascii="Calibri" w:hAnsi="Calibri" w:cs="Calibri"/>
          <w:sz w:val="22"/>
          <w:szCs w:val="22"/>
        </w:rPr>
        <w:t> </w:t>
      </w:r>
    </w:p>
    <w:p w14:paraId="08D182DD" w14:textId="77777777" w:rsidR="005808C2" w:rsidRPr="00157E4C" w:rsidRDefault="005808C2" w:rsidP="005808C2">
      <w:pPr>
        <w:pStyle w:val="paragraph"/>
        <w:spacing w:before="0" w:beforeAutospacing="0" w:after="0" w:afterAutospacing="0"/>
        <w:textAlignment w:val="baseline"/>
        <w:rPr>
          <w:rStyle w:val="normaltextrun"/>
          <w:rFonts w:ascii="Whitney Office" w:eastAsia="Whitney Office" w:hAnsi="Whitney Office" w:cs="Whitney Office"/>
          <w:sz w:val="18"/>
          <w:szCs w:val="18"/>
        </w:rPr>
      </w:pPr>
      <w:r w:rsidRPr="78DA7176">
        <w:rPr>
          <w:rStyle w:val="normaltextrun"/>
          <w:rFonts w:ascii="Whitney Office" w:eastAsia="Whitney Office" w:hAnsi="Whitney Office" w:cs="Whitney Office"/>
          <w:b/>
          <w:bCs/>
        </w:rPr>
        <w:t>Not present in Delaware:</w:t>
      </w:r>
      <w:r w:rsidRPr="78DA7176">
        <w:rPr>
          <w:rStyle w:val="eop"/>
          <w:rFonts w:ascii="Whitney Office" w:eastAsia="Whitney Office" w:hAnsi="Whitney Office" w:cs="Whitney Office"/>
        </w:rPr>
        <w:t> </w:t>
      </w:r>
    </w:p>
    <w:p w14:paraId="6896046B" w14:textId="77777777" w:rsidR="005808C2" w:rsidRPr="00157E4C"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Exterior quarantine on firewood</w:t>
      </w:r>
    </w:p>
    <w:p w14:paraId="5E346D2D" w14:textId="77777777" w:rsidR="005808C2" w:rsidRPr="00157E4C" w:rsidRDefault="005808C2" w:rsidP="005808C2">
      <w:pPr>
        <w:pStyle w:val="paragraph"/>
        <w:numPr>
          <w:ilvl w:val="0"/>
          <w:numId w:val="5"/>
        </w:numPr>
        <w:spacing w:before="0" w:beforeAutospacing="0" w:after="0" w:afterAutospacing="0"/>
        <w:ind w:left="720"/>
        <w:textAlignment w:val="baseline"/>
        <w:rPr>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Extension recommendations </w:t>
      </w:r>
      <w:r w:rsidRPr="78DA7176">
        <w:rPr>
          <w:rStyle w:val="eop"/>
          <w:rFonts w:ascii="Whitney Office" w:eastAsia="Whitney Office" w:hAnsi="Whitney Office" w:cs="Whitney Office"/>
          <w:sz w:val="22"/>
          <w:szCs w:val="22"/>
        </w:rPr>
        <w:t> </w:t>
      </w:r>
    </w:p>
    <w:p w14:paraId="1C4D52FB" w14:textId="0AE3D59A" w:rsidR="005808C2" w:rsidRPr="00157E4C" w:rsidRDefault="005808C2" w:rsidP="005808C2">
      <w:pPr>
        <w:pStyle w:val="paragraph"/>
        <w:numPr>
          <w:ilvl w:val="0"/>
          <w:numId w:val="19"/>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No firewood movement recommendations in cooperative extension materials</w:t>
      </w:r>
      <w:r w:rsidR="0070202D">
        <w:rPr>
          <w:rStyle w:val="normaltextrun"/>
          <w:rFonts w:ascii="Whitney Office" w:eastAsia="Whitney Office" w:hAnsi="Whitney Office" w:cs="Whitney Office"/>
          <w:sz w:val="20"/>
          <w:szCs w:val="20"/>
        </w:rPr>
        <w:t xml:space="preserve"> found</w:t>
      </w:r>
    </w:p>
    <w:p w14:paraId="5D7535C8" w14:textId="77777777" w:rsidR="005808C2" w:rsidRPr="00160BCC"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 xml:space="preserve">Certification ability (i.e., kiln certification to meet any applicable heat-treatment standards) </w:t>
      </w:r>
    </w:p>
    <w:p w14:paraId="749D283F" w14:textId="77777777" w:rsidR="005808C2" w:rsidRPr="00157E4C" w:rsidRDefault="005808C2" w:rsidP="005808C2">
      <w:pPr>
        <w:pStyle w:val="paragraph"/>
        <w:numPr>
          <w:ilvl w:val="0"/>
          <w:numId w:val="15"/>
        </w:numPr>
        <w:spacing w:before="0" w:beforeAutospacing="0" w:after="0" w:afterAutospacing="0"/>
        <w:textAlignment w:val="baseline"/>
        <w:rPr>
          <w:rStyle w:val="normaltextrun"/>
          <w:rFonts w:ascii="Whitney Office" w:eastAsia="Whitney Office" w:hAnsi="Whitney Office" w:cs="Whitney Office"/>
        </w:rPr>
      </w:pPr>
      <w:r w:rsidRPr="78DA7176">
        <w:rPr>
          <w:rStyle w:val="normaltextrun"/>
          <w:rFonts w:ascii="Whitney Office" w:eastAsia="Whitney Office" w:hAnsi="Whitney Office" w:cs="Whitney Office"/>
          <w:color w:val="000000" w:themeColor="text1"/>
          <w:sz w:val="20"/>
          <w:szCs w:val="20"/>
        </w:rPr>
        <w:t>does not certify, no firewood certification program at this time</w:t>
      </w:r>
      <w:r w:rsidRPr="78DA7176">
        <w:rPr>
          <w:rStyle w:val="eop"/>
          <w:rFonts w:ascii="Whitney Office" w:eastAsia="Whitney Office" w:hAnsi="Whitney Office" w:cs="Whitney Office"/>
          <w:color w:val="000000" w:themeColor="text1"/>
          <w:sz w:val="20"/>
          <w:szCs w:val="20"/>
        </w:rPr>
        <w:t> </w:t>
      </w:r>
    </w:p>
    <w:p w14:paraId="4C1DFCFC" w14:textId="77777777" w:rsidR="005808C2" w:rsidRPr="00157E4C"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eop"/>
          <w:rFonts w:ascii="Whitney Office" w:eastAsia="Whitney Office" w:hAnsi="Whitney Office" w:cs="Whitney Office"/>
          <w:sz w:val="22"/>
          <w:szCs w:val="22"/>
        </w:rPr>
        <w:t> </w:t>
      </w:r>
    </w:p>
    <w:p w14:paraId="357F3261"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sz w:val="22"/>
          <w:szCs w:val="22"/>
        </w:rPr>
        <w:t>Firewood relevant forest pests found in Delaware:</w:t>
      </w:r>
      <w:r w:rsidRPr="78DA7176">
        <w:rPr>
          <w:rStyle w:val="eop"/>
          <w:rFonts w:ascii="Whitney Office" w:eastAsia="Whitney Office" w:hAnsi="Whitney Office" w:cs="Whitney Office"/>
          <w:sz w:val="22"/>
          <w:szCs w:val="22"/>
        </w:rPr>
        <w:t> </w:t>
      </w:r>
    </w:p>
    <w:p w14:paraId="6BBC7D1E" w14:textId="77777777" w:rsidR="005808C2" w:rsidRPr="00157E4C"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Pr>
          <w:noProof/>
        </w:rPr>
        <w:drawing>
          <wp:inline distT="0" distB="0" distL="0" distR="0" wp14:anchorId="27281F5E" wp14:editId="494821C1">
            <wp:extent cx="246038" cy="246038"/>
            <wp:effectExtent l="0" t="0" r="1905" b="1905"/>
            <wp:docPr id="110623193" name="Picture 11062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246038" cy="246038"/>
                    </a:xfrm>
                    <a:prstGeom prst="rect">
                      <a:avLst/>
                    </a:prstGeom>
                  </pic:spPr>
                </pic:pic>
              </a:graphicData>
            </a:graphic>
          </wp:inline>
        </w:drawing>
      </w:r>
      <w:r w:rsidRPr="78DA7176">
        <w:rPr>
          <w:rStyle w:val="normaltextrun"/>
          <w:rFonts w:ascii="Whitney Office" w:eastAsia="Whitney Office" w:hAnsi="Whitney Office" w:cs="Whitney Office"/>
          <w:sz w:val="20"/>
          <w:szCs w:val="20"/>
        </w:rPr>
        <w:t>Emerald ash borer, spotted lanternfly, spongy moth (</w:t>
      </w:r>
      <w:r w:rsidRPr="78DA7176">
        <w:rPr>
          <w:rStyle w:val="normaltextrun"/>
          <w:rFonts w:ascii="Whitney Office" w:eastAsia="Whitney Office" w:hAnsi="Whitney Office" w:cs="Whitney Office"/>
          <w:i/>
          <w:iCs/>
          <w:sz w:val="20"/>
          <w:szCs w:val="20"/>
        </w:rPr>
        <w:t xml:space="preserve">Lymantria </w:t>
      </w:r>
      <w:proofErr w:type="spellStart"/>
      <w:r w:rsidRPr="78DA7176">
        <w:rPr>
          <w:rStyle w:val="normaltextrun"/>
          <w:rFonts w:ascii="Whitney Office" w:eastAsia="Whitney Office" w:hAnsi="Whitney Office" w:cs="Whitney Office"/>
          <w:i/>
          <w:iCs/>
          <w:sz w:val="20"/>
          <w:szCs w:val="20"/>
        </w:rPr>
        <w:t>dispar</w:t>
      </w:r>
      <w:proofErr w:type="spellEnd"/>
      <w:r w:rsidRPr="78DA7176">
        <w:rPr>
          <w:rStyle w:val="normaltextrun"/>
          <w:rFonts w:ascii="Whitney Office" w:eastAsia="Whitney Office" w:hAnsi="Whitney Office" w:cs="Whitney Office"/>
          <w:sz w:val="20"/>
          <w:szCs w:val="20"/>
        </w:rPr>
        <w:t>)</w:t>
      </w:r>
    </w:p>
    <w:p w14:paraId="3918C57C" w14:textId="77777777" w:rsidR="005808C2" w:rsidRPr="00861FB2" w:rsidRDefault="005808C2" w:rsidP="005808C2">
      <w:pPr>
        <w:pStyle w:val="paragraph"/>
        <w:spacing w:before="0" w:beforeAutospacing="0" w:after="0" w:afterAutospacing="0"/>
        <w:textAlignment w:val="baseline"/>
        <w:rPr>
          <w:rFonts w:ascii="Segoe UI" w:hAnsi="Segoe UI" w:cs="Segoe UI"/>
          <w:sz w:val="18"/>
          <w:szCs w:val="18"/>
        </w:rPr>
      </w:pPr>
    </w:p>
    <w:p w14:paraId="065CFAF2" w14:textId="77777777" w:rsidR="005808C2" w:rsidRDefault="005808C2" w:rsidP="005808C2"/>
    <w:p w14:paraId="3813C1AC" w14:textId="77777777" w:rsidR="005808C2" w:rsidRDefault="005808C2" w:rsidP="005808C2"/>
    <w:p w14:paraId="68F9C051" w14:textId="77777777" w:rsidR="005808C2" w:rsidRDefault="005808C2" w:rsidP="005808C2"/>
    <w:p w14:paraId="5053E5A7" w14:textId="77777777" w:rsidR="005808C2" w:rsidRDefault="005808C2" w:rsidP="005808C2"/>
    <w:p w14:paraId="3D9E05AB" w14:textId="77777777" w:rsidR="005808C2" w:rsidRPr="00AC2B53" w:rsidRDefault="005808C2" w:rsidP="005808C2">
      <w:pPr>
        <w:rPr>
          <w:rStyle w:val="normaltextrun"/>
          <w:rFonts w:ascii="Segoe UI" w:hAnsi="Segoe UI" w:cs="Segoe UI"/>
          <w:sz w:val="18"/>
          <w:szCs w:val="18"/>
        </w:rPr>
      </w:pPr>
      <w:r>
        <w:br w:type="page"/>
      </w:r>
      <w:r>
        <w:rPr>
          <w:rStyle w:val="normaltextrun"/>
          <w:rFonts w:ascii="Calibri Light" w:hAnsi="Calibri Light" w:cs="Calibri Light"/>
          <w:b/>
          <w:bCs/>
          <w:sz w:val="56"/>
          <w:szCs w:val="56"/>
        </w:rPr>
        <w:lastRenderedPageBreak/>
        <w:t>Florida State Summary</w:t>
      </w:r>
      <w:r>
        <w:rPr>
          <w:rStyle w:val="eop"/>
          <w:rFonts w:ascii="Calibri Light" w:hAnsi="Calibri Light" w:cs="Calibri Light"/>
          <w:sz w:val="56"/>
          <w:szCs w:val="56"/>
        </w:rPr>
        <w:t> </w:t>
      </w:r>
    </w:p>
    <w:p w14:paraId="7465EB37" w14:textId="1E56B3C4" w:rsidR="005808C2" w:rsidRDefault="00DE1472" w:rsidP="005808C2">
      <w:pPr>
        <w:pStyle w:val="paragraph"/>
        <w:spacing w:before="0" w:beforeAutospacing="0" w:after="0" w:afterAutospacing="0"/>
        <w:jc w:val="center"/>
        <w:textAlignment w:val="baseline"/>
        <w:rPr>
          <w:rFonts w:ascii="Segoe UI" w:hAnsi="Segoe UI" w:cs="Segoe UI"/>
          <w:sz w:val="18"/>
          <w:szCs w:val="18"/>
        </w:rPr>
      </w:pPr>
      <w:r w:rsidRPr="00103C25">
        <w:rPr>
          <w:noProof/>
        </w:rPr>
        <w:drawing>
          <wp:inline distT="0" distB="0" distL="0" distR="0" wp14:anchorId="7F3B394C" wp14:editId="1E12034F">
            <wp:extent cx="6027089" cy="2439855"/>
            <wp:effectExtent l="0" t="0" r="0" b="0"/>
            <wp:docPr id="110623224" name="Picture 11062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971" cy="2459238"/>
                    </a:xfrm>
                    <a:prstGeom prst="rect">
                      <a:avLst/>
                    </a:prstGeom>
                    <a:noFill/>
                    <a:ln>
                      <a:noFill/>
                    </a:ln>
                  </pic:spPr>
                </pic:pic>
              </a:graphicData>
            </a:graphic>
          </wp:inline>
        </w:drawing>
      </w:r>
    </w:p>
    <w:p w14:paraId="04FDA32E" w14:textId="77777777"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sz w:val="28"/>
          <w:szCs w:val="28"/>
        </w:rPr>
        <w:t> </w:t>
      </w:r>
    </w:p>
    <w:p w14:paraId="1169DB7A" w14:textId="77777777" w:rsidR="005808C2" w:rsidRPr="0061348E"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rPr>
        <w:t>Florida currently has in place:</w:t>
      </w:r>
      <w:r w:rsidRPr="78DA7176">
        <w:rPr>
          <w:rStyle w:val="eop"/>
          <w:rFonts w:ascii="Whitney Office" w:eastAsia="Whitney Office" w:hAnsi="Whitney Office" w:cs="Whitney Office"/>
        </w:rPr>
        <w:t> </w:t>
      </w:r>
    </w:p>
    <w:p w14:paraId="2515A0E7" w14:textId="77777777" w:rsidR="005808C2" w:rsidRPr="0078474B" w:rsidRDefault="00000000"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hyperlink r:id="rId340">
        <w:r w:rsidR="005808C2" w:rsidRPr="78DA7176">
          <w:rPr>
            <w:rStyle w:val="Hyperlink"/>
            <w:rFonts w:ascii="Whitney Office" w:eastAsia="Whitney Office" w:hAnsi="Whitney Office" w:cs="Whitney Office"/>
            <w:b/>
            <w:bCs/>
            <w:sz w:val="22"/>
            <w:szCs w:val="22"/>
          </w:rPr>
          <w:t>Exterior quarantine</w:t>
        </w:r>
      </w:hyperlink>
      <w:r w:rsidR="005808C2" w:rsidRPr="78DA7176">
        <w:rPr>
          <w:rStyle w:val="normaltextrun"/>
          <w:rFonts w:ascii="Whitney Office" w:eastAsia="Whitney Office" w:hAnsi="Whitney Office" w:cs="Whitney Office"/>
          <w:b/>
          <w:bCs/>
          <w:sz w:val="22"/>
          <w:szCs w:val="22"/>
        </w:rPr>
        <w:t xml:space="preserve"> on all commercial firewood</w:t>
      </w:r>
    </w:p>
    <w:p w14:paraId="49CA7FA1" w14:textId="77777777" w:rsidR="005808C2" w:rsidRPr="00861CC3" w:rsidRDefault="005808C2" w:rsidP="005808C2">
      <w:pPr>
        <w:pStyle w:val="paragraph"/>
        <w:numPr>
          <w:ilvl w:val="0"/>
          <w:numId w:val="81"/>
        </w:numPr>
        <w:spacing w:before="0" w:beforeAutospacing="0" w:after="0" w:afterAutospacing="0"/>
        <w:textAlignment w:val="baseline"/>
        <w:rPr>
          <w:rStyle w:val="normaltextrun"/>
          <w:rFonts w:ascii="Whitney Office" w:eastAsia="Whitney Office" w:hAnsi="Whitney Office" w:cs="Whitney Office"/>
          <w:i/>
          <w:iCs/>
          <w:sz w:val="20"/>
          <w:szCs w:val="20"/>
        </w:rPr>
      </w:pPr>
      <w:r w:rsidRPr="78DA7176">
        <w:rPr>
          <w:rStyle w:val="normaltextrun"/>
          <w:rFonts w:ascii="Whitney Office" w:eastAsia="Whitney Office" w:hAnsi="Whitney Office" w:cs="Whitney Office"/>
          <w:i/>
          <w:iCs/>
          <w:sz w:val="20"/>
          <w:szCs w:val="20"/>
        </w:rPr>
        <w:t>(few exemptions: e.g., proper documentation of origin within 50miles from border)</w:t>
      </w:r>
    </w:p>
    <w:p w14:paraId="52F0DF52" w14:textId="03463FA6" w:rsidR="0014578F" w:rsidRPr="0014578F" w:rsidRDefault="0014578F"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Pr>
          <w:rStyle w:val="normaltextrun"/>
          <w:rFonts w:ascii="Whitney Office" w:eastAsia="Whitney Office" w:hAnsi="Whitney Office" w:cs="Whitney Office"/>
          <w:b/>
          <w:bCs/>
          <w:sz w:val="22"/>
          <w:szCs w:val="22"/>
        </w:rPr>
        <w:t>Interior pest-based quarantine limiting intrastate movement</w:t>
      </w:r>
    </w:p>
    <w:p w14:paraId="040998C8" w14:textId="5A37589D" w:rsidR="0014578F" w:rsidRPr="00FA2C6A" w:rsidRDefault="00000000" w:rsidP="0014578F">
      <w:pPr>
        <w:pStyle w:val="paragraph"/>
        <w:numPr>
          <w:ilvl w:val="0"/>
          <w:numId w:val="62"/>
        </w:numPr>
        <w:spacing w:before="0" w:beforeAutospacing="0" w:after="0" w:afterAutospacing="0"/>
        <w:textAlignment w:val="baseline"/>
        <w:rPr>
          <w:rStyle w:val="normaltextrun"/>
          <w:rFonts w:ascii="Whitney Office" w:eastAsia="Whitney Office" w:hAnsi="Whitney Office" w:cs="Whitney Office"/>
        </w:rPr>
      </w:pPr>
      <w:hyperlink r:id="rId341" w:history="1">
        <w:r w:rsidR="0014578F" w:rsidRPr="0014578F">
          <w:rPr>
            <w:rStyle w:val="Hyperlink"/>
            <w:rFonts w:ascii="Whitney Office" w:eastAsia="Whitney Office" w:hAnsi="Whitney Office" w:cs="Whitney Office"/>
            <w:sz w:val="20"/>
            <w:szCs w:val="20"/>
          </w:rPr>
          <w:t>Giant African land snail</w:t>
        </w:r>
      </w:hyperlink>
      <w:r w:rsidR="0014578F">
        <w:rPr>
          <w:rStyle w:val="eop"/>
          <w:rFonts w:ascii="Whitney Office" w:eastAsia="Whitney Office" w:hAnsi="Whitney Office" w:cs="Whitney Office"/>
          <w:color w:val="000000" w:themeColor="text1"/>
          <w:sz w:val="20"/>
          <w:szCs w:val="20"/>
        </w:rPr>
        <w:t xml:space="preserve"> quarantine (partial)</w:t>
      </w:r>
    </w:p>
    <w:p w14:paraId="788F28CA" w14:textId="0D92C734"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 xml:space="preserve">Federal quarantine - </w:t>
      </w:r>
      <w:r w:rsidRPr="78DA7176">
        <w:rPr>
          <w:rStyle w:val="normaltextrun"/>
          <w:rFonts w:ascii="Whitney Office" w:eastAsia="Whitney Office" w:hAnsi="Whitney Office" w:cs="Whitney Office"/>
          <w:sz w:val="22"/>
          <w:szCs w:val="22"/>
        </w:rPr>
        <w:t>limits export of regulated articles</w:t>
      </w:r>
    </w:p>
    <w:p w14:paraId="271CBD67" w14:textId="23345082" w:rsidR="005808C2" w:rsidRPr="00E313A9" w:rsidRDefault="00000000" w:rsidP="005808C2">
      <w:pPr>
        <w:pStyle w:val="paragraph"/>
        <w:numPr>
          <w:ilvl w:val="0"/>
          <w:numId w:val="62"/>
        </w:numPr>
        <w:spacing w:before="0" w:beforeAutospacing="0" w:after="0" w:afterAutospacing="0"/>
        <w:textAlignment w:val="baseline"/>
        <w:rPr>
          <w:rStyle w:val="eop"/>
          <w:rFonts w:ascii="Whitney Office" w:eastAsia="Whitney Office" w:hAnsi="Whitney Office" w:cs="Whitney Office"/>
        </w:rPr>
      </w:pPr>
      <w:hyperlink r:id="rId342">
        <w:r w:rsidR="005808C2" w:rsidRPr="78DA7176">
          <w:rPr>
            <w:rStyle w:val="Hyperlink"/>
            <w:rFonts w:ascii="Whitney Office" w:eastAsia="Whitney Office" w:hAnsi="Whitney Office" w:cs="Whitney Office"/>
            <w:sz w:val="20"/>
            <w:szCs w:val="20"/>
          </w:rPr>
          <w:t>Imported fire ant</w:t>
        </w:r>
      </w:hyperlink>
      <w:r w:rsidR="005808C2" w:rsidRPr="78DA7176">
        <w:rPr>
          <w:rStyle w:val="normaltextrun"/>
          <w:rFonts w:ascii="Whitney Office" w:eastAsia="Whitney Office" w:hAnsi="Whitney Office" w:cs="Whitney Office"/>
          <w:color w:val="000000" w:themeColor="text1"/>
          <w:sz w:val="20"/>
          <w:szCs w:val="20"/>
        </w:rPr>
        <w:t xml:space="preserve"> quarantine (encompasses entire state)</w:t>
      </w:r>
      <w:r w:rsidR="005808C2" w:rsidRPr="78DA7176">
        <w:rPr>
          <w:rStyle w:val="eop"/>
          <w:rFonts w:ascii="Whitney Office" w:eastAsia="Whitney Office" w:hAnsi="Whitney Office" w:cs="Whitney Office"/>
          <w:color w:val="000000" w:themeColor="text1"/>
          <w:sz w:val="20"/>
          <w:szCs w:val="20"/>
        </w:rPr>
        <w:t> </w:t>
      </w:r>
    </w:p>
    <w:p w14:paraId="29014AFE" w14:textId="6CCD5C3E" w:rsidR="00E313A9" w:rsidRPr="00FA2C6A" w:rsidRDefault="00000000" w:rsidP="005808C2">
      <w:pPr>
        <w:pStyle w:val="paragraph"/>
        <w:numPr>
          <w:ilvl w:val="0"/>
          <w:numId w:val="62"/>
        </w:numPr>
        <w:spacing w:before="0" w:beforeAutospacing="0" w:after="0" w:afterAutospacing="0"/>
        <w:textAlignment w:val="baseline"/>
        <w:rPr>
          <w:rStyle w:val="normaltextrun"/>
          <w:rFonts w:ascii="Whitney Office" w:eastAsia="Whitney Office" w:hAnsi="Whitney Office" w:cs="Whitney Office"/>
        </w:rPr>
      </w:pPr>
      <w:hyperlink r:id="rId343" w:history="1">
        <w:r w:rsidR="00E313A9" w:rsidRPr="00E313A9">
          <w:rPr>
            <w:rStyle w:val="Hyperlink"/>
            <w:rFonts w:ascii="Whitney Office" w:eastAsia="Whitney Office" w:hAnsi="Whitney Office" w:cs="Whitney Office"/>
            <w:sz w:val="20"/>
            <w:szCs w:val="20"/>
          </w:rPr>
          <w:t>Giant African land snail</w:t>
        </w:r>
      </w:hyperlink>
      <w:r w:rsidR="00E313A9">
        <w:rPr>
          <w:rStyle w:val="eop"/>
          <w:rFonts w:ascii="Whitney Office" w:eastAsia="Whitney Office" w:hAnsi="Whitney Office" w:cs="Whitney Office"/>
          <w:color w:val="000000" w:themeColor="text1"/>
          <w:sz w:val="20"/>
          <w:szCs w:val="20"/>
        </w:rPr>
        <w:t xml:space="preserve"> quarantine (partial)</w:t>
      </w:r>
    </w:p>
    <w:p w14:paraId="149AE12D"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Agency official firewood recommendations</w:t>
      </w:r>
      <w:r w:rsidRPr="78DA7176">
        <w:rPr>
          <w:rStyle w:val="normaltextrun"/>
          <w:rFonts w:ascii="Whitney Office" w:eastAsia="Whitney Office" w:hAnsi="Whitney Office" w:cs="Whitney Office"/>
          <w:sz w:val="22"/>
          <w:szCs w:val="22"/>
        </w:rPr>
        <w:t> </w:t>
      </w:r>
    </w:p>
    <w:p w14:paraId="14BD3D23" w14:textId="77777777" w:rsidR="005808C2" w:rsidRPr="00DE26EC" w:rsidRDefault="005808C2" w:rsidP="005808C2">
      <w:pPr>
        <w:pStyle w:val="paragraph"/>
        <w:numPr>
          <w:ilvl w:val="0"/>
          <w:numId w:val="62"/>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Fonts w:ascii="Whitney Office" w:eastAsia="Whitney Office" w:hAnsi="Whitney Office" w:cs="Whitney Office"/>
          <w:sz w:val="20"/>
          <w:szCs w:val="20"/>
        </w:rPr>
        <w:t xml:space="preserve">FL Dept. of Agriculture and Consumer Services </w:t>
      </w:r>
      <w:hyperlink r:id="rId344">
        <w:r w:rsidRPr="78DA7176">
          <w:rPr>
            <w:rStyle w:val="Hyperlink"/>
            <w:rFonts w:ascii="Whitney Office" w:eastAsia="Whitney Office" w:hAnsi="Whitney Office" w:cs="Whitney Office"/>
            <w:sz w:val="20"/>
            <w:szCs w:val="20"/>
          </w:rPr>
          <w:t>Firewood Movement Regulations</w:t>
        </w:r>
      </w:hyperlink>
      <w:r w:rsidRPr="78DA7176">
        <w:rPr>
          <w:rFonts w:ascii="Whitney Office" w:eastAsia="Whitney Office" w:hAnsi="Whitney Office" w:cs="Whitney Office"/>
          <w:sz w:val="20"/>
          <w:szCs w:val="20"/>
        </w:rPr>
        <w:t xml:space="preserve"> page </w:t>
      </w:r>
    </w:p>
    <w:p w14:paraId="3ADF2DA0" w14:textId="77777777" w:rsidR="005808C2" w:rsidRDefault="005808C2" w:rsidP="005808C2">
      <w:pPr>
        <w:pStyle w:val="paragraph"/>
        <w:numPr>
          <w:ilvl w:val="0"/>
          <w:numId w:val="4"/>
        </w:numPr>
        <w:spacing w:before="0" w:beforeAutospacing="0" w:after="0" w:afterAutospacing="0"/>
        <w:textAlignment w:val="baseline"/>
        <w:rPr>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Extension recommendations</w:t>
      </w:r>
      <w:r w:rsidRPr="78DA7176">
        <w:rPr>
          <w:rStyle w:val="normaltextrun"/>
          <w:rFonts w:ascii="Whitney Office" w:eastAsia="Whitney Office" w:hAnsi="Whitney Office" w:cs="Whitney Office"/>
          <w:sz w:val="22"/>
          <w:szCs w:val="22"/>
        </w:rPr>
        <w:t> </w:t>
      </w:r>
      <w:r w:rsidRPr="78DA7176">
        <w:rPr>
          <w:rStyle w:val="eop"/>
          <w:rFonts w:ascii="Whitney Office" w:eastAsia="Whitney Office" w:hAnsi="Whitney Office" w:cs="Whitney Office"/>
          <w:sz w:val="22"/>
          <w:szCs w:val="22"/>
        </w:rPr>
        <w:t> </w:t>
      </w:r>
    </w:p>
    <w:p w14:paraId="1EE618A9" w14:textId="77777777" w:rsidR="005808C2" w:rsidRDefault="005808C2" w:rsidP="005808C2">
      <w:pPr>
        <w:pStyle w:val="paragraph"/>
        <w:numPr>
          <w:ilvl w:val="0"/>
          <w:numId w:val="12"/>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Firewood info found in pest article(s) (e.g., </w:t>
      </w:r>
      <w:hyperlink r:id="rId345">
        <w:r w:rsidRPr="78DA7176">
          <w:rPr>
            <w:rStyle w:val="Hyperlink"/>
            <w:rFonts w:ascii="Whitney Office" w:eastAsia="Whitney Office" w:hAnsi="Whitney Office" w:cs="Whitney Office"/>
            <w:sz w:val="20"/>
            <w:szCs w:val="20"/>
          </w:rPr>
          <w:t xml:space="preserve">Homeowner handout </w:t>
        </w:r>
        <w:proofErr w:type="spellStart"/>
        <w:r w:rsidRPr="78DA7176">
          <w:rPr>
            <w:rStyle w:val="Hyperlink"/>
            <w:rFonts w:ascii="Whitney Office" w:eastAsia="Whitney Office" w:hAnsi="Whitney Office" w:cs="Whitney Office"/>
            <w:sz w:val="20"/>
            <w:szCs w:val="20"/>
          </w:rPr>
          <w:t>Redbay</w:t>
        </w:r>
        <w:proofErr w:type="spellEnd"/>
        <w:r w:rsidRPr="78DA7176">
          <w:rPr>
            <w:rStyle w:val="Hyperlink"/>
            <w:rFonts w:ascii="Whitney Office" w:eastAsia="Whitney Office" w:hAnsi="Whitney Office" w:cs="Whitney Office"/>
            <w:sz w:val="20"/>
            <w:szCs w:val="20"/>
          </w:rPr>
          <w:t xml:space="preserve"> Ambrosia Beetle</w:t>
        </w:r>
      </w:hyperlink>
      <w:r w:rsidRPr="78DA7176">
        <w:rPr>
          <w:rStyle w:val="normaltextrun"/>
          <w:rFonts w:ascii="Whitney Office" w:eastAsia="Whitney Office" w:hAnsi="Whitney Office" w:cs="Whitney Office"/>
          <w:sz w:val="20"/>
          <w:szCs w:val="20"/>
        </w:rPr>
        <w:t>)</w:t>
      </w:r>
    </w:p>
    <w:p w14:paraId="7C4CD472" w14:textId="6186251F" w:rsidR="005808C2" w:rsidRPr="00DE26EC" w:rsidRDefault="005808C2" w:rsidP="005808C2">
      <w:pPr>
        <w:pStyle w:val="paragraph"/>
        <w:numPr>
          <w:ilvl w:val="0"/>
          <w:numId w:val="12"/>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Firewood page found in UFL site: </w:t>
      </w:r>
      <w:hyperlink r:id="rId346">
        <w:r w:rsidRPr="78DA7176">
          <w:rPr>
            <w:rStyle w:val="Hyperlink"/>
            <w:rFonts w:ascii="Whitney Office" w:eastAsia="Whitney Office" w:hAnsi="Whitney Office" w:cs="Whitney Office"/>
            <w:sz w:val="20"/>
            <w:szCs w:val="20"/>
          </w:rPr>
          <w:t>Gardening Solutions: Firewood</w:t>
        </w:r>
      </w:hyperlink>
    </w:p>
    <w:p w14:paraId="2A7F1D70" w14:textId="77777777" w:rsidR="005808C2" w:rsidRPr="00D03CB4"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State Lands or Parks official recommendations</w:t>
      </w:r>
    </w:p>
    <w:p w14:paraId="69992D9F" w14:textId="77777777" w:rsidR="005808C2" w:rsidRPr="00DE26EC" w:rsidRDefault="005808C2" w:rsidP="005808C2">
      <w:pPr>
        <w:pStyle w:val="paragraph"/>
        <w:numPr>
          <w:ilvl w:val="0"/>
          <w:numId w:val="16"/>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Firewood movement recommendations found on </w:t>
      </w:r>
      <w:hyperlink r:id="rId347">
        <w:r w:rsidRPr="78DA7176">
          <w:rPr>
            <w:rStyle w:val="Hyperlink"/>
            <w:rFonts w:ascii="Whitney Office" w:eastAsia="Whitney Office" w:hAnsi="Whitney Office" w:cs="Whitney Office"/>
            <w:sz w:val="20"/>
            <w:szCs w:val="20"/>
          </w:rPr>
          <w:t>Campfire Cooking Tips and Tricks</w:t>
        </w:r>
      </w:hyperlink>
      <w:r w:rsidRPr="78DA7176">
        <w:rPr>
          <w:rStyle w:val="normaltextrun"/>
          <w:rFonts w:ascii="Whitney Office" w:eastAsia="Whitney Office" w:hAnsi="Whitney Office" w:cs="Whitney Office"/>
          <w:sz w:val="20"/>
          <w:szCs w:val="20"/>
        </w:rPr>
        <w:t xml:space="preserve"> </w:t>
      </w:r>
    </w:p>
    <w:p w14:paraId="34782818" w14:textId="77777777" w:rsidR="005808C2" w:rsidRPr="003E7491"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Certification ability </w:t>
      </w:r>
      <w:r w:rsidRPr="78DA7176">
        <w:rPr>
          <w:rStyle w:val="normaltextrun"/>
          <w:rFonts w:ascii="Whitney Office" w:eastAsia="Whitney Office" w:hAnsi="Whitney Office" w:cs="Whitney Office"/>
          <w:sz w:val="22"/>
          <w:szCs w:val="22"/>
        </w:rPr>
        <w:t xml:space="preserve">(i.e., kiln certification to meet any applicable heat-treatment standards) </w:t>
      </w:r>
    </w:p>
    <w:p w14:paraId="00A6F9D0" w14:textId="77777777" w:rsidR="005808C2" w:rsidRPr="0061348E" w:rsidRDefault="005808C2" w:rsidP="005808C2">
      <w:pPr>
        <w:pStyle w:val="paragraph"/>
        <w:numPr>
          <w:ilvl w:val="0"/>
          <w:numId w:val="80"/>
        </w:numPr>
        <w:spacing w:before="0" w:beforeAutospacing="0" w:after="0" w:afterAutospacing="0"/>
        <w:textAlignment w:val="baseline"/>
        <w:rPr>
          <w:rStyle w:val="normaltextrun"/>
          <w:rFonts w:ascii="Whitney Office" w:eastAsia="Whitney Office" w:hAnsi="Whitney Office" w:cs="Whitney Office"/>
        </w:rPr>
      </w:pPr>
      <w:r w:rsidRPr="78DA7176">
        <w:rPr>
          <w:rStyle w:val="normaltextrun"/>
          <w:rFonts w:ascii="Whitney Office" w:eastAsia="Whitney Office" w:hAnsi="Whitney Office" w:cs="Whitney Office"/>
          <w:color w:val="000000" w:themeColor="text1"/>
          <w:sz w:val="20"/>
          <w:szCs w:val="20"/>
        </w:rPr>
        <w:t>Can certify, will certify to the T314-c standard</w:t>
      </w:r>
      <w:r w:rsidRPr="78DA7176">
        <w:rPr>
          <w:rStyle w:val="eop"/>
          <w:rFonts w:ascii="Whitney Office" w:eastAsia="Whitney Office" w:hAnsi="Whitney Office" w:cs="Whitney Office"/>
          <w:color w:val="000000" w:themeColor="text1"/>
          <w:sz w:val="20"/>
          <w:szCs w:val="20"/>
        </w:rPr>
        <w:t> </w:t>
      </w:r>
    </w:p>
    <w:p w14:paraId="20CA52EB" w14:textId="77777777"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CDBB740" w14:textId="77777777" w:rsidR="005808C2" w:rsidRPr="00D4376A"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rPr>
        <w:t>Not present in Florida:</w:t>
      </w:r>
      <w:r w:rsidRPr="78DA7176">
        <w:rPr>
          <w:rStyle w:val="eop"/>
          <w:rFonts w:ascii="Whitney Office" w:eastAsia="Whitney Office" w:hAnsi="Whitney Office" w:cs="Whitney Office"/>
        </w:rPr>
        <w:t> </w:t>
      </w:r>
    </w:p>
    <w:p w14:paraId="184738E8" w14:textId="77777777" w:rsidR="005808C2" w:rsidRDefault="005808C2" w:rsidP="005808C2">
      <w:pPr>
        <w:pStyle w:val="paragraph"/>
        <w:numPr>
          <w:ilvl w:val="0"/>
          <w:numId w:val="5"/>
        </w:numPr>
        <w:spacing w:before="0" w:beforeAutospacing="0" w:after="0" w:afterAutospacing="0"/>
        <w:ind w:left="720"/>
        <w:textAlignment w:val="baseline"/>
        <w:rPr>
          <w:rStyle w:val="eop"/>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Extension recommendations on single centralized page</w:t>
      </w:r>
      <w:r w:rsidRPr="78DA7176">
        <w:rPr>
          <w:rStyle w:val="eop"/>
          <w:rFonts w:ascii="Whitney Office" w:eastAsia="Whitney Office" w:hAnsi="Whitney Office" w:cs="Whitney Office"/>
          <w:sz w:val="22"/>
          <w:szCs w:val="22"/>
        </w:rPr>
        <w:t> </w:t>
      </w:r>
    </w:p>
    <w:p w14:paraId="7F5ED094" w14:textId="4608F78B" w:rsidR="005808C2" w:rsidRPr="00DE1385" w:rsidRDefault="005808C2" w:rsidP="005808C2">
      <w:pPr>
        <w:pStyle w:val="paragraph"/>
        <w:numPr>
          <w:ilvl w:val="0"/>
          <w:numId w:val="82"/>
        </w:numPr>
        <w:spacing w:before="0" w:beforeAutospacing="0" w:after="0" w:afterAutospacing="0"/>
        <w:textAlignment w:val="baseline"/>
        <w:rPr>
          <w:rFonts w:ascii="Whitney Office" w:eastAsia="Whitney Office" w:hAnsi="Whitney Office" w:cs="Whitney Office"/>
          <w:i/>
          <w:iCs/>
          <w:sz w:val="22"/>
          <w:szCs w:val="22"/>
        </w:rPr>
      </w:pPr>
      <w:r w:rsidRPr="78DA7176">
        <w:rPr>
          <w:rStyle w:val="eop"/>
          <w:rFonts w:ascii="Whitney Office" w:eastAsia="Whitney Office" w:hAnsi="Whitney Office" w:cs="Whitney Office"/>
          <w:sz w:val="22"/>
          <w:szCs w:val="22"/>
        </w:rPr>
        <w:t>(</w:t>
      </w:r>
      <w:r w:rsidRPr="78DA7176">
        <w:rPr>
          <w:rStyle w:val="eop"/>
          <w:rFonts w:ascii="Whitney Office" w:eastAsia="Whitney Office" w:hAnsi="Whitney Office" w:cs="Whitney Office"/>
          <w:i/>
          <w:iCs/>
          <w:sz w:val="22"/>
          <w:szCs w:val="22"/>
        </w:rPr>
        <w:t>no extension-specific resource, but UFL site</w:t>
      </w:r>
      <w:r w:rsidR="0070202D">
        <w:rPr>
          <w:rStyle w:val="eop"/>
          <w:rFonts w:ascii="Whitney Office" w:eastAsia="Whitney Office" w:hAnsi="Whitney Office" w:cs="Whitney Office"/>
          <w:i/>
          <w:iCs/>
          <w:sz w:val="22"/>
          <w:szCs w:val="22"/>
        </w:rPr>
        <w:t xml:space="preserve"> listed above</w:t>
      </w:r>
      <w:r w:rsidRPr="78DA7176">
        <w:rPr>
          <w:rStyle w:val="eop"/>
          <w:rFonts w:ascii="Whitney Office" w:eastAsia="Whitney Office" w:hAnsi="Whitney Office" w:cs="Whitney Office"/>
          <w:i/>
          <w:iCs/>
          <w:sz w:val="22"/>
          <w:szCs w:val="22"/>
        </w:rPr>
        <w:t xml:space="preserve"> is linked on extension page and firewood page can be found within</w:t>
      </w:r>
      <w:r w:rsidRPr="78DA7176">
        <w:rPr>
          <w:rStyle w:val="eop"/>
          <w:rFonts w:ascii="Whitney Office" w:eastAsia="Whitney Office" w:hAnsi="Whitney Office" w:cs="Whitney Office"/>
          <w:sz w:val="22"/>
          <w:szCs w:val="22"/>
        </w:rPr>
        <w:t xml:space="preserve">) </w:t>
      </w:r>
    </w:p>
    <w:p w14:paraId="7374B5B9" w14:textId="77777777" w:rsidR="005808C2" w:rsidRPr="00C338A8"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State Lands or Parks specific regulations or official statewide restrictions</w:t>
      </w:r>
    </w:p>
    <w:p w14:paraId="5F6C7311" w14:textId="77777777" w:rsidR="005808C2" w:rsidRPr="00C338A8" w:rsidRDefault="005808C2" w:rsidP="005808C2">
      <w:pPr>
        <w:pStyle w:val="paragraph"/>
        <w:numPr>
          <w:ilvl w:val="0"/>
          <w:numId w:val="80"/>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Not found (e.g., </w:t>
      </w:r>
      <w:hyperlink r:id="rId348">
        <w:r w:rsidRPr="78DA7176">
          <w:rPr>
            <w:rStyle w:val="Hyperlink"/>
            <w:rFonts w:ascii="Whitney Office" w:eastAsia="Whitney Office" w:hAnsi="Whitney Office" w:cs="Whitney Office"/>
            <w:sz w:val="20"/>
            <w:szCs w:val="20"/>
          </w:rPr>
          <w:t>FL State Park Rules</w:t>
        </w:r>
      </w:hyperlink>
      <w:r w:rsidRPr="78DA7176">
        <w:rPr>
          <w:rStyle w:val="normaltextrun"/>
          <w:rFonts w:ascii="Whitney Office" w:eastAsia="Whitney Office" w:hAnsi="Whitney Office" w:cs="Whitney Office"/>
          <w:sz w:val="20"/>
          <w:szCs w:val="20"/>
        </w:rPr>
        <w:t>)</w:t>
      </w:r>
    </w:p>
    <w:p w14:paraId="5E872C90" w14:textId="77777777" w:rsidR="005808C2"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 xml:space="preserve">State Lands or Parks recommendations on highly visible </w:t>
      </w:r>
      <w:hyperlink r:id="rId349">
        <w:r w:rsidRPr="78DA7176">
          <w:rPr>
            <w:rStyle w:val="Hyperlink"/>
            <w:rFonts w:ascii="Whitney Office" w:eastAsia="Whitney Office" w:hAnsi="Whitney Office" w:cs="Whitney Office"/>
            <w:sz w:val="22"/>
            <w:szCs w:val="22"/>
          </w:rPr>
          <w:t>camping page</w:t>
        </w:r>
      </w:hyperlink>
    </w:p>
    <w:p w14:paraId="02C584E8" w14:textId="77777777" w:rsidR="005808C2"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 xml:space="preserve">Firewood movement-related recommendations on State Park campsites’ </w:t>
      </w:r>
      <w:hyperlink r:id="rId350">
        <w:r w:rsidRPr="78DA7176">
          <w:rPr>
            <w:rStyle w:val="Hyperlink"/>
            <w:rFonts w:ascii="Whitney Office" w:eastAsia="Whitney Office" w:hAnsi="Whitney Office" w:cs="Whitney Office"/>
            <w:sz w:val="22"/>
            <w:szCs w:val="22"/>
          </w:rPr>
          <w:t>reservation</w:t>
        </w:r>
      </w:hyperlink>
      <w:r w:rsidRPr="78DA7176">
        <w:rPr>
          <w:rStyle w:val="normaltextrun"/>
          <w:rFonts w:ascii="Whitney Office" w:eastAsia="Whitney Office" w:hAnsi="Whitney Office" w:cs="Whitney Office"/>
          <w:sz w:val="22"/>
          <w:szCs w:val="22"/>
        </w:rPr>
        <w:t xml:space="preserve"> pages </w:t>
      </w:r>
    </w:p>
    <w:p w14:paraId="6E885DAB" w14:textId="77777777" w:rsidR="005808C2" w:rsidRPr="00C627C8" w:rsidRDefault="005808C2" w:rsidP="005808C2">
      <w:pPr>
        <w:pStyle w:val="paragraph"/>
        <w:numPr>
          <w:ilvl w:val="0"/>
          <w:numId w:val="80"/>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(e.g., </w:t>
      </w:r>
      <w:hyperlink r:id="rId351">
        <w:proofErr w:type="spellStart"/>
        <w:r w:rsidRPr="78DA7176">
          <w:rPr>
            <w:rStyle w:val="Hyperlink"/>
            <w:rFonts w:ascii="Whitney Office" w:eastAsia="Whitney Office" w:hAnsi="Whitney Office" w:cs="Whitney Office"/>
            <w:sz w:val="20"/>
            <w:szCs w:val="20"/>
          </w:rPr>
          <w:t>Grayton</w:t>
        </w:r>
        <w:proofErr w:type="spellEnd"/>
        <w:r w:rsidRPr="78DA7176">
          <w:rPr>
            <w:rStyle w:val="Hyperlink"/>
            <w:rFonts w:ascii="Whitney Office" w:eastAsia="Whitney Office" w:hAnsi="Whitney Office" w:cs="Whitney Office"/>
            <w:sz w:val="20"/>
            <w:szCs w:val="20"/>
          </w:rPr>
          <w:t xml:space="preserve"> Beach SP</w:t>
        </w:r>
      </w:hyperlink>
      <w:r w:rsidRPr="78DA7176">
        <w:rPr>
          <w:rStyle w:val="normaltextrun"/>
          <w:rFonts w:ascii="Whitney Office" w:eastAsia="Whitney Office" w:hAnsi="Whitney Office" w:cs="Whitney Office"/>
          <w:sz w:val="20"/>
          <w:szCs w:val="20"/>
        </w:rPr>
        <w:t>)</w:t>
      </w:r>
    </w:p>
    <w:p w14:paraId="007E5B78"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eop"/>
          <w:rFonts w:ascii="Whitney Office" w:eastAsia="Whitney Office" w:hAnsi="Whitney Office" w:cs="Whitney Office"/>
          <w:sz w:val="22"/>
          <w:szCs w:val="22"/>
        </w:rPr>
        <w:t> </w:t>
      </w:r>
    </w:p>
    <w:p w14:paraId="0A87B5D5"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sz w:val="22"/>
          <w:szCs w:val="22"/>
        </w:rPr>
        <w:t>Firewood relevant forest pests found in Florida:</w:t>
      </w:r>
      <w:r w:rsidRPr="78DA7176">
        <w:rPr>
          <w:rStyle w:val="eop"/>
          <w:rFonts w:ascii="Whitney Office" w:eastAsia="Whitney Office" w:hAnsi="Whitney Office" w:cs="Whitney Office"/>
          <w:sz w:val="22"/>
          <w:szCs w:val="22"/>
        </w:rPr>
        <w:t> </w:t>
      </w:r>
    </w:p>
    <w:p w14:paraId="13575871" w14:textId="6E4FA2F3" w:rsidR="005808C2" w:rsidRDefault="005808C2" w:rsidP="005808C2">
      <w:pPr>
        <w:pStyle w:val="paragraph"/>
        <w:spacing w:before="0" w:beforeAutospacing="0" w:after="0" w:afterAutospacing="0"/>
        <w:textAlignment w:val="baseline"/>
        <w:rPr>
          <w:rStyle w:val="normaltextrun"/>
          <w:rFonts w:ascii="Whitney Office" w:eastAsia="Whitney Office" w:hAnsi="Whitney Office" w:cs="Whitney Office"/>
          <w:i/>
          <w:iCs/>
          <w:sz w:val="20"/>
          <w:szCs w:val="20"/>
        </w:rPr>
      </w:pPr>
      <w:r>
        <w:rPr>
          <w:noProof/>
        </w:rPr>
        <w:drawing>
          <wp:inline distT="0" distB="0" distL="0" distR="0" wp14:anchorId="1862D3FC" wp14:editId="226B1B41">
            <wp:extent cx="246038" cy="246038"/>
            <wp:effectExtent l="0" t="0" r="1905" b="1905"/>
            <wp:docPr id="1531628234" name="Picture 1531628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628234"/>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246038" cy="246038"/>
                    </a:xfrm>
                    <a:prstGeom prst="rect">
                      <a:avLst/>
                    </a:prstGeom>
                  </pic:spPr>
                </pic:pic>
              </a:graphicData>
            </a:graphic>
          </wp:inline>
        </w:drawing>
      </w:r>
      <w:r w:rsidRPr="78DA7176">
        <w:rPr>
          <w:rStyle w:val="normaltextrun"/>
          <w:rFonts w:ascii="Whitney Office" w:eastAsia="Whitney Office" w:hAnsi="Whitney Office" w:cs="Whitney Office"/>
          <w:sz w:val="20"/>
          <w:szCs w:val="20"/>
        </w:rPr>
        <w:t xml:space="preserve"> Imported fire ant</w:t>
      </w:r>
      <w:r w:rsidR="00294735">
        <w:rPr>
          <w:rStyle w:val="normaltextrun"/>
          <w:rFonts w:ascii="Whitney Office" w:eastAsia="Whitney Office" w:hAnsi="Whitney Office" w:cs="Whitney Office"/>
          <w:sz w:val="20"/>
          <w:szCs w:val="20"/>
        </w:rPr>
        <w:t xml:space="preserve">       </w:t>
      </w:r>
      <w:r w:rsidR="00294735">
        <w:rPr>
          <w:noProof/>
        </w:rPr>
        <w:drawing>
          <wp:inline distT="0" distB="0" distL="0" distR="0" wp14:anchorId="79281403" wp14:editId="1194B1C0">
            <wp:extent cx="254000" cy="254000"/>
            <wp:effectExtent l="0" t="0" r="0" b="0"/>
            <wp:docPr id="2143878968" name="Picture 2143878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275">
                      <a:extLst>
                        <a:ext uri="{28A0092B-C50C-407E-A947-70E740481C1C}">
                          <a14:useLocalDpi xmlns:a14="http://schemas.microsoft.com/office/drawing/2010/main" val="0"/>
                        </a:ext>
                      </a:extLst>
                    </a:blip>
                    <a:stretch>
                      <a:fillRect/>
                    </a:stretch>
                  </pic:blipFill>
                  <pic:spPr>
                    <a:xfrm>
                      <a:off x="0" y="0"/>
                      <a:ext cx="254000" cy="254000"/>
                    </a:xfrm>
                    <a:prstGeom prst="rect">
                      <a:avLst/>
                    </a:prstGeom>
                  </pic:spPr>
                </pic:pic>
              </a:graphicData>
            </a:graphic>
          </wp:inline>
        </w:drawing>
      </w:r>
      <w:r w:rsidR="00294735" w:rsidRPr="78DA7176">
        <w:rPr>
          <w:rStyle w:val="normaltextrun"/>
          <w:rFonts w:ascii="Whitney Office" w:eastAsia="Whitney Office" w:hAnsi="Whitney Office" w:cs="Whitney Office"/>
          <w:sz w:val="22"/>
          <w:szCs w:val="22"/>
        </w:rPr>
        <w:t xml:space="preserve"> giant African land snail </w:t>
      </w:r>
      <w:r w:rsidR="00294735" w:rsidRPr="78DA7176">
        <w:rPr>
          <w:rStyle w:val="eop"/>
          <w:rFonts w:ascii="Whitney Office" w:eastAsia="Whitney Office" w:hAnsi="Whitney Office" w:cs="Whitney Office"/>
          <w:sz w:val="22"/>
          <w:szCs w:val="22"/>
        </w:rPr>
        <w:t> </w:t>
      </w:r>
    </w:p>
    <w:p w14:paraId="18E89E8A" w14:textId="77777777" w:rsidR="005808C2" w:rsidRDefault="005808C2" w:rsidP="005808C2">
      <w:pPr>
        <w:pStyle w:val="paragraph"/>
        <w:spacing w:before="0" w:beforeAutospacing="0" w:after="0" w:afterAutospacing="0"/>
        <w:textAlignment w:val="baseline"/>
        <w:rPr>
          <w:rStyle w:val="eop"/>
          <w:rFonts w:ascii="Calibri" w:hAnsi="Calibri" w:cs="Calibri"/>
          <w:sz w:val="20"/>
          <w:szCs w:val="20"/>
        </w:rPr>
      </w:pPr>
      <w:r>
        <w:rPr>
          <w:rStyle w:val="wacimagecontainer"/>
          <w:rFonts w:ascii="Calibri" w:eastAsiaTheme="majorEastAsia" w:hAnsi="Calibri" w:cs="Calibri"/>
          <w:noProof/>
          <w:sz w:val="20"/>
          <w:szCs w:val="20"/>
        </w:rPr>
        <w:lastRenderedPageBreak/>
        <w:drawing>
          <wp:inline distT="0" distB="0" distL="0" distR="0" wp14:anchorId="020142A4" wp14:editId="05663FA2">
            <wp:extent cx="241024" cy="241024"/>
            <wp:effectExtent l="0" t="0" r="6985" b="6985"/>
            <wp:docPr id="1531628235" name="Picture 153162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247530" cy="247530"/>
                    </a:xfrm>
                    <a:prstGeom prst="rect">
                      <a:avLst/>
                    </a:prstGeom>
                    <a:noFill/>
                    <a:ln>
                      <a:noFill/>
                    </a:ln>
                  </pic:spPr>
                </pic:pic>
              </a:graphicData>
            </a:graphic>
          </wp:inline>
        </w:drawing>
      </w:r>
      <w:r w:rsidRPr="78DA7176">
        <w:rPr>
          <w:rStyle w:val="normaltextrun"/>
          <w:rFonts w:ascii="Whitney Office" w:eastAsia="Whitney Office" w:hAnsi="Whitney Office" w:cs="Whitney Office"/>
          <w:color w:val="000000"/>
          <w:sz w:val="20"/>
          <w:szCs w:val="20"/>
          <w:shd w:val="clear" w:color="auto" w:fill="FFFFFF"/>
        </w:rPr>
        <w:t>Laurel wilt disease  </w:t>
      </w:r>
      <w:r w:rsidRPr="78DA7176">
        <w:rPr>
          <w:rStyle w:val="eop"/>
          <w:rFonts w:ascii="Whitney Office" w:eastAsia="Whitney Office" w:hAnsi="Whitney Office" w:cs="Whitney Office"/>
          <w:color w:val="000000"/>
          <w:sz w:val="20"/>
          <w:szCs w:val="20"/>
          <w:shd w:val="clear" w:color="auto" w:fill="FFFFFF"/>
        </w:rPr>
        <w:t> </w:t>
      </w:r>
      <w:r>
        <w:rPr>
          <w:rStyle w:val="eop"/>
          <w:rFonts w:ascii="Calibri" w:hAnsi="Calibri" w:cs="Calibri"/>
          <w:sz w:val="20"/>
          <w:szCs w:val="20"/>
        </w:rPr>
        <w:t> </w:t>
      </w:r>
    </w:p>
    <w:p w14:paraId="2F16C7CC" w14:textId="184F6085"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r>
        <w:rPr>
          <w:rStyle w:val="normaltextrun"/>
          <w:rFonts w:ascii="Calibri Light" w:eastAsiaTheme="majorEastAsia" w:hAnsi="Calibri Light" w:cs="Calibri Light"/>
          <w:b/>
          <w:bCs/>
          <w:sz w:val="56"/>
          <w:szCs w:val="56"/>
        </w:rPr>
        <w:t>Georgia State Summary</w:t>
      </w:r>
      <w:r>
        <w:rPr>
          <w:rStyle w:val="eop"/>
          <w:rFonts w:ascii="Calibri Light" w:hAnsi="Calibri Light" w:cs="Calibri Light"/>
          <w:sz w:val="56"/>
          <w:szCs w:val="56"/>
        </w:rPr>
        <w:t> </w:t>
      </w:r>
    </w:p>
    <w:p w14:paraId="17FBAD06"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rPr>
      </w:pPr>
    </w:p>
    <w:p w14:paraId="2D297B16"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rPr>
      </w:pPr>
    </w:p>
    <w:p w14:paraId="2B63CA28" w14:textId="1ED52AFB" w:rsidR="005808C2" w:rsidRDefault="00DE1472" w:rsidP="005808C2">
      <w:pPr>
        <w:pStyle w:val="paragraph"/>
        <w:spacing w:before="0" w:beforeAutospacing="0" w:after="0" w:afterAutospacing="0"/>
        <w:jc w:val="center"/>
        <w:textAlignment w:val="baseline"/>
        <w:rPr>
          <w:rFonts w:ascii="Segoe UI" w:hAnsi="Segoe UI" w:cs="Segoe UI"/>
          <w:sz w:val="18"/>
          <w:szCs w:val="18"/>
        </w:rPr>
      </w:pPr>
      <w:r w:rsidRPr="00103C25">
        <w:rPr>
          <w:noProof/>
        </w:rPr>
        <w:drawing>
          <wp:inline distT="0" distB="0" distL="0" distR="0" wp14:anchorId="72DEAB75" wp14:editId="0E877A06">
            <wp:extent cx="6027089" cy="2439855"/>
            <wp:effectExtent l="0" t="0" r="0" b="0"/>
            <wp:docPr id="110623225" name="Picture 11062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7089" cy="2439855"/>
                    </a:xfrm>
                    <a:prstGeom prst="rect">
                      <a:avLst/>
                    </a:prstGeom>
                    <a:noFill/>
                    <a:ln>
                      <a:noFill/>
                    </a:ln>
                  </pic:spPr>
                </pic:pic>
              </a:graphicData>
            </a:graphic>
          </wp:inline>
        </w:drawing>
      </w:r>
    </w:p>
    <w:p w14:paraId="2E4F237B" w14:textId="77777777" w:rsidR="005808C2" w:rsidRDefault="005808C2" w:rsidP="005808C2">
      <w:pPr>
        <w:pStyle w:val="paragraph"/>
        <w:spacing w:before="0" w:beforeAutospacing="0" w:after="0" w:afterAutospacing="0"/>
        <w:textAlignment w:val="baseline"/>
        <w:rPr>
          <w:rFonts w:ascii="Segoe UI" w:hAnsi="Segoe UI" w:cs="Segoe UI"/>
          <w:sz w:val="18"/>
          <w:szCs w:val="18"/>
        </w:rPr>
      </w:pPr>
    </w:p>
    <w:p w14:paraId="2D10F7B2" w14:textId="77777777"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sz w:val="28"/>
          <w:szCs w:val="28"/>
        </w:rPr>
        <w:t> </w:t>
      </w:r>
    </w:p>
    <w:p w14:paraId="7EFB26DD" w14:textId="77777777" w:rsidR="005808C2" w:rsidRPr="005F41E4" w:rsidRDefault="005808C2" w:rsidP="005808C2">
      <w:pPr>
        <w:pStyle w:val="paragraph"/>
        <w:spacing w:before="0" w:beforeAutospacing="0" w:after="0" w:afterAutospacing="0"/>
        <w:textAlignment w:val="baseline"/>
        <w:rPr>
          <w:rFonts w:ascii="Whitney Office" w:eastAsia="Whitney Office" w:hAnsi="Whitney Office" w:cs="Whitney Office"/>
        </w:rPr>
      </w:pPr>
      <w:r w:rsidRPr="78DA7176">
        <w:rPr>
          <w:rStyle w:val="normaltextrun"/>
          <w:rFonts w:ascii="Whitney Office" w:eastAsia="Whitney Office" w:hAnsi="Whitney Office" w:cs="Whitney Office"/>
          <w:b/>
          <w:bCs/>
        </w:rPr>
        <w:t>Georgia currently has in place:</w:t>
      </w:r>
      <w:r w:rsidRPr="78DA7176">
        <w:rPr>
          <w:rStyle w:val="eop"/>
          <w:rFonts w:ascii="Whitney Office" w:eastAsia="Whitney Office" w:hAnsi="Whitney Office" w:cs="Whitney Office"/>
        </w:rPr>
        <w:t> </w:t>
      </w:r>
    </w:p>
    <w:p w14:paraId="040EE184"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Federal quarantine - </w:t>
      </w:r>
      <w:r w:rsidRPr="78DA7176">
        <w:rPr>
          <w:rStyle w:val="normaltextrun"/>
          <w:rFonts w:ascii="Whitney Office" w:eastAsia="Whitney Office" w:hAnsi="Whitney Office" w:cs="Whitney Office"/>
          <w:sz w:val="22"/>
          <w:szCs w:val="22"/>
        </w:rPr>
        <w:t xml:space="preserve">limits export of regulated items </w:t>
      </w:r>
    </w:p>
    <w:p w14:paraId="49EE2C24" w14:textId="77777777" w:rsidR="005808C2" w:rsidRPr="0061685A" w:rsidRDefault="00000000" w:rsidP="005808C2">
      <w:pPr>
        <w:pStyle w:val="ListParagraph"/>
        <w:numPr>
          <w:ilvl w:val="0"/>
          <w:numId w:val="13"/>
        </w:numPr>
        <w:spacing w:after="0" w:line="240" w:lineRule="auto"/>
        <w:rPr>
          <w:rFonts w:ascii="Whitney Office" w:eastAsia="Whitney Office" w:hAnsi="Whitney Office" w:cs="Whitney Office"/>
        </w:rPr>
      </w:pPr>
      <w:hyperlink r:id="rId353">
        <w:r w:rsidR="005808C2" w:rsidRPr="78DA7176">
          <w:rPr>
            <w:rFonts w:ascii="Whitney Office" w:eastAsia="Whitney Office" w:hAnsi="Whitney Office" w:cs="Whitney Office"/>
            <w:color w:val="0563C1"/>
            <w:u w:val="single"/>
          </w:rPr>
          <w:t>Imported fire ant</w:t>
        </w:r>
      </w:hyperlink>
      <w:r w:rsidR="005808C2" w:rsidRPr="78DA7176">
        <w:rPr>
          <w:rFonts w:ascii="Whitney Office" w:eastAsia="Whitney Office" w:hAnsi="Whitney Office" w:cs="Whitney Office"/>
        </w:rPr>
        <w:t> (encompasses entire state)</w:t>
      </w:r>
    </w:p>
    <w:p w14:paraId="51203AD7"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color w:val="538135" w:themeColor="accent6" w:themeShade="BF"/>
          <w:sz w:val="22"/>
          <w:szCs w:val="22"/>
        </w:rPr>
        <w:t> </w:t>
      </w:r>
      <w:r w:rsidRPr="78DA7176">
        <w:rPr>
          <w:rStyle w:val="normaltextrun"/>
          <w:rFonts w:ascii="Whitney Office" w:eastAsia="Whitney Office" w:hAnsi="Whitney Office" w:cs="Whitney Office"/>
          <w:b/>
          <w:bCs/>
          <w:sz w:val="22"/>
          <w:szCs w:val="22"/>
        </w:rPr>
        <w:t>State Agency official firewood recommendations</w:t>
      </w:r>
      <w:r w:rsidRPr="78DA7176">
        <w:rPr>
          <w:rStyle w:val="normaltextrun"/>
          <w:rFonts w:ascii="Whitney Office" w:eastAsia="Whitney Office" w:hAnsi="Whitney Office" w:cs="Whitney Office"/>
          <w:sz w:val="22"/>
          <w:szCs w:val="22"/>
        </w:rPr>
        <w:t> </w:t>
      </w:r>
    </w:p>
    <w:p w14:paraId="5C7E3B2C" w14:textId="77777777" w:rsidR="005808C2" w:rsidRPr="0067649C" w:rsidRDefault="005808C2" w:rsidP="005808C2">
      <w:pPr>
        <w:pStyle w:val="paragraph"/>
        <w:numPr>
          <w:ilvl w:val="0"/>
          <w:numId w:val="16"/>
        </w:numPr>
        <w:spacing w:before="0" w:beforeAutospacing="0" w:after="0" w:afterAutospacing="0"/>
        <w:textAlignment w:val="baseline"/>
        <w:rPr>
          <w:rFonts w:ascii="Whitney Office" w:eastAsia="Whitney Office" w:hAnsi="Whitney Office" w:cs="Whitney Office"/>
          <w:sz w:val="20"/>
          <w:szCs w:val="20"/>
        </w:rPr>
      </w:pPr>
      <w:r w:rsidRPr="78DA7176">
        <w:rPr>
          <w:rStyle w:val="eop"/>
          <w:rFonts w:ascii="Whitney Office" w:eastAsia="Whitney Office" w:hAnsi="Whitney Office" w:cs="Whitney Office"/>
          <w:sz w:val="20"/>
          <w:szCs w:val="20"/>
        </w:rPr>
        <w:t xml:space="preserve">Georgia Forestry Commission </w:t>
      </w:r>
      <w:hyperlink r:id="rId354">
        <w:r w:rsidRPr="78DA7176">
          <w:rPr>
            <w:rStyle w:val="Hyperlink"/>
            <w:rFonts w:ascii="Whitney Office" w:eastAsia="Whitney Office" w:hAnsi="Whitney Office" w:cs="Whitney Office"/>
            <w:sz w:val="20"/>
            <w:szCs w:val="20"/>
          </w:rPr>
          <w:t>Don’t Move Firewood</w:t>
        </w:r>
      </w:hyperlink>
      <w:r w:rsidRPr="78DA7176">
        <w:rPr>
          <w:rStyle w:val="eop"/>
          <w:rFonts w:ascii="Whitney Office" w:eastAsia="Whitney Office" w:hAnsi="Whitney Office" w:cs="Whitney Office"/>
          <w:sz w:val="20"/>
          <w:szCs w:val="20"/>
        </w:rPr>
        <w:t xml:space="preserve"> page </w:t>
      </w:r>
    </w:p>
    <w:p w14:paraId="71B0E47E" w14:textId="77777777" w:rsidR="005808C2" w:rsidRDefault="005808C2" w:rsidP="005808C2">
      <w:pPr>
        <w:pStyle w:val="paragraph"/>
        <w:numPr>
          <w:ilvl w:val="0"/>
          <w:numId w:val="4"/>
        </w:numPr>
        <w:spacing w:before="0" w:beforeAutospacing="0" w:after="0" w:afterAutospacing="0"/>
        <w:textAlignment w:val="baseline"/>
        <w:rPr>
          <w:rFonts w:ascii="Whitney Office" w:eastAsia="Whitney Office" w:hAnsi="Whitney Office" w:cs="Whitney Office"/>
          <w:sz w:val="22"/>
          <w:szCs w:val="22"/>
        </w:rPr>
      </w:pPr>
      <w:r w:rsidRPr="78DA7176">
        <w:rPr>
          <w:rStyle w:val="normaltextrun"/>
          <w:rFonts w:ascii="Whitney Office" w:eastAsia="Whitney Office" w:hAnsi="Whitney Office" w:cs="Whitney Office"/>
          <w:color w:val="538135" w:themeColor="accent6" w:themeShade="BF"/>
          <w:sz w:val="22"/>
          <w:szCs w:val="22"/>
        </w:rPr>
        <w:t> </w:t>
      </w:r>
      <w:r w:rsidRPr="78DA7176">
        <w:rPr>
          <w:rStyle w:val="normaltextrun"/>
          <w:rFonts w:ascii="Whitney Office" w:eastAsia="Whitney Office" w:hAnsi="Whitney Office" w:cs="Whitney Office"/>
          <w:b/>
          <w:bCs/>
          <w:sz w:val="22"/>
          <w:szCs w:val="22"/>
        </w:rPr>
        <w:t>Extension recommendations</w:t>
      </w:r>
      <w:r w:rsidRPr="78DA7176">
        <w:rPr>
          <w:rStyle w:val="normaltextrun"/>
          <w:rFonts w:ascii="Whitney Office" w:eastAsia="Whitney Office" w:hAnsi="Whitney Office" w:cs="Whitney Office"/>
          <w:sz w:val="22"/>
          <w:szCs w:val="22"/>
        </w:rPr>
        <w:t> </w:t>
      </w:r>
      <w:r w:rsidRPr="78DA7176">
        <w:rPr>
          <w:rStyle w:val="eop"/>
          <w:rFonts w:ascii="Whitney Office" w:eastAsia="Whitney Office" w:hAnsi="Whitney Office" w:cs="Whitney Office"/>
          <w:sz w:val="22"/>
          <w:szCs w:val="22"/>
        </w:rPr>
        <w:t> </w:t>
      </w:r>
    </w:p>
    <w:p w14:paraId="2A3AA9FD" w14:textId="77777777" w:rsidR="005808C2" w:rsidRPr="002526E4" w:rsidRDefault="005808C2" w:rsidP="005808C2">
      <w:pPr>
        <w:pStyle w:val="paragraph"/>
        <w:numPr>
          <w:ilvl w:val="0"/>
          <w:numId w:val="12"/>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Firewood article found with relatively low visibility in Fulton County extension article (e.g., “</w:t>
      </w:r>
      <w:hyperlink r:id="rId355">
        <w:r w:rsidRPr="78DA7176">
          <w:rPr>
            <w:rStyle w:val="Hyperlink"/>
            <w:rFonts w:ascii="Whitney Office" w:eastAsia="Whitney Office" w:hAnsi="Whitney Office" w:cs="Whitney Office"/>
            <w:sz w:val="20"/>
            <w:szCs w:val="20"/>
          </w:rPr>
          <w:t>Don’t move that firewood!</w:t>
        </w:r>
      </w:hyperlink>
      <w:r w:rsidRPr="78DA7176">
        <w:rPr>
          <w:rStyle w:val="normaltextrun"/>
          <w:rFonts w:ascii="Whitney Office" w:eastAsia="Whitney Office" w:hAnsi="Whitney Office" w:cs="Whitney Office"/>
          <w:sz w:val="20"/>
          <w:szCs w:val="20"/>
        </w:rPr>
        <w:t>”)</w:t>
      </w:r>
    </w:p>
    <w:p w14:paraId="27981E43"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Parks official firewood recommendations</w:t>
      </w:r>
      <w:r w:rsidRPr="78DA7176">
        <w:rPr>
          <w:rStyle w:val="normaltextrun"/>
          <w:rFonts w:ascii="Whitney Office" w:eastAsia="Whitney Office" w:hAnsi="Whitney Office" w:cs="Whitney Office"/>
          <w:sz w:val="22"/>
          <w:szCs w:val="22"/>
        </w:rPr>
        <w:t> </w:t>
      </w:r>
    </w:p>
    <w:p w14:paraId="11CDB188" w14:textId="77777777" w:rsidR="005808C2" w:rsidRPr="0067649C"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eop"/>
          <w:rFonts w:ascii="Whitney Office" w:eastAsia="Whitney Office" w:hAnsi="Whitney Office" w:cs="Whitney Office"/>
          <w:sz w:val="20"/>
          <w:szCs w:val="20"/>
        </w:rPr>
        <w:t xml:space="preserve">Found under </w:t>
      </w:r>
      <w:hyperlink r:id="rId356">
        <w:r w:rsidRPr="78DA7176">
          <w:rPr>
            <w:rStyle w:val="Hyperlink"/>
            <w:rFonts w:ascii="Whitney Office" w:eastAsia="Whitney Office" w:hAnsi="Whitney Office" w:cs="Whitney Office"/>
            <w:sz w:val="20"/>
            <w:szCs w:val="20"/>
          </w:rPr>
          <w:t>Park Rules &amp; Regulations</w:t>
        </w:r>
      </w:hyperlink>
      <w:r w:rsidRPr="78DA7176">
        <w:rPr>
          <w:rStyle w:val="eop"/>
          <w:rFonts w:ascii="Whitney Office" w:eastAsia="Whitney Office" w:hAnsi="Whitney Office" w:cs="Whitney Office"/>
          <w:sz w:val="20"/>
          <w:szCs w:val="20"/>
        </w:rPr>
        <w:t xml:space="preserve"> page</w:t>
      </w:r>
    </w:p>
    <w:p w14:paraId="1B2062EF" w14:textId="77777777" w:rsidR="005808C2" w:rsidRPr="002526E4"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Firewood movement-related recommendations on State Park campsites’ reservation pages</w:t>
      </w:r>
    </w:p>
    <w:p w14:paraId="44802AF6" w14:textId="77777777" w:rsidR="005808C2" w:rsidRPr="007258CE" w:rsidRDefault="005808C2" w:rsidP="005808C2">
      <w:pPr>
        <w:pStyle w:val="paragraph"/>
        <w:numPr>
          <w:ilvl w:val="0"/>
          <w:numId w:val="12"/>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Found on page linked (relatively low visibility) on reservation site under “General Rules” (e.g., </w:t>
      </w:r>
      <w:hyperlink r:id="rId357">
        <w:r w:rsidRPr="78DA7176">
          <w:rPr>
            <w:rStyle w:val="Hyperlink"/>
            <w:rFonts w:ascii="Whitney Office" w:eastAsia="Whitney Office" w:hAnsi="Whitney Office" w:cs="Whitney Office"/>
            <w:sz w:val="20"/>
            <w:szCs w:val="20"/>
          </w:rPr>
          <w:t>Jack Hill SP</w:t>
        </w:r>
      </w:hyperlink>
      <w:r w:rsidRPr="78DA7176">
        <w:rPr>
          <w:rStyle w:val="normaltextrun"/>
          <w:rFonts w:ascii="Whitney Office" w:eastAsia="Whitney Office" w:hAnsi="Whitney Office" w:cs="Whitney Office"/>
          <w:sz w:val="20"/>
          <w:szCs w:val="20"/>
        </w:rPr>
        <w:t>)</w:t>
      </w:r>
      <w:r w:rsidRPr="78DA7176">
        <w:rPr>
          <w:rStyle w:val="eop"/>
          <w:rFonts w:ascii="Whitney Office" w:eastAsia="Whitney Office" w:hAnsi="Whitney Office" w:cs="Whitney Office"/>
          <w:sz w:val="20"/>
          <w:szCs w:val="20"/>
        </w:rPr>
        <w:t> </w:t>
      </w:r>
    </w:p>
    <w:p w14:paraId="03FD0BCB" w14:textId="77777777" w:rsidR="005808C2" w:rsidRPr="00BC7476"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Certification ability</w:t>
      </w:r>
      <w:r w:rsidRPr="78DA7176">
        <w:rPr>
          <w:rStyle w:val="normaltextrun"/>
          <w:rFonts w:ascii="Whitney Office" w:eastAsia="Whitney Office" w:hAnsi="Whitney Office" w:cs="Whitney Office"/>
          <w:sz w:val="22"/>
          <w:szCs w:val="22"/>
        </w:rPr>
        <w:t xml:space="preserve"> (i.e., kiln certification to meet any applicable heat-treatment standards)  </w:t>
      </w:r>
    </w:p>
    <w:p w14:paraId="1DBA17DB" w14:textId="77777777" w:rsidR="005808C2" w:rsidRPr="007258CE" w:rsidRDefault="005808C2" w:rsidP="005808C2">
      <w:pPr>
        <w:pStyle w:val="ListParagraph"/>
        <w:numPr>
          <w:ilvl w:val="0"/>
          <w:numId w:val="13"/>
        </w:numPr>
        <w:spacing w:after="0" w:line="240" w:lineRule="auto"/>
        <w:rPr>
          <w:rStyle w:val="normaltextrun"/>
          <w:rFonts w:ascii="Whitney Office" w:eastAsia="Whitney Office" w:hAnsi="Whitney Office" w:cs="Whitney Office"/>
        </w:rPr>
      </w:pPr>
      <w:r w:rsidRPr="78DA7176">
        <w:rPr>
          <w:rStyle w:val="normaltextrun"/>
          <w:rFonts w:ascii="Whitney Office" w:eastAsia="Whitney Office" w:hAnsi="Whitney Office" w:cs="Whitney Office"/>
        </w:rPr>
        <w:t xml:space="preserve">Can certify, GA </w:t>
      </w:r>
      <w:r w:rsidRPr="78DA7176">
        <w:rPr>
          <w:rFonts w:ascii="Whitney Office" w:eastAsia="Whitney Office" w:hAnsi="Whitney Office" w:cs="Whitney Office"/>
        </w:rPr>
        <w:t>Department of Agriculture will certify on as needed basis to T314-c</w:t>
      </w:r>
    </w:p>
    <w:p w14:paraId="0731ED60" w14:textId="77777777"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16C33EC"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rPr>
        <w:t>Not present in Georgia:</w:t>
      </w:r>
      <w:r w:rsidRPr="78DA7176">
        <w:rPr>
          <w:rStyle w:val="eop"/>
          <w:rFonts w:ascii="Whitney Office" w:eastAsia="Whitney Office" w:hAnsi="Whitney Office" w:cs="Whitney Office"/>
        </w:rPr>
        <w:t> </w:t>
      </w:r>
    </w:p>
    <w:p w14:paraId="4F10B97A" w14:textId="77777777" w:rsidR="005808C2"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Exterior quarantine on all firewood</w:t>
      </w:r>
    </w:p>
    <w:p w14:paraId="4FA867DE" w14:textId="77777777" w:rsidR="005808C2" w:rsidRPr="002526E4"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Exterior pest-based quarantine(s)</w:t>
      </w:r>
    </w:p>
    <w:p w14:paraId="0AA594BB" w14:textId="77777777" w:rsidR="005808C2" w:rsidRPr="002526E4"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Interior pest-based quarantine(s) limiting intrastate movement</w:t>
      </w:r>
    </w:p>
    <w:p w14:paraId="0D477EB0" w14:textId="77777777" w:rsidR="005808C2" w:rsidRPr="002526E4" w:rsidRDefault="005808C2" w:rsidP="005808C2">
      <w:pPr>
        <w:pStyle w:val="paragraph"/>
        <w:numPr>
          <w:ilvl w:val="0"/>
          <w:numId w:val="5"/>
        </w:numPr>
        <w:spacing w:before="0" w:beforeAutospacing="0" w:after="0" w:afterAutospacing="0"/>
        <w:ind w:left="720"/>
        <w:textAlignment w:val="baseline"/>
        <w:rPr>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State Lands or Parks-specific regulations</w:t>
      </w:r>
      <w:r w:rsidRPr="78DA7176">
        <w:rPr>
          <w:rStyle w:val="eop"/>
          <w:rFonts w:ascii="Whitney Office" w:eastAsia="Whitney Office" w:hAnsi="Whitney Office" w:cs="Whitney Office"/>
          <w:sz w:val="22"/>
          <w:szCs w:val="22"/>
        </w:rPr>
        <w:t> or official statewide restrictions</w:t>
      </w:r>
    </w:p>
    <w:p w14:paraId="0AD3D49F" w14:textId="77777777" w:rsidR="005808C2" w:rsidRPr="002526E4" w:rsidRDefault="005808C2" w:rsidP="005808C2">
      <w:pPr>
        <w:pStyle w:val="paragraph"/>
        <w:numPr>
          <w:ilvl w:val="0"/>
          <w:numId w:val="5"/>
        </w:numPr>
        <w:spacing w:before="0" w:beforeAutospacing="0" w:after="0" w:afterAutospacing="0"/>
        <w:ind w:left="720"/>
        <w:textAlignment w:val="baseline"/>
        <w:rPr>
          <w:rStyle w:val="eop"/>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Extension recommendations on highly visible, centralized page</w:t>
      </w:r>
      <w:r w:rsidRPr="78DA7176">
        <w:rPr>
          <w:rStyle w:val="eop"/>
          <w:rFonts w:ascii="Whitney Office" w:eastAsia="Whitney Office" w:hAnsi="Whitney Office" w:cs="Whitney Office"/>
          <w:sz w:val="22"/>
          <w:szCs w:val="22"/>
        </w:rPr>
        <w:t> </w:t>
      </w:r>
    </w:p>
    <w:p w14:paraId="7B909174" w14:textId="77777777" w:rsidR="005808C2" w:rsidRPr="002526E4"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 xml:space="preserve">Firewood movement-related recommendations listed directly (high visibility) on State Park campsites’ reservation page(s) </w:t>
      </w:r>
    </w:p>
    <w:p w14:paraId="74290A18" w14:textId="77777777" w:rsidR="005808C2" w:rsidRDefault="005808C2" w:rsidP="005808C2">
      <w:pPr>
        <w:pStyle w:val="paragraph"/>
        <w:spacing w:before="0" w:beforeAutospacing="0" w:after="0" w:afterAutospacing="0"/>
        <w:textAlignment w:val="baseline"/>
        <w:rPr>
          <w:rStyle w:val="normaltextrun"/>
          <w:rFonts w:ascii="Whitney Office" w:eastAsia="Whitney Office" w:hAnsi="Whitney Office" w:cs="Whitney Office"/>
          <w:sz w:val="22"/>
          <w:szCs w:val="22"/>
        </w:rPr>
      </w:pPr>
    </w:p>
    <w:p w14:paraId="65753DC4"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eop"/>
          <w:rFonts w:ascii="Whitney Office" w:eastAsia="Whitney Office" w:hAnsi="Whitney Office" w:cs="Whitney Office"/>
          <w:sz w:val="22"/>
          <w:szCs w:val="22"/>
        </w:rPr>
        <w:t> </w:t>
      </w:r>
      <w:r w:rsidRPr="78DA7176">
        <w:rPr>
          <w:rStyle w:val="normaltextrun"/>
          <w:rFonts w:ascii="Whitney Office" w:eastAsia="Whitney Office" w:hAnsi="Whitney Office" w:cs="Whitney Office"/>
          <w:b/>
          <w:bCs/>
          <w:sz w:val="22"/>
          <w:szCs w:val="22"/>
        </w:rPr>
        <w:t>Firewood relevant forest pests found in Georgia:</w:t>
      </w:r>
      <w:r w:rsidRPr="78DA7176">
        <w:rPr>
          <w:rStyle w:val="eop"/>
          <w:rFonts w:ascii="Whitney Office" w:eastAsia="Whitney Office" w:hAnsi="Whitney Office" w:cs="Whitney Office"/>
          <w:sz w:val="22"/>
          <w:szCs w:val="22"/>
        </w:rPr>
        <w:t> </w:t>
      </w:r>
    </w:p>
    <w:p w14:paraId="5DCF7C91" w14:textId="77777777" w:rsidR="005808C2" w:rsidRDefault="005808C2" w:rsidP="005808C2">
      <w:pPr>
        <w:pStyle w:val="paragraph"/>
        <w:spacing w:before="0" w:beforeAutospacing="0" w:after="0" w:afterAutospacing="0"/>
        <w:textAlignment w:val="baseline"/>
        <w:rPr>
          <w:rStyle w:val="normaltextrun"/>
          <w:rFonts w:ascii="Whitney Office" w:eastAsia="Whitney Office" w:hAnsi="Whitney Office" w:cs="Whitney Office"/>
          <w:sz w:val="20"/>
          <w:szCs w:val="20"/>
        </w:rPr>
      </w:pPr>
      <w:r>
        <w:rPr>
          <w:noProof/>
        </w:rPr>
        <w:lastRenderedPageBreak/>
        <w:drawing>
          <wp:inline distT="0" distB="0" distL="0" distR="0" wp14:anchorId="5F51994E" wp14:editId="58732C5C">
            <wp:extent cx="246038" cy="246038"/>
            <wp:effectExtent l="0" t="0" r="1905" b="1905"/>
            <wp:docPr id="1531628236" name="Picture 1531628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628236"/>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246038" cy="246038"/>
                    </a:xfrm>
                    <a:prstGeom prst="rect">
                      <a:avLst/>
                    </a:prstGeom>
                  </pic:spPr>
                </pic:pic>
              </a:graphicData>
            </a:graphic>
          </wp:inline>
        </w:drawing>
      </w:r>
      <w:r w:rsidRPr="78DA7176">
        <w:rPr>
          <w:rStyle w:val="normaltextrun"/>
          <w:rFonts w:ascii="Whitney Office" w:eastAsia="Whitney Office" w:hAnsi="Whitney Office" w:cs="Whitney Office"/>
          <w:sz w:val="20"/>
          <w:szCs w:val="20"/>
        </w:rPr>
        <w:t>Emerald ash borer, imported fire ant</w:t>
      </w:r>
      <w:r w:rsidRPr="78DA7176">
        <w:rPr>
          <w:rFonts w:ascii="Whitney Office" w:eastAsia="Whitney Office" w:hAnsi="Whitney Office" w:cs="Whitney Office"/>
          <w:sz w:val="18"/>
          <w:szCs w:val="18"/>
        </w:rPr>
        <w:t xml:space="preserve">         </w:t>
      </w:r>
      <w:r>
        <w:rPr>
          <w:noProof/>
        </w:rPr>
        <w:drawing>
          <wp:inline distT="0" distB="0" distL="0" distR="0" wp14:anchorId="5579BC42" wp14:editId="3A380CF7">
            <wp:extent cx="253072" cy="253072"/>
            <wp:effectExtent l="0" t="0" r="0" b="0"/>
            <wp:docPr id="1531628237" name="Picture 1531628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628237"/>
                    <pic:cNvPicPr/>
                  </pic:nvPicPr>
                  <pic:blipFill>
                    <a:blip r:embed="rId263" cstate="print">
                      <a:extLst>
                        <a:ext uri="{28A0092B-C50C-407E-A947-70E740481C1C}">
                          <a14:useLocalDpi xmlns:a14="http://schemas.microsoft.com/office/drawing/2010/main" val="0"/>
                        </a:ext>
                      </a:extLst>
                    </a:blip>
                    <a:stretch>
                      <a:fillRect/>
                    </a:stretch>
                  </pic:blipFill>
                  <pic:spPr>
                    <a:xfrm flipH="1">
                      <a:off x="0" y="0"/>
                      <a:ext cx="253072" cy="253072"/>
                    </a:xfrm>
                    <a:prstGeom prst="rect">
                      <a:avLst/>
                    </a:prstGeom>
                  </pic:spPr>
                </pic:pic>
              </a:graphicData>
            </a:graphic>
          </wp:inline>
        </w:drawing>
      </w:r>
      <w:r w:rsidRPr="78DA7176">
        <w:rPr>
          <w:rStyle w:val="normaltextrun"/>
          <w:rFonts w:ascii="Whitney Office" w:eastAsia="Whitney Office" w:hAnsi="Whitney Office" w:cs="Whitney Office"/>
          <w:sz w:val="20"/>
          <w:szCs w:val="20"/>
        </w:rPr>
        <w:t>Laurel wilt disease</w:t>
      </w:r>
    </w:p>
    <w:p w14:paraId="0556943C" w14:textId="77777777" w:rsidR="00DF4A61" w:rsidRDefault="00DF4A61" w:rsidP="005808C2">
      <w:pPr>
        <w:pStyle w:val="paragraph"/>
        <w:spacing w:before="0" w:beforeAutospacing="0" w:after="0" w:afterAutospacing="0"/>
        <w:textAlignment w:val="baseline"/>
        <w:rPr>
          <w:rStyle w:val="normaltextrun"/>
          <w:rFonts w:ascii="Calibri Light" w:eastAsiaTheme="majorEastAsia" w:hAnsi="Calibri Light" w:cs="Calibri Light"/>
          <w:b/>
          <w:bCs/>
          <w:sz w:val="56"/>
          <w:szCs w:val="56"/>
        </w:rPr>
      </w:pPr>
    </w:p>
    <w:p w14:paraId="7BEAA3E2" w14:textId="777958F5" w:rsidR="005808C2" w:rsidRDefault="005808C2" w:rsidP="005808C2">
      <w:pPr>
        <w:pStyle w:val="paragraph"/>
        <w:spacing w:before="0" w:beforeAutospacing="0" w:after="0" w:afterAutospacing="0"/>
        <w:textAlignment w:val="baseline"/>
        <w:rPr>
          <w:rStyle w:val="normaltextrun"/>
          <w:rFonts w:ascii="Calibri Light" w:eastAsiaTheme="majorEastAsia" w:hAnsi="Calibri Light" w:cs="Calibri Light"/>
          <w:b/>
          <w:bCs/>
          <w:sz w:val="56"/>
          <w:szCs w:val="56"/>
        </w:rPr>
      </w:pPr>
      <w:r>
        <w:rPr>
          <w:rStyle w:val="normaltextrun"/>
          <w:rFonts w:ascii="Calibri Light" w:eastAsiaTheme="majorEastAsia" w:hAnsi="Calibri Light" w:cs="Calibri Light"/>
          <w:b/>
          <w:bCs/>
          <w:sz w:val="56"/>
          <w:szCs w:val="56"/>
        </w:rPr>
        <w:t>Guam</w:t>
      </w:r>
      <w:r w:rsidR="00E97E62" w:rsidRPr="00E97E62">
        <w:t xml:space="preserve"> </w:t>
      </w:r>
      <w:r w:rsidR="00E97E62" w:rsidRPr="00E97E62">
        <w:rPr>
          <w:rStyle w:val="normaltextrun"/>
          <w:rFonts w:ascii="Calibri Light" w:eastAsiaTheme="majorEastAsia" w:hAnsi="Calibri Light" w:cs="Calibri Light"/>
          <w:b/>
          <w:bCs/>
          <w:sz w:val="56"/>
          <w:szCs w:val="56"/>
        </w:rPr>
        <w:t>Territory Summary</w:t>
      </w:r>
    </w:p>
    <w:p w14:paraId="739E13CD" w14:textId="77777777" w:rsidR="005808C2" w:rsidRDefault="005808C2" w:rsidP="005808C2">
      <w:pPr>
        <w:pStyle w:val="paragraph"/>
        <w:spacing w:before="0" w:beforeAutospacing="0" w:after="0" w:afterAutospacing="0"/>
        <w:textAlignment w:val="baseline"/>
        <w:rPr>
          <w:rStyle w:val="eop"/>
          <w:rFonts w:ascii="Calibri" w:hAnsi="Calibri" w:cs="Calibri"/>
        </w:rPr>
      </w:pPr>
    </w:p>
    <w:p w14:paraId="126AA5AC" w14:textId="6AEC3348" w:rsidR="005808C2" w:rsidRDefault="00DE1472" w:rsidP="005808C2">
      <w:pPr>
        <w:pStyle w:val="paragraph"/>
        <w:spacing w:before="0" w:beforeAutospacing="0" w:after="0" w:afterAutospacing="0"/>
        <w:jc w:val="center"/>
        <w:textAlignment w:val="baseline"/>
        <w:rPr>
          <w:rStyle w:val="normaltextrun"/>
          <w:rFonts w:ascii="Calibri" w:eastAsiaTheme="majorEastAsia" w:hAnsi="Calibri" w:cs="Calibri"/>
          <w:b/>
          <w:bCs/>
        </w:rPr>
      </w:pPr>
      <w:r w:rsidRPr="00103C25">
        <w:rPr>
          <w:noProof/>
        </w:rPr>
        <w:drawing>
          <wp:inline distT="0" distB="0" distL="0" distR="0" wp14:anchorId="02784812" wp14:editId="5B719834">
            <wp:extent cx="6027089" cy="2439855"/>
            <wp:effectExtent l="0" t="0" r="0" b="0"/>
            <wp:docPr id="110623226" name="Picture 11062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971" cy="2459238"/>
                    </a:xfrm>
                    <a:prstGeom prst="rect">
                      <a:avLst/>
                    </a:prstGeom>
                    <a:noFill/>
                    <a:ln>
                      <a:noFill/>
                    </a:ln>
                  </pic:spPr>
                </pic:pic>
              </a:graphicData>
            </a:graphic>
          </wp:inline>
        </w:drawing>
      </w:r>
    </w:p>
    <w:p w14:paraId="20627740"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b/>
          <w:bCs/>
        </w:rPr>
      </w:pPr>
    </w:p>
    <w:p w14:paraId="7C859BD4" w14:textId="77777777" w:rsidR="005808C2" w:rsidRDefault="005808C2" w:rsidP="005808C2">
      <w:pPr>
        <w:pStyle w:val="paragraph"/>
        <w:spacing w:before="0" w:beforeAutospacing="0" w:after="0" w:afterAutospacing="0"/>
        <w:textAlignment w:val="baseline"/>
        <w:rPr>
          <w:rStyle w:val="eop"/>
          <w:rFonts w:ascii="Whitney Office" w:eastAsia="Whitney Office" w:hAnsi="Whitney Office" w:cs="Whitney Office"/>
        </w:rPr>
      </w:pPr>
      <w:r w:rsidRPr="78DA7176">
        <w:rPr>
          <w:rStyle w:val="normaltextrun"/>
          <w:rFonts w:ascii="Whitney Office" w:eastAsia="Whitney Office" w:hAnsi="Whitney Office" w:cs="Whitney Office"/>
          <w:b/>
          <w:bCs/>
        </w:rPr>
        <w:t>What Guam currently has in place:</w:t>
      </w:r>
      <w:r w:rsidRPr="78DA7176">
        <w:rPr>
          <w:rStyle w:val="eop"/>
          <w:rFonts w:ascii="Whitney Office" w:eastAsia="Whitney Office" w:hAnsi="Whitney Office" w:cs="Whitney Office"/>
        </w:rPr>
        <w:t> </w:t>
      </w:r>
    </w:p>
    <w:p w14:paraId="2CB7FC18" w14:textId="77777777" w:rsidR="005808C2" w:rsidRPr="00CB07EA" w:rsidRDefault="005808C2" w:rsidP="005808C2">
      <w:pPr>
        <w:pStyle w:val="paragraph"/>
        <w:numPr>
          <w:ilvl w:val="0"/>
          <w:numId w:val="20"/>
        </w:numPr>
        <w:spacing w:before="0" w:beforeAutospacing="0" w:after="0" w:afterAutospacing="0"/>
        <w:textAlignment w:val="baseline"/>
        <w:rPr>
          <w:rFonts w:ascii="Whitney Office" w:eastAsia="Whitney Office" w:hAnsi="Whitney Office" w:cs="Whitney Office"/>
          <w:color w:val="538135" w:themeColor="accent6" w:themeShade="BF"/>
          <w:sz w:val="22"/>
          <w:szCs w:val="22"/>
        </w:rPr>
      </w:pPr>
      <w:r w:rsidRPr="78DA7176">
        <w:rPr>
          <w:rStyle w:val="normaltextrun"/>
          <w:rFonts w:ascii="Whitney Office" w:eastAsia="Whitney Office" w:hAnsi="Whitney Office" w:cs="Whitney Office"/>
          <w:b/>
          <w:bCs/>
          <w:sz w:val="22"/>
          <w:szCs w:val="22"/>
        </w:rPr>
        <w:t xml:space="preserve">Federal quarantine </w:t>
      </w:r>
      <w:r w:rsidRPr="78DA7176">
        <w:rPr>
          <w:rStyle w:val="normaltextrun"/>
          <w:rFonts w:ascii="Whitney Office" w:eastAsia="Whitney Office" w:hAnsi="Whitney Office" w:cs="Whitney Office"/>
          <w:sz w:val="22"/>
          <w:szCs w:val="22"/>
        </w:rPr>
        <w:t xml:space="preserve">limits export of regulated items </w:t>
      </w:r>
    </w:p>
    <w:p w14:paraId="294EE3BC" w14:textId="77777777" w:rsidR="005808C2" w:rsidRPr="00861CC3" w:rsidRDefault="00000000" w:rsidP="005808C2">
      <w:pPr>
        <w:pStyle w:val="paragraph"/>
        <w:numPr>
          <w:ilvl w:val="0"/>
          <w:numId w:val="94"/>
        </w:numPr>
        <w:spacing w:before="0" w:beforeAutospacing="0" w:after="0" w:afterAutospacing="0"/>
        <w:textAlignment w:val="baseline"/>
        <w:rPr>
          <w:rStyle w:val="eop"/>
          <w:rFonts w:ascii="Whitney Office" w:eastAsia="Whitney Office" w:hAnsi="Whitney Office" w:cs="Whitney Office"/>
          <w:color w:val="70AD47" w:themeColor="accent6"/>
          <w:sz w:val="20"/>
          <w:szCs w:val="20"/>
        </w:rPr>
      </w:pPr>
      <w:hyperlink r:id="rId358">
        <w:r w:rsidR="005808C2" w:rsidRPr="78DA7176">
          <w:rPr>
            <w:rStyle w:val="normaltextrun"/>
            <w:rFonts w:ascii="Whitney Office" w:eastAsia="Whitney Office" w:hAnsi="Whitney Office" w:cs="Whitney Office"/>
            <w:color w:val="2E74B5" w:themeColor="accent1" w:themeShade="BF"/>
            <w:sz w:val="20"/>
            <w:szCs w:val="20"/>
          </w:rPr>
          <w:t>giant African land snail</w:t>
        </w:r>
      </w:hyperlink>
      <w:r w:rsidR="005808C2" w:rsidRPr="78DA7176">
        <w:rPr>
          <w:rStyle w:val="eop"/>
          <w:rFonts w:ascii="Whitney Office" w:eastAsia="Whitney Office" w:hAnsi="Whitney Office" w:cs="Whitney Office"/>
          <w:sz w:val="20"/>
          <w:szCs w:val="20"/>
        </w:rPr>
        <w:t xml:space="preserve"> considered quarantine pest for continental US </w:t>
      </w:r>
    </w:p>
    <w:p w14:paraId="528373EB" w14:textId="77777777" w:rsidR="005808C2" w:rsidRDefault="005808C2" w:rsidP="005808C2">
      <w:pPr>
        <w:pStyle w:val="paragraph"/>
        <w:numPr>
          <w:ilvl w:val="0"/>
          <w:numId w:val="20"/>
        </w:numPr>
        <w:spacing w:before="0" w:beforeAutospacing="0" w:after="0" w:afterAutospacing="0"/>
        <w:textAlignment w:val="baseline"/>
        <w:rPr>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Timber</w:t>
      </w:r>
      <w:r w:rsidRPr="78DA7176">
        <w:rPr>
          <w:rStyle w:val="normaltextrun"/>
          <w:rFonts w:ascii="Whitney Office" w:eastAsia="Whitney Office" w:hAnsi="Whitney Office" w:cs="Whitney Office"/>
          <w:sz w:val="22"/>
          <w:szCs w:val="22"/>
        </w:rPr>
        <w:t xml:space="preserve"> </w:t>
      </w:r>
      <w:r w:rsidRPr="78DA7176">
        <w:rPr>
          <w:rStyle w:val="normaltextrun"/>
          <w:rFonts w:ascii="Whitney Office" w:eastAsia="Whitney Office" w:hAnsi="Whitney Office" w:cs="Whitney Office"/>
          <w:b/>
          <w:bCs/>
          <w:sz w:val="22"/>
          <w:szCs w:val="22"/>
        </w:rPr>
        <w:t>permit requirement under the authority of </w:t>
      </w:r>
      <w:hyperlink r:id="rId359">
        <w:r w:rsidRPr="78DA7176">
          <w:rPr>
            <w:rStyle w:val="normaltextrun"/>
            <w:rFonts w:ascii="Whitney Office" w:eastAsia="Whitney Office" w:hAnsi="Whitney Office" w:cs="Whitney Office"/>
            <w:b/>
            <w:bCs/>
            <w:color w:val="2E74B5" w:themeColor="accent1" w:themeShade="BF"/>
            <w:sz w:val="20"/>
            <w:szCs w:val="20"/>
          </w:rPr>
          <w:t>7 CFR 319.40</w:t>
        </w:r>
      </w:hyperlink>
      <w:r w:rsidRPr="78DA7176">
        <w:rPr>
          <w:rStyle w:val="normaltextrun"/>
          <w:rFonts w:ascii="Whitney Office" w:eastAsia="Whitney Office" w:hAnsi="Whitney Office" w:cs="Whitney Office"/>
          <w:sz w:val="22"/>
          <w:szCs w:val="22"/>
        </w:rPr>
        <w:t> whereby the USDA requires a permit for importation of logs, lumber, and other </w:t>
      </w:r>
      <w:r w:rsidRPr="78DA7176">
        <w:rPr>
          <w:rStyle w:val="normaltextrun"/>
          <w:rFonts w:ascii="Whitney Office" w:eastAsia="Whitney Office" w:hAnsi="Whitney Office" w:cs="Whitney Office"/>
          <w:i/>
          <w:iCs/>
          <w:sz w:val="22"/>
          <w:szCs w:val="22"/>
        </w:rPr>
        <w:t>unmanufactured wood products</w:t>
      </w:r>
      <w:r w:rsidRPr="78DA7176">
        <w:rPr>
          <w:rStyle w:val="normaltextrun"/>
          <w:rFonts w:ascii="Whitney Office" w:eastAsia="Whitney Office" w:hAnsi="Whitney Office" w:cs="Whitney Office"/>
          <w:sz w:val="22"/>
          <w:szCs w:val="22"/>
        </w:rPr>
        <w:t> into the USA*. Similarly, r</w:t>
      </w:r>
      <w:r w:rsidRPr="78DA7176">
        <w:rPr>
          <w:rFonts w:ascii="Whitney Office" w:eastAsia="Whitney Office" w:hAnsi="Whitney Office" w:cs="Whitney Office"/>
          <w:sz w:val="22"/>
          <w:szCs w:val="22"/>
        </w:rPr>
        <w:t xml:space="preserve">egulation </w:t>
      </w:r>
      <w:hyperlink r:id="rId360">
        <w:r w:rsidRPr="78DA7176">
          <w:rPr>
            <w:rStyle w:val="Hyperlink"/>
            <w:rFonts w:ascii="Whitney Office" w:eastAsia="Whitney Office" w:hAnsi="Whitney Office" w:cs="Whitney Office"/>
            <w:sz w:val="22"/>
            <w:szCs w:val="22"/>
          </w:rPr>
          <w:t>7 CFR 318</w:t>
        </w:r>
      </w:hyperlink>
      <w:r w:rsidRPr="78DA7176">
        <w:rPr>
          <w:rFonts w:ascii="Whitney Office" w:eastAsia="Whitney Office" w:hAnsi="Whitney Office" w:cs="Whitney Office"/>
          <w:sz w:val="22"/>
          <w:szCs w:val="22"/>
        </w:rPr>
        <w:t xml:space="preserve"> – all plant or vegetative material including agriculture-related cargo must be surrendered for preclearance inspection prior to being shipped/moved to US mainland. </w:t>
      </w:r>
    </w:p>
    <w:p w14:paraId="1802E94C" w14:textId="77777777" w:rsidR="005808C2" w:rsidRPr="0032626C" w:rsidRDefault="005808C2" w:rsidP="005808C2">
      <w:pPr>
        <w:pStyle w:val="paragraph"/>
        <w:spacing w:before="0" w:beforeAutospacing="0" w:after="0" w:afterAutospacing="0"/>
        <w:ind w:left="1080"/>
        <w:textAlignment w:val="baseline"/>
        <w:rPr>
          <w:rFonts w:ascii="Whitney Office" w:eastAsia="Whitney Office" w:hAnsi="Whitney Office" w:cs="Whitney Office"/>
          <w:i/>
          <w:iCs/>
          <w:sz w:val="20"/>
          <w:szCs w:val="20"/>
        </w:rPr>
      </w:pPr>
      <w:r w:rsidRPr="78DA7176">
        <w:rPr>
          <w:rStyle w:val="normaltextrun"/>
          <w:rFonts w:ascii="Whitney Office" w:eastAsia="Whitney Office" w:hAnsi="Whitney Office" w:cs="Whitney Office"/>
          <w:i/>
          <w:iCs/>
          <w:sz w:val="20"/>
          <w:szCs w:val="20"/>
        </w:rPr>
        <w:t>*USDA APHIS definition of the USA includes all fifty states as well as Puerto Rico, US Virgin Islands, American Samoa, Guam, and Northern Mariana Islands.</w:t>
      </w:r>
    </w:p>
    <w:p w14:paraId="42BCC3CE" w14:textId="77777777" w:rsidR="005808C2" w:rsidRPr="0088796A" w:rsidRDefault="005808C2" w:rsidP="0088796A">
      <w:pPr>
        <w:pStyle w:val="paragraph"/>
        <w:spacing w:before="0" w:beforeAutospacing="0" w:after="0" w:afterAutospacing="0" w:line="140" w:lineRule="exact"/>
        <w:textAlignment w:val="baseline"/>
        <w:rPr>
          <w:rFonts w:ascii="Segoe UI" w:hAnsi="Segoe UI" w:cs="Segoe UI"/>
          <w:sz w:val="20"/>
          <w:szCs w:val="20"/>
        </w:rPr>
      </w:pPr>
      <w:r>
        <w:rPr>
          <w:rStyle w:val="normaltextrun"/>
          <w:rFonts w:ascii="Calibri" w:eastAsiaTheme="majorEastAsia" w:hAnsi="Calibri" w:cs="Calibri"/>
          <w:b/>
          <w:bCs/>
          <w:sz w:val="22"/>
          <w:szCs w:val="22"/>
        </w:rPr>
        <w:t> </w:t>
      </w:r>
      <w:r>
        <w:rPr>
          <w:rStyle w:val="normaltextrun"/>
          <w:rFonts w:ascii="Calibri" w:eastAsiaTheme="majorEastAsia" w:hAnsi="Calibri" w:cs="Calibri"/>
          <w:sz w:val="22"/>
          <w:szCs w:val="22"/>
        </w:rPr>
        <w:t> </w:t>
      </w:r>
      <w:r>
        <w:rPr>
          <w:rStyle w:val="eop"/>
          <w:rFonts w:ascii="Calibri" w:hAnsi="Calibri" w:cs="Calibri"/>
          <w:sz w:val="22"/>
          <w:szCs w:val="22"/>
        </w:rPr>
        <w:t> </w:t>
      </w:r>
    </w:p>
    <w:p w14:paraId="5EB07C58" w14:textId="77777777" w:rsidR="005808C2" w:rsidRPr="00DF4F23" w:rsidRDefault="005808C2" w:rsidP="005808C2">
      <w:pPr>
        <w:pStyle w:val="paragraph"/>
        <w:spacing w:before="0" w:beforeAutospacing="0" w:after="0" w:afterAutospacing="0"/>
        <w:textAlignment w:val="baseline"/>
        <w:rPr>
          <w:rStyle w:val="eop"/>
          <w:rFonts w:ascii="Whitney Office" w:eastAsia="Whitney Office" w:hAnsi="Whitney Office" w:cs="Whitney Office"/>
          <w:sz w:val="18"/>
          <w:szCs w:val="18"/>
        </w:rPr>
      </w:pPr>
      <w:r w:rsidRPr="78DA7176">
        <w:rPr>
          <w:rStyle w:val="normaltextrun"/>
          <w:rFonts w:ascii="Whitney Office" w:eastAsia="Whitney Office" w:hAnsi="Whitney Office" w:cs="Whitney Office"/>
          <w:b/>
          <w:bCs/>
        </w:rPr>
        <w:t>Not present in Guam:</w:t>
      </w:r>
      <w:r w:rsidRPr="78DA7176">
        <w:rPr>
          <w:rStyle w:val="normaltextrun"/>
          <w:rFonts w:ascii="Whitney Office" w:eastAsia="Whitney Office" w:hAnsi="Whitney Office" w:cs="Whitney Office"/>
        </w:rPr>
        <w:t> </w:t>
      </w:r>
      <w:r w:rsidRPr="78DA7176">
        <w:rPr>
          <w:rStyle w:val="eop"/>
          <w:rFonts w:ascii="Whitney Office" w:eastAsia="Whitney Office" w:hAnsi="Whitney Office" w:cs="Whitney Office"/>
        </w:rPr>
        <w:t> </w:t>
      </w:r>
    </w:p>
    <w:p w14:paraId="339F12E3" w14:textId="77777777" w:rsidR="005808C2" w:rsidRPr="00DF4F23" w:rsidRDefault="005808C2" w:rsidP="005808C2">
      <w:pPr>
        <w:pStyle w:val="paragraph"/>
        <w:numPr>
          <w:ilvl w:val="0"/>
          <w:numId w:val="98"/>
        </w:numPr>
        <w:tabs>
          <w:tab w:val="clear" w:pos="720"/>
          <w:tab w:val="num" w:pos="1350"/>
        </w:tabs>
        <w:spacing w:before="0" w:beforeAutospacing="0" w:after="0" w:afterAutospacing="0"/>
        <w:ind w:left="1080" w:firstLine="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2"/>
          <w:szCs w:val="22"/>
        </w:rPr>
        <w:t xml:space="preserve">  Exterior quarantine on all firewood </w:t>
      </w:r>
    </w:p>
    <w:p w14:paraId="78A45CE9" w14:textId="77777777" w:rsidR="005808C2" w:rsidRPr="00DF4F23" w:rsidRDefault="005808C2" w:rsidP="005808C2">
      <w:pPr>
        <w:pStyle w:val="paragraph"/>
        <w:numPr>
          <w:ilvl w:val="0"/>
          <w:numId w:val="98"/>
        </w:numPr>
        <w:tabs>
          <w:tab w:val="clear" w:pos="720"/>
          <w:tab w:val="num" w:pos="1350"/>
        </w:tabs>
        <w:spacing w:before="0" w:beforeAutospacing="0" w:after="0" w:afterAutospacing="0"/>
        <w:ind w:left="1080" w:firstLine="0"/>
        <w:textAlignment w:val="baseline"/>
        <w:rPr>
          <w:rFonts w:ascii="Whitney Office" w:eastAsia="Whitney Office" w:hAnsi="Whitney Office" w:cs="Whitney Office"/>
          <w:sz w:val="22"/>
          <w:szCs w:val="22"/>
        </w:rPr>
      </w:pPr>
      <w:r w:rsidRPr="78DA7176">
        <w:rPr>
          <w:rFonts w:ascii="Whitney Office" w:eastAsia="Whitney Office" w:hAnsi="Whitney Office" w:cs="Whitney Office"/>
          <w:sz w:val="22"/>
          <w:szCs w:val="22"/>
        </w:rPr>
        <w:t xml:space="preserve">  Exterior pest-based quarantine(s)</w:t>
      </w:r>
    </w:p>
    <w:p w14:paraId="548D5DAA" w14:textId="77777777" w:rsidR="005808C2" w:rsidRPr="00485C98" w:rsidRDefault="005808C2" w:rsidP="005808C2">
      <w:pPr>
        <w:pStyle w:val="paragraph"/>
        <w:numPr>
          <w:ilvl w:val="0"/>
          <w:numId w:val="102"/>
        </w:numPr>
        <w:spacing w:before="0" w:beforeAutospacing="0" w:after="0" w:afterAutospacing="0"/>
        <w:textAlignment w:val="baseline"/>
        <w:rPr>
          <w:rFonts w:ascii="Whitney Office" w:eastAsia="Whitney Office" w:hAnsi="Whitney Office" w:cs="Whitney Office"/>
          <w:sz w:val="20"/>
          <w:szCs w:val="20"/>
        </w:rPr>
      </w:pPr>
      <w:r w:rsidRPr="78DA7176">
        <w:rPr>
          <w:rFonts w:ascii="Whitney Office" w:eastAsia="Whitney Office" w:hAnsi="Whitney Office" w:cs="Whitney Office"/>
          <w:sz w:val="20"/>
          <w:szCs w:val="20"/>
        </w:rPr>
        <w:t>No territory-based exterior quarantines</w:t>
      </w:r>
    </w:p>
    <w:p w14:paraId="4E4F28E2" w14:textId="77777777" w:rsidR="005808C2" w:rsidRPr="00DF4F23" w:rsidRDefault="005808C2" w:rsidP="005808C2">
      <w:pPr>
        <w:pStyle w:val="paragraph"/>
        <w:numPr>
          <w:ilvl w:val="0"/>
          <w:numId w:val="98"/>
        </w:numPr>
        <w:spacing w:before="0" w:beforeAutospacing="0" w:after="0" w:afterAutospacing="0"/>
        <w:ind w:left="1080" w:firstLine="0"/>
        <w:textAlignment w:val="baseline"/>
        <w:rPr>
          <w:rFonts w:ascii="Whitney Office" w:eastAsia="Whitney Office" w:hAnsi="Whitney Office" w:cs="Whitney Office"/>
          <w:sz w:val="22"/>
          <w:szCs w:val="22"/>
        </w:rPr>
      </w:pPr>
      <w:r w:rsidRPr="78DA7176">
        <w:rPr>
          <w:rFonts w:ascii="Whitney Office" w:eastAsia="Whitney Office" w:hAnsi="Whitney Office" w:cs="Whitney Office"/>
          <w:sz w:val="22"/>
          <w:szCs w:val="22"/>
        </w:rPr>
        <w:t>Interior pest-based quarantine(s)</w:t>
      </w:r>
    </w:p>
    <w:p w14:paraId="4DE0560B" w14:textId="77777777" w:rsidR="005808C2" w:rsidRDefault="005808C2" w:rsidP="005808C2">
      <w:pPr>
        <w:pStyle w:val="paragraph"/>
        <w:numPr>
          <w:ilvl w:val="0"/>
          <w:numId w:val="101"/>
        </w:numPr>
        <w:spacing w:before="0" w:beforeAutospacing="0" w:after="0" w:afterAutospacing="0"/>
        <w:textAlignment w:val="baseline"/>
        <w:rPr>
          <w:rFonts w:ascii="Whitney Office" w:eastAsia="Whitney Office" w:hAnsi="Whitney Office" w:cs="Whitney Office"/>
          <w:sz w:val="20"/>
          <w:szCs w:val="20"/>
        </w:rPr>
      </w:pPr>
      <w:r w:rsidRPr="78DA7176">
        <w:rPr>
          <w:rFonts w:ascii="Whitney Office" w:eastAsia="Whitney Office" w:hAnsi="Whitney Office" w:cs="Whitney Office"/>
          <w:sz w:val="20"/>
          <w:szCs w:val="20"/>
        </w:rPr>
        <w:t>No territory-based interior pest quarantines</w:t>
      </w:r>
    </w:p>
    <w:p w14:paraId="3251CC13" w14:textId="77777777" w:rsidR="005808C2" w:rsidRPr="00DF4F23" w:rsidRDefault="005808C2" w:rsidP="005808C2">
      <w:pPr>
        <w:pStyle w:val="paragraph"/>
        <w:numPr>
          <w:ilvl w:val="0"/>
          <w:numId w:val="98"/>
        </w:numPr>
        <w:spacing w:before="0" w:beforeAutospacing="0" w:after="0" w:afterAutospacing="0"/>
        <w:ind w:left="1080" w:firstLine="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2"/>
          <w:szCs w:val="22"/>
        </w:rPr>
        <w:t xml:space="preserve">Territorial agency official firewood recommendations </w:t>
      </w:r>
    </w:p>
    <w:p w14:paraId="070EB3D9" w14:textId="77777777" w:rsidR="005808C2" w:rsidRDefault="005808C2" w:rsidP="005808C2">
      <w:pPr>
        <w:pStyle w:val="paragraph"/>
        <w:numPr>
          <w:ilvl w:val="0"/>
          <w:numId w:val="98"/>
        </w:numPr>
        <w:spacing w:before="0" w:beforeAutospacing="0" w:after="0" w:afterAutospacing="0"/>
        <w:ind w:left="1080" w:firstLine="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Extension recommendations</w:t>
      </w:r>
    </w:p>
    <w:p w14:paraId="5A162F1F" w14:textId="77777777" w:rsidR="005808C2" w:rsidRPr="00861CC3" w:rsidRDefault="005808C2" w:rsidP="005808C2">
      <w:pPr>
        <w:pStyle w:val="paragraph"/>
        <w:numPr>
          <w:ilvl w:val="0"/>
          <w:numId w:val="101"/>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None found (e.g., University of Guam </w:t>
      </w:r>
      <w:hyperlink r:id="rId361" w:anchor="Resources">
        <w:r w:rsidRPr="78DA7176">
          <w:rPr>
            <w:rStyle w:val="Hyperlink"/>
            <w:rFonts w:ascii="Whitney Office" w:eastAsia="Whitney Office" w:hAnsi="Whitney Office" w:cs="Whitney Office"/>
            <w:sz w:val="20"/>
            <w:szCs w:val="20"/>
          </w:rPr>
          <w:t>Cooperative Extension &amp; Outreach</w:t>
        </w:r>
      </w:hyperlink>
      <w:r w:rsidRPr="78DA7176">
        <w:rPr>
          <w:rStyle w:val="normaltextrun"/>
          <w:rFonts w:ascii="Whitney Office" w:eastAsia="Whitney Office" w:hAnsi="Whitney Office" w:cs="Whitney Office"/>
          <w:sz w:val="20"/>
          <w:szCs w:val="20"/>
        </w:rPr>
        <w:t>)</w:t>
      </w:r>
    </w:p>
    <w:p w14:paraId="201AA74F" w14:textId="77777777" w:rsidR="005808C2" w:rsidRPr="009336FB" w:rsidRDefault="005808C2" w:rsidP="005808C2">
      <w:pPr>
        <w:pStyle w:val="paragraph"/>
        <w:numPr>
          <w:ilvl w:val="0"/>
          <w:numId w:val="98"/>
        </w:numPr>
        <w:spacing w:before="0" w:beforeAutospacing="0" w:after="0" w:afterAutospacing="0"/>
        <w:ind w:left="1080" w:firstLine="0"/>
        <w:textAlignment w:val="baseline"/>
        <w:rPr>
          <w:rStyle w:val="eop"/>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Certification ability (i.e., kiln certification to meet applicable heat-treatment standards)</w:t>
      </w:r>
    </w:p>
    <w:p w14:paraId="39913C85" w14:textId="77777777" w:rsidR="005808C2" w:rsidRPr="00277A1E" w:rsidRDefault="005808C2" w:rsidP="005808C2">
      <w:pPr>
        <w:pStyle w:val="paragraph"/>
        <w:spacing w:before="0" w:beforeAutospacing="0" w:after="0" w:afterAutospacing="0"/>
        <w:ind w:left="1080"/>
        <w:textAlignment w:val="baseline"/>
        <w:rPr>
          <w:rStyle w:val="normaltextrun"/>
          <w:rFonts w:ascii="Calibri" w:eastAsiaTheme="majorEastAsia" w:hAnsi="Calibri" w:cs="Calibri"/>
          <w:sz w:val="16"/>
          <w:szCs w:val="16"/>
        </w:rPr>
      </w:pPr>
    </w:p>
    <w:p w14:paraId="13CB8459" w14:textId="77777777" w:rsidR="005808C2" w:rsidRDefault="005808C2" w:rsidP="005808C2">
      <w:pPr>
        <w:pStyle w:val="paragraph"/>
        <w:spacing w:before="0" w:beforeAutospacing="0" w:after="0" w:afterAutospacing="0"/>
        <w:textAlignment w:val="baseline"/>
        <w:rPr>
          <w:rStyle w:val="normaltextrun"/>
          <w:rFonts w:ascii="Whitney Office" w:eastAsia="Whitney Office" w:hAnsi="Whitney Office" w:cs="Whitney Office"/>
          <w:b/>
          <w:bCs/>
        </w:rPr>
      </w:pPr>
      <w:r w:rsidRPr="78DA7176">
        <w:rPr>
          <w:rStyle w:val="normaltextrun"/>
          <w:rFonts w:ascii="Whitney Office" w:eastAsia="Whitney Office" w:hAnsi="Whitney Office" w:cs="Whitney Office"/>
          <w:b/>
          <w:bCs/>
        </w:rPr>
        <w:t>Not Applicable:</w:t>
      </w:r>
    </w:p>
    <w:p w14:paraId="01A10F7F" w14:textId="77777777" w:rsidR="005808C2" w:rsidRDefault="005808C2" w:rsidP="005808C2">
      <w:pPr>
        <w:pStyle w:val="paragraph"/>
        <w:numPr>
          <w:ilvl w:val="0"/>
          <w:numId w:val="98"/>
        </w:numPr>
        <w:spacing w:before="0" w:beforeAutospacing="0" w:after="0" w:afterAutospacing="0"/>
        <w:ind w:left="1080" w:firstLine="0"/>
        <w:textAlignment w:val="baseline"/>
        <w:rPr>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State Lands or Parks specific regulations or official statewide restrictions</w:t>
      </w:r>
      <w:r w:rsidRPr="78DA7176">
        <w:rPr>
          <w:rStyle w:val="eop"/>
          <w:rFonts w:ascii="Whitney Office" w:eastAsia="Whitney Office" w:hAnsi="Whitney Office" w:cs="Whitney Office"/>
          <w:sz w:val="22"/>
          <w:szCs w:val="22"/>
        </w:rPr>
        <w:t> </w:t>
      </w:r>
    </w:p>
    <w:p w14:paraId="1ADC215A" w14:textId="77777777" w:rsidR="005808C2" w:rsidRPr="00164F19" w:rsidRDefault="005808C2" w:rsidP="005808C2">
      <w:pPr>
        <w:pStyle w:val="paragraph"/>
        <w:numPr>
          <w:ilvl w:val="0"/>
          <w:numId w:val="99"/>
        </w:numPr>
        <w:spacing w:before="0" w:beforeAutospacing="0" w:after="0" w:afterAutospacing="0"/>
        <w:ind w:left="1080" w:firstLine="0"/>
        <w:textAlignment w:val="baseline"/>
        <w:rPr>
          <w:rFonts w:ascii="Whitney Office" w:eastAsia="Whitney Office" w:hAnsi="Whitney Office" w:cs="Whitney Office"/>
          <w:sz w:val="20"/>
          <w:szCs w:val="20"/>
        </w:rPr>
      </w:pPr>
      <w:r w:rsidRPr="78DA7176">
        <w:rPr>
          <w:rStyle w:val="normaltextrun"/>
          <w:rFonts w:ascii="Whitney Office" w:eastAsia="Whitney Office" w:hAnsi="Whitney Office" w:cs="Whitney Office"/>
          <w:sz w:val="22"/>
          <w:szCs w:val="22"/>
        </w:rPr>
        <w:t>State Lands or Parks official recommendations found on a single centralized page </w:t>
      </w:r>
      <w:r w:rsidRPr="78DA7176">
        <w:rPr>
          <w:rStyle w:val="eop"/>
          <w:rFonts w:ascii="Whitney Office" w:eastAsia="Whitney Office" w:hAnsi="Whitney Office" w:cs="Whitney Office"/>
          <w:sz w:val="22"/>
          <w:szCs w:val="22"/>
        </w:rPr>
        <w:t> </w:t>
      </w:r>
    </w:p>
    <w:p w14:paraId="09F8459A" w14:textId="77777777" w:rsidR="005808C2" w:rsidRPr="00621193" w:rsidRDefault="005808C2" w:rsidP="005808C2">
      <w:pPr>
        <w:pStyle w:val="paragraph"/>
        <w:numPr>
          <w:ilvl w:val="0"/>
          <w:numId w:val="100"/>
        </w:numPr>
        <w:spacing w:before="0" w:beforeAutospacing="0" w:after="0" w:afterAutospacing="0"/>
        <w:ind w:left="1080" w:firstLine="0"/>
        <w:textAlignment w:val="baseline"/>
        <w:rPr>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Firewood movement-related recommendations on park campsites’ reservation page(s)  </w:t>
      </w:r>
      <w:r w:rsidRPr="78DA7176">
        <w:rPr>
          <w:rStyle w:val="eop"/>
          <w:rFonts w:ascii="Whitney Office" w:eastAsia="Whitney Office" w:hAnsi="Whitney Office" w:cs="Whitney Office"/>
          <w:sz w:val="22"/>
          <w:szCs w:val="22"/>
        </w:rPr>
        <w:t> </w:t>
      </w:r>
    </w:p>
    <w:p w14:paraId="1492E400" w14:textId="77777777" w:rsidR="005808C2" w:rsidRDefault="005808C2" w:rsidP="005808C2">
      <w:pPr>
        <w:pStyle w:val="paragraph"/>
        <w:spacing w:before="0" w:beforeAutospacing="0" w:after="0" w:afterAutospacing="0"/>
        <w:rPr>
          <w:rStyle w:val="normaltextrun"/>
          <w:rFonts w:eastAsiaTheme="majorEastAsia"/>
          <w:b/>
          <w:bCs/>
          <w:sz w:val="22"/>
          <w:szCs w:val="22"/>
        </w:rPr>
      </w:pPr>
    </w:p>
    <w:p w14:paraId="624194EC"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sz w:val="22"/>
          <w:szCs w:val="22"/>
        </w:rPr>
        <w:t>Firewood relevant pests found in Guam:</w:t>
      </w:r>
      <w:r w:rsidRPr="78DA7176">
        <w:rPr>
          <w:rStyle w:val="eop"/>
          <w:rFonts w:ascii="Whitney Office" w:eastAsia="Whitney Office" w:hAnsi="Whitney Office" w:cs="Whitney Office"/>
          <w:sz w:val="22"/>
          <w:szCs w:val="22"/>
        </w:rPr>
        <w:t> </w:t>
      </w:r>
    </w:p>
    <w:p w14:paraId="24B23D00" w14:textId="66FB760C"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rPr>
        <w:t> </w:t>
      </w:r>
      <w:r w:rsidRPr="78DA7176">
        <w:rPr>
          <w:rStyle w:val="eop"/>
          <w:rFonts w:ascii="Whitney Office" w:eastAsia="Whitney Office" w:hAnsi="Whitney Office" w:cs="Whitney Office"/>
        </w:rPr>
        <w:t> </w:t>
      </w:r>
      <w:r>
        <w:rPr>
          <w:noProof/>
        </w:rPr>
        <w:drawing>
          <wp:inline distT="0" distB="0" distL="0" distR="0" wp14:anchorId="2EB8DD33" wp14:editId="050ABED4">
            <wp:extent cx="254000" cy="254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275">
                      <a:extLst>
                        <a:ext uri="{28A0092B-C50C-407E-A947-70E740481C1C}">
                          <a14:useLocalDpi xmlns:a14="http://schemas.microsoft.com/office/drawing/2010/main" val="0"/>
                        </a:ext>
                      </a:extLst>
                    </a:blip>
                    <a:stretch>
                      <a:fillRect/>
                    </a:stretch>
                  </pic:blipFill>
                  <pic:spPr>
                    <a:xfrm>
                      <a:off x="0" y="0"/>
                      <a:ext cx="254000" cy="254000"/>
                    </a:xfrm>
                    <a:prstGeom prst="rect">
                      <a:avLst/>
                    </a:prstGeom>
                  </pic:spPr>
                </pic:pic>
              </a:graphicData>
            </a:graphic>
          </wp:inline>
        </w:drawing>
      </w:r>
      <w:r w:rsidRPr="78DA7176">
        <w:rPr>
          <w:rStyle w:val="normaltextrun"/>
          <w:rFonts w:ascii="Whitney Office" w:eastAsia="Whitney Office" w:hAnsi="Whitney Office" w:cs="Whitney Office"/>
          <w:sz w:val="22"/>
          <w:szCs w:val="22"/>
        </w:rPr>
        <w:t xml:space="preserve"> giant African land snail </w:t>
      </w:r>
      <w:r w:rsidRPr="78DA7176">
        <w:rPr>
          <w:rStyle w:val="eop"/>
          <w:rFonts w:ascii="Whitney Office" w:eastAsia="Whitney Office" w:hAnsi="Whitney Office" w:cs="Whitney Office"/>
          <w:sz w:val="22"/>
          <w:szCs w:val="22"/>
        </w:rPr>
        <w:t> </w:t>
      </w:r>
      <w:r>
        <w:tab/>
      </w:r>
      <w:r>
        <w:tab/>
      </w:r>
      <w:r>
        <w:rPr>
          <w:noProof/>
        </w:rPr>
        <w:drawing>
          <wp:inline distT="0" distB="0" distL="0" distR="0" wp14:anchorId="08478191" wp14:editId="3A425425">
            <wp:extent cx="195853" cy="195853"/>
            <wp:effectExtent l="0" t="0" r="0" b="0"/>
            <wp:docPr id="63" name="Graphic 63" descr="Bu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3"/>
                    <pic:cNvPicPr/>
                  </pic:nvPicPr>
                  <pic:blipFill>
                    <a:blip r:embed="rId276" cstate="print">
                      <a:extLst>
                        <a:ext uri="{28A0092B-C50C-407E-A947-70E740481C1C}">
                          <a14:useLocalDpi xmlns:a14="http://schemas.microsoft.com/office/drawing/2010/main" val="0"/>
                        </a:ext>
                        <a:ext uri="{96DAC541-7B7A-43D3-8B79-37D633B846F1}">
                          <asvg:svgBlip xmlns:asvg="http://schemas.microsoft.com/office/drawing/2016/SVG/main" r:embed="rId277"/>
                        </a:ext>
                      </a:extLst>
                    </a:blip>
                    <a:stretch>
                      <a:fillRect/>
                    </a:stretch>
                  </pic:blipFill>
                  <pic:spPr>
                    <a:xfrm>
                      <a:off x="0" y="0"/>
                      <a:ext cx="195853" cy="195853"/>
                    </a:xfrm>
                    <a:prstGeom prst="rect">
                      <a:avLst/>
                    </a:prstGeom>
                  </pic:spPr>
                </pic:pic>
              </a:graphicData>
            </a:graphic>
          </wp:inline>
        </w:drawing>
      </w:r>
      <w:r w:rsidRPr="78DA7176">
        <w:rPr>
          <w:rStyle w:val="eop"/>
          <w:rFonts w:ascii="Whitney Office" w:eastAsia="Whitney Office" w:hAnsi="Whitney Office" w:cs="Whitney Office"/>
        </w:rPr>
        <w:t xml:space="preserve"> </w:t>
      </w:r>
      <w:r w:rsidRPr="78DA7176">
        <w:rPr>
          <w:rStyle w:val="eop"/>
          <w:rFonts w:ascii="Whitney Office" w:eastAsia="Whitney Office" w:hAnsi="Whitney Office" w:cs="Whitney Office"/>
          <w:sz w:val="22"/>
          <w:szCs w:val="22"/>
        </w:rPr>
        <w:t>imported fire ants, coconut rhinoceros beetle</w:t>
      </w:r>
    </w:p>
    <w:p w14:paraId="663935AB" w14:textId="77777777" w:rsidR="00944A2E" w:rsidRDefault="00944A2E" w:rsidP="005808C2">
      <w:pPr>
        <w:pStyle w:val="paragraph"/>
        <w:spacing w:before="0" w:beforeAutospacing="0" w:after="0" w:afterAutospacing="0"/>
        <w:textAlignment w:val="baseline"/>
        <w:rPr>
          <w:rStyle w:val="normaltextrun"/>
          <w:rFonts w:ascii="Calibri Light" w:eastAsiaTheme="majorEastAsia" w:hAnsi="Calibri Light" w:cs="Calibri Light"/>
          <w:b/>
          <w:bCs/>
          <w:sz w:val="56"/>
          <w:szCs w:val="56"/>
        </w:rPr>
      </w:pPr>
    </w:p>
    <w:p w14:paraId="64DAFD71" w14:textId="6581848E"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normaltextrun"/>
          <w:rFonts w:ascii="Calibri Light" w:eastAsiaTheme="majorEastAsia" w:hAnsi="Calibri Light" w:cs="Calibri Light"/>
          <w:b/>
          <w:bCs/>
          <w:sz w:val="56"/>
          <w:szCs w:val="56"/>
        </w:rPr>
        <w:t>Hawai’i State Summary</w:t>
      </w:r>
      <w:r>
        <w:rPr>
          <w:rStyle w:val="normaltextrun"/>
          <w:rFonts w:ascii="Calibri" w:eastAsiaTheme="majorEastAsia" w:hAnsi="Calibri" w:cs="Calibri"/>
          <w:b/>
          <w:bCs/>
        </w:rPr>
        <w:t> </w:t>
      </w:r>
      <w:r>
        <w:rPr>
          <w:rStyle w:val="eop"/>
          <w:rFonts w:ascii="Calibri" w:hAnsi="Calibri" w:cs="Calibri"/>
        </w:rPr>
        <w:t> </w:t>
      </w:r>
    </w:p>
    <w:p w14:paraId="4039CD17" w14:textId="77777777"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rPr>
        <w:t> </w:t>
      </w:r>
      <w:r>
        <w:rPr>
          <w:rStyle w:val="eop"/>
          <w:rFonts w:ascii="Calibri" w:hAnsi="Calibri" w:cs="Calibri"/>
        </w:rPr>
        <w:t> </w:t>
      </w:r>
    </w:p>
    <w:p w14:paraId="047DBA8F" w14:textId="12FA8B22" w:rsidR="005808C2" w:rsidRDefault="00DE1472" w:rsidP="005808C2">
      <w:pPr>
        <w:pStyle w:val="paragraph"/>
        <w:spacing w:before="0" w:beforeAutospacing="0" w:after="0" w:afterAutospacing="0"/>
        <w:jc w:val="center"/>
        <w:textAlignment w:val="baseline"/>
        <w:rPr>
          <w:rStyle w:val="eop"/>
          <w:rFonts w:ascii="Calibri" w:hAnsi="Calibri" w:cs="Calibri"/>
        </w:rPr>
      </w:pPr>
      <w:r w:rsidRPr="00103C25">
        <w:rPr>
          <w:noProof/>
        </w:rPr>
        <w:drawing>
          <wp:inline distT="0" distB="0" distL="0" distR="0" wp14:anchorId="30B86368" wp14:editId="2CCA4E45">
            <wp:extent cx="6027089" cy="2439855"/>
            <wp:effectExtent l="0" t="0" r="0" b="0"/>
            <wp:docPr id="110623227" name="Picture 11062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971" cy="2459238"/>
                    </a:xfrm>
                    <a:prstGeom prst="rect">
                      <a:avLst/>
                    </a:prstGeom>
                    <a:noFill/>
                    <a:ln>
                      <a:noFill/>
                    </a:ln>
                  </pic:spPr>
                </pic:pic>
              </a:graphicData>
            </a:graphic>
          </wp:inline>
        </w:drawing>
      </w:r>
    </w:p>
    <w:p w14:paraId="666AB333" w14:textId="77777777" w:rsidR="005808C2" w:rsidRDefault="005808C2" w:rsidP="005808C2">
      <w:pPr>
        <w:pStyle w:val="paragraph"/>
        <w:spacing w:before="0" w:beforeAutospacing="0" w:after="0" w:afterAutospacing="0"/>
        <w:textAlignment w:val="baseline"/>
        <w:rPr>
          <w:rFonts w:ascii="Segoe UI" w:hAnsi="Segoe UI" w:cs="Segoe UI"/>
          <w:sz w:val="18"/>
          <w:szCs w:val="18"/>
        </w:rPr>
      </w:pPr>
    </w:p>
    <w:p w14:paraId="26698EA9" w14:textId="77777777" w:rsidR="005808C2" w:rsidRPr="004C59D3"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rPr>
        <w:t> </w:t>
      </w:r>
      <w:r w:rsidRPr="78DA7176">
        <w:rPr>
          <w:rStyle w:val="eop"/>
          <w:rFonts w:ascii="Whitney Office" w:eastAsia="Whitney Office" w:hAnsi="Whitney Office" w:cs="Whitney Office"/>
        </w:rPr>
        <w:t> </w:t>
      </w:r>
      <w:r w:rsidRPr="78DA7176">
        <w:rPr>
          <w:rStyle w:val="normaltextrun"/>
          <w:rFonts w:ascii="Whitney Office" w:eastAsia="Whitney Office" w:hAnsi="Whitney Office" w:cs="Whitney Office"/>
          <w:b/>
          <w:bCs/>
        </w:rPr>
        <w:t>Hawai’i currently has in place:</w:t>
      </w:r>
      <w:r w:rsidRPr="78DA7176">
        <w:rPr>
          <w:rStyle w:val="eop"/>
          <w:rFonts w:ascii="Whitney Office" w:eastAsia="Whitney Office" w:hAnsi="Whitney Office" w:cs="Whitney Office"/>
        </w:rPr>
        <w:t> </w:t>
      </w:r>
    </w:p>
    <w:p w14:paraId="3A92A8C9" w14:textId="77777777" w:rsidR="005808C2" w:rsidRPr="00CB07EA" w:rsidRDefault="005808C2" w:rsidP="005808C2">
      <w:pPr>
        <w:pStyle w:val="paragraph"/>
        <w:numPr>
          <w:ilvl w:val="0"/>
          <w:numId w:val="20"/>
        </w:numPr>
        <w:spacing w:before="0" w:beforeAutospacing="0" w:after="0" w:afterAutospacing="0"/>
        <w:textAlignment w:val="baseline"/>
        <w:rPr>
          <w:rFonts w:ascii="Whitney Office" w:eastAsia="Whitney Office" w:hAnsi="Whitney Office" w:cs="Whitney Office"/>
          <w:color w:val="70AD47" w:themeColor="accent6"/>
          <w:sz w:val="22"/>
          <w:szCs w:val="22"/>
        </w:rPr>
      </w:pPr>
      <w:r w:rsidRPr="78DA7176">
        <w:rPr>
          <w:rStyle w:val="normaltextrun"/>
          <w:rFonts w:ascii="Whitney Office" w:eastAsia="Whitney Office" w:hAnsi="Whitney Office" w:cs="Whitney Office"/>
          <w:b/>
          <w:bCs/>
          <w:sz w:val="22"/>
          <w:szCs w:val="22"/>
        </w:rPr>
        <w:t>2022 Planned exterior quarantine on all firewood </w:t>
      </w:r>
      <w:r w:rsidRPr="78DA7176">
        <w:rPr>
          <w:rStyle w:val="normaltextrun"/>
          <w:rFonts w:ascii="Whitney Office" w:eastAsia="Whitney Office" w:hAnsi="Whitney Office" w:cs="Whitney Office"/>
          <w:sz w:val="22"/>
          <w:szCs w:val="22"/>
        </w:rPr>
        <w:t>(T314-c certified heat-treated exemption)</w:t>
      </w:r>
      <w:r w:rsidRPr="78DA7176">
        <w:rPr>
          <w:rStyle w:val="eop"/>
          <w:rFonts w:ascii="Whitney Office" w:eastAsia="Whitney Office" w:hAnsi="Whitney Office" w:cs="Whitney Office"/>
          <w:sz w:val="22"/>
          <w:szCs w:val="22"/>
        </w:rPr>
        <w:t> </w:t>
      </w:r>
    </w:p>
    <w:p w14:paraId="2761F41F" w14:textId="77777777" w:rsidR="005808C2" w:rsidRPr="00CB07EA" w:rsidRDefault="005808C2" w:rsidP="005808C2">
      <w:pPr>
        <w:pStyle w:val="paragraph"/>
        <w:numPr>
          <w:ilvl w:val="0"/>
          <w:numId w:val="20"/>
        </w:numPr>
        <w:spacing w:before="0" w:beforeAutospacing="0" w:after="0" w:afterAutospacing="0"/>
        <w:textAlignment w:val="baseline"/>
        <w:rPr>
          <w:rFonts w:ascii="Whitney Office" w:eastAsia="Whitney Office" w:hAnsi="Whitney Office" w:cs="Whitney Office"/>
          <w:color w:val="70AD47" w:themeColor="accent6"/>
          <w:sz w:val="22"/>
          <w:szCs w:val="22"/>
        </w:rPr>
      </w:pPr>
      <w:r w:rsidRPr="78DA7176">
        <w:rPr>
          <w:rStyle w:val="normaltextrun"/>
          <w:rFonts w:ascii="Whitney Office" w:eastAsia="Whitney Office" w:hAnsi="Whitney Office" w:cs="Whitney Office"/>
          <w:b/>
          <w:bCs/>
          <w:sz w:val="22"/>
          <w:szCs w:val="22"/>
        </w:rPr>
        <w:t>Exterior pest-based quarantine(s)</w:t>
      </w:r>
      <w:r w:rsidRPr="78DA7176">
        <w:rPr>
          <w:rStyle w:val="eop"/>
          <w:rFonts w:ascii="Whitney Office" w:eastAsia="Whitney Office" w:hAnsi="Whitney Office" w:cs="Whitney Office"/>
          <w:sz w:val="22"/>
          <w:szCs w:val="22"/>
        </w:rPr>
        <w:t> </w:t>
      </w:r>
    </w:p>
    <w:p w14:paraId="73DF1F94" w14:textId="77777777" w:rsidR="005808C2" w:rsidRPr="00861CC3" w:rsidRDefault="005808C2" w:rsidP="005808C2">
      <w:pPr>
        <w:pStyle w:val="paragraph"/>
        <w:numPr>
          <w:ilvl w:val="0"/>
          <w:numId w:val="23"/>
        </w:numPr>
        <w:spacing w:before="0" w:beforeAutospacing="0" w:after="0" w:afterAutospacing="0"/>
        <w:textAlignment w:val="baseline"/>
        <w:rPr>
          <w:rFonts w:ascii="Whitney Office" w:eastAsia="Whitney Office" w:hAnsi="Whitney Office" w:cs="Whitney Office"/>
          <w:color w:val="70AD47" w:themeColor="accent6"/>
          <w:sz w:val="20"/>
          <w:szCs w:val="20"/>
        </w:rPr>
      </w:pPr>
      <w:r w:rsidRPr="78DA7176">
        <w:rPr>
          <w:rStyle w:val="normaltextrun"/>
          <w:rFonts w:ascii="Whitney Office" w:eastAsia="Whitney Office" w:hAnsi="Whitney Office" w:cs="Whitney Office"/>
          <w:sz w:val="20"/>
          <w:szCs w:val="20"/>
        </w:rPr>
        <w:t>State quarantine on </w:t>
      </w:r>
      <w:hyperlink r:id="rId362">
        <w:r w:rsidRPr="78DA7176">
          <w:rPr>
            <w:rStyle w:val="normaltextrun"/>
            <w:rFonts w:ascii="Whitney Office" w:eastAsia="Whitney Office" w:hAnsi="Whitney Office" w:cs="Whitney Office"/>
            <w:color w:val="2E74B5" w:themeColor="accent1" w:themeShade="BF"/>
            <w:sz w:val="20"/>
            <w:szCs w:val="20"/>
            <w:u w:val="single"/>
          </w:rPr>
          <w:t>pine spp. Q.</w:t>
        </w:r>
      </w:hyperlink>
      <w:r w:rsidRPr="78DA7176">
        <w:rPr>
          <w:rStyle w:val="normaltextrun"/>
          <w:rFonts w:ascii="Whitney Office" w:eastAsia="Whitney Office" w:hAnsi="Whitney Office" w:cs="Whitney Office"/>
          <w:sz w:val="20"/>
          <w:szCs w:val="20"/>
        </w:rPr>
        <w:t> [</w:t>
      </w:r>
      <w:r w:rsidRPr="78DA7176">
        <w:rPr>
          <w:rStyle w:val="normaltextrun"/>
          <w:rFonts w:ascii="Whitney Office" w:eastAsia="Whitney Office" w:hAnsi="Whitney Office" w:cs="Whitney Office"/>
          <w:i/>
          <w:iCs/>
          <w:sz w:val="20"/>
          <w:szCs w:val="20"/>
        </w:rPr>
        <w:t>Pinus </w:t>
      </w:r>
      <w:r w:rsidRPr="78DA7176">
        <w:rPr>
          <w:rStyle w:val="normaltextrun"/>
          <w:rFonts w:ascii="Whitney Office" w:eastAsia="Whitney Office" w:hAnsi="Whitney Office" w:cs="Whitney Office"/>
          <w:sz w:val="20"/>
          <w:szCs w:val="20"/>
        </w:rPr>
        <w:t>derived firewood (pine shoot moth)]</w:t>
      </w:r>
      <w:r w:rsidRPr="78DA7176">
        <w:rPr>
          <w:rStyle w:val="eop"/>
          <w:rFonts w:ascii="Whitney Office" w:eastAsia="Whitney Office" w:hAnsi="Whitney Office" w:cs="Whitney Office"/>
          <w:sz w:val="20"/>
          <w:szCs w:val="20"/>
        </w:rPr>
        <w:t> </w:t>
      </w:r>
    </w:p>
    <w:p w14:paraId="51CB5432" w14:textId="77777777" w:rsidR="005808C2" w:rsidRPr="00CB07EA" w:rsidRDefault="005808C2" w:rsidP="005808C2">
      <w:pPr>
        <w:pStyle w:val="paragraph"/>
        <w:numPr>
          <w:ilvl w:val="0"/>
          <w:numId w:val="20"/>
        </w:numPr>
        <w:spacing w:before="0" w:beforeAutospacing="0" w:after="0" w:afterAutospacing="0"/>
        <w:textAlignment w:val="baseline"/>
        <w:rPr>
          <w:rFonts w:ascii="Whitney Office" w:eastAsia="Whitney Office" w:hAnsi="Whitney Office" w:cs="Whitney Office"/>
          <w:color w:val="70AD47" w:themeColor="accent6"/>
          <w:sz w:val="22"/>
          <w:szCs w:val="22"/>
        </w:rPr>
      </w:pPr>
      <w:r w:rsidRPr="78DA7176">
        <w:rPr>
          <w:rStyle w:val="normaltextrun"/>
          <w:rFonts w:ascii="Whitney Office" w:eastAsia="Whitney Office" w:hAnsi="Whitney Office" w:cs="Whitney Office"/>
          <w:b/>
          <w:bCs/>
          <w:sz w:val="22"/>
          <w:szCs w:val="22"/>
        </w:rPr>
        <w:t>Interior pest-based quarantines(s)</w:t>
      </w:r>
      <w:r w:rsidRPr="78DA7176">
        <w:rPr>
          <w:rStyle w:val="eop"/>
          <w:rFonts w:ascii="Whitney Office" w:eastAsia="Whitney Office" w:hAnsi="Whitney Office" w:cs="Whitney Office"/>
          <w:sz w:val="22"/>
          <w:szCs w:val="22"/>
        </w:rPr>
        <w:t> </w:t>
      </w:r>
    </w:p>
    <w:p w14:paraId="0069DD81" w14:textId="77777777" w:rsidR="005808C2" w:rsidRPr="00861CC3" w:rsidRDefault="005808C2" w:rsidP="005808C2">
      <w:pPr>
        <w:pStyle w:val="paragraph"/>
        <w:numPr>
          <w:ilvl w:val="0"/>
          <w:numId w:val="24"/>
        </w:numPr>
        <w:spacing w:before="0" w:beforeAutospacing="0" w:after="0" w:afterAutospacing="0"/>
        <w:textAlignment w:val="baseline"/>
        <w:rPr>
          <w:rFonts w:ascii="Whitney Office" w:eastAsia="Whitney Office" w:hAnsi="Whitney Office" w:cs="Whitney Office"/>
          <w:color w:val="70AD47" w:themeColor="accent6"/>
          <w:sz w:val="20"/>
          <w:szCs w:val="20"/>
        </w:rPr>
      </w:pPr>
      <w:r w:rsidRPr="78DA7176">
        <w:rPr>
          <w:rStyle w:val="normaltextrun"/>
          <w:rFonts w:ascii="Whitney Office" w:eastAsia="Whitney Office" w:hAnsi="Whitney Office" w:cs="Whitney Office"/>
          <w:sz w:val="20"/>
          <w:szCs w:val="20"/>
        </w:rPr>
        <w:t>Federal quarantine on </w:t>
      </w:r>
      <w:hyperlink r:id="rId363">
        <w:r w:rsidRPr="78DA7176">
          <w:rPr>
            <w:rStyle w:val="normaltextrun"/>
            <w:rFonts w:ascii="Whitney Office" w:eastAsia="Whitney Office" w:hAnsi="Whitney Office" w:cs="Whitney Office"/>
            <w:color w:val="2E74B5" w:themeColor="accent1" w:themeShade="BF"/>
            <w:sz w:val="20"/>
            <w:szCs w:val="20"/>
            <w:u w:val="single"/>
          </w:rPr>
          <w:t>giant African land snail</w:t>
        </w:r>
      </w:hyperlink>
      <w:r w:rsidRPr="78DA7176">
        <w:rPr>
          <w:rStyle w:val="eop"/>
          <w:rFonts w:ascii="Whitney Office" w:eastAsia="Whitney Office" w:hAnsi="Whitney Office" w:cs="Whitney Office"/>
          <w:color w:val="2E74B5" w:themeColor="accent1" w:themeShade="BF"/>
          <w:sz w:val="20"/>
          <w:szCs w:val="20"/>
        </w:rPr>
        <w:t> </w:t>
      </w:r>
    </w:p>
    <w:p w14:paraId="78636172" w14:textId="77777777" w:rsidR="005808C2" w:rsidRPr="00861CC3" w:rsidRDefault="005808C2" w:rsidP="005808C2">
      <w:pPr>
        <w:pStyle w:val="paragraph"/>
        <w:numPr>
          <w:ilvl w:val="0"/>
          <w:numId w:val="24"/>
        </w:numPr>
        <w:spacing w:before="0" w:beforeAutospacing="0" w:after="0" w:afterAutospacing="0"/>
        <w:textAlignment w:val="baseline"/>
        <w:rPr>
          <w:rFonts w:ascii="Whitney Office" w:eastAsia="Whitney Office" w:hAnsi="Whitney Office" w:cs="Whitney Office"/>
          <w:color w:val="70AD47" w:themeColor="accent6"/>
          <w:sz w:val="20"/>
          <w:szCs w:val="20"/>
        </w:rPr>
      </w:pPr>
      <w:r w:rsidRPr="78DA7176">
        <w:rPr>
          <w:rStyle w:val="normaltextrun"/>
          <w:rFonts w:ascii="Whitney Office" w:eastAsia="Whitney Office" w:hAnsi="Whitney Office" w:cs="Whitney Office"/>
          <w:sz w:val="20"/>
          <w:szCs w:val="20"/>
        </w:rPr>
        <w:t>State quarantine</w:t>
      </w:r>
      <w:r w:rsidRPr="78DA7176">
        <w:rPr>
          <w:rStyle w:val="normaltextrun"/>
          <w:rFonts w:ascii="Whitney Office" w:eastAsia="Whitney Office" w:hAnsi="Whitney Office" w:cs="Whitney Office"/>
          <w:color w:val="70AD47" w:themeColor="accent6"/>
          <w:sz w:val="20"/>
          <w:szCs w:val="20"/>
        </w:rPr>
        <w:t xml:space="preserve"> </w:t>
      </w:r>
      <w:r w:rsidRPr="78DA7176">
        <w:rPr>
          <w:rStyle w:val="normaltextrun"/>
          <w:rFonts w:ascii="Whitney Office" w:eastAsia="Whitney Office" w:hAnsi="Whitney Office" w:cs="Whitney Office"/>
          <w:sz w:val="20"/>
          <w:szCs w:val="20"/>
        </w:rPr>
        <w:t>on </w:t>
      </w:r>
      <w:hyperlink r:id="rId364">
        <w:r w:rsidRPr="78DA7176">
          <w:rPr>
            <w:rStyle w:val="normaltextrun"/>
            <w:rFonts w:ascii="Whitney Office" w:eastAsia="Whitney Office" w:hAnsi="Whitney Office" w:cs="Whitney Office"/>
            <w:color w:val="2E74B5" w:themeColor="accent1" w:themeShade="BF"/>
            <w:sz w:val="20"/>
            <w:szCs w:val="20"/>
            <w:u w:val="single"/>
          </w:rPr>
          <w:t xml:space="preserve">Rapid </w:t>
        </w:r>
        <w:proofErr w:type="spellStart"/>
        <w:r w:rsidRPr="78DA7176">
          <w:rPr>
            <w:rStyle w:val="normaltextrun"/>
            <w:rFonts w:ascii="Whitney Office" w:eastAsia="Whitney Office" w:hAnsi="Whitney Office" w:cs="Whitney Office"/>
            <w:color w:val="2E74B5" w:themeColor="accent1" w:themeShade="BF"/>
            <w:sz w:val="20"/>
            <w:szCs w:val="20"/>
            <w:u w:val="single"/>
          </w:rPr>
          <w:t>ʻŌhiʻa</w:t>
        </w:r>
        <w:proofErr w:type="spellEnd"/>
        <w:r w:rsidRPr="78DA7176">
          <w:rPr>
            <w:rStyle w:val="normaltextrun"/>
            <w:rFonts w:ascii="Whitney Office" w:eastAsia="Whitney Office" w:hAnsi="Whitney Office" w:cs="Whitney Office"/>
            <w:color w:val="2E74B5" w:themeColor="accent1" w:themeShade="BF"/>
            <w:sz w:val="20"/>
            <w:szCs w:val="20"/>
            <w:u w:val="single"/>
          </w:rPr>
          <w:t xml:space="preserve"> Death</w:t>
        </w:r>
      </w:hyperlink>
      <w:r w:rsidRPr="78DA7176">
        <w:rPr>
          <w:rStyle w:val="normaltextrun"/>
          <w:rFonts w:ascii="Whitney Office" w:eastAsia="Whitney Office" w:hAnsi="Whitney Office" w:cs="Whitney Office"/>
          <w:sz w:val="20"/>
          <w:szCs w:val="20"/>
        </w:rPr>
        <w:t> (inter-island regulations)</w:t>
      </w:r>
      <w:r w:rsidRPr="78DA7176">
        <w:rPr>
          <w:rStyle w:val="eop"/>
          <w:rFonts w:ascii="Whitney Office" w:eastAsia="Whitney Office" w:hAnsi="Whitney Office" w:cs="Whitney Office"/>
          <w:sz w:val="20"/>
          <w:szCs w:val="20"/>
        </w:rPr>
        <w:t> </w:t>
      </w:r>
    </w:p>
    <w:p w14:paraId="179E4C7A" w14:textId="77777777" w:rsidR="005808C2" w:rsidRPr="00CB07EA" w:rsidRDefault="005808C2" w:rsidP="005808C2">
      <w:pPr>
        <w:pStyle w:val="paragraph"/>
        <w:numPr>
          <w:ilvl w:val="0"/>
          <w:numId w:val="20"/>
        </w:numPr>
        <w:spacing w:before="0" w:beforeAutospacing="0" w:after="0" w:afterAutospacing="0"/>
        <w:textAlignment w:val="baseline"/>
        <w:rPr>
          <w:rFonts w:ascii="Whitney Office" w:eastAsia="Whitney Office" w:hAnsi="Whitney Office" w:cs="Whitney Office"/>
          <w:color w:val="70AD47" w:themeColor="accent6"/>
          <w:sz w:val="22"/>
          <w:szCs w:val="22"/>
        </w:rPr>
      </w:pPr>
      <w:r w:rsidRPr="78DA7176">
        <w:rPr>
          <w:rStyle w:val="normaltextrun"/>
          <w:rFonts w:ascii="Whitney Office" w:eastAsia="Whitney Office" w:hAnsi="Whitney Office" w:cs="Whitney Office"/>
          <w:b/>
          <w:bCs/>
          <w:sz w:val="22"/>
          <w:szCs w:val="22"/>
        </w:rPr>
        <w:t>Timber permit requirement under the authority of </w:t>
      </w:r>
      <w:hyperlink r:id="rId365">
        <w:r w:rsidRPr="78DA7176">
          <w:rPr>
            <w:rStyle w:val="normaltextrun"/>
            <w:rFonts w:ascii="Whitney Office" w:eastAsia="Whitney Office" w:hAnsi="Whitney Office" w:cs="Whitney Office"/>
            <w:b/>
            <w:bCs/>
            <w:color w:val="2E74B5" w:themeColor="accent1" w:themeShade="BF"/>
            <w:sz w:val="20"/>
            <w:szCs w:val="20"/>
            <w:u w:val="single"/>
          </w:rPr>
          <w:t>7 CFR 319.40</w:t>
        </w:r>
      </w:hyperlink>
      <w:r w:rsidRPr="78DA7176">
        <w:rPr>
          <w:rStyle w:val="normaltextrun"/>
          <w:rFonts w:ascii="Whitney Office" w:eastAsia="Whitney Office" w:hAnsi="Whitney Office" w:cs="Whitney Office"/>
          <w:sz w:val="22"/>
          <w:szCs w:val="22"/>
        </w:rPr>
        <w:t> whereby the USDA requires a permit for importation of logs, lumber, and other </w:t>
      </w:r>
      <w:r w:rsidRPr="78DA7176">
        <w:rPr>
          <w:rStyle w:val="normaltextrun"/>
          <w:rFonts w:ascii="Whitney Office" w:eastAsia="Whitney Office" w:hAnsi="Whitney Office" w:cs="Whitney Office"/>
          <w:i/>
          <w:iCs/>
          <w:sz w:val="22"/>
          <w:szCs w:val="22"/>
        </w:rPr>
        <w:t>unmanufactured wood products</w:t>
      </w:r>
      <w:r w:rsidRPr="78DA7176">
        <w:rPr>
          <w:rStyle w:val="normaltextrun"/>
          <w:rFonts w:ascii="Whitney Office" w:eastAsia="Whitney Office" w:hAnsi="Whitney Office" w:cs="Whitney Office"/>
          <w:sz w:val="22"/>
          <w:szCs w:val="22"/>
        </w:rPr>
        <w:t> into the USA. Geography of Hawai’i renders this relevant as a partial exterior quarantine. </w:t>
      </w:r>
      <w:r w:rsidRPr="78DA7176">
        <w:rPr>
          <w:rStyle w:val="eop"/>
          <w:rFonts w:ascii="Whitney Office" w:eastAsia="Whitney Office" w:hAnsi="Whitney Office" w:cs="Whitney Office"/>
          <w:sz w:val="22"/>
          <w:szCs w:val="22"/>
        </w:rPr>
        <w:t> </w:t>
      </w:r>
    </w:p>
    <w:p w14:paraId="2EE8A223" w14:textId="77777777"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sz w:val="22"/>
          <w:szCs w:val="22"/>
        </w:rPr>
        <w:t> </w:t>
      </w:r>
      <w:r>
        <w:rPr>
          <w:rStyle w:val="eop"/>
          <w:rFonts w:ascii="Calibri" w:hAnsi="Calibri" w:cs="Calibri"/>
          <w:sz w:val="22"/>
          <w:szCs w:val="22"/>
        </w:rPr>
        <w:t> </w:t>
      </w:r>
    </w:p>
    <w:p w14:paraId="2DA0ECF0" w14:textId="77777777" w:rsidR="005808C2" w:rsidRPr="004C59D3"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rPr>
        <w:t>Not present in Hawai’i:</w:t>
      </w:r>
      <w:r w:rsidRPr="78DA7176">
        <w:rPr>
          <w:rStyle w:val="eop"/>
          <w:rFonts w:ascii="Whitney Office" w:eastAsia="Whitney Office" w:hAnsi="Whitney Office" w:cs="Whitney Office"/>
        </w:rPr>
        <w:t> </w:t>
      </w:r>
    </w:p>
    <w:p w14:paraId="11AE6CF6" w14:textId="77777777" w:rsidR="005808C2" w:rsidRPr="0038076A" w:rsidRDefault="005808C2" w:rsidP="005808C2">
      <w:pPr>
        <w:pStyle w:val="paragraph"/>
        <w:numPr>
          <w:ilvl w:val="0"/>
          <w:numId w:val="21"/>
        </w:numPr>
        <w:spacing w:before="0" w:beforeAutospacing="0" w:after="0" w:afterAutospacing="0"/>
        <w:textAlignment w:val="baseline"/>
        <w:rPr>
          <w:rFonts w:ascii="Whitney Office" w:eastAsia="Whitney Office" w:hAnsi="Whitney Office" w:cs="Whitney Office"/>
          <w:color w:val="FF0000"/>
          <w:sz w:val="20"/>
          <w:szCs w:val="20"/>
        </w:rPr>
      </w:pPr>
      <w:r w:rsidRPr="78DA7176">
        <w:rPr>
          <w:rStyle w:val="normaltextrun"/>
          <w:rFonts w:ascii="Whitney Office" w:eastAsia="Whitney Office" w:hAnsi="Whitney Office" w:cs="Whitney Office"/>
          <w:sz w:val="22"/>
          <w:szCs w:val="22"/>
        </w:rPr>
        <w:t>State agency official firewood recommendations found on a single centralized page</w:t>
      </w:r>
      <w:r w:rsidRPr="78DA7176">
        <w:rPr>
          <w:rStyle w:val="eop"/>
          <w:rFonts w:ascii="Whitney Office" w:eastAsia="Whitney Office" w:hAnsi="Whitney Office" w:cs="Whitney Office"/>
          <w:sz w:val="22"/>
          <w:szCs w:val="22"/>
        </w:rPr>
        <w:t> </w:t>
      </w:r>
    </w:p>
    <w:p w14:paraId="6B96CE90" w14:textId="77777777" w:rsidR="005808C2" w:rsidRPr="0038076A" w:rsidRDefault="005808C2" w:rsidP="005808C2">
      <w:pPr>
        <w:pStyle w:val="paragraph"/>
        <w:numPr>
          <w:ilvl w:val="0"/>
          <w:numId w:val="21"/>
        </w:numPr>
        <w:spacing w:before="0" w:beforeAutospacing="0" w:after="0" w:afterAutospacing="0"/>
        <w:textAlignment w:val="baseline"/>
        <w:rPr>
          <w:rFonts w:ascii="Whitney Office" w:eastAsia="Whitney Office" w:hAnsi="Whitney Office" w:cs="Whitney Office"/>
          <w:color w:val="FF0000"/>
          <w:sz w:val="22"/>
          <w:szCs w:val="22"/>
        </w:rPr>
      </w:pPr>
      <w:r w:rsidRPr="78DA7176">
        <w:rPr>
          <w:rStyle w:val="normaltextrun"/>
          <w:rFonts w:ascii="Whitney Office" w:eastAsia="Whitney Office" w:hAnsi="Whitney Office" w:cs="Whitney Office"/>
          <w:sz w:val="22"/>
          <w:szCs w:val="22"/>
        </w:rPr>
        <w:t>State Lands or Parks specific regulations</w:t>
      </w:r>
      <w:r w:rsidRPr="78DA7176">
        <w:rPr>
          <w:rStyle w:val="eop"/>
          <w:rFonts w:ascii="Whitney Office" w:eastAsia="Whitney Office" w:hAnsi="Whitney Office" w:cs="Whitney Office"/>
          <w:color w:val="FF0000"/>
          <w:sz w:val="22"/>
          <w:szCs w:val="22"/>
        </w:rPr>
        <w:t> </w:t>
      </w:r>
    </w:p>
    <w:p w14:paraId="137F692B" w14:textId="77777777" w:rsidR="005808C2" w:rsidRPr="00861CC3" w:rsidRDefault="005808C2" w:rsidP="005808C2">
      <w:pPr>
        <w:pStyle w:val="paragraph"/>
        <w:numPr>
          <w:ilvl w:val="0"/>
          <w:numId w:val="22"/>
        </w:numPr>
        <w:spacing w:before="0" w:beforeAutospacing="0" w:after="0" w:afterAutospacing="0"/>
        <w:textAlignment w:val="baseline"/>
        <w:rPr>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(e.g., </w:t>
      </w:r>
      <w:hyperlink r:id="rId366">
        <w:r w:rsidRPr="78DA7176">
          <w:rPr>
            <w:rStyle w:val="normaltextrun"/>
            <w:rFonts w:ascii="Whitney Office" w:eastAsia="Whitney Office" w:hAnsi="Whitney Office" w:cs="Whitney Office"/>
            <w:color w:val="2E74B5" w:themeColor="accent1" w:themeShade="BF"/>
            <w:sz w:val="20"/>
            <w:szCs w:val="20"/>
            <w:u w:val="single"/>
          </w:rPr>
          <w:t>Administrative Rules</w:t>
        </w:r>
      </w:hyperlink>
      <w:r w:rsidRPr="78DA7176">
        <w:rPr>
          <w:rStyle w:val="normaltextrun"/>
          <w:rFonts w:ascii="Whitney Office" w:eastAsia="Whitney Office" w:hAnsi="Whitney Office" w:cs="Whitney Office"/>
          <w:sz w:val="20"/>
          <w:szCs w:val="20"/>
        </w:rPr>
        <w:t>)</w:t>
      </w:r>
      <w:r w:rsidRPr="78DA7176">
        <w:rPr>
          <w:rStyle w:val="eop"/>
          <w:rFonts w:ascii="Whitney Office" w:eastAsia="Whitney Office" w:hAnsi="Whitney Office" w:cs="Whitney Office"/>
          <w:sz w:val="20"/>
          <w:szCs w:val="20"/>
        </w:rPr>
        <w:t> </w:t>
      </w:r>
    </w:p>
    <w:p w14:paraId="19F25E08" w14:textId="77777777" w:rsidR="005808C2" w:rsidRPr="0038076A" w:rsidRDefault="005808C2" w:rsidP="005808C2">
      <w:pPr>
        <w:pStyle w:val="paragraph"/>
        <w:numPr>
          <w:ilvl w:val="0"/>
          <w:numId w:val="21"/>
        </w:numPr>
        <w:spacing w:before="0" w:beforeAutospacing="0" w:after="0" w:afterAutospacing="0"/>
        <w:textAlignment w:val="baseline"/>
        <w:rPr>
          <w:rFonts w:ascii="Whitney Office" w:eastAsia="Whitney Office" w:hAnsi="Whitney Office" w:cs="Whitney Office"/>
          <w:color w:val="FF0000"/>
          <w:sz w:val="20"/>
          <w:szCs w:val="20"/>
        </w:rPr>
      </w:pPr>
      <w:r w:rsidRPr="78DA7176">
        <w:rPr>
          <w:rStyle w:val="normaltextrun"/>
          <w:rFonts w:ascii="Whitney Office" w:eastAsia="Whitney Office" w:hAnsi="Whitney Office" w:cs="Whitney Office"/>
          <w:sz w:val="22"/>
          <w:szCs w:val="22"/>
        </w:rPr>
        <w:t>State Lands or Parks official recommendations found on a single centralized page</w:t>
      </w:r>
      <w:r w:rsidRPr="78DA7176">
        <w:rPr>
          <w:rStyle w:val="eop"/>
          <w:rFonts w:ascii="Whitney Office" w:eastAsia="Whitney Office" w:hAnsi="Whitney Office" w:cs="Whitney Office"/>
          <w:sz w:val="22"/>
          <w:szCs w:val="22"/>
        </w:rPr>
        <w:t> </w:t>
      </w:r>
    </w:p>
    <w:p w14:paraId="020E105B" w14:textId="77777777" w:rsidR="005808C2" w:rsidRPr="00861CC3" w:rsidRDefault="005808C2" w:rsidP="005808C2">
      <w:pPr>
        <w:pStyle w:val="paragraph"/>
        <w:numPr>
          <w:ilvl w:val="0"/>
          <w:numId w:val="25"/>
        </w:numPr>
        <w:spacing w:before="0" w:beforeAutospacing="0" w:after="0" w:afterAutospacing="0"/>
        <w:textAlignment w:val="baseline"/>
        <w:rPr>
          <w:rFonts w:ascii="Whitney Office" w:eastAsia="Whitney Office" w:hAnsi="Whitney Office" w:cs="Whitney Office"/>
          <w:color w:val="2E74B5" w:themeColor="accent1" w:themeShade="BF"/>
          <w:sz w:val="20"/>
          <w:szCs w:val="20"/>
        </w:rPr>
      </w:pPr>
      <w:r w:rsidRPr="78DA7176">
        <w:rPr>
          <w:rStyle w:val="normaltextrun"/>
          <w:rFonts w:ascii="Whitney Office" w:eastAsia="Whitney Office" w:hAnsi="Whitney Office" w:cs="Whitney Office"/>
          <w:sz w:val="20"/>
          <w:szCs w:val="20"/>
        </w:rPr>
        <w:t>None found on relevant pages stemming from HI </w:t>
      </w:r>
      <w:hyperlink r:id="rId367">
        <w:r w:rsidRPr="78DA7176">
          <w:rPr>
            <w:rStyle w:val="normaltextrun"/>
            <w:rFonts w:ascii="Whitney Office" w:eastAsia="Whitney Office" w:hAnsi="Whitney Office" w:cs="Whitney Office"/>
            <w:color w:val="2E74B5" w:themeColor="accent1" w:themeShade="BF"/>
            <w:sz w:val="20"/>
            <w:szCs w:val="20"/>
            <w:u w:val="single"/>
          </w:rPr>
          <w:t>Division of State Parks</w:t>
        </w:r>
      </w:hyperlink>
      <w:r w:rsidRPr="78DA7176">
        <w:rPr>
          <w:rStyle w:val="eop"/>
          <w:rFonts w:ascii="Whitney Office" w:eastAsia="Whitney Office" w:hAnsi="Whitney Office" w:cs="Whitney Office"/>
          <w:color w:val="2E74B5" w:themeColor="accent1" w:themeShade="BF"/>
          <w:sz w:val="20"/>
          <w:szCs w:val="20"/>
        </w:rPr>
        <w:t> </w:t>
      </w:r>
    </w:p>
    <w:p w14:paraId="7096366B" w14:textId="77777777" w:rsidR="005808C2" w:rsidRPr="0038076A" w:rsidRDefault="005808C2" w:rsidP="005808C2">
      <w:pPr>
        <w:pStyle w:val="paragraph"/>
        <w:numPr>
          <w:ilvl w:val="0"/>
          <w:numId w:val="21"/>
        </w:numPr>
        <w:spacing w:before="0" w:beforeAutospacing="0" w:after="0" w:afterAutospacing="0"/>
        <w:textAlignment w:val="baseline"/>
        <w:rPr>
          <w:rFonts w:ascii="Whitney Office" w:eastAsia="Whitney Office" w:hAnsi="Whitney Office" w:cs="Whitney Office"/>
          <w:color w:val="FF0000"/>
          <w:sz w:val="22"/>
          <w:szCs w:val="22"/>
        </w:rPr>
      </w:pPr>
      <w:r w:rsidRPr="78DA7176">
        <w:rPr>
          <w:rStyle w:val="normaltextrun"/>
          <w:rFonts w:ascii="Whitney Office" w:eastAsia="Whitney Office" w:hAnsi="Whitney Office" w:cs="Whitney Office"/>
          <w:sz w:val="22"/>
          <w:szCs w:val="22"/>
        </w:rPr>
        <w:t>Firewood movement-related recommendations on park campsites’ reservation page(s) </w:t>
      </w:r>
      <w:r w:rsidRPr="78DA7176">
        <w:rPr>
          <w:rStyle w:val="eop"/>
          <w:rFonts w:ascii="Whitney Office" w:eastAsia="Whitney Office" w:hAnsi="Whitney Office" w:cs="Whitney Office"/>
          <w:sz w:val="22"/>
          <w:szCs w:val="22"/>
        </w:rPr>
        <w:t> </w:t>
      </w:r>
    </w:p>
    <w:p w14:paraId="4DB28C07" w14:textId="77777777" w:rsidR="005808C2" w:rsidRPr="00861CC3" w:rsidRDefault="005808C2" w:rsidP="005808C2">
      <w:pPr>
        <w:pStyle w:val="paragraph"/>
        <w:numPr>
          <w:ilvl w:val="0"/>
          <w:numId w:val="26"/>
        </w:numPr>
        <w:spacing w:before="0" w:beforeAutospacing="0" w:after="0" w:afterAutospacing="0"/>
        <w:textAlignment w:val="baseline"/>
        <w:rPr>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None found on </w:t>
      </w:r>
      <w:hyperlink r:id="rId368">
        <w:r w:rsidRPr="78DA7176">
          <w:rPr>
            <w:rStyle w:val="normaltextrun"/>
            <w:rFonts w:ascii="Whitney Office" w:eastAsia="Whitney Office" w:hAnsi="Whitney Office" w:cs="Whitney Office"/>
            <w:color w:val="2E74B5" w:themeColor="accent1" w:themeShade="BF"/>
            <w:sz w:val="20"/>
            <w:szCs w:val="20"/>
            <w:u w:val="single"/>
          </w:rPr>
          <w:t>reservation site</w:t>
        </w:r>
      </w:hyperlink>
      <w:r w:rsidRPr="78DA7176">
        <w:rPr>
          <w:rStyle w:val="normaltextrun"/>
          <w:rFonts w:ascii="Whitney Office" w:eastAsia="Whitney Office" w:hAnsi="Whitney Office" w:cs="Whitney Office"/>
          <w:sz w:val="20"/>
          <w:szCs w:val="20"/>
        </w:rPr>
        <w:t xml:space="preserve"> or when booking specific sites (e.g., </w:t>
      </w:r>
      <w:hyperlink r:id="rId369">
        <w:proofErr w:type="spellStart"/>
        <w:r w:rsidRPr="78DA7176">
          <w:rPr>
            <w:rStyle w:val="normaltextrun"/>
            <w:rFonts w:ascii="Whitney Office" w:eastAsia="Whitney Office" w:hAnsi="Whitney Office" w:cs="Whitney Office"/>
            <w:color w:val="2E74B5" w:themeColor="accent1" w:themeShade="BF"/>
            <w:sz w:val="20"/>
            <w:szCs w:val="20"/>
            <w:u w:val="single"/>
          </w:rPr>
          <w:t>Kokee</w:t>
        </w:r>
        <w:proofErr w:type="spellEnd"/>
        <w:r w:rsidRPr="78DA7176">
          <w:rPr>
            <w:rStyle w:val="normaltextrun"/>
            <w:rFonts w:ascii="Whitney Office" w:eastAsia="Whitney Office" w:hAnsi="Whitney Office" w:cs="Whitney Office"/>
            <w:color w:val="2E74B5" w:themeColor="accent1" w:themeShade="BF"/>
            <w:sz w:val="20"/>
            <w:szCs w:val="20"/>
            <w:u w:val="single"/>
          </w:rPr>
          <w:t xml:space="preserve"> State Park</w:t>
        </w:r>
      </w:hyperlink>
      <w:r w:rsidRPr="78DA7176">
        <w:rPr>
          <w:rStyle w:val="normaltextrun"/>
          <w:rFonts w:ascii="Whitney Office" w:eastAsia="Whitney Office" w:hAnsi="Whitney Office" w:cs="Whitney Office"/>
          <w:sz w:val="20"/>
          <w:szCs w:val="20"/>
        </w:rPr>
        <w:t>)</w:t>
      </w:r>
      <w:r w:rsidRPr="78DA7176">
        <w:rPr>
          <w:rStyle w:val="eop"/>
          <w:rFonts w:ascii="Whitney Office" w:eastAsia="Whitney Office" w:hAnsi="Whitney Office" w:cs="Whitney Office"/>
          <w:sz w:val="20"/>
          <w:szCs w:val="20"/>
        </w:rPr>
        <w:t> </w:t>
      </w:r>
    </w:p>
    <w:p w14:paraId="55B2BB56" w14:textId="77777777" w:rsidR="005808C2" w:rsidRPr="0038076A" w:rsidRDefault="005808C2" w:rsidP="005808C2">
      <w:pPr>
        <w:pStyle w:val="paragraph"/>
        <w:numPr>
          <w:ilvl w:val="0"/>
          <w:numId w:val="21"/>
        </w:numPr>
        <w:spacing w:before="0" w:beforeAutospacing="0" w:after="0" w:afterAutospacing="0"/>
        <w:textAlignment w:val="baseline"/>
        <w:rPr>
          <w:rFonts w:ascii="Whitney Office" w:eastAsia="Whitney Office" w:hAnsi="Whitney Office" w:cs="Whitney Office"/>
          <w:color w:val="FF0000"/>
          <w:sz w:val="22"/>
          <w:szCs w:val="22"/>
        </w:rPr>
      </w:pPr>
      <w:r w:rsidRPr="78DA7176">
        <w:rPr>
          <w:rStyle w:val="normaltextrun"/>
          <w:rFonts w:ascii="Whitney Office" w:eastAsia="Whitney Office" w:hAnsi="Whitney Office" w:cs="Whitney Office"/>
          <w:sz w:val="22"/>
          <w:szCs w:val="22"/>
        </w:rPr>
        <w:t>National Park regulations</w:t>
      </w:r>
      <w:r w:rsidRPr="78DA7176">
        <w:rPr>
          <w:rStyle w:val="normaltextrun"/>
          <w:rFonts w:ascii="Whitney Office" w:eastAsia="Whitney Office" w:hAnsi="Whitney Office" w:cs="Whitney Office"/>
          <w:color w:val="FF0000"/>
          <w:sz w:val="22"/>
          <w:szCs w:val="22"/>
        </w:rPr>
        <w:t> </w:t>
      </w:r>
      <w:r w:rsidRPr="78DA7176">
        <w:rPr>
          <w:rStyle w:val="eop"/>
          <w:rFonts w:ascii="Whitney Office" w:eastAsia="Whitney Office" w:hAnsi="Whitney Office" w:cs="Whitney Office"/>
          <w:color w:val="FF0000"/>
          <w:sz w:val="22"/>
          <w:szCs w:val="22"/>
        </w:rPr>
        <w:t> </w:t>
      </w:r>
    </w:p>
    <w:p w14:paraId="44C9C76E" w14:textId="77777777" w:rsidR="005808C2" w:rsidRPr="00861CC3" w:rsidRDefault="005808C2" w:rsidP="005808C2">
      <w:pPr>
        <w:pStyle w:val="paragraph"/>
        <w:numPr>
          <w:ilvl w:val="0"/>
          <w:numId w:val="27"/>
        </w:numPr>
        <w:spacing w:before="0" w:beforeAutospacing="0" w:after="0" w:afterAutospacing="0"/>
        <w:textAlignment w:val="baseline"/>
        <w:rPr>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Did not find NPS unit with stated regulations on firewood movement</w:t>
      </w:r>
    </w:p>
    <w:p w14:paraId="0BF4A41A" w14:textId="77777777" w:rsidR="005808C2" w:rsidRPr="0038076A" w:rsidRDefault="005808C2" w:rsidP="005808C2">
      <w:pPr>
        <w:pStyle w:val="paragraph"/>
        <w:numPr>
          <w:ilvl w:val="0"/>
          <w:numId w:val="21"/>
        </w:numPr>
        <w:spacing w:before="0" w:beforeAutospacing="0" w:after="0" w:afterAutospacing="0"/>
        <w:textAlignment w:val="baseline"/>
        <w:rPr>
          <w:rFonts w:ascii="Whitney Office" w:eastAsia="Whitney Office" w:hAnsi="Whitney Office" w:cs="Whitney Office"/>
          <w:color w:val="FF0000"/>
          <w:sz w:val="22"/>
          <w:szCs w:val="22"/>
        </w:rPr>
      </w:pPr>
      <w:r w:rsidRPr="78DA7176">
        <w:rPr>
          <w:rStyle w:val="normaltextrun"/>
          <w:rFonts w:ascii="Whitney Office" w:eastAsia="Whitney Office" w:hAnsi="Whitney Office" w:cs="Whitney Office"/>
          <w:sz w:val="22"/>
          <w:szCs w:val="22"/>
        </w:rPr>
        <w:t>Certification of kilns by state agency to meet other states’ heat-treatment standards</w:t>
      </w:r>
      <w:r w:rsidRPr="78DA7176">
        <w:rPr>
          <w:rStyle w:val="eop"/>
          <w:rFonts w:ascii="Whitney Office" w:eastAsia="Whitney Office" w:hAnsi="Whitney Office" w:cs="Whitney Office"/>
          <w:color w:val="FF0000"/>
          <w:sz w:val="22"/>
          <w:szCs w:val="22"/>
        </w:rPr>
        <w:t> </w:t>
      </w:r>
    </w:p>
    <w:p w14:paraId="43482474" w14:textId="77777777"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rPr>
        <w:t> </w:t>
      </w:r>
      <w:r>
        <w:rPr>
          <w:rStyle w:val="eop"/>
          <w:rFonts w:ascii="Calibri" w:hAnsi="Calibri" w:cs="Calibri"/>
        </w:rPr>
        <w:t> </w:t>
      </w:r>
    </w:p>
    <w:p w14:paraId="41AB5A05"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65A95086"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sz w:val="22"/>
          <w:szCs w:val="22"/>
        </w:rPr>
        <w:lastRenderedPageBreak/>
        <w:t>Firewood relevant pests found in Hawai’i:</w:t>
      </w:r>
      <w:r w:rsidRPr="78DA7176">
        <w:rPr>
          <w:rStyle w:val="eop"/>
          <w:rFonts w:ascii="Whitney Office" w:eastAsia="Whitney Office" w:hAnsi="Whitney Office" w:cs="Whitney Office"/>
          <w:sz w:val="22"/>
          <w:szCs w:val="22"/>
        </w:rPr>
        <w:t> </w:t>
      </w:r>
    </w:p>
    <w:p w14:paraId="2B83154C"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p>
    <w:p w14:paraId="5ED4DEAC" w14:textId="042629C6"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Pr>
          <w:noProof/>
        </w:rPr>
        <w:drawing>
          <wp:inline distT="0" distB="0" distL="0" distR="0" wp14:anchorId="1519C3B2" wp14:editId="18754ED2">
            <wp:extent cx="219919" cy="219919"/>
            <wp:effectExtent l="0" t="0" r="8890" b="8890"/>
            <wp:docPr id="110623198" name="Picture 11062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63" cstate="print">
                      <a:extLst>
                        <a:ext uri="{28A0092B-C50C-407E-A947-70E740481C1C}">
                          <a14:useLocalDpi xmlns:a14="http://schemas.microsoft.com/office/drawing/2010/main" val="0"/>
                        </a:ext>
                      </a:extLst>
                    </a:blip>
                    <a:stretch>
                      <a:fillRect/>
                    </a:stretch>
                  </pic:blipFill>
                  <pic:spPr>
                    <a:xfrm flipH="1">
                      <a:off x="0" y="0"/>
                      <a:ext cx="219919" cy="219919"/>
                    </a:xfrm>
                    <a:prstGeom prst="rect">
                      <a:avLst/>
                    </a:prstGeom>
                  </pic:spPr>
                </pic:pic>
              </a:graphicData>
            </a:graphic>
          </wp:inline>
        </w:drawing>
      </w:r>
      <w:r w:rsidRPr="78DA7176">
        <w:rPr>
          <w:rStyle w:val="normaltextrun"/>
          <w:rFonts w:ascii="Whitney Office" w:eastAsia="Whitney Office" w:hAnsi="Whitney Office" w:cs="Whitney Office"/>
          <w:sz w:val="22"/>
          <w:szCs w:val="22"/>
        </w:rPr>
        <w:t>R</w:t>
      </w:r>
      <w:r w:rsidR="00726A48">
        <w:rPr>
          <w:rStyle w:val="normaltextrun"/>
          <w:rFonts w:ascii="Whitney Office" w:eastAsia="Whitney Office" w:hAnsi="Whitney Office" w:cs="Whitney Office"/>
          <w:sz w:val="22"/>
          <w:szCs w:val="22"/>
        </w:rPr>
        <w:t>apid ‘</w:t>
      </w:r>
      <w:proofErr w:type="spellStart"/>
      <w:r w:rsidR="00726A48">
        <w:rPr>
          <w:rStyle w:val="normaltextrun"/>
          <w:rFonts w:ascii="Whitney Office" w:eastAsia="Whitney Office" w:hAnsi="Whitney Office" w:cs="Whitney Office"/>
          <w:sz w:val="22"/>
          <w:szCs w:val="22"/>
        </w:rPr>
        <w:t>ohi’a</w:t>
      </w:r>
      <w:proofErr w:type="spellEnd"/>
      <w:r w:rsidR="00726A48">
        <w:rPr>
          <w:rStyle w:val="normaltextrun"/>
          <w:rFonts w:ascii="Whitney Office" w:eastAsia="Whitney Office" w:hAnsi="Whitney Office" w:cs="Whitney Office"/>
          <w:sz w:val="22"/>
          <w:szCs w:val="22"/>
        </w:rPr>
        <w:t xml:space="preserve"> death </w:t>
      </w:r>
      <w:r w:rsidRPr="78DA7176">
        <w:rPr>
          <w:rStyle w:val="normaltextrun"/>
          <w:rFonts w:ascii="Whitney Office" w:eastAsia="Whitney Office" w:hAnsi="Whitney Office" w:cs="Whitney Office"/>
          <w:sz w:val="22"/>
          <w:szCs w:val="22"/>
        </w:rPr>
        <w:t>partial state infestation </w:t>
      </w:r>
      <w:r w:rsidRPr="78DA7176">
        <w:rPr>
          <w:rStyle w:val="eop"/>
          <w:rFonts w:ascii="Whitney Office" w:eastAsia="Whitney Office" w:hAnsi="Whitney Office" w:cs="Whitney Office"/>
          <w:sz w:val="22"/>
          <w:szCs w:val="22"/>
        </w:rPr>
        <w:t> </w:t>
      </w:r>
      <w:r>
        <w:rPr>
          <w:rFonts w:ascii="Whitney Office" w:eastAsia="Whitney Office" w:hAnsi="Whitney Office" w:cs="Whitney Office"/>
          <w:sz w:val="18"/>
          <w:szCs w:val="18"/>
        </w:rPr>
        <w:t xml:space="preserve">    </w:t>
      </w:r>
      <w:r w:rsidRPr="78DA7176">
        <w:rPr>
          <w:rStyle w:val="normaltextrun"/>
          <w:rFonts w:ascii="Whitney Office" w:eastAsia="Whitney Office" w:hAnsi="Whitney Office" w:cs="Whitney Office"/>
          <w:sz w:val="22"/>
          <w:szCs w:val="22"/>
        </w:rPr>
        <w:t> </w:t>
      </w:r>
      <w:r>
        <w:rPr>
          <w:noProof/>
        </w:rPr>
        <w:drawing>
          <wp:inline distT="0" distB="0" distL="0" distR="0" wp14:anchorId="675D88E2" wp14:editId="0A592198">
            <wp:extent cx="236751" cy="236751"/>
            <wp:effectExtent l="0" t="0" r="0" b="0"/>
            <wp:docPr id="110623199" name="Picture 11062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75" cstate="print">
                      <a:extLst>
                        <a:ext uri="{28A0092B-C50C-407E-A947-70E740481C1C}">
                          <a14:useLocalDpi xmlns:a14="http://schemas.microsoft.com/office/drawing/2010/main" val="0"/>
                        </a:ext>
                      </a:extLst>
                    </a:blip>
                    <a:stretch>
                      <a:fillRect/>
                    </a:stretch>
                  </pic:blipFill>
                  <pic:spPr>
                    <a:xfrm>
                      <a:off x="0" y="0"/>
                      <a:ext cx="236751" cy="236751"/>
                    </a:xfrm>
                    <a:prstGeom prst="rect">
                      <a:avLst/>
                    </a:prstGeom>
                  </pic:spPr>
                </pic:pic>
              </a:graphicData>
            </a:graphic>
          </wp:inline>
        </w:drawing>
      </w:r>
      <w:r w:rsidRPr="78DA7176">
        <w:rPr>
          <w:rStyle w:val="normaltextrun"/>
          <w:rFonts w:ascii="Whitney Office" w:eastAsia="Whitney Office" w:hAnsi="Whitney Office" w:cs="Whitney Office"/>
          <w:sz w:val="22"/>
          <w:szCs w:val="22"/>
        </w:rPr>
        <w:t>Giant African land snail</w:t>
      </w:r>
      <w:r w:rsidRPr="78DA7176">
        <w:rPr>
          <w:rStyle w:val="eop"/>
          <w:rFonts w:ascii="Whitney Office" w:eastAsia="Whitney Office" w:hAnsi="Whitney Office" w:cs="Whitney Office"/>
          <w:sz w:val="22"/>
          <w:szCs w:val="22"/>
        </w:rPr>
        <w:t> </w:t>
      </w:r>
    </w:p>
    <w:p w14:paraId="28C35CC0" w14:textId="77777777" w:rsidR="0088796A" w:rsidRDefault="0088796A" w:rsidP="005808C2">
      <w:pPr>
        <w:pStyle w:val="paragraph"/>
        <w:spacing w:before="0" w:beforeAutospacing="0" w:after="0" w:afterAutospacing="0"/>
        <w:textAlignment w:val="baseline"/>
        <w:rPr>
          <w:rStyle w:val="normaltextrun"/>
          <w:rFonts w:ascii="Calibri Light" w:eastAsiaTheme="majorEastAsia" w:hAnsi="Calibri Light" w:cs="Calibri Light"/>
          <w:b/>
          <w:bCs/>
          <w:sz w:val="56"/>
          <w:szCs w:val="56"/>
        </w:rPr>
      </w:pPr>
    </w:p>
    <w:p w14:paraId="74D259D6" w14:textId="3BCCBCAF"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normaltextrun"/>
          <w:rFonts w:ascii="Calibri Light" w:eastAsiaTheme="majorEastAsia" w:hAnsi="Calibri Light" w:cs="Calibri Light"/>
          <w:b/>
          <w:bCs/>
          <w:sz w:val="56"/>
          <w:szCs w:val="56"/>
        </w:rPr>
        <w:t>Idaho State Summary</w:t>
      </w:r>
      <w:r>
        <w:rPr>
          <w:rStyle w:val="eop"/>
          <w:rFonts w:ascii="Calibri Light" w:hAnsi="Calibri Light" w:cs="Calibri Light"/>
          <w:sz w:val="56"/>
          <w:szCs w:val="56"/>
        </w:rPr>
        <w:t> </w:t>
      </w:r>
    </w:p>
    <w:p w14:paraId="44CD5C74"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rPr>
      </w:pPr>
    </w:p>
    <w:p w14:paraId="3A2A020F" w14:textId="47C8E2FC" w:rsidR="005808C2" w:rsidRDefault="00DE1472" w:rsidP="005808C2">
      <w:pPr>
        <w:pStyle w:val="paragraph"/>
        <w:spacing w:before="0" w:beforeAutospacing="0" w:after="0" w:afterAutospacing="0"/>
        <w:jc w:val="center"/>
        <w:textAlignment w:val="baseline"/>
        <w:rPr>
          <w:rFonts w:ascii="Segoe UI" w:hAnsi="Segoe UI" w:cs="Segoe UI"/>
          <w:sz w:val="18"/>
          <w:szCs w:val="18"/>
        </w:rPr>
      </w:pPr>
      <w:r w:rsidRPr="00103C25">
        <w:rPr>
          <w:noProof/>
        </w:rPr>
        <w:drawing>
          <wp:inline distT="0" distB="0" distL="0" distR="0" wp14:anchorId="00B8A9FA" wp14:editId="475D99C9">
            <wp:extent cx="6027089" cy="2439855"/>
            <wp:effectExtent l="0" t="0" r="0" b="0"/>
            <wp:docPr id="110623228" name="Picture 11062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971" cy="2459238"/>
                    </a:xfrm>
                    <a:prstGeom prst="rect">
                      <a:avLst/>
                    </a:prstGeom>
                    <a:noFill/>
                    <a:ln>
                      <a:noFill/>
                    </a:ln>
                  </pic:spPr>
                </pic:pic>
              </a:graphicData>
            </a:graphic>
          </wp:inline>
        </w:drawing>
      </w:r>
    </w:p>
    <w:p w14:paraId="789DDBD4" w14:textId="77777777" w:rsidR="005808C2" w:rsidRDefault="005808C2" w:rsidP="005808C2">
      <w:pPr>
        <w:pStyle w:val="paragraph"/>
        <w:spacing w:before="0" w:beforeAutospacing="0" w:after="0" w:afterAutospacing="0"/>
        <w:textAlignment w:val="baseline"/>
        <w:rPr>
          <w:rFonts w:ascii="Segoe UI" w:hAnsi="Segoe UI" w:cs="Segoe UI"/>
          <w:sz w:val="18"/>
          <w:szCs w:val="18"/>
        </w:rPr>
      </w:pPr>
    </w:p>
    <w:p w14:paraId="5B0740CF" w14:textId="77777777"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sz w:val="28"/>
          <w:szCs w:val="28"/>
        </w:rPr>
        <w:t> </w:t>
      </w:r>
    </w:p>
    <w:p w14:paraId="404E3B83"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rPr>
        <w:t>Idaho currently has in place:</w:t>
      </w:r>
      <w:r w:rsidRPr="78DA7176">
        <w:rPr>
          <w:rStyle w:val="eop"/>
          <w:rFonts w:ascii="Whitney Office" w:eastAsia="Whitney Office" w:hAnsi="Whitney Office" w:cs="Whitney Office"/>
        </w:rPr>
        <w:t> </w:t>
      </w:r>
    </w:p>
    <w:p w14:paraId="144DE32A" w14:textId="77777777" w:rsidR="005808C2" w:rsidRDefault="005808C2" w:rsidP="005808C2">
      <w:pPr>
        <w:pStyle w:val="paragraph"/>
        <w:numPr>
          <w:ilvl w:val="0"/>
          <w:numId w:val="4"/>
        </w:numPr>
        <w:spacing w:before="0" w:beforeAutospacing="0" w:after="0" w:afterAutospacing="0"/>
        <w:textAlignment w:val="baseline"/>
        <w:rPr>
          <w:rStyle w:val="eop"/>
          <w:rFonts w:ascii="Whitney Office" w:eastAsia="Whitney Office" w:hAnsi="Whitney Office" w:cs="Whitney Office"/>
          <w:b/>
          <w:bCs/>
          <w:sz w:val="22"/>
          <w:szCs w:val="22"/>
        </w:rPr>
      </w:pPr>
      <w:r w:rsidRPr="78DA7176">
        <w:rPr>
          <w:rStyle w:val="eop"/>
          <w:rFonts w:ascii="Whitney Office" w:eastAsia="Whitney Office" w:hAnsi="Whitney Office" w:cs="Whitney Office"/>
          <w:b/>
          <w:bCs/>
          <w:sz w:val="22"/>
          <w:szCs w:val="22"/>
        </w:rPr>
        <w:t xml:space="preserve">Exterior quarantine on all invasive species </w:t>
      </w:r>
    </w:p>
    <w:p w14:paraId="0B107C2E" w14:textId="77777777" w:rsidR="005808C2" w:rsidRPr="00E21D5F" w:rsidRDefault="005808C2" w:rsidP="005808C2">
      <w:pPr>
        <w:pStyle w:val="paragraph"/>
        <w:numPr>
          <w:ilvl w:val="0"/>
          <w:numId w:val="68"/>
        </w:numPr>
        <w:spacing w:before="0" w:beforeAutospacing="0" w:after="0" w:afterAutospacing="0"/>
        <w:textAlignment w:val="baseline"/>
        <w:rPr>
          <w:rFonts w:ascii="Whitney Office" w:eastAsia="Whitney Office" w:hAnsi="Whitney Office" w:cs="Whitney Office"/>
          <w:b/>
          <w:bCs/>
          <w:sz w:val="20"/>
          <w:szCs w:val="20"/>
        </w:rPr>
      </w:pPr>
      <w:r w:rsidRPr="78DA7176">
        <w:rPr>
          <w:rStyle w:val="normaltextrun"/>
          <w:rFonts w:ascii="Whitney Office" w:eastAsia="Whitney Office" w:hAnsi="Whitney Office" w:cs="Whitney Office"/>
          <w:color w:val="000000" w:themeColor="text1"/>
          <w:sz w:val="20"/>
          <w:szCs w:val="20"/>
        </w:rPr>
        <w:t>Pest-based exterior quarantine on invasive species (</w:t>
      </w:r>
      <w:hyperlink r:id="rId370">
        <w:r w:rsidRPr="78DA7176">
          <w:rPr>
            <w:rStyle w:val="normaltextrun"/>
            <w:rFonts w:ascii="Whitney Office" w:eastAsia="Whitney Office" w:hAnsi="Whitney Office" w:cs="Whitney Office"/>
            <w:color w:val="0563C1"/>
            <w:sz w:val="20"/>
            <w:szCs w:val="20"/>
            <w:u w:val="single"/>
          </w:rPr>
          <w:t>Administrative Rule</w:t>
        </w:r>
      </w:hyperlink>
      <w:r w:rsidRPr="78DA7176">
        <w:rPr>
          <w:rStyle w:val="normaltextrun"/>
          <w:rFonts w:ascii="Whitney Office" w:eastAsia="Whitney Office" w:hAnsi="Whitney Office" w:cs="Whitney Office"/>
          <w:sz w:val="20"/>
          <w:szCs w:val="20"/>
        </w:rPr>
        <w:t>; </w:t>
      </w:r>
      <w:hyperlink r:id="rId371">
        <w:r w:rsidRPr="78DA7176">
          <w:rPr>
            <w:rStyle w:val="normaltextrun"/>
            <w:rFonts w:ascii="Whitney Office" w:eastAsia="Whitney Office" w:hAnsi="Whitney Office" w:cs="Whitney Office"/>
            <w:color w:val="0563C1"/>
            <w:sz w:val="20"/>
            <w:szCs w:val="20"/>
            <w:u w:val="single"/>
          </w:rPr>
          <w:t>Plant Pest Act</w:t>
        </w:r>
      </w:hyperlink>
      <w:r w:rsidRPr="78DA7176">
        <w:rPr>
          <w:rStyle w:val="normaltextrun"/>
          <w:rFonts w:ascii="Whitney Office" w:eastAsia="Whitney Office" w:hAnsi="Whitney Office" w:cs="Whitney Office"/>
          <w:sz w:val="20"/>
          <w:szCs w:val="20"/>
        </w:rPr>
        <w:t>)</w:t>
      </w:r>
      <w:r w:rsidRPr="78DA7176">
        <w:rPr>
          <w:rStyle w:val="eop"/>
          <w:rFonts w:ascii="Whitney Office" w:eastAsia="Whitney Office" w:hAnsi="Whitney Office" w:cs="Whitney Office"/>
          <w:sz w:val="20"/>
          <w:szCs w:val="20"/>
        </w:rPr>
        <w:t> </w:t>
      </w:r>
    </w:p>
    <w:p w14:paraId="1278B3DA" w14:textId="77777777" w:rsidR="005808C2" w:rsidRDefault="00000000" w:rsidP="005808C2">
      <w:pPr>
        <w:pStyle w:val="paragraph"/>
        <w:numPr>
          <w:ilvl w:val="0"/>
          <w:numId w:val="4"/>
        </w:numPr>
        <w:spacing w:before="0" w:beforeAutospacing="0" w:after="0" w:afterAutospacing="0"/>
        <w:rPr>
          <w:rFonts w:ascii="Whitney Office" w:eastAsia="Whitney Office" w:hAnsi="Whitney Office" w:cs="Whitney Office"/>
          <w:sz w:val="22"/>
          <w:szCs w:val="22"/>
        </w:rPr>
      </w:pPr>
      <w:hyperlink r:id="rId372">
        <w:r w:rsidR="005808C2" w:rsidRPr="78DA7176">
          <w:rPr>
            <w:rStyle w:val="Hyperlink"/>
            <w:rFonts w:ascii="Whitney Office" w:eastAsia="Whitney Office" w:hAnsi="Whitney Office" w:cs="Whitney Office"/>
            <w:b/>
            <w:bCs/>
            <w:sz w:val="22"/>
            <w:szCs w:val="22"/>
          </w:rPr>
          <w:t>Partial exterior quarantine due to land border with Canada</w:t>
        </w:r>
      </w:hyperlink>
    </w:p>
    <w:p w14:paraId="3B985C15"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Agency official firewood recommendations</w:t>
      </w:r>
      <w:r w:rsidRPr="78DA7176">
        <w:rPr>
          <w:rStyle w:val="normaltextrun"/>
          <w:rFonts w:ascii="Whitney Office" w:eastAsia="Whitney Office" w:hAnsi="Whitney Office" w:cs="Whitney Office"/>
          <w:sz w:val="22"/>
          <w:szCs w:val="22"/>
        </w:rPr>
        <w:t> </w:t>
      </w:r>
    </w:p>
    <w:p w14:paraId="5F1159B5" w14:textId="77777777" w:rsidR="005808C2" w:rsidRPr="00D95A66" w:rsidRDefault="005808C2" w:rsidP="005808C2">
      <w:pPr>
        <w:pStyle w:val="paragraph"/>
        <w:numPr>
          <w:ilvl w:val="0"/>
          <w:numId w:val="68"/>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ID Department of Agriculture invasive species page: </w:t>
      </w:r>
      <w:hyperlink r:id="rId373">
        <w:r w:rsidRPr="78DA7176">
          <w:rPr>
            <w:rStyle w:val="Hyperlink"/>
            <w:rFonts w:ascii="Whitney Office" w:eastAsia="Whitney Office" w:hAnsi="Whitney Office" w:cs="Whitney Office"/>
            <w:sz w:val="20"/>
            <w:szCs w:val="20"/>
          </w:rPr>
          <w:t>Campers: Buy It Where You Burn It</w:t>
        </w:r>
      </w:hyperlink>
      <w:r w:rsidRPr="78DA7176">
        <w:rPr>
          <w:rStyle w:val="normaltextrun"/>
          <w:rFonts w:ascii="Whitney Office" w:eastAsia="Whitney Office" w:hAnsi="Whitney Office" w:cs="Whitney Office"/>
          <w:sz w:val="20"/>
          <w:szCs w:val="20"/>
        </w:rPr>
        <w:t xml:space="preserve"> </w:t>
      </w:r>
    </w:p>
    <w:p w14:paraId="48C3E5ED" w14:textId="0D7352E7" w:rsidR="00AB5892" w:rsidRDefault="00AB589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Pr>
          <w:rStyle w:val="normaltextrun"/>
          <w:rFonts w:ascii="Whitney Office" w:eastAsia="Whitney Office" w:hAnsi="Whitney Office" w:cs="Whitney Office"/>
          <w:b/>
          <w:bCs/>
          <w:sz w:val="22"/>
          <w:szCs w:val="22"/>
        </w:rPr>
        <w:t>State Parks official firewood recommendations</w:t>
      </w:r>
    </w:p>
    <w:p w14:paraId="1C40152D" w14:textId="66997BDA" w:rsidR="00AB5892" w:rsidRPr="00AB5892" w:rsidRDefault="00AB5892" w:rsidP="00AB5892">
      <w:pPr>
        <w:pStyle w:val="paragraph"/>
        <w:numPr>
          <w:ilvl w:val="1"/>
          <w:numId w:val="4"/>
        </w:numPr>
        <w:spacing w:before="0" w:beforeAutospacing="0" w:after="0" w:afterAutospacing="0"/>
        <w:textAlignment w:val="baseline"/>
        <w:rPr>
          <w:rStyle w:val="normaltextrun"/>
          <w:rFonts w:ascii="Whitney Office" w:eastAsia="Whitney Office" w:hAnsi="Whitney Office" w:cs="Whitney Office"/>
          <w:sz w:val="18"/>
          <w:szCs w:val="18"/>
        </w:rPr>
      </w:pPr>
      <w:r>
        <w:rPr>
          <w:rStyle w:val="normaltextrun"/>
          <w:rFonts w:ascii="Whitney Office" w:eastAsia="Whitney Office" w:hAnsi="Whitney Office" w:cs="Whitney Office"/>
          <w:sz w:val="20"/>
          <w:szCs w:val="20"/>
        </w:rPr>
        <w:t>F</w:t>
      </w:r>
      <w:r w:rsidRPr="78DA7176">
        <w:rPr>
          <w:rStyle w:val="normaltextrun"/>
          <w:rFonts w:ascii="Whitney Office" w:eastAsia="Whitney Office" w:hAnsi="Whitney Office" w:cs="Whitney Office"/>
          <w:sz w:val="20"/>
          <w:szCs w:val="20"/>
        </w:rPr>
        <w:t>ound</w:t>
      </w:r>
      <w:r>
        <w:rPr>
          <w:rStyle w:val="normaltextrun"/>
          <w:rFonts w:ascii="Whitney Office" w:eastAsia="Whitney Office" w:hAnsi="Whitney Office" w:cs="Whitney Office"/>
          <w:sz w:val="20"/>
          <w:szCs w:val="20"/>
        </w:rPr>
        <w:t xml:space="preserve"> with high visibility</w:t>
      </w:r>
      <w:r w:rsidRPr="78DA7176">
        <w:rPr>
          <w:rStyle w:val="normaltextrun"/>
          <w:rFonts w:ascii="Whitney Office" w:eastAsia="Whitney Office" w:hAnsi="Whitney Office" w:cs="Whitney Office"/>
          <w:sz w:val="20"/>
          <w:szCs w:val="20"/>
        </w:rPr>
        <w:t xml:space="preserve"> on </w:t>
      </w:r>
      <w:hyperlink r:id="rId374" w:history="1">
        <w:r w:rsidRPr="00AB5892">
          <w:rPr>
            <w:rStyle w:val="Hyperlink"/>
            <w:rFonts w:ascii="Whitney Office" w:eastAsia="Whitney Office" w:hAnsi="Whitney Office" w:cs="Whitney Office"/>
            <w:sz w:val="20"/>
            <w:szCs w:val="20"/>
          </w:rPr>
          <w:t>Camping</w:t>
        </w:r>
      </w:hyperlink>
      <w:r>
        <w:rPr>
          <w:rStyle w:val="normaltextrun"/>
          <w:rFonts w:ascii="Whitney Office" w:eastAsia="Whitney Office" w:hAnsi="Whitney Office" w:cs="Whitney Office"/>
          <w:sz w:val="20"/>
          <w:szCs w:val="20"/>
        </w:rPr>
        <w:t xml:space="preserve"> page</w:t>
      </w:r>
      <w:r w:rsidRPr="78DA7176">
        <w:rPr>
          <w:rStyle w:val="normaltextrun"/>
          <w:rFonts w:ascii="Whitney Office" w:eastAsia="Whitney Office" w:hAnsi="Whitney Office" w:cs="Whitney Office"/>
          <w:color w:val="538135" w:themeColor="accent6" w:themeShade="BF"/>
          <w:sz w:val="20"/>
          <w:szCs w:val="20"/>
        </w:rPr>
        <w:t> </w:t>
      </w:r>
    </w:p>
    <w:p w14:paraId="37AB6AEB" w14:textId="543D2511" w:rsidR="005808C2" w:rsidRPr="00A81845"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Certification ability </w:t>
      </w:r>
      <w:r w:rsidRPr="78DA7176">
        <w:rPr>
          <w:rStyle w:val="normaltextrun"/>
          <w:rFonts w:ascii="Whitney Office" w:eastAsia="Whitney Office" w:hAnsi="Whitney Office" w:cs="Whitney Office"/>
          <w:sz w:val="22"/>
          <w:szCs w:val="22"/>
        </w:rPr>
        <w:t xml:space="preserve">(i.e., kiln certification to meet any applicable heat-treatment standards) </w:t>
      </w:r>
    </w:p>
    <w:p w14:paraId="46317E01" w14:textId="77777777" w:rsidR="005808C2" w:rsidRPr="00D95A66" w:rsidRDefault="005808C2" w:rsidP="005808C2">
      <w:pPr>
        <w:pStyle w:val="paragraph"/>
        <w:numPr>
          <w:ilvl w:val="0"/>
          <w:numId w:val="68"/>
        </w:numPr>
        <w:spacing w:before="0" w:beforeAutospacing="0" w:after="0" w:afterAutospacing="0"/>
        <w:textAlignment w:val="baseline"/>
        <w:rPr>
          <w:rStyle w:val="normaltextrun"/>
          <w:rFonts w:ascii="Whitney Office" w:eastAsia="Whitney Office" w:hAnsi="Whitney Office" w:cs="Whitney Office"/>
        </w:rPr>
      </w:pPr>
      <w:r w:rsidRPr="78DA7176">
        <w:rPr>
          <w:rStyle w:val="normaltextrun"/>
          <w:rFonts w:ascii="Whitney Office" w:eastAsia="Whitney Office" w:hAnsi="Whitney Office" w:cs="Whitney Office"/>
          <w:sz w:val="20"/>
          <w:szCs w:val="20"/>
        </w:rPr>
        <w:t>Can certify, offers compliance agreement for exportation of firewood to T314-c standard</w:t>
      </w:r>
      <w:r w:rsidRPr="78DA7176">
        <w:rPr>
          <w:rStyle w:val="eop"/>
          <w:rFonts w:ascii="Whitney Office" w:eastAsia="Whitney Office" w:hAnsi="Whitney Office" w:cs="Whitney Office"/>
          <w:sz w:val="20"/>
          <w:szCs w:val="20"/>
        </w:rPr>
        <w:t> </w:t>
      </w:r>
      <w:r w:rsidRPr="78DA7176">
        <w:rPr>
          <w:rStyle w:val="normaltextrun"/>
          <w:rFonts w:ascii="Whitney Office" w:eastAsia="Whitney Office" w:hAnsi="Whitney Office" w:cs="Whitney Office"/>
          <w:color w:val="538135" w:themeColor="accent6" w:themeShade="BF"/>
        </w:rPr>
        <w:t> </w:t>
      </w:r>
    </w:p>
    <w:p w14:paraId="73BBD4E3" w14:textId="77777777"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7E2F138"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rPr>
        <w:t>Not present in Idaho:</w:t>
      </w:r>
      <w:r w:rsidRPr="78DA7176">
        <w:rPr>
          <w:rStyle w:val="eop"/>
          <w:rFonts w:ascii="Whitney Office" w:eastAsia="Whitney Office" w:hAnsi="Whitney Office" w:cs="Whitney Office"/>
        </w:rPr>
        <w:t> </w:t>
      </w:r>
    </w:p>
    <w:p w14:paraId="284CA26C" w14:textId="77777777" w:rsidR="005808C2" w:rsidRPr="0084724C"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Exterior quarantine on all firewood</w:t>
      </w:r>
    </w:p>
    <w:p w14:paraId="1EFFE21A" w14:textId="77777777" w:rsidR="005808C2" w:rsidRPr="0084724C"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2"/>
          <w:szCs w:val="22"/>
        </w:rPr>
        <w:t xml:space="preserve">Interior pest-based quarantine(s) limiting intrastate movement </w:t>
      </w:r>
      <w:r w:rsidRPr="78DA7176">
        <w:rPr>
          <w:rStyle w:val="normaltextrun"/>
          <w:rFonts w:ascii="Whitney Office" w:eastAsia="Whitney Office" w:hAnsi="Whitney Office" w:cs="Whitney Office"/>
          <w:sz w:val="20"/>
          <w:szCs w:val="20"/>
        </w:rPr>
        <w:t xml:space="preserve"> </w:t>
      </w:r>
    </w:p>
    <w:p w14:paraId="5991C341" w14:textId="77777777" w:rsidR="005808C2" w:rsidRPr="0084724C"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2"/>
          <w:szCs w:val="22"/>
        </w:rPr>
        <w:t>State Lands or Parks-specific regulations</w:t>
      </w:r>
      <w:r w:rsidRPr="78DA7176">
        <w:rPr>
          <w:rStyle w:val="eop"/>
          <w:rFonts w:ascii="Whitney Office" w:eastAsia="Whitney Office" w:hAnsi="Whitney Office" w:cs="Whitney Office"/>
          <w:sz w:val="22"/>
          <w:szCs w:val="22"/>
        </w:rPr>
        <w:t> or official statewide restrictions</w:t>
      </w:r>
    </w:p>
    <w:p w14:paraId="414E666A" w14:textId="77777777" w:rsidR="005808C2"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 xml:space="preserve">Extension recommendations </w:t>
      </w:r>
    </w:p>
    <w:p w14:paraId="77BBBBCF" w14:textId="77777777" w:rsidR="005808C2" w:rsidRDefault="005808C2" w:rsidP="005808C2">
      <w:pPr>
        <w:pStyle w:val="paragraph"/>
        <w:numPr>
          <w:ilvl w:val="0"/>
          <w:numId w:val="15"/>
        </w:numPr>
        <w:spacing w:before="0" w:beforeAutospacing="0" w:after="0" w:afterAutospacing="0"/>
        <w:textAlignment w:val="baseline"/>
        <w:rPr>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No firewood movement recommendations found in cooperative extension resources</w:t>
      </w:r>
    </w:p>
    <w:p w14:paraId="7820E317" w14:textId="77777777" w:rsidR="005808C2"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Firewood movement-related recommendations on State Park campsites’ reservation pages</w:t>
      </w:r>
    </w:p>
    <w:p w14:paraId="20B4E2F7" w14:textId="77777777" w:rsidR="005808C2" w:rsidRDefault="005808C2" w:rsidP="005808C2">
      <w:pPr>
        <w:pStyle w:val="paragraph"/>
        <w:numPr>
          <w:ilvl w:val="0"/>
          <w:numId w:val="15"/>
        </w:numPr>
        <w:spacing w:before="0" w:beforeAutospacing="0" w:after="0" w:afterAutospacing="0"/>
        <w:textAlignment w:val="baseline"/>
        <w:rPr>
          <w:rStyle w:val="eop"/>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None found (e.g., </w:t>
      </w:r>
      <w:hyperlink r:id="rId375">
        <w:r w:rsidRPr="78DA7176">
          <w:rPr>
            <w:rStyle w:val="Hyperlink"/>
            <w:rFonts w:ascii="Whitney Office" w:eastAsia="Whitney Office" w:hAnsi="Whitney Office" w:cs="Whitney Office"/>
            <w:sz w:val="20"/>
            <w:szCs w:val="20"/>
          </w:rPr>
          <w:t>Round Lake</w:t>
        </w:r>
      </w:hyperlink>
      <w:r w:rsidRPr="78DA7176">
        <w:rPr>
          <w:rStyle w:val="normaltextrun"/>
          <w:rFonts w:ascii="Whitney Office" w:eastAsia="Whitney Office" w:hAnsi="Whitney Office" w:cs="Whitney Office"/>
          <w:sz w:val="20"/>
          <w:szCs w:val="20"/>
        </w:rPr>
        <w:t>)</w:t>
      </w:r>
      <w:r w:rsidRPr="78DA7176">
        <w:rPr>
          <w:rStyle w:val="eop"/>
          <w:rFonts w:ascii="Whitney Office" w:eastAsia="Whitney Office" w:hAnsi="Whitney Office" w:cs="Whitney Office"/>
          <w:sz w:val="20"/>
          <w:szCs w:val="20"/>
        </w:rPr>
        <w:t> </w:t>
      </w:r>
    </w:p>
    <w:p w14:paraId="5673F013" w14:textId="77777777" w:rsidR="005808C2" w:rsidRPr="00E86FAE" w:rsidRDefault="005808C2" w:rsidP="005808C2">
      <w:pPr>
        <w:pStyle w:val="paragraph"/>
        <w:spacing w:before="0" w:beforeAutospacing="0" w:after="0" w:afterAutospacing="0"/>
        <w:ind w:left="1440"/>
        <w:textAlignment w:val="baseline"/>
        <w:rPr>
          <w:rFonts w:ascii="Calibri" w:hAnsi="Calibri" w:cs="Calibri"/>
          <w:sz w:val="20"/>
          <w:szCs w:val="20"/>
        </w:rPr>
      </w:pPr>
    </w:p>
    <w:p w14:paraId="38CDFAA5" w14:textId="77777777"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1155B71" w14:textId="77777777" w:rsidR="005808C2" w:rsidRDefault="005808C2" w:rsidP="005808C2"/>
    <w:p w14:paraId="3B61CD2D" w14:textId="77777777" w:rsidR="005808C2" w:rsidRDefault="005808C2" w:rsidP="005808C2">
      <w:r>
        <w:br w:type="page"/>
      </w:r>
    </w:p>
    <w:p w14:paraId="320909FF" w14:textId="77777777"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lastRenderedPageBreak/>
        <w:t> </w:t>
      </w:r>
      <w:r>
        <w:rPr>
          <w:rStyle w:val="normaltextrun"/>
          <w:rFonts w:ascii="Calibri Light" w:eastAsiaTheme="majorEastAsia" w:hAnsi="Calibri Light" w:cs="Calibri Light"/>
          <w:b/>
          <w:bCs/>
          <w:sz w:val="56"/>
          <w:szCs w:val="56"/>
        </w:rPr>
        <w:t>Illinois State Summary</w:t>
      </w:r>
      <w:r>
        <w:rPr>
          <w:rStyle w:val="eop"/>
          <w:rFonts w:ascii="Calibri Light" w:hAnsi="Calibri Light" w:cs="Calibri Light"/>
          <w:sz w:val="56"/>
          <w:szCs w:val="56"/>
        </w:rPr>
        <w:t> </w:t>
      </w:r>
    </w:p>
    <w:p w14:paraId="1FD13C87"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rPr>
      </w:pPr>
    </w:p>
    <w:p w14:paraId="13B9FE13"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rPr>
      </w:pPr>
    </w:p>
    <w:p w14:paraId="6154E376" w14:textId="6EBA0DE9" w:rsidR="005808C2" w:rsidRDefault="00DE1472" w:rsidP="005808C2">
      <w:pPr>
        <w:pStyle w:val="paragraph"/>
        <w:spacing w:before="0" w:beforeAutospacing="0" w:after="0" w:afterAutospacing="0"/>
        <w:jc w:val="center"/>
        <w:textAlignment w:val="baseline"/>
        <w:rPr>
          <w:rFonts w:ascii="Segoe UI" w:hAnsi="Segoe UI" w:cs="Segoe UI"/>
          <w:sz w:val="18"/>
          <w:szCs w:val="18"/>
        </w:rPr>
      </w:pPr>
      <w:r w:rsidRPr="00103C25">
        <w:rPr>
          <w:noProof/>
        </w:rPr>
        <w:drawing>
          <wp:inline distT="0" distB="0" distL="0" distR="0" wp14:anchorId="72B4A87D" wp14:editId="17B0C590">
            <wp:extent cx="6027089" cy="2439855"/>
            <wp:effectExtent l="0" t="0" r="0" b="0"/>
            <wp:docPr id="110623229" name="Picture 11062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971" cy="2459238"/>
                    </a:xfrm>
                    <a:prstGeom prst="rect">
                      <a:avLst/>
                    </a:prstGeom>
                    <a:noFill/>
                    <a:ln>
                      <a:noFill/>
                    </a:ln>
                  </pic:spPr>
                </pic:pic>
              </a:graphicData>
            </a:graphic>
          </wp:inline>
        </w:drawing>
      </w:r>
    </w:p>
    <w:p w14:paraId="10A7076D" w14:textId="77777777"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sz w:val="28"/>
          <w:szCs w:val="28"/>
        </w:rPr>
        <w:t> </w:t>
      </w:r>
    </w:p>
    <w:p w14:paraId="72D4A71A"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rPr>
        <w:t>Illinois currently has in place:</w:t>
      </w:r>
      <w:r w:rsidRPr="78DA7176">
        <w:rPr>
          <w:rStyle w:val="eop"/>
          <w:rFonts w:ascii="Whitney Office" w:eastAsia="Whitney Office" w:hAnsi="Whitney Office" w:cs="Whitney Office"/>
        </w:rPr>
        <w:t> </w:t>
      </w:r>
    </w:p>
    <w:p w14:paraId="631B8DB9" w14:textId="5A35D25A" w:rsidR="005808C2" w:rsidRDefault="003F203F"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003F203F">
        <w:rPr>
          <w:rStyle w:val="normaltextrun"/>
          <w:rFonts w:ascii="Whitney Office" w:eastAsia="Whitney Office" w:hAnsi="Whitney Office" w:cs="Whitney Office"/>
          <w:b/>
          <w:bCs/>
          <w:color w:val="FF0000"/>
          <w:sz w:val="22"/>
          <w:szCs w:val="22"/>
        </w:rPr>
        <w:t>Planned (Jan 2024)</w:t>
      </w:r>
      <w:r w:rsidR="005808C2" w:rsidRPr="003F203F">
        <w:rPr>
          <w:rStyle w:val="normaltextrun"/>
          <w:rFonts w:ascii="Whitney Office" w:eastAsia="Whitney Office" w:hAnsi="Whitney Office" w:cs="Whitney Office"/>
          <w:b/>
          <w:bCs/>
          <w:color w:val="FF0000"/>
          <w:sz w:val="22"/>
          <w:szCs w:val="22"/>
        </w:rPr>
        <w:t xml:space="preserve"> </w:t>
      </w:r>
      <w:r w:rsidR="005808C2" w:rsidRPr="78DA7176">
        <w:rPr>
          <w:rStyle w:val="normaltextrun"/>
          <w:rFonts w:ascii="Whitney Office" w:eastAsia="Whitney Office" w:hAnsi="Whitney Office" w:cs="Whitney Office"/>
          <w:b/>
          <w:bCs/>
          <w:sz w:val="22"/>
          <w:szCs w:val="22"/>
        </w:rPr>
        <w:t xml:space="preserve">exterior quarantine on all firewood </w:t>
      </w:r>
      <w:r w:rsidR="005808C2" w:rsidRPr="78DA7176">
        <w:rPr>
          <w:rStyle w:val="normaltextrun"/>
          <w:rFonts w:ascii="Whitney Office" w:eastAsia="Whitney Office" w:hAnsi="Whitney Office" w:cs="Whitney Office"/>
          <w:sz w:val="22"/>
          <w:szCs w:val="22"/>
        </w:rPr>
        <w:t xml:space="preserve">(T314-a certified heat-treated exemption) </w:t>
      </w:r>
    </w:p>
    <w:p w14:paraId="3318E705" w14:textId="77777777" w:rsidR="005808C2" w:rsidRPr="00F46007"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Exterior pest-based quarantine(s)</w:t>
      </w:r>
    </w:p>
    <w:p w14:paraId="5D638B79" w14:textId="77777777" w:rsidR="005808C2" w:rsidRPr="00F46007" w:rsidRDefault="005808C2" w:rsidP="005808C2">
      <w:pPr>
        <w:pStyle w:val="paragraph"/>
        <w:numPr>
          <w:ilvl w:val="0"/>
          <w:numId w:val="89"/>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State quarantine on thousand cankers disease (</w:t>
      </w:r>
      <w:r w:rsidRPr="78DA7176">
        <w:rPr>
          <w:rStyle w:val="normaltextrun"/>
          <w:rFonts w:ascii="Whitney Office" w:eastAsia="Whitney Office" w:hAnsi="Whitney Office" w:cs="Whitney Office"/>
          <w:i/>
          <w:iCs/>
          <w:color w:val="000000"/>
          <w:sz w:val="20"/>
          <w:szCs w:val="20"/>
          <w:shd w:val="clear" w:color="auto" w:fill="FFFFFF"/>
        </w:rPr>
        <w:t>Juglans </w:t>
      </w:r>
      <w:r w:rsidRPr="78DA7176">
        <w:rPr>
          <w:rStyle w:val="normaltextrun"/>
          <w:rFonts w:ascii="Whitney Office" w:eastAsia="Whitney Office" w:hAnsi="Whitney Office" w:cs="Whitney Office"/>
          <w:color w:val="000000"/>
          <w:sz w:val="20"/>
          <w:szCs w:val="20"/>
          <w:shd w:val="clear" w:color="auto" w:fill="FFFFFF"/>
        </w:rPr>
        <w:t xml:space="preserve">sp.; </w:t>
      </w:r>
      <w:r w:rsidRPr="78DA7176">
        <w:rPr>
          <w:rStyle w:val="normaltextrun"/>
          <w:rFonts w:ascii="Whitney Office" w:eastAsia="Whitney Office" w:hAnsi="Whitney Office" w:cs="Whitney Office"/>
          <w:i/>
          <w:iCs/>
          <w:color w:val="FF0000"/>
          <w:sz w:val="20"/>
          <w:szCs w:val="20"/>
          <w:shd w:val="clear" w:color="auto" w:fill="FFFFFF"/>
        </w:rPr>
        <w:t>being rescinded</w:t>
      </w:r>
      <w:r w:rsidRPr="78DA7176">
        <w:rPr>
          <w:rStyle w:val="normaltextrun"/>
          <w:rFonts w:ascii="Whitney Office" w:eastAsia="Whitney Office" w:hAnsi="Whitney Office" w:cs="Whitney Office"/>
          <w:color w:val="000000"/>
          <w:sz w:val="20"/>
          <w:szCs w:val="20"/>
          <w:shd w:val="clear" w:color="auto" w:fill="FFFFFF"/>
        </w:rPr>
        <w:t>)</w:t>
      </w:r>
    </w:p>
    <w:p w14:paraId="4EEA86EF"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Interior pest-based quarantine</w:t>
      </w:r>
      <w:r w:rsidRPr="78DA7176">
        <w:rPr>
          <w:rStyle w:val="normaltextrun"/>
          <w:rFonts w:ascii="Whitney Office" w:eastAsia="Whitney Office" w:hAnsi="Whitney Office" w:cs="Whitney Office"/>
          <w:sz w:val="22"/>
          <w:szCs w:val="22"/>
        </w:rPr>
        <w:t>(s) limiting intrastate movement</w:t>
      </w:r>
    </w:p>
    <w:p w14:paraId="164760D5" w14:textId="77777777" w:rsidR="005808C2" w:rsidRPr="0087094C" w:rsidRDefault="005808C2" w:rsidP="005808C2">
      <w:pPr>
        <w:pStyle w:val="paragraph"/>
        <w:numPr>
          <w:ilvl w:val="0"/>
          <w:numId w:val="88"/>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federal quarantine: </w:t>
      </w:r>
      <w:hyperlink r:id="rId376" w:tgtFrame="_blank" w:history="1">
        <w:r w:rsidRPr="78DA7176">
          <w:rPr>
            <w:rStyle w:val="normaltextrun"/>
            <w:rFonts w:ascii="Whitney Office" w:eastAsia="Whitney Office" w:hAnsi="Whitney Office" w:cs="Whitney Office"/>
            <w:color w:val="0563C1"/>
            <w:sz w:val="20"/>
            <w:szCs w:val="20"/>
            <w:u w:val="single"/>
            <w:shd w:val="clear" w:color="auto" w:fill="FFFFFF"/>
          </w:rPr>
          <w:t xml:space="preserve">spongy moth </w:t>
        </w:r>
        <w:r w:rsidRPr="78DA7176">
          <w:rPr>
            <w:rStyle w:val="normaltextrun"/>
            <w:rFonts w:ascii="Whitney Office" w:eastAsia="Whitney Office" w:hAnsi="Whitney Office" w:cs="Whitney Office"/>
            <w:i/>
            <w:iCs/>
            <w:color w:val="0563C1"/>
            <w:sz w:val="20"/>
            <w:szCs w:val="20"/>
            <w:u w:val="single"/>
            <w:shd w:val="clear" w:color="auto" w:fill="FFFFFF"/>
          </w:rPr>
          <w:t>(L. </w:t>
        </w:r>
        <w:proofErr w:type="spellStart"/>
        <w:r w:rsidRPr="78DA7176">
          <w:rPr>
            <w:rStyle w:val="normaltextrun"/>
            <w:rFonts w:ascii="Whitney Office" w:eastAsia="Whitney Office" w:hAnsi="Whitney Office" w:cs="Whitney Office"/>
            <w:i/>
            <w:iCs/>
            <w:color w:val="0563C1"/>
            <w:sz w:val="20"/>
            <w:szCs w:val="20"/>
            <w:u w:val="single"/>
            <w:shd w:val="clear" w:color="auto" w:fill="FFFFFF"/>
          </w:rPr>
          <w:t>dispar</w:t>
        </w:r>
        <w:proofErr w:type="spellEnd"/>
        <w:r w:rsidRPr="78DA7176">
          <w:rPr>
            <w:rStyle w:val="normaltextrun"/>
            <w:rFonts w:ascii="Whitney Office" w:eastAsia="Whitney Office" w:hAnsi="Whitney Office" w:cs="Whitney Office"/>
            <w:i/>
            <w:iCs/>
            <w:color w:val="0563C1"/>
            <w:sz w:val="20"/>
            <w:szCs w:val="20"/>
            <w:u w:val="single"/>
            <w:shd w:val="clear" w:color="auto" w:fill="FFFFFF"/>
          </w:rPr>
          <w:t>)</w:t>
        </w:r>
      </w:hyperlink>
      <w:r w:rsidRPr="78DA7176">
        <w:rPr>
          <w:rStyle w:val="normaltextrun"/>
          <w:rFonts w:ascii="Whitney Office" w:eastAsia="Whitney Office" w:hAnsi="Whitney Office" w:cs="Whitney Office"/>
          <w:color w:val="000000"/>
          <w:sz w:val="20"/>
          <w:szCs w:val="20"/>
          <w:shd w:val="clear" w:color="auto" w:fill="FFFFFF"/>
        </w:rPr>
        <w:t> (partial)</w:t>
      </w:r>
      <w:r w:rsidRPr="78DA7176">
        <w:rPr>
          <w:rStyle w:val="eop"/>
          <w:rFonts w:ascii="Whitney Office" w:eastAsia="Whitney Office" w:hAnsi="Whitney Office" w:cs="Whitney Office"/>
          <w:color w:val="000000"/>
          <w:sz w:val="20"/>
          <w:szCs w:val="20"/>
          <w:shd w:val="clear" w:color="auto" w:fill="FFFFFF"/>
        </w:rPr>
        <w:t> </w:t>
      </w:r>
      <w:r w:rsidRPr="78DA7176">
        <w:rPr>
          <w:rStyle w:val="normaltextrun"/>
          <w:rFonts w:ascii="Whitney Office" w:eastAsia="Whitney Office" w:hAnsi="Whitney Office" w:cs="Whitney Office"/>
          <w:b/>
          <w:bCs/>
          <w:sz w:val="20"/>
          <w:szCs w:val="20"/>
        </w:rPr>
        <w:t xml:space="preserve"> </w:t>
      </w:r>
      <w:r w:rsidRPr="78DA7176">
        <w:rPr>
          <w:rStyle w:val="normaltextrun"/>
          <w:rFonts w:ascii="Whitney Office" w:eastAsia="Whitney Office" w:hAnsi="Whitney Office" w:cs="Whitney Office"/>
          <w:sz w:val="20"/>
          <w:szCs w:val="20"/>
        </w:rPr>
        <w:t xml:space="preserve"> </w:t>
      </w:r>
    </w:p>
    <w:p w14:paraId="4B5A9555"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Agency official firewood recommendations</w:t>
      </w:r>
      <w:r w:rsidRPr="78DA7176">
        <w:rPr>
          <w:rStyle w:val="normaltextrun"/>
          <w:rFonts w:ascii="Whitney Office" w:eastAsia="Whitney Office" w:hAnsi="Whitney Office" w:cs="Whitney Office"/>
          <w:sz w:val="22"/>
          <w:szCs w:val="22"/>
        </w:rPr>
        <w:t> </w:t>
      </w:r>
    </w:p>
    <w:p w14:paraId="6D1FC26E" w14:textId="77777777" w:rsidR="005808C2" w:rsidRPr="00454CE6" w:rsidRDefault="005808C2" w:rsidP="005808C2">
      <w:pPr>
        <w:pStyle w:val="paragraph"/>
        <w:numPr>
          <w:ilvl w:val="0"/>
          <w:numId w:val="90"/>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(e.g., IL Department of Agriculture </w:t>
      </w:r>
      <w:hyperlink r:id="rId377">
        <w:r w:rsidRPr="78DA7176">
          <w:rPr>
            <w:rStyle w:val="Hyperlink"/>
            <w:rFonts w:ascii="Whitney Office" w:eastAsia="Whitney Office" w:hAnsi="Whitney Office" w:cs="Whitney Office"/>
            <w:sz w:val="20"/>
            <w:szCs w:val="20"/>
          </w:rPr>
          <w:t>Firewood Regulations</w:t>
        </w:r>
      </w:hyperlink>
      <w:r w:rsidRPr="78DA7176">
        <w:rPr>
          <w:rStyle w:val="normaltextrun"/>
          <w:rFonts w:ascii="Whitney Office" w:eastAsia="Whitney Office" w:hAnsi="Whitney Office" w:cs="Whitney Office"/>
          <w:sz w:val="20"/>
          <w:szCs w:val="20"/>
        </w:rPr>
        <w:t xml:space="preserve"> and related pages)</w:t>
      </w:r>
    </w:p>
    <w:p w14:paraId="7672ED05" w14:textId="77777777" w:rsidR="005808C2" w:rsidRDefault="005808C2" w:rsidP="005808C2">
      <w:pPr>
        <w:pStyle w:val="paragraph"/>
        <w:numPr>
          <w:ilvl w:val="0"/>
          <w:numId w:val="4"/>
        </w:numPr>
        <w:spacing w:before="0" w:beforeAutospacing="0" w:after="0" w:afterAutospacing="0"/>
        <w:textAlignment w:val="baseline"/>
        <w:rPr>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Extension recommendations</w:t>
      </w:r>
      <w:r w:rsidRPr="78DA7176">
        <w:rPr>
          <w:rStyle w:val="normaltextrun"/>
          <w:rFonts w:ascii="Whitney Office" w:eastAsia="Whitney Office" w:hAnsi="Whitney Office" w:cs="Whitney Office"/>
          <w:sz w:val="22"/>
          <w:szCs w:val="22"/>
        </w:rPr>
        <w:t> </w:t>
      </w:r>
      <w:r w:rsidRPr="78DA7176">
        <w:rPr>
          <w:rStyle w:val="eop"/>
          <w:rFonts w:ascii="Whitney Office" w:eastAsia="Whitney Office" w:hAnsi="Whitney Office" w:cs="Whitney Office"/>
          <w:sz w:val="22"/>
          <w:szCs w:val="22"/>
        </w:rPr>
        <w:t> </w:t>
      </w:r>
    </w:p>
    <w:p w14:paraId="31FBCAC9" w14:textId="77777777" w:rsidR="005808C2" w:rsidRPr="0087094C" w:rsidRDefault="005808C2" w:rsidP="005808C2">
      <w:pPr>
        <w:pStyle w:val="paragraph"/>
        <w:numPr>
          <w:ilvl w:val="0"/>
          <w:numId w:val="12"/>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Highly visible, firewood-specific article (“</w:t>
      </w:r>
      <w:hyperlink r:id="rId378">
        <w:r w:rsidRPr="78DA7176">
          <w:rPr>
            <w:rStyle w:val="Hyperlink"/>
            <w:rFonts w:ascii="Whitney Office" w:eastAsia="Whitney Office" w:hAnsi="Whitney Office" w:cs="Whitney Office"/>
            <w:sz w:val="20"/>
            <w:szCs w:val="20"/>
          </w:rPr>
          <w:t>Firewood Hitchhikers</w:t>
        </w:r>
      </w:hyperlink>
      <w:r w:rsidRPr="78DA7176">
        <w:rPr>
          <w:rStyle w:val="normaltextrun"/>
          <w:rFonts w:ascii="Whitney Office" w:eastAsia="Whitney Office" w:hAnsi="Whitney Office" w:cs="Whitney Office"/>
          <w:sz w:val="20"/>
          <w:szCs w:val="20"/>
        </w:rPr>
        <w:t xml:space="preserve">”) under Insects and Pests </w:t>
      </w:r>
    </w:p>
    <w:p w14:paraId="239F3F23" w14:textId="77777777" w:rsidR="005808C2" w:rsidRPr="003C11CA" w:rsidRDefault="005808C2" w:rsidP="005808C2">
      <w:pPr>
        <w:pStyle w:val="paragraph"/>
        <w:numPr>
          <w:ilvl w:val="0"/>
          <w:numId w:val="4"/>
        </w:numPr>
        <w:spacing w:before="0" w:beforeAutospacing="0" w:after="0" w:afterAutospacing="0"/>
        <w:textAlignment w:val="baseline"/>
        <w:rPr>
          <w:rStyle w:val="eop"/>
          <w:rFonts w:ascii="Whitney Office" w:eastAsia="Whitney Office" w:hAnsi="Whitney Office" w:cs="Whitney Office"/>
          <w:b/>
          <w:bCs/>
          <w:sz w:val="20"/>
          <w:szCs w:val="20"/>
        </w:rPr>
      </w:pPr>
      <w:r w:rsidRPr="78DA7176">
        <w:rPr>
          <w:rStyle w:val="normaltextrun"/>
          <w:rFonts w:ascii="Whitney Office" w:eastAsia="Whitney Office" w:hAnsi="Whitney Office" w:cs="Whitney Office"/>
          <w:b/>
          <w:bCs/>
          <w:sz w:val="22"/>
          <w:szCs w:val="22"/>
        </w:rPr>
        <w:t>State Lands or Parks-specific regulations</w:t>
      </w:r>
      <w:r w:rsidRPr="78DA7176">
        <w:rPr>
          <w:rStyle w:val="eop"/>
          <w:rFonts w:ascii="Whitney Office" w:eastAsia="Whitney Office" w:hAnsi="Whitney Office" w:cs="Whitney Office"/>
          <w:b/>
          <w:bCs/>
          <w:sz w:val="22"/>
          <w:szCs w:val="22"/>
        </w:rPr>
        <w:t> or official statewide restrictions</w:t>
      </w:r>
    </w:p>
    <w:p w14:paraId="2F45EB72" w14:textId="77777777" w:rsidR="005808C2" w:rsidRPr="003C11CA" w:rsidRDefault="005808C2" w:rsidP="005808C2">
      <w:pPr>
        <w:pStyle w:val="paragraph"/>
        <w:numPr>
          <w:ilvl w:val="0"/>
          <w:numId w:val="92"/>
        </w:numPr>
        <w:spacing w:before="0" w:beforeAutospacing="0" w:after="0" w:afterAutospacing="0"/>
        <w:textAlignment w:val="baseline"/>
        <w:rPr>
          <w:rStyle w:val="normaltextrun"/>
          <w:rFonts w:ascii="Whitney Office" w:eastAsia="Whitney Office" w:hAnsi="Whitney Office" w:cs="Whitney Office"/>
          <w:sz w:val="18"/>
          <w:szCs w:val="18"/>
        </w:rPr>
      </w:pPr>
      <w:r w:rsidRPr="78DA7176">
        <w:rPr>
          <w:rStyle w:val="eop"/>
          <w:rFonts w:ascii="Whitney Office" w:eastAsia="Whitney Office" w:hAnsi="Whitney Office" w:cs="Whitney Office"/>
          <w:sz w:val="20"/>
          <w:szCs w:val="20"/>
        </w:rPr>
        <w:t xml:space="preserve">Uncertified, out-of-state firewood or firewood obtained from &gt;50miles from the site not permitted on state lands. Found under “Use of State Parks” link to </w:t>
      </w:r>
      <w:hyperlink r:id="rId379">
        <w:r w:rsidRPr="78DA7176">
          <w:rPr>
            <w:rStyle w:val="Hyperlink"/>
            <w:rFonts w:ascii="Whitney Office" w:eastAsia="Whitney Office" w:hAnsi="Whitney Office" w:cs="Whitney Office"/>
            <w:sz w:val="20"/>
            <w:szCs w:val="20"/>
          </w:rPr>
          <w:t>Admin Rule Sec 110.60</w:t>
        </w:r>
      </w:hyperlink>
      <w:r w:rsidRPr="78DA7176">
        <w:rPr>
          <w:rStyle w:val="eop"/>
          <w:rFonts w:ascii="Whitney Office" w:eastAsia="Whitney Office" w:hAnsi="Whitney Office" w:cs="Whitney Office"/>
          <w:sz w:val="20"/>
          <w:szCs w:val="20"/>
        </w:rPr>
        <w:t xml:space="preserve"> linked on </w:t>
      </w:r>
      <w:hyperlink r:id="rId380">
        <w:r w:rsidRPr="78DA7176">
          <w:rPr>
            <w:rStyle w:val="Hyperlink"/>
            <w:rFonts w:ascii="Whitney Office" w:eastAsia="Whitney Office" w:hAnsi="Whitney Office" w:cs="Whitney Office"/>
            <w:sz w:val="20"/>
            <w:szCs w:val="20"/>
          </w:rPr>
          <w:t>Camping Regulations</w:t>
        </w:r>
      </w:hyperlink>
      <w:r w:rsidRPr="78DA7176">
        <w:rPr>
          <w:rStyle w:val="eop"/>
          <w:rFonts w:ascii="Whitney Office" w:eastAsia="Whitney Office" w:hAnsi="Whitney Office" w:cs="Whitney Office"/>
          <w:sz w:val="20"/>
          <w:szCs w:val="20"/>
        </w:rPr>
        <w:t xml:space="preserve"> page</w:t>
      </w:r>
    </w:p>
    <w:p w14:paraId="28664411" w14:textId="77777777" w:rsidR="005808C2" w:rsidRPr="0087094C"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Certification ability </w:t>
      </w:r>
      <w:r w:rsidRPr="78DA7176">
        <w:rPr>
          <w:rStyle w:val="normaltextrun"/>
          <w:rFonts w:ascii="Whitney Office" w:eastAsia="Whitney Office" w:hAnsi="Whitney Office" w:cs="Whitney Office"/>
          <w:sz w:val="22"/>
          <w:szCs w:val="22"/>
        </w:rPr>
        <w:t xml:space="preserve">(i.e., kiln certification to meet any applicable heat-treatment standards) </w:t>
      </w:r>
    </w:p>
    <w:p w14:paraId="764DF6DF" w14:textId="77777777" w:rsidR="005808C2" w:rsidRPr="0087094C" w:rsidRDefault="005808C2" w:rsidP="005808C2">
      <w:pPr>
        <w:pStyle w:val="paragraph"/>
        <w:numPr>
          <w:ilvl w:val="0"/>
          <w:numId w:val="90"/>
        </w:numPr>
        <w:spacing w:before="0" w:beforeAutospacing="0" w:after="0" w:afterAutospacing="0"/>
        <w:textAlignment w:val="baseline"/>
        <w:rPr>
          <w:rStyle w:val="normaltextrun"/>
          <w:rFonts w:ascii="Whitney Office" w:eastAsia="Whitney Office" w:hAnsi="Whitney Office" w:cs="Whitney Office"/>
        </w:rPr>
      </w:pPr>
      <w:r w:rsidRPr="78DA7176">
        <w:rPr>
          <w:rStyle w:val="normaltextrun"/>
          <w:rFonts w:ascii="Whitney Office" w:eastAsia="Whitney Office" w:hAnsi="Whitney Office" w:cs="Whitney Office"/>
          <w:color w:val="000000" w:themeColor="text1"/>
          <w:sz w:val="20"/>
          <w:szCs w:val="20"/>
        </w:rPr>
        <w:t>2022 planned or proposed to implement certification program to T314-a standard</w:t>
      </w:r>
      <w:r w:rsidRPr="78DA7176">
        <w:rPr>
          <w:rStyle w:val="eop"/>
          <w:rFonts w:ascii="Whitney Office" w:eastAsia="Whitney Office" w:hAnsi="Whitney Office" w:cs="Whitney Office"/>
          <w:color w:val="000000" w:themeColor="text1"/>
          <w:sz w:val="20"/>
          <w:szCs w:val="20"/>
        </w:rPr>
        <w:t> </w:t>
      </w:r>
    </w:p>
    <w:p w14:paraId="2804B9C8" w14:textId="77777777"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857EF5E"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rPr>
        <w:t>Not present in Illinois:</w:t>
      </w:r>
      <w:r w:rsidRPr="78DA7176">
        <w:rPr>
          <w:rStyle w:val="eop"/>
          <w:rFonts w:ascii="Whitney Office" w:eastAsia="Whitney Office" w:hAnsi="Whitney Office" w:cs="Whitney Office"/>
        </w:rPr>
        <w:t> </w:t>
      </w:r>
    </w:p>
    <w:p w14:paraId="4086CE74" w14:textId="77777777" w:rsidR="005808C2"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State Lands or Parks official firewood recommendations</w:t>
      </w:r>
    </w:p>
    <w:p w14:paraId="0EAB01CC" w14:textId="77777777" w:rsidR="005808C2" w:rsidRPr="0001651D" w:rsidRDefault="005808C2" w:rsidP="005808C2">
      <w:pPr>
        <w:pStyle w:val="paragraph"/>
        <w:numPr>
          <w:ilvl w:val="0"/>
          <w:numId w:val="12"/>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Firewood recommendations not found on relevant DNR pages (e.g., </w:t>
      </w:r>
      <w:hyperlink r:id="rId381">
        <w:r w:rsidRPr="78DA7176">
          <w:rPr>
            <w:rStyle w:val="Hyperlink"/>
            <w:rFonts w:ascii="Whitney Office" w:eastAsia="Whitney Office" w:hAnsi="Whitney Office" w:cs="Whitney Office"/>
            <w:sz w:val="20"/>
            <w:szCs w:val="20"/>
          </w:rPr>
          <w:t>Camping</w:t>
        </w:r>
      </w:hyperlink>
      <w:r w:rsidRPr="78DA7176">
        <w:rPr>
          <w:rStyle w:val="normaltextrun"/>
          <w:rFonts w:ascii="Whitney Office" w:eastAsia="Whitney Office" w:hAnsi="Whitney Office" w:cs="Whitney Office"/>
          <w:sz w:val="20"/>
          <w:szCs w:val="20"/>
        </w:rPr>
        <w:t xml:space="preserve">, </w:t>
      </w:r>
      <w:hyperlink r:id="rId382">
        <w:r w:rsidRPr="78DA7176">
          <w:rPr>
            <w:rStyle w:val="Hyperlink"/>
            <w:rFonts w:ascii="Whitney Office" w:eastAsia="Whitney Office" w:hAnsi="Whitney Office" w:cs="Whitney Office"/>
            <w:sz w:val="20"/>
            <w:szCs w:val="20"/>
          </w:rPr>
          <w:t>Camping Regulations</w:t>
        </w:r>
      </w:hyperlink>
      <w:r w:rsidRPr="78DA7176">
        <w:rPr>
          <w:rStyle w:val="Hyperlink"/>
          <w:rFonts w:ascii="Whitney Office" w:eastAsia="Whitney Office" w:hAnsi="Whitney Office" w:cs="Whitney Office"/>
          <w:sz w:val="20"/>
          <w:szCs w:val="20"/>
        </w:rPr>
        <w:t xml:space="preserve">, </w:t>
      </w:r>
      <w:hyperlink r:id="rId383">
        <w:r w:rsidRPr="78DA7176">
          <w:rPr>
            <w:rStyle w:val="Hyperlink"/>
            <w:rFonts w:ascii="Whitney Office" w:eastAsia="Whitney Office" w:hAnsi="Whitney Office" w:cs="Whitney Office"/>
            <w:sz w:val="20"/>
            <w:szCs w:val="20"/>
          </w:rPr>
          <w:t>Camping FAQ</w:t>
        </w:r>
      </w:hyperlink>
      <w:r w:rsidRPr="78DA7176">
        <w:rPr>
          <w:rStyle w:val="normaltextrun"/>
          <w:rFonts w:ascii="Whitney Office" w:eastAsia="Whitney Office" w:hAnsi="Whitney Office" w:cs="Whitney Office"/>
          <w:sz w:val="20"/>
          <w:szCs w:val="20"/>
        </w:rPr>
        <w:t xml:space="preserve">, </w:t>
      </w:r>
      <w:hyperlink r:id="rId384">
        <w:r w:rsidRPr="78DA7176">
          <w:rPr>
            <w:rStyle w:val="Hyperlink"/>
            <w:rFonts w:ascii="Whitney Office" w:eastAsia="Whitney Office" w:hAnsi="Whitney Office" w:cs="Whitney Office"/>
            <w:sz w:val="20"/>
            <w:szCs w:val="20"/>
          </w:rPr>
          <w:t>Parks</w:t>
        </w:r>
      </w:hyperlink>
      <w:r w:rsidRPr="78DA7176">
        <w:rPr>
          <w:rStyle w:val="normaltextrun"/>
          <w:rFonts w:ascii="Whitney Office" w:eastAsia="Whitney Office" w:hAnsi="Whitney Office" w:cs="Whitney Office"/>
          <w:sz w:val="20"/>
          <w:szCs w:val="20"/>
        </w:rPr>
        <w:t>)</w:t>
      </w:r>
    </w:p>
    <w:p w14:paraId="5170B7CA" w14:textId="77777777" w:rsidR="005808C2" w:rsidRPr="0001651D"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 xml:space="preserve">Firewood movement-related recommendations on State Park campsites’ reservation pages </w:t>
      </w:r>
    </w:p>
    <w:p w14:paraId="6C47A190" w14:textId="77777777" w:rsidR="005808C2" w:rsidRPr="0001651D" w:rsidRDefault="005808C2" w:rsidP="005808C2">
      <w:pPr>
        <w:pStyle w:val="paragraph"/>
        <w:numPr>
          <w:ilvl w:val="0"/>
          <w:numId w:val="91"/>
        </w:numPr>
        <w:spacing w:before="0" w:beforeAutospacing="0" w:after="0" w:afterAutospacing="0"/>
        <w:textAlignment w:val="baseline"/>
        <w:rPr>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Not found (e.g., </w:t>
      </w:r>
      <w:hyperlink r:id="rId385">
        <w:r w:rsidRPr="78DA7176">
          <w:rPr>
            <w:rStyle w:val="Hyperlink"/>
            <w:rFonts w:ascii="Whitney Office" w:eastAsia="Whitney Office" w:hAnsi="Whitney Office" w:cs="Whitney Office"/>
            <w:sz w:val="20"/>
            <w:szCs w:val="20"/>
          </w:rPr>
          <w:t>Walnut Point State Park</w:t>
        </w:r>
      </w:hyperlink>
      <w:r w:rsidRPr="78DA7176">
        <w:rPr>
          <w:rStyle w:val="normaltextrun"/>
          <w:rFonts w:ascii="Whitney Office" w:eastAsia="Whitney Office" w:hAnsi="Whitney Office" w:cs="Whitney Office"/>
          <w:sz w:val="20"/>
          <w:szCs w:val="20"/>
        </w:rPr>
        <w:t>)</w:t>
      </w:r>
      <w:r w:rsidRPr="78DA7176">
        <w:rPr>
          <w:rStyle w:val="eop"/>
          <w:rFonts w:ascii="Whitney Office" w:eastAsia="Whitney Office" w:hAnsi="Whitney Office" w:cs="Whitney Office"/>
          <w:sz w:val="20"/>
          <w:szCs w:val="20"/>
        </w:rPr>
        <w:t> </w:t>
      </w:r>
    </w:p>
    <w:p w14:paraId="130E01B5"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eop"/>
          <w:rFonts w:ascii="Whitney Office" w:eastAsia="Whitney Office" w:hAnsi="Whitney Office" w:cs="Whitney Office"/>
          <w:sz w:val="22"/>
          <w:szCs w:val="22"/>
        </w:rPr>
        <w:t> </w:t>
      </w:r>
    </w:p>
    <w:p w14:paraId="1B6441EA"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sz w:val="22"/>
          <w:szCs w:val="22"/>
        </w:rPr>
        <w:t>Firewood relevant forest pests found in Illinois:</w:t>
      </w:r>
      <w:r w:rsidRPr="78DA7176">
        <w:rPr>
          <w:rStyle w:val="eop"/>
          <w:rFonts w:ascii="Whitney Office" w:eastAsia="Whitney Office" w:hAnsi="Whitney Office" w:cs="Whitney Office"/>
          <w:sz w:val="22"/>
          <w:szCs w:val="22"/>
        </w:rPr>
        <w:t> </w:t>
      </w:r>
    </w:p>
    <w:p w14:paraId="70417A95" w14:textId="4E2DA38D"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Pr>
          <w:noProof/>
        </w:rPr>
        <w:drawing>
          <wp:inline distT="0" distB="0" distL="0" distR="0" wp14:anchorId="04EB4310" wp14:editId="50787A2E">
            <wp:extent cx="246038" cy="246038"/>
            <wp:effectExtent l="0" t="0" r="1905" b="1905"/>
            <wp:docPr id="1531628248" name="Picture 1531628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628248"/>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246038" cy="246038"/>
                    </a:xfrm>
                    <a:prstGeom prst="rect">
                      <a:avLst/>
                    </a:prstGeom>
                  </pic:spPr>
                </pic:pic>
              </a:graphicData>
            </a:graphic>
          </wp:inline>
        </w:drawing>
      </w:r>
      <w:r w:rsidRPr="78DA7176">
        <w:rPr>
          <w:rStyle w:val="normaltextrun"/>
          <w:rFonts w:ascii="Whitney Office" w:eastAsia="Whitney Office" w:hAnsi="Whitney Office" w:cs="Whitney Office"/>
          <w:sz w:val="20"/>
          <w:szCs w:val="20"/>
        </w:rPr>
        <w:t>Emerald ash borer, spongy moth (</w:t>
      </w:r>
      <w:r w:rsidRPr="78DA7176">
        <w:rPr>
          <w:rStyle w:val="normaltextrun"/>
          <w:rFonts w:ascii="Whitney Office" w:eastAsia="Whitney Office" w:hAnsi="Whitney Office" w:cs="Whitney Office"/>
          <w:i/>
          <w:iCs/>
          <w:sz w:val="20"/>
          <w:szCs w:val="20"/>
        </w:rPr>
        <w:t>Lymantria </w:t>
      </w:r>
      <w:proofErr w:type="spellStart"/>
      <w:r w:rsidRPr="78DA7176">
        <w:rPr>
          <w:rStyle w:val="spellingerror"/>
          <w:rFonts w:ascii="Whitney Office" w:eastAsia="Whitney Office" w:hAnsi="Whitney Office" w:cs="Whitney Office"/>
          <w:sz w:val="20"/>
          <w:szCs w:val="20"/>
        </w:rPr>
        <w:t>dispar</w:t>
      </w:r>
      <w:proofErr w:type="spellEnd"/>
      <w:r w:rsidRPr="78DA7176">
        <w:rPr>
          <w:rStyle w:val="spellingerror"/>
          <w:rFonts w:ascii="Whitney Office" w:eastAsia="Whitney Office" w:hAnsi="Whitney Office" w:cs="Whitney Office"/>
          <w:sz w:val="20"/>
          <w:szCs w:val="20"/>
        </w:rPr>
        <w:t>)</w:t>
      </w:r>
      <w:r w:rsidR="003B650A">
        <w:rPr>
          <w:rStyle w:val="spellingerror"/>
          <w:rFonts w:ascii="Whitney Office" w:eastAsia="Whitney Office" w:hAnsi="Whitney Office" w:cs="Whitney Office"/>
          <w:sz w:val="20"/>
          <w:szCs w:val="20"/>
        </w:rPr>
        <w:t xml:space="preserve">, </w:t>
      </w:r>
      <w:r w:rsidR="003B650A" w:rsidRPr="003B650A">
        <w:rPr>
          <w:rStyle w:val="spellingerror"/>
          <w:rFonts w:ascii="Whitney Office" w:eastAsia="Whitney Office" w:hAnsi="Whitney Office" w:cs="Whitney Office"/>
          <w:sz w:val="20"/>
          <w:szCs w:val="20"/>
        </w:rPr>
        <w:t xml:space="preserve">velvet </w:t>
      </w:r>
      <w:proofErr w:type="spellStart"/>
      <w:r w:rsidR="003B650A" w:rsidRPr="003B650A">
        <w:rPr>
          <w:rStyle w:val="spellingerror"/>
          <w:rFonts w:ascii="Whitney Office" w:eastAsia="Whitney Office" w:hAnsi="Whitney Office" w:cs="Whitney Office"/>
          <w:sz w:val="20"/>
          <w:szCs w:val="20"/>
        </w:rPr>
        <w:t>longhorned</w:t>
      </w:r>
      <w:proofErr w:type="spellEnd"/>
      <w:r w:rsidR="003B650A" w:rsidRPr="003B650A">
        <w:rPr>
          <w:rStyle w:val="spellingerror"/>
          <w:rFonts w:ascii="Whitney Office" w:eastAsia="Whitney Office" w:hAnsi="Whitney Office" w:cs="Whitney Office"/>
          <w:sz w:val="20"/>
          <w:szCs w:val="20"/>
        </w:rPr>
        <w:t xml:space="preserve"> beetle</w:t>
      </w:r>
      <w:r w:rsidRPr="78DA7176">
        <w:rPr>
          <w:rStyle w:val="eop"/>
          <w:rFonts w:ascii="Whitney Office" w:eastAsia="Whitney Office" w:hAnsi="Whitney Office" w:cs="Whitney Office"/>
          <w:sz w:val="20"/>
          <w:szCs w:val="20"/>
        </w:rPr>
        <w:t> </w:t>
      </w:r>
    </w:p>
    <w:p w14:paraId="5FDA4711" w14:textId="286D8E02" w:rsidR="00944A2E" w:rsidRDefault="00944A2E" w:rsidP="005808C2">
      <w:pPr>
        <w:pStyle w:val="paragraph"/>
        <w:spacing w:before="0" w:beforeAutospacing="0" w:after="0" w:afterAutospacing="0"/>
        <w:textAlignment w:val="baseline"/>
        <w:rPr>
          <w:rStyle w:val="normaltextrun"/>
          <w:rFonts w:ascii="Calibri Light" w:eastAsiaTheme="majorEastAsia" w:hAnsi="Calibri Light" w:cs="Calibri Light"/>
          <w:b/>
          <w:bCs/>
          <w:sz w:val="56"/>
          <w:szCs w:val="56"/>
        </w:rPr>
      </w:pPr>
    </w:p>
    <w:p w14:paraId="0DEDA3C5" w14:textId="77777777" w:rsidR="00DE1472" w:rsidRDefault="00DE1472" w:rsidP="005808C2">
      <w:pPr>
        <w:pStyle w:val="paragraph"/>
        <w:spacing w:before="0" w:beforeAutospacing="0" w:after="0" w:afterAutospacing="0"/>
        <w:textAlignment w:val="baseline"/>
        <w:rPr>
          <w:rStyle w:val="normaltextrun"/>
          <w:rFonts w:ascii="Calibri Light" w:eastAsiaTheme="majorEastAsia" w:hAnsi="Calibri Light" w:cs="Calibri Light"/>
          <w:b/>
          <w:bCs/>
          <w:sz w:val="56"/>
          <w:szCs w:val="56"/>
        </w:rPr>
      </w:pPr>
    </w:p>
    <w:p w14:paraId="33CB34AE" w14:textId="5964B087"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normaltextrun"/>
          <w:rFonts w:ascii="Calibri Light" w:eastAsiaTheme="majorEastAsia" w:hAnsi="Calibri Light" w:cs="Calibri Light"/>
          <w:b/>
          <w:bCs/>
          <w:sz w:val="56"/>
          <w:szCs w:val="56"/>
        </w:rPr>
        <w:t>Indiana State Summary</w:t>
      </w:r>
      <w:r>
        <w:rPr>
          <w:rStyle w:val="eop"/>
          <w:rFonts w:ascii="Calibri Light" w:hAnsi="Calibri Light" w:cs="Calibri Light"/>
          <w:sz w:val="56"/>
          <w:szCs w:val="56"/>
        </w:rPr>
        <w:t> </w:t>
      </w:r>
    </w:p>
    <w:p w14:paraId="15B0D6D3"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rPr>
      </w:pPr>
    </w:p>
    <w:p w14:paraId="3C2E0770"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rPr>
      </w:pPr>
    </w:p>
    <w:p w14:paraId="4CE022A9" w14:textId="06F8E0AF" w:rsidR="005808C2" w:rsidRDefault="00DE1472" w:rsidP="005808C2">
      <w:pPr>
        <w:pStyle w:val="paragraph"/>
        <w:spacing w:before="0" w:beforeAutospacing="0" w:after="0" w:afterAutospacing="0"/>
        <w:jc w:val="center"/>
        <w:textAlignment w:val="baseline"/>
        <w:rPr>
          <w:rFonts w:ascii="Segoe UI" w:hAnsi="Segoe UI" w:cs="Segoe UI"/>
          <w:sz w:val="18"/>
          <w:szCs w:val="18"/>
        </w:rPr>
      </w:pPr>
      <w:r w:rsidRPr="00103C25">
        <w:rPr>
          <w:noProof/>
        </w:rPr>
        <w:drawing>
          <wp:inline distT="0" distB="0" distL="0" distR="0" wp14:anchorId="14D054FF" wp14:editId="17596FB0">
            <wp:extent cx="6027089" cy="2439855"/>
            <wp:effectExtent l="0" t="0" r="0" b="0"/>
            <wp:docPr id="110623230" name="Picture 11062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971" cy="2459238"/>
                    </a:xfrm>
                    <a:prstGeom prst="rect">
                      <a:avLst/>
                    </a:prstGeom>
                    <a:noFill/>
                    <a:ln>
                      <a:noFill/>
                    </a:ln>
                  </pic:spPr>
                </pic:pic>
              </a:graphicData>
            </a:graphic>
          </wp:inline>
        </w:drawing>
      </w:r>
    </w:p>
    <w:p w14:paraId="160FDF52" w14:textId="77777777" w:rsidR="00DE1472" w:rsidRDefault="005808C2" w:rsidP="005808C2">
      <w:pPr>
        <w:pStyle w:val="paragraph"/>
        <w:spacing w:before="0" w:beforeAutospacing="0" w:after="0" w:afterAutospacing="0"/>
        <w:textAlignment w:val="baseline"/>
        <w:rPr>
          <w:rStyle w:val="eop"/>
          <w:rFonts w:ascii="Calibri Light" w:hAnsi="Calibri Light" w:cs="Calibri Light"/>
          <w:sz w:val="28"/>
          <w:szCs w:val="28"/>
        </w:rPr>
      </w:pPr>
      <w:r>
        <w:rPr>
          <w:rStyle w:val="eop"/>
          <w:rFonts w:ascii="Calibri Light" w:hAnsi="Calibri Light" w:cs="Calibri Light"/>
          <w:sz w:val="28"/>
          <w:szCs w:val="28"/>
        </w:rPr>
        <w:t> </w:t>
      </w:r>
    </w:p>
    <w:p w14:paraId="584BFCB9" w14:textId="64EDE8FB" w:rsidR="005808C2" w:rsidRPr="00157E4C" w:rsidRDefault="005808C2" w:rsidP="005808C2">
      <w:pPr>
        <w:pStyle w:val="paragraph"/>
        <w:spacing w:before="0" w:beforeAutospacing="0" w:after="0" w:afterAutospacing="0"/>
        <w:textAlignment w:val="baseline"/>
        <w:rPr>
          <w:rFonts w:ascii="Whitney Office" w:eastAsia="Whitney Office" w:hAnsi="Whitney Office" w:cs="Whitney Office"/>
        </w:rPr>
      </w:pPr>
      <w:r w:rsidRPr="78DA7176">
        <w:rPr>
          <w:rStyle w:val="normaltextrun"/>
          <w:rFonts w:ascii="Whitney Office" w:eastAsia="Whitney Office" w:hAnsi="Whitney Office" w:cs="Whitney Office"/>
          <w:b/>
          <w:bCs/>
        </w:rPr>
        <w:t>Indiana currently has in place:</w:t>
      </w:r>
      <w:r w:rsidRPr="78DA7176">
        <w:rPr>
          <w:rStyle w:val="eop"/>
          <w:rFonts w:ascii="Whitney Office" w:eastAsia="Whitney Office" w:hAnsi="Whitney Office" w:cs="Whitney Office"/>
        </w:rPr>
        <w:t> </w:t>
      </w:r>
    </w:p>
    <w:p w14:paraId="762B29D5" w14:textId="77777777" w:rsidR="005808C2" w:rsidRPr="00094D56"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Exterior pest-based quarantine(s)</w:t>
      </w:r>
    </w:p>
    <w:p w14:paraId="70F0CE68" w14:textId="77777777" w:rsidR="005808C2" w:rsidRPr="009F57D5" w:rsidRDefault="005808C2" w:rsidP="005808C2">
      <w:pPr>
        <w:pStyle w:val="paragraph"/>
        <w:numPr>
          <w:ilvl w:val="0"/>
          <w:numId w:val="32"/>
        </w:numPr>
        <w:spacing w:before="0" w:beforeAutospacing="0" w:after="0" w:afterAutospacing="0"/>
        <w:textAlignment w:val="baseline"/>
        <w:rPr>
          <w:rFonts w:ascii="Whitney Office" w:eastAsia="Whitney Office" w:hAnsi="Whitney Office" w:cs="Whitney Office"/>
          <w:sz w:val="20"/>
          <w:szCs w:val="20"/>
        </w:rPr>
      </w:pPr>
      <w:r w:rsidRPr="78DA7176">
        <w:rPr>
          <w:rStyle w:val="normaltextrun"/>
          <w:rFonts w:ascii="Whitney Office" w:eastAsia="Whitney Office" w:hAnsi="Whitney Office" w:cs="Whitney Office"/>
          <w:color w:val="000000" w:themeColor="text1"/>
          <w:sz w:val="20"/>
          <w:szCs w:val="20"/>
        </w:rPr>
        <w:t xml:space="preserve">IN Dept. of Natural Resources (IDNR) quarantine on </w:t>
      </w:r>
      <w:hyperlink r:id="rId386">
        <w:r w:rsidRPr="78DA7176">
          <w:rPr>
            <w:rStyle w:val="normaltextrun"/>
            <w:rFonts w:ascii="Whitney Office" w:eastAsia="Whitney Office" w:hAnsi="Whitney Office" w:cs="Whitney Office"/>
            <w:color w:val="0563C1"/>
            <w:sz w:val="20"/>
            <w:szCs w:val="20"/>
            <w:u w:val="single"/>
          </w:rPr>
          <w:t>thousand cankers disease</w:t>
        </w:r>
      </w:hyperlink>
      <w:r w:rsidRPr="78DA7176">
        <w:rPr>
          <w:rStyle w:val="normaltextrun"/>
          <w:rFonts w:ascii="Whitney Office" w:eastAsia="Whitney Office" w:hAnsi="Whitney Office" w:cs="Whitney Office"/>
          <w:color w:val="000000" w:themeColor="text1"/>
          <w:sz w:val="20"/>
          <w:szCs w:val="20"/>
        </w:rPr>
        <w:t> (</w:t>
      </w:r>
      <w:r w:rsidRPr="78DA7176">
        <w:rPr>
          <w:rStyle w:val="normaltextrun"/>
          <w:rFonts w:ascii="Whitney Office" w:eastAsia="Whitney Office" w:hAnsi="Whitney Office" w:cs="Whitney Office"/>
          <w:i/>
          <w:iCs/>
          <w:color w:val="000000" w:themeColor="text1"/>
          <w:sz w:val="20"/>
          <w:szCs w:val="20"/>
        </w:rPr>
        <w:t>Juglans </w:t>
      </w:r>
      <w:r w:rsidRPr="78DA7176">
        <w:rPr>
          <w:rStyle w:val="normaltextrun"/>
          <w:rFonts w:ascii="Whitney Office" w:eastAsia="Whitney Office" w:hAnsi="Whitney Office" w:cs="Whitney Office"/>
          <w:color w:val="000000" w:themeColor="text1"/>
          <w:sz w:val="20"/>
          <w:szCs w:val="20"/>
        </w:rPr>
        <w:t xml:space="preserve">sp.; </w:t>
      </w:r>
      <w:r w:rsidRPr="78DA7176">
        <w:rPr>
          <w:rStyle w:val="normaltextrun"/>
          <w:rFonts w:ascii="Whitney Office" w:eastAsia="Whitney Office" w:hAnsi="Whitney Office" w:cs="Whitney Office"/>
          <w:i/>
          <w:iCs/>
          <w:color w:val="FF0000"/>
          <w:sz w:val="20"/>
          <w:szCs w:val="20"/>
        </w:rPr>
        <w:t>being rescinded</w:t>
      </w:r>
      <w:r w:rsidRPr="78DA7176">
        <w:rPr>
          <w:rStyle w:val="normaltextrun"/>
          <w:rFonts w:ascii="Whitney Office" w:eastAsia="Whitney Office" w:hAnsi="Whitney Office" w:cs="Whitney Office"/>
          <w:color w:val="000000" w:themeColor="text1"/>
          <w:sz w:val="20"/>
          <w:szCs w:val="20"/>
        </w:rPr>
        <w:t>)</w:t>
      </w:r>
      <w:r w:rsidRPr="78DA7176">
        <w:rPr>
          <w:rStyle w:val="eop"/>
          <w:rFonts w:ascii="Whitney Office" w:eastAsia="Whitney Office" w:hAnsi="Whitney Office" w:cs="Whitney Office"/>
          <w:color w:val="000000" w:themeColor="text1"/>
          <w:sz w:val="20"/>
          <w:szCs w:val="20"/>
        </w:rPr>
        <w:t> </w:t>
      </w:r>
    </w:p>
    <w:p w14:paraId="612B59B3"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Interior pest-based quarantine</w:t>
      </w:r>
      <w:r w:rsidRPr="78DA7176">
        <w:rPr>
          <w:rStyle w:val="normaltextrun"/>
          <w:rFonts w:ascii="Whitney Office" w:eastAsia="Whitney Office" w:hAnsi="Whitney Office" w:cs="Whitney Office"/>
          <w:sz w:val="22"/>
          <w:szCs w:val="22"/>
        </w:rPr>
        <w:t>(s) limiting intrastate firewood movement</w:t>
      </w:r>
    </w:p>
    <w:p w14:paraId="571D13D9" w14:textId="77777777" w:rsidR="005808C2" w:rsidRPr="00A742C4" w:rsidRDefault="005808C2" w:rsidP="005808C2">
      <w:pPr>
        <w:pStyle w:val="paragraph"/>
        <w:numPr>
          <w:ilvl w:val="0"/>
          <w:numId w:val="13"/>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Federal quarantine on </w:t>
      </w:r>
      <w:hyperlink r:id="rId387" w:tgtFrame="_blank" w:history="1">
        <w:r w:rsidRPr="78DA7176">
          <w:rPr>
            <w:rStyle w:val="normaltextrun"/>
            <w:rFonts w:ascii="Whitney Office" w:eastAsia="Whitney Office" w:hAnsi="Whitney Office" w:cs="Whitney Office"/>
            <w:color w:val="0563C1"/>
            <w:sz w:val="20"/>
            <w:szCs w:val="20"/>
            <w:u w:val="single"/>
            <w:shd w:val="clear" w:color="auto" w:fill="FFFFFF"/>
          </w:rPr>
          <w:t>spongy moth (</w:t>
        </w:r>
        <w:r w:rsidRPr="78DA7176">
          <w:rPr>
            <w:rStyle w:val="normaltextrun"/>
            <w:rFonts w:ascii="Whitney Office" w:eastAsia="Whitney Office" w:hAnsi="Whitney Office" w:cs="Whitney Office"/>
            <w:i/>
            <w:iCs/>
            <w:color w:val="0563C1"/>
            <w:sz w:val="20"/>
            <w:szCs w:val="20"/>
            <w:u w:val="single"/>
            <w:shd w:val="clear" w:color="auto" w:fill="FFFFFF"/>
          </w:rPr>
          <w:t xml:space="preserve">L. </w:t>
        </w:r>
        <w:proofErr w:type="spellStart"/>
        <w:r w:rsidRPr="78DA7176">
          <w:rPr>
            <w:rStyle w:val="normaltextrun"/>
            <w:rFonts w:ascii="Whitney Office" w:eastAsia="Whitney Office" w:hAnsi="Whitney Office" w:cs="Whitney Office"/>
            <w:i/>
            <w:iCs/>
            <w:color w:val="0563C1"/>
            <w:sz w:val="20"/>
            <w:szCs w:val="20"/>
            <w:u w:val="single"/>
            <w:shd w:val="clear" w:color="auto" w:fill="FFFFFF"/>
          </w:rPr>
          <w:t>dispar</w:t>
        </w:r>
        <w:proofErr w:type="spellEnd"/>
        <w:r w:rsidRPr="78DA7176">
          <w:rPr>
            <w:rStyle w:val="normaltextrun"/>
            <w:rFonts w:ascii="Whitney Office" w:eastAsia="Whitney Office" w:hAnsi="Whitney Office" w:cs="Whitney Office"/>
            <w:color w:val="0563C1"/>
            <w:sz w:val="20"/>
            <w:szCs w:val="20"/>
            <w:u w:val="single"/>
            <w:shd w:val="clear" w:color="auto" w:fill="FFFFFF"/>
          </w:rPr>
          <w:t>)</w:t>
        </w:r>
      </w:hyperlink>
      <w:r w:rsidRPr="78DA7176">
        <w:rPr>
          <w:rStyle w:val="normaltextrun"/>
          <w:rFonts w:ascii="Whitney Office" w:eastAsia="Whitney Office" w:hAnsi="Whitney Office" w:cs="Whitney Office"/>
          <w:color w:val="000000"/>
          <w:sz w:val="20"/>
          <w:szCs w:val="20"/>
          <w:shd w:val="clear" w:color="auto" w:fill="FFFFFF"/>
        </w:rPr>
        <w:t> </w:t>
      </w:r>
    </w:p>
    <w:p w14:paraId="118F5449"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Agency official firewood recommendations</w:t>
      </w:r>
      <w:r w:rsidRPr="78DA7176">
        <w:rPr>
          <w:rStyle w:val="normaltextrun"/>
          <w:rFonts w:ascii="Whitney Office" w:eastAsia="Whitney Office" w:hAnsi="Whitney Office" w:cs="Whitney Office"/>
          <w:sz w:val="22"/>
          <w:szCs w:val="22"/>
        </w:rPr>
        <w:t> </w:t>
      </w:r>
    </w:p>
    <w:p w14:paraId="42A12FF0" w14:textId="77777777" w:rsidR="005808C2" w:rsidRPr="007872F1" w:rsidRDefault="005808C2" w:rsidP="005808C2">
      <w:pPr>
        <w:pStyle w:val="paragraph"/>
        <w:numPr>
          <w:ilvl w:val="0"/>
          <w:numId w:val="16"/>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eop"/>
          <w:rFonts w:ascii="Whitney Office" w:eastAsia="Whitney Office" w:hAnsi="Whitney Office" w:cs="Whitney Office"/>
          <w:sz w:val="20"/>
          <w:szCs w:val="20"/>
        </w:rPr>
        <w:t>IDNR:</w:t>
      </w:r>
      <w:r w:rsidRPr="78DA7176">
        <w:rPr>
          <w:rStyle w:val="normaltextrun"/>
          <w:rFonts w:ascii="Whitney Office" w:eastAsia="Whitney Office" w:hAnsi="Whitney Office" w:cs="Whitney Office"/>
          <w:sz w:val="20"/>
          <w:szCs w:val="20"/>
        </w:rPr>
        <w:t xml:space="preserve"> </w:t>
      </w:r>
      <w:hyperlink r:id="rId388">
        <w:r w:rsidRPr="78DA7176">
          <w:rPr>
            <w:rStyle w:val="Hyperlink"/>
            <w:rFonts w:ascii="Whitney Office" w:eastAsia="Whitney Office" w:hAnsi="Whitney Office" w:cs="Whitney Office"/>
            <w:sz w:val="20"/>
            <w:szCs w:val="20"/>
          </w:rPr>
          <w:t>Firewood Rules</w:t>
        </w:r>
      </w:hyperlink>
    </w:p>
    <w:p w14:paraId="3CB8E59A"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Extension recommendations</w:t>
      </w:r>
    </w:p>
    <w:p w14:paraId="1C4D0F80" w14:textId="77777777" w:rsidR="005808C2" w:rsidRPr="00357010"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Firewood recommendations found in centralized pest page (e.g., </w:t>
      </w:r>
      <w:hyperlink r:id="rId389">
        <w:r w:rsidRPr="78DA7176">
          <w:rPr>
            <w:rStyle w:val="Hyperlink"/>
            <w:rFonts w:ascii="Whitney Office" w:eastAsia="Whitney Office" w:hAnsi="Whitney Office" w:cs="Whitney Office"/>
            <w:sz w:val="20"/>
            <w:szCs w:val="20"/>
          </w:rPr>
          <w:t>Arrest That Pest</w:t>
        </w:r>
      </w:hyperlink>
      <w:r w:rsidRPr="78DA7176">
        <w:rPr>
          <w:rFonts w:ascii="Whitney Office" w:eastAsia="Whitney Office" w:hAnsi="Whitney Office" w:cs="Whitney Office"/>
          <w:sz w:val="20"/>
          <w:szCs w:val="20"/>
        </w:rPr>
        <w:t xml:space="preserve">) as well as </w:t>
      </w:r>
      <w:r w:rsidRPr="78DA7176">
        <w:rPr>
          <w:rStyle w:val="normaltextrun"/>
          <w:rFonts w:ascii="Whitney Office" w:eastAsia="Whitney Office" w:hAnsi="Whitney Office" w:cs="Whitney Office"/>
          <w:sz w:val="20"/>
          <w:szCs w:val="20"/>
        </w:rPr>
        <w:t>multiple alerts, and/or articles (e.g.,</w:t>
      </w:r>
      <w:r w:rsidRPr="78DA7176">
        <w:rPr>
          <w:rFonts w:ascii="Whitney Office" w:eastAsia="Whitney Office" w:hAnsi="Whitney Office" w:cs="Whitney Office"/>
          <w:sz w:val="20"/>
          <w:szCs w:val="20"/>
        </w:rPr>
        <w:t xml:space="preserve"> </w:t>
      </w:r>
      <w:hyperlink r:id="rId390">
        <w:r w:rsidRPr="78DA7176">
          <w:rPr>
            <w:rStyle w:val="Hyperlink"/>
            <w:rFonts w:ascii="Whitney Office" w:eastAsia="Whitney Office" w:hAnsi="Whitney Office" w:cs="Whitney Office"/>
            <w:sz w:val="20"/>
            <w:szCs w:val="20"/>
          </w:rPr>
          <w:t>Firewood Alert</w:t>
        </w:r>
      </w:hyperlink>
      <w:r w:rsidRPr="78DA7176">
        <w:rPr>
          <w:rFonts w:ascii="Whitney Office" w:eastAsia="Whitney Office" w:hAnsi="Whitney Office" w:cs="Whitney Office"/>
          <w:sz w:val="20"/>
          <w:szCs w:val="20"/>
        </w:rPr>
        <w:t>; “</w:t>
      </w:r>
      <w:hyperlink r:id="rId391">
        <w:r w:rsidRPr="78DA7176">
          <w:rPr>
            <w:rStyle w:val="Hyperlink"/>
            <w:rFonts w:ascii="Whitney Office" w:eastAsia="Whitney Office" w:hAnsi="Whitney Office" w:cs="Whitney Office"/>
            <w:sz w:val="20"/>
            <w:szCs w:val="20"/>
          </w:rPr>
          <w:t>Spotted Lanternfly: Another Reason Not to Move Firewood</w:t>
        </w:r>
      </w:hyperlink>
      <w:r w:rsidRPr="78DA7176">
        <w:rPr>
          <w:rFonts w:ascii="Whitney Office" w:eastAsia="Whitney Office" w:hAnsi="Whitney Office" w:cs="Whitney Office"/>
          <w:sz w:val="20"/>
          <w:szCs w:val="20"/>
        </w:rPr>
        <w:t xml:space="preserve">”; </w:t>
      </w:r>
      <w:hyperlink r:id="rId392">
        <w:r w:rsidRPr="78DA7176">
          <w:rPr>
            <w:rStyle w:val="Hyperlink"/>
            <w:rFonts w:ascii="Whitney Office" w:eastAsia="Whitney Office" w:hAnsi="Whitney Office" w:cs="Whitney Office"/>
            <w:sz w:val="20"/>
            <w:szCs w:val="20"/>
          </w:rPr>
          <w:t>Insects in Firewood</w:t>
        </w:r>
      </w:hyperlink>
      <w:r w:rsidRPr="78DA7176">
        <w:rPr>
          <w:rStyle w:val="normaltextrun"/>
          <w:rFonts w:ascii="Whitney Office" w:eastAsia="Whitney Office" w:hAnsi="Whitney Office" w:cs="Whitney Office"/>
          <w:sz w:val="20"/>
          <w:szCs w:val="20"/>
        </w:rPr>
        <w:t>)</w:t>
      </w:r>
    </w:p>
    <w:p w14:paraId="53587113" w14:textId="77777777" w:rsidR="005808C2" w:rsidRPr="0013023D"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Lands or Parks specific regulations or official statewide restrictions</w:t>
      </w:r>
    </w:p>
    <w:p w14:paraId="02F6BC00" w14:textId="77777777" w:rsidR="005808C2" w:rsidRPr="00357010"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color w:val="000000" w:themeColor="text1"/>
          <w:sz w:val="20"/>
          <w:szCs w:val="20"/>
        </w:rPr>
        <w:t>Natural Resource Commission regulation: DNR property </w:t>
      </w:r>
      <w:hyperlink r:id="rId393">
        <w:r w:rsidRPr="78DA7176">
          <w:rPr>
            <w:rStyle w:val="normaltextrun"/>
            <w:rFonts w:ascii="Whitney Office" w:eastAsia="Whitney Office" w:hAnsi="Whitney Office" w:cs="Whitney Office"/>
            <w:color w:val="0563C1"/>
            <w:sz w:val="20"/>
            <w:szCs w:val="20"/>
            <w:u w:val="single"/>
          </w:rPr>
          <w:t>rule</w:t>
        </w:r>
      </w:hyperlink>
      <w:r w:rsidRPr="78DA7176">
        <w:rPr>
          <w:rStyle w:val="normaltextrun"/>
          <w:rFonts w:ascii="Whitney Office" w:eastAsia="Whitney Office" w:hAnsi="Whitney Office" w:cs="Whitney Office"/>
          <w:color w:val="000000" w:themeColor="text1"/>
          <w:sz w:val="20"/>
          <w:szCs w:val="20"/>
        </w:rPr>
        <w:t> entry requirements for all outside firewood</w:t>
      </w:r>
    </w:p>
    <w:p w14:paraId="4E96F429"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Stand Lands or Parks recommendations</w:t>
      </w:r>
    </w:p>
    <w:p w14:paraId="1021B087" w14:textId="4C166E75" w:rsidR="005808C2" w:rsidRPr="00824F89"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Found link on</w:t>
      </w:r>
      <w:r w:rsidR="0000660F">
        <w:rPr>
          <w:rStyle w:val="normaltextrun"/>
          <w:rFonts w:ascii="Whitney Office" w:eastAsia="Whitney Office" w:hAnsi="Whitney Office" w:cs="Whitney Office"/>
          <w:sz w:val="20"/>
          <w:szCs w:val="20"/>
        </w:rPr>
        <w:t xml:space="preserve"> </w:t>
      </w:r>
      <w:hyperlink r:id="rId394" w:history="1">
        <w:r w:rsidR="0000660F" w:rsidRPr="0000660F">
          <w:rPr>
            <w:rStyle w:val="Hyperlink"/>
            <w:rFonts w:ascii="Whitney Office" w:eastAsia="Whitney Office" w:hAnsi="Whitney Office" w:cs="Whitney Office"/>
            <w:sz w:val="20"/>
            <w:szCs w:val="20"/>
          </w:rPr>
          <w:t>State Parks</w:t>
        </w:r>
      </w:hyperlink>
      <w:r w:rsidR="0000660F">
        <w:rPr>
          <w:rStyle w:val="normaltextrun"/>
          <w:rFonts w:ascii="Whitney Office" w:eastAsia="Whitney Office" w:hAnsi="Whitney Office" w:cs="Whitney Office"/>
          <w:sz w:val="20"/>
          <w:szCs w:val="20"/>
        </w:rPr>
        <w:t xml:space="preserve"> and</w:t>
      </w:r>
      <w:r w:rsidRPr="78DA7176">
        <w:rPr>
          <w:rStyle w:val="normaltextrun"/>
          <w:rFonts w:ascii="Whitney Office" w:eastAsia="Whitney Office" w:hAnsi="Whitney Office" w:cs="Whitney Office"/>
          <w:sz w:val="20"/>
          <w:szCs w:val="20"/>
        </w:rPr>
        <w:t xml:space="preserve"> </w:t>
      </w:r>
      <w:hyperlink r:id="rId395" w:anchor="parks">
        <w:r w:rsidRPr="78DA7176">
          <w:rPr>
            <w:rStyle w:val="Hyperlink"/>
            <w:rFonts w:ascii="Whitney Office" w:eastAsia="Whitney Office" w:hAnsi="Whitney Office" w:cs="Whitney Office"/>
            <w:sz w:val="20"/>
            <w:szCs w:val="20"/>
          </w:rPr>
          <w:t>Rules and Regulations</w:t>
        </w:r>
      </w:hyperlink>
      <w:r w:rsidRPr="78DA7176">
        <w:rPr>
          <w:rStyle w:val="normaltextrun"/>
          <w:rFonts w:ascii="Whitney Office" w:eastAsia="Whitney Office" w:hAnsi="Whitney Office" w:cs="Whitney Office"/>
          <w:sz w:val="20"/>
          <w:szCs w:val="20"/>
        </w:rPr>
        <w:t xml:space="preserve"> page</w:t>
      </w:r>
      <w:r w:rsidR="0000660F">
        <w:rPr>
          <w:rStyle w:val="normaltextrun"/>
          <w:rFonts w:ascii="Whitney Office" w:eastAsia="Whitney Office" w:hAnsi="Whitney Office" w:cs="Whitney Office"/>
          <w:sz w:val="20"/>
          <w:szCs w:val="20"/>
        </w:rPr>
        <w:t>s</w:t>
      </w:r>
      <w:r w:rsidRPr="78DA7176">
        <w:rPr>
          <w:rStyle w:val="normaltextrun"/>
          <w:rFonts w:ascii="Whitney Office" w:eastAsia="Whitney Office" w:hAnsi="Whitney Office" w:cs="Whitney Office"/>
          <w:sz w:val="20"/>
          <w:szCs w:val="20"/>
        </w:rPr>
        <w:t xml:space="preserve"> which leads to </w:t>
      </w:r>
      <w:hyperlink r:id="rId396">
        <w:r w:rsidRPr="78DA7176">
          <w:rPr>
            <w:rStyle w:val="Hyperlink"/>
            <w:rFonts w:ascii="Whitney Office" w:eastAsia="Whitney Office" w:hAnsi="Whitney Office" w:cs="Whitney Office"/>
            <w:sz w:val="20"/>
            <w:szCs w:val="20"/>
          </w:rPr>
          <w:t>Firewood Rules</w:t>
        </w:r>
      </w:hyperlink>
      <w:r w:rsidRPr="78DA7176">
        <w:rPr>
          <w:rStyle w:val="normaltextrun"/>
          <w:rFonts w:ascii="Whitney Office" w:eastAsia="Whitney Office" w:hAnsi="Whitney Office" w:cs="Whitney Office"/>
          <w:sz w:val="20"/>
          <w:szCs w:val="20"/>
        </w:rPr>
        <w:t xml:space="preserve"> page. Link also found in second page of </w:t>
      </w:r>
      <w:hyperlink r:id="rId397" w:anchor="articles">
        <w:r w:rsidRPr="78DA7176">
          <w:rPr>
            <w:rStyle w:val="Hyperlink"/>
            <w:rFonts w:ascii="Whitney Office" w:eastAsia="Whitney Office" w:hAnsi="Whitney Office" w:cs="Whitney Office"/>
            <w:sz w:val="20"/>
            <w:szCs w:val="20"/>
          </w:rPr>
          <w:t>FAQ</w:t>
        </w:r>
      </w:hyperlink>
      <w:r w:rsidRPr="78DA7176">
        <w:rPr>
          <w:rStyle w:val="normaltextrun"/>
          <w:rFonts w:ascii="Whitney Office" w:eastAsia="Whitney Office" w:hAnsi="Whitney Office" w:cs="Whitney Office"/>
          <w:sz w:val="20"/>
          <w:szCs w:val="20"/>
        </w:rPr>
        <w:t xml:space="preserve"> and </w:t>
      </w:r>
      <w:hyperlink r:id="rId398">
        <w:r w:rsidRPr="78DA7176">
          <w:rPr>
            <w:rStyle w:val="Hyperlink"/>
            <w:rFonts w:ascii="Whitney Office" w:eastAsia="Whitney Office" w:hAnsi="Whitney Office" w:cs="Whitney Office"/>
            <w:sz w:val="20"/>
            <w:szCs w:val="20"/>
          </w:rPr>
          <w:t>2021 Indiana Recreation Guide</w:t>
        </w:r>
      </w:hyperlink>
    </w:p>
    <w:p w14:paraId="777DD72C" w14:textId="77777777" w:rsidR="005808C2" w:rsidRPr="001A5223"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 xml:space="preserve">Firewood movement-related recommendations on State Park campsites’ reservation pages </w:t>
      </w:r>
    </w:p>
    <w:p w14:paraId="31B4B2AA" w14:textId="77777777" w:rsidR="005808C2" w:rsidRPr="00EC68A2" w:rsidRDefault="005808C2" w:rsidP="005808C2">
      <w:pPr>
        <w:pStyle w:val="paragraph"/>
        <w:numPr>
          <w:ilvl w:val="0"/>
          <w:numId w:val="12"/>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Recommendations found on campsites’ </w:t>
      </w:r>
      <w:r w:rsidRPr="78DA7176">
        <w:rPr>
          <w:rFonts w:ascii="Whitney Office" w:eastAsia="Whitney Office" w:hAnsi="Whitney Office" w:cs="Whitney Office"/>
          <w:sz w:val="20"/>
          <w:szCs w:val="20"/>
        </w:rPr>
        <w:t xml:space="preserve">reservation sites </w:t>
      </w:r>
      <w:r w:rsidRPr="78DA7176">
        <w:rPr>
          <w:rStyle w:val="normaltextrun"/>
          <w:rFonts w:ascii="Whitney Office" w:eastAsia="Whitney Office" w:hAnsi="Whitney Office" w:cs="Whitney Office"/>
          <w:sz w:val="20"/>
          <w:szCs w:val="20"/>
        </w:rPr>
        <w:t xml:space="preserve">(e.g., </w:t>
      </w:r>
      <w:hyperlink r:id="rId399" w:anchor="sr_a">
        <w:r w:rsidRPr="78DA7176">
          <w:rPr>
            <w:rStyle w:val="Hyperlink"/>
            <w:rFonts w:ascii="Whitney Office" w:eastAsia="Whitney Office" w:hAnsi="Whitney Office" w:cs="Whitney Office"/>
            <w:sz w:val="20"/>
            <w:szCs w:val="20"/>
          </w:rPr>
          <w:t>Summit Lake SP</w:t>
        </w:r>
      </w:hyperlink>
      <w:r w:rsidRPr="78DA7176">
        <w:rPr>
          <w:rStyle w:val="normaltextrun"/>
          <w:rFonts w:ascii="Whitney Office" w:eastAsia="Whitney Office" w:hAnsi="Whitney Office" w:cs="Whitney Office"/>
          <w:sz w:val="20"/>
          <w:szCs w:val="20"/>
        </w:rPr>
        <w:t>)</w:t>
      </w:r>
      <w:r w:rsidRPr="78DA7176">
        <w:rPr>
          <w:rStyle w:val="eop"/>
          <w:rFonts w:ascii="Whitney Office" w:eastAsia="Whitney Office" w:hAnsi="Whitney Office" w:cs="Whitney Office"/>
          <w:sz w:val="20"/>
          <w:szCs w:val="20"/>
        </w:rPr>
        <w:t> </w:t>
      </w:r>
    </w:p>
    <w:p w14:paraId="7C36EB03" w14:textId="77777777" w:rsidR="005808C2" w:rsidRPr="00157E4C" w:rsidRDefault="005808C2" w:rsidP="005F1D82">
      <w:pPr>
        <w:pStyle w:val="paragraph"/>
        <w:spacing w:before="0" w:beforeAutospacing="0" w:after="0" w:afterAutospacing="0" w:line="160" w:lineRule="exact"/>
        <w:ind w:left="720"/>
        <w:textAlignment w:val="baseline"/>
        <w:rPr>
          <w:rFonts w:ascii="Calibri" w:hAnsi="Calibri" w:cs="Calibri"/>
          <w:sz w:val="22"/>
          <w:szCs w:val="22"/>
        </w:rPr>
      </w:pPr>
      <w:r w:rsidRPr="00157E4C">
        <w:rPr>
          <w:rStyle w:val="eop"/>
          <w:rFonts w:ascii="Calibri" w:hAnsi="Calibri" w:cs="Calibri"/>
          <w:sz w:val="22"/>
          <w:szCs w:val="22"/>
        </w:rPr>
        <w:t> </w:t>
      </w:r>
    </w:p>
    <w:p w14:paraId="61E2C853" w14:textId="77777777" w:rsidR="005808C2" w:rsidRPr="00B21DA4" w:rsidRDefault="005808C2" w:rsidP="005808C2">
      <w:pPr>
        <w:pStyle w:val="paragraph"/>
        <w:spacing w:before="0" w:beforeAutospacing="0" w:after="0" w:afterAutospacing="0"/>
        <w:textAlignment w:val="baseline"/>
        <w:rPr>
          <w:rStyle w:val="normaltextrun"/>
          <w:rFonts w:ascii="Whitney Office" w:eastAsia="Whitney Office" w:hAnsi="Whitney Office" w:cs="Whitney Office"/>
        </w:rPr>
      </w:pPr>
      <w:r w:rsidRPr="78DA7176">
        <w:rPr>
          <w:rStyle w:val="normaltextrun"/>
          <w:rFonts w:ascii="Whitney Office" w:eastAsia="Whitney Office" w:hAnsi="Whitney Office" w:cs="Whitney Office"/>
          <w:b/>
          <w:bCs/>
        </w:rPr>
        <w:t>Not present in Indiana:</w:t>
      </w:r>
      <w:r w:rsidRPr="78DA7176">
        <w:rPr>
          <w:rStyle w:val="eop"/>
          <w:rFonts w:ascii="Whitney Office" w:eastAsia="Whitney Office" w:hAnsi="Whitney Office" w:cs="Whitney Office"/>
        </w:rPr>
        <w:t> </w:t>
      </w:r>
    </w:p>
    <w:p w14:paraId="542C0A44" w14:textId="77777777" w:rsidR="005808C2" w:rsidRPr="00EC68A2"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Exterior quarantine on all firewood</w:t>
      </w:r>
    </w:p>
    <w:p w14:paraId="3892C50B" w14:textId="77777777" w:rsidR="005808C2" w:rsidRPr="007872F1"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 xml:space="preserve">Certification ability (i.e., kiln certification to meet any applicable heat-treatment standards)  </w:t>
      </w:r>
    </w:p>
    <w:p w14:paraId="719E17E0" w14:textId="77777777" w:rsidR="005808C2" w:rsidRPr="00EC68A2" w:rsidRDefault="005808C2" w:rsidP="005808C2">
      <w:pPr>
        <w:pStyle w:val="paragraph"/>
        <w:numPr>
          <w:ilvl w:val="0"/>
          <w:numId w:val="12"/>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color w:val="000000" w:themeColor="text1"/>
          <w:sz w:val="20"/>
          <w:szCs w:val="20"/>
        </w:rPr>
        <w:lastRenderedPageBreak/>
        <w:t>does not certify, the state asks venders to use outside agency for certification</w:t>
      </w:r>
      <w:r w:rsidRPr="78DA7176">
        <w:rPr>
          <w:rStyle w:val="eop"/>
          <w:rFonts w:ascii="Whitney Office" w:eastAsia="Whitney Office" w:hAnsi="Whitney Office" w:cs="Whitney Office"/>
          <w:color w:val="000000" w:themeColor="text1"/>
          <w:sz w:val="20"/>
          <w:szCs w:val="20"/>
        </w:rPr>
        <w:t> </w:t>
      </w:r>
    </w:p>
    <w:p w14:paraId="5906E742" w14:textId="77777777" w:rsidR="005808C2" w:rsidRPr="0088796A" w:rsidRDefault="005808C2" w:rsidP="005808C2">
      <w:pPr>
        <w:pStyle w:val="paragraph"/>
        <w:spacing w:before="0" w:beforeAutospacing="0" w:after="0" w:afterAutospacing="0"/>
        <w:ind w:left="720"/>
        <w:textAlignment w:val="baseline"/>
        <w:rPr>
          <w:rStyle w:val="normaltextrun"/>
          <w:rFonts w:ascii="Calibri" w:eastAsiaTheme="majorEastAsia" w:hAnsi="Calibri" w:cs="Calibri"/>
          <w:sz w:val="16"/>
          <w:szCs w:val="16"/>
        </w:rPr>
      </w:pPr>
    </w:p>
    <w:p w14:paraId="29D232D7" w14:textId="72A3BA25"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00157E4C">
        <w:rPr>
          <w:rStyle w:val="eop"/>
          <w:rFonts w:ascii="Calibri" w:hAnsi="Calibri" w:cs="Calibri"/>
          <w:sz w:val="22"/>
          <w:szCs w:val="22"/>
        </w:rPr>
        <w:t> </w:t>
      </w:r>
      <w:r w:rsidRPr="78DA7176">
        <w:rPr>
          <w:rStyle w:val="normaltextrun"/>
          <w:rFonts w:ascii="Whitney Office" w:eastAsia="Whitney Office" w:hAnsi="Whitney Office" w:cs="Whitney Office"/>
          <w:b/>
          <w:bCs/>
          <w:sz w:val="22"/>
          <w:szCs w:val="22"/>
        </w:rPr>
        <w:t>Firewood relevant forest pests found in Indiana:</w:t>
      </w:r>
      <w:r w:rsidRPr="78DA7176">
        <w:rPr>
          <w:rStyle w:val="eop"/>
          <w:rFonts w:ascii="Whitney Office" w:eastAsia="Whitney Office" w:hAnsi="Whitney Office" w:cs="Whitney Office"/>
          <w:sz w:val="22"/>
          <w:szCs w:val="22"/>
        </w:rPr>
        <w:t> </w:t>
      </w:r>
    </w:p>
    <w:p w14:paraId="7FF53C3E" w14:textId="554188CB" w:rsidR="005808C2" w:rsidRPr="002D3DA6"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Pr>
          <w:noProof/>
        </w:rPr>
        <w:drawing>
          <wp:inline distT="0" distB="0" distL="0" distR="0" wp14:anchorId="389897D0" wp14:editId="5104CDD2">
            <wp:extent cx="246038" cy="246038"/>
            <wp:effectExtent l="0" t="0" r="1905" b="1905"/>
            <wp:docPr id="1948295171" name="Picture 194829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246038" cy="246038"/>
                    </a:xfrm>
                    <a:prstGeom prst="rect">
                      <a:avLst/>
                    </a:prstGeom>
                  </pic:spPr>
                </pic:pic>
              </a:graphicData>
            </a:graphic>
          </wp:inline>
        </w:drawing>
      </w:r>
      <w:r w:rsidRPr="78DA7176">
        <w:rPr>
          <w:rStyle w:val="normaltextrun"/>
          <w:rFonts w:ascii="Whitney Office" w:eastAsia="Whitney Office" w:hAnsi="Whitney Office" w:cs="Whitney Office"/>
          <w:sz w:val="20"/>
          <w:szCs w:val="20"/>
        </w:rPr>
        <w:t>Emerald ash borer, spongy moth (</w:t>
      </w:r>
      <w:r w:rsidRPr="78DA7176">
        <w:rPr>
          <w:rStyle w:val="normaltextrun"/>
          <w:rFonts w:ascii="Whitney Office" w:eastAsia="Whitney Office" w:hAnsi="Whitney Office" w:cs="Whitney Office"/>
          <w:i/>
          <w:iCs/>
          <w:sz w:val="20"/>
          <w:szCs w:val="20"/>
        </w:rPr>
        <w:t xml:space="preserve">Lymantria </w:t>
      </w:r>
      <w:proofErr w:type="spellStart"/>
      <w:r w:rsidRPr="78DA7176">
        <w:rPr>
          <w:rStyle w:val="normaltextrun"/>
          <w:rFonts w:ascii="Whitney Office" w:eastAsia="Whitney Office" w:hAnsi="Whitney Office" w:cs="Whitney Office"/>
          <w:i/>
          <w:iCs/>
          <w:sz w:val="20"/>
          <w:szCs w:val="20"/>
        </w:rPr>
        <w:t>dispar</w:t>
      </w:r>
      <w:proofErr w:type="spellEnd"/>
      <w:r w:rsidRPr="78DA7176">
        <w:rPr>
          <w:rStyle w:val="normaltextrun"/>
          <w:rFonts w:ascii="Whitney Office" w:eastAsia="Whitney Office" w:hAnsi="Whitney Office" w:cs="Whitney Office"/>
          <w:sz w:val="20"/>
          <w:szCs w:val="20"/>
        </w:rPr>
        <w:t>)</w:t>
      </w:r>
      <w:r w:rsidR="00F975C1">
        <w:rPr>
          <w:rStyle w:val="normaltextrun"/>
          <w:rFonts w:ascii="Whitney Office" w:eastAsia="Whitney Office" w:hAnsi="Whitney Office" w:cs="Whitney Office"/>
          <w:sz w:val="20"/>
          <w:szCs w:val="20"/>
        </w:rPr>
        <w:t xml:space="preserve">, </w:t>
      </w:r>
      <w:r w:rsidR="00F975C1" w:rsidRPr="78DA7176">
        <w:rPr>
          <w:rStyle w:val="normaltextrun"/>
          <w:rFonts w:ascii="Whitney Office" w:eastAsia="Whitney Office" w:hAnsi="Whitney Office" w:cs="Whitney Office"/>
          <w:sz w:val="20"/>
          <w:szCs w:val="20"/>
        </w:rPr>
        <w:t>spotted lanternfly</w:t>
      </w:r>
      <w:r w:rsidRPr="78DA7176">
        <w:rPr>
          <w:rFonts w:ascii="Whitney Office" w:eastAsia="Whitney Office" w:hAnsi="Whitney Office" w:cs="Whitney Office"/>
          <w:sz w:val="18"/>
          <w:szCs w:val="18"/>
        </w:rPr>
        <w:t xml:space="preserve">        </w:t>
      </w:r>
      <w:r>
        <w:rPr>
          <w:noProof/>
        </w:rPr>
        <w:drawing>
          <wp:inline distT="0" distB="0" distL="0" distR="0" wp14:anchorId="4058C12A" wp14:editId="27F733DD">
            <wp:extent cx="253072" cy="253072"/>
            <wp:effectExtent l="0" t="0" r="0" b="0"/>
            <wp:docPr id="1948295172" name="Picture 194829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263" cstate="print">
                      <a:extLst>
                        <a:ext uri="{28A0092B-C50C-407E-A947-70E740481C1C}">
                          <a14:useLocalDpi xmlns:a14="http://schemas.microsoft.com/office/drawing/2010/main" val="0"/>
                        </a:ext>
                      </a:extLst>
                    </a:blip>
                    <a:stretch>
                      <a:fillRect/>
                    </a:stretch>
                  </pic:blipFill>
                  <pic:spPr>
                    <a:xfrm flipH="1">
                      <a:off x="0" y="0"/>
                      <a:ext cx="253072" cy="253072"/>
                    </a:xfrm>
                    <a:prstGeom prst="rect">
                      <a:avLst/>
                    </a:prstGeom>
                  </pic:spPr>
                </pic:pic>
              </a:graphicData>
            </a:graphic>
          </wp:inline>
        </w:drawing>
      </w:r>
      <w:r w:rsidRPr="78DA7176">
        <w:rPr>
          <w:rStyle w:val="normaltextrun"/>
          <w:rFonts w:ascii="Whitney Office" w:eastAsia="Whitney Office" w:hAnsi="Whitney Office" w:cs="Whitney Office"/>
          <w:sz w:val="20"/>
          <w:szCs w:val="20"/>
        </w:rPr>
        <w:t xml:space="preserve"> oak wilt disease </w:t>
      </w:r>
      <w:r w:rsidRPr="78DA7176">
        <w:rPr>
          <w:rStyle w:val="eop"/>
          <w:rFonts w:ascii="Whitney Office" w:eastAsia="Whitney Office" w:hAnsi="Whitney Office" w:cs="Whitney Office"/>
          <w:sz w:val="20"/>
          <w:szCs w:val="20"/>
        </w:rPr>
        <w:t> </w:t>
      </w:r>
    </w:p>
    <w:p w14:paraId="169439A8" w14:textId="77777777" w:rsidR="0088796A" w:rsidRDefault="0088796A" w:rsidP="005808C2">
      <w:pPr>
        <w:pStyle w:val="paragraph"/>
        <w:spacing w:before="0" w:beforeAutospacing="0" w:after="0" w:afterAutospacing="0"/>
        <w:textAlignment w:val="baseline"/>
        <w:rPr>
          <w:rStyle w:val="normaltextrun"/>
          <w:rFonts w:ascii="Calibri Light" w:eastAsiaTheme="majorEastAsia" w:hAnsi="Calibri Light" w:cs="Calibri Light"/>
          <w:b/>
          <w:bCs/>
          <w:sz w:val="56"/>
          <w:szCs w:val="56"/>
        </w:rPr>
      </w:pPr>
    </w:p>
    <w:p w14:paraId="7E150411" w14:textId="0EA77B98"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normaltextrun"/>
          <w:rFonts w:ascii="Calibri Light" w:eastAsiaTheme="majorEastAsia" w:hAnsi="Calibri Light" w:cs="Calibri Light"/>
          <w:b/>
          <w:bCs/>
          <w:sz w:val="56"/>
          <w:szCs w:val="56"/>
        </w:rPr>
        <w:t>Iowa State Summary</w:t>
      </w:r>
      <w:r>
        <w:rPr>
          <w:rStyle w:val="eop"/>
          <w:rFonts w:ascii="Calibri Light" w:hAnsi="Calibri Light" w:cs="Calibri Light"/>
          <w:sz w:val="56"/>
          <w:szCs w:val="56"/>
        </w:rPr>
        <w:t> </w:t>
      </w:r>
    </w:p>
    <w:p w14:paraId="0749EF99"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rPr>
      </w:pPr>
    </w:p>
    <w:p w14:paraId="3A7977F4"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rPr>
      </w:pPr>
    </w:p>
    <w:p w14:paraId="60FBAE65" w14:textId="143F3D77" w:rsidR="005808C2" w:rsidRDefault="00DE1472" w:rsidP="005808C2">
      <w:pPr>
        <w:pStyle w:val="paragraph"/>
        <w:spacing w:before="0" w:beforeAutospacing="0" w:after="0" w:afterAutospacing="0"/>
        <w:jc w:val="center"/>
        <w:rPr>
          <w:sz w:val="18"/>
          <w:szCs w:val="18"/>
        </w:rPr>
      </w:pPr>
      <w:r w:rsidRPr="00103C25">
        <w:rPr>
          <w:noProof/>
        </w:rPr>
        <w:drawing>
          <wp:inline distT="0" distB="0" distL="0" distR="0" wp14:anchorId="5925AE1C" wp14:editId="159544A3">
            <wp:extent cx="6027089" cy="2439855"/>
            <wp:effectExtent l="0" t="0" r="0" b="0"/>
            <wp:docPr id="110623231" name="Picture 11062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971" cy="2459238"/>
                    </a:xfrm>
                    <a:prstGeom prst="rect">
                      <a:avLst/>
                    </a:prstGeom>
                    <a:noFill/>
                    <a:ln>
                      <a:noFill/>
                    </a:ln>
                  </pic:spPr>
                </pic:pic>
              </a:graphicData>
            </a:graphic>
          </wp:inline>
        </w:drawing>
      </w:r>
    </w:p>
    <w:p w14:paraId="325E41F8" w14:textId="77777777"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sz w:val="28"/>
          <w:szCs w:val="28"/>
        </w:rPr>
        <w:t> </w:t>
      </w:r>
    </w:p>
    <w:p w14:paraId="6515826F"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b/>
          <w:bCs/>
        </w:rPr>
      </w:pPr>
    </w:p>
    <w:p w14:paraId="0539D723" w14:textId="77777777" w:rsidR="005808C2" w:rsidRPr="00E25BB3"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rPr>
        <w:t>Iowa currently has in place:</w:t>
      </w:r>
      <w:r w:rsidRPr="78DA7176">
        <w:rPr>
          <w:rStyle w:val="eop"/>
          <w:rFonts w:ascii="Whitney Office" w:eastAsia="Whitney Office" w:hAnsi="Whitney Office" w:cs="Whitney Office"/>
        </w:rPr>
        <w:t> </w:t>
      </w:r>
    </w:p>
    <w:p w14:paraId="16FF0207" w14:textId="77777777" w:rsidR="005808C2" w:rsidRPr="00E25BB3" w:rsidRDefault="005808C2" w:rsidP="005808C2">
      <w:pPr>
        <w:pStyle w:val="paragraph"/>
        <w:numPr>
          <w:ilvl w:val="0"/>
          <w:numId w:val="4"/>
        </w:numPr>
        <w:spacing w:before="0" w:beforeAutospacing="0" w:after="0" w:afterAutospacing="0"/>
        <w:textAlignment w:val="baseline"/>
        <w:rPr>
          <w:rStyle w:val="eop"/>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Exterior state pest-based</w:t>
      </w:r>
      <w:r w:rsidRPr="78DA7176">
        <w:rPr>
          <w:rStyle w:val="eop"/>
          <w:rFonts w:ascii="Whitney Office" w:eastAsia="Whitney Office" w:hAnsi="Whitney Office" w:cs="Whitney Office"/>
          <w:b/>
          <w:bCs/>
          <w:sz w:val="22"/>
          <w:szCs w:val="22"/>
        </w:rPr>
        <w:t> quarantine(s)</w:t>
      </w:r>
    </w:p>
    <w:p w14:paraId="4FFD95BE" w14:textId="77777777" w:rsidR="005808C2" w:rsidRPr="00E25BB3" w:rsidRDefault="00000000" w:rsidP="005808C2">
      <w:pPr>
        <w:pStyle w:val="paragraph"/>
        <w:numPr>
          <w:ilvl w:val="0"/>
          <w:numId w:val="74"/>
        </w:numPr>
        <w:spacing w:before="0" w:beforeAutospacing="0" w:after="0" w:afterAutospacing="0"/>
        <w:rPr>
          <w:rStyle w:val="eop"/>
          <w:rFonts w:ascii="Whitney Office" w:eastAsia="Whitney Office" w:hAnsi="Whitney Office" w:cs="Whitney Office"/>
          <w:sz w:val="22"/>
          <w:szCs w:val="22"/>
        </w:rPr>
      </w:pPr>
      <w:hyperlink r:id="rId400">
        <w:r w:rsidR="005808C2" w:rsidRPr="78DA7176">
          <w:rPr>
            <w:rStyle w:val="Hyperlink"/>
            <w:rFonts w:ascii="Whitney Office" w:eastAsia="Whitney Office" w:hAnsi="Whitney Office" w:cs="Whitney Office"/>
            <w:sz w:val="20"/>
            <w:szCs w:val="20"/>
          </w:rPr>
          <w:t>Multi-pest and disease quarantine</w:t>
        </w:r>
      </w:hyperlink>
      <w:r w:rsidR="005808C2" w:rsidRPr="78DA7176">
        <w:rPr>
          <w:rStyle w:val="eop"/>
          <w:rFonts w:ascii="Whitney Office" w:eastAsia="Whitney Office" w:hAnsi="Whitney Office" w:cs="Whitney Office"/>
          <w:sz w:val="20"/>
          <w:szCs w:val="20"/>
        </w:rPr>
        <w:t xml:space="preserve"> under authority of “</w:t>
      </w:r>
      <w:hyperlink r:id="rId401">
        <w:r w:rsidR="005808C2" w:rsidRPr="78DA7176">
          <w:rPr>
            <w:rStyle w:val="Hyperlink"/>
            <w:rFonts w:ascii="Whitney Office" w:eastAsia="Whitney Office" w:hAnsi="Whitney Office" w:cs="Whitney Office"/>
            <w:sz w:val="20"/>
            <w:szCs w:val="20"/>
          </w:rPr>
          <w:t>The Iowa Crop Pest Act</w:t>
        </w:r>
      </w:hyperlink>
      <w:r w:rsidR="005808C2" w:rsidRPr="78DA7176">
        <w:rPr>
          <w:rStyle w:val="eop"/>
          <w:rFonts w:ascii="Whitney Office" w:eastAsia="Whitney Office" w:hAnsi="Whitney Office" w:cs="Whitney Office"/>
          <w:sz w:val="20"/>
          <w:szCs w:val="20"/>
        </w:rPr>
        <w:t>” which includes several known to contaminate firewood (e.g., Asian longhorned beetle, emerald ash borer, spongy moth, thousand cankers disease, and others)</w:t>
      </w:r>
    </w:p>
    <w:p w14:paraId="4E6673A3" w14:textId="77777777" w:rsidR="005808C2" w:rsidRDefault="005808C2" w:rsidP="005808C2">
      <w:pPr>
        <w:pStyle w:val="paragraph"/>
        <w:numPr>
          <w:ilvl w:val="0"/>
          <w:numId w:val="4"/>
        </w:numPr>
        <w:spacing w:before="0" w:beforeAutospacing="0" w:after="0" w:afterAutospacing="0"/>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 xml:space="preserve">Firewood </w:t>
      </w:r>
      <w:hyperlink r:id="rId402">
        <w:r w:rsidRPr="78DA7176">
          <w:rPr>
            <w:rStyle w:val="Hyperlink"/>
            <w:rFonts w:ascii="Whitney Office" w:eastAsia="Whitney Office" w:hAnsi="Whitney Office" w:cs="Whitney Office"/>
            <w:b/>
            <w:bCs/>
            <w:sz w:val="22"/>
            <w:szCs w:val="22"/>
          </w:rPr>
          <w:t>labeling requirement</w:t>
        </w:r>
      </w:hyperlink>
    </w:p>
    <w:p w14:paraId="4B6F1758"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Agency official firewood recommendations</w:t>
      </w:r>
      <w:r w:rsidRPr="78DA7176">
        <w:rPr>
          <w:rStyle w:val="normaltextrun"/>
          <w:rFonts w:ascii="Whitney Office" w:eastAsia="Whitney Office" w:hAnsi="Whitney Office" w:cs="Whitney Office"/>
          <w:sz w:val="22"/>
          <w:szCs w:val="22"/>
        </w:rPr>
        <w:t> </w:t>
      </w:r>
    </w:p>
    <w:p w14:paraId="7FDF70B8" w14:textId="01822E36" w:rsidR="005808C2" w:rsidRPr="000F1ED5" w:rsidRDefault="005808C2" w:rsidP="005808C2">
      <w:pPr>
        <w:pStyle w:val="paragraph"/>
        <w:numPr>
          <w:ilvl w:val="0"/>
          <w:numId w:val="71"/>
        </w:numPr>
        <w:spacing w:before="0" w:beforeAutospacing="0" w:after="0" w:afterAutospacing="0"/>
        <w:textAlignment w:val="baseline"/>
        <w:rPr>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e.g., Iowa’s Department of Agriculture and Land Stewardship (IDALS) </w:t>
      </w:r>
      <w:hyperlink r:id="rId403">
        <w:r w:rsidRPr="78DA7176">
          <w:rPr>
            <w:rStyle w:val="Hyperlink"/>
            <w:rFonts w:ascii="Whitney Office" w:eastAsia="Whitney Office" w:hAnsi="Whitney Office" w:cs="Whitney Office"/>
            <w:sz w:val="20"/>
            <w:szCs w:val="20"/>
          </w:rPr>
          <w:t>Firewood Page</w:t>
        </w:r>
      </w:hyperlink>
      <w:r w:rsidRPr="78DA7176">
        <w:rPr>
          <w:rStyle w:val="normaltextrun"/>
          <w:rFonts w:ascii="Whitney Office" w:eastAsia="Whitney Office" w:hAnsi="Whitney Office" w:cs="Whitney Office"/>
          <w:b/>
          <w:bCs/>
          <w:sz w:val="22"/>
          <w:szCs w:val="22"/>
        </w:rPr>
        <w:t xml:space="preserve"> </w:t>
      </w:r>
      <w:r w:rsidR="000368ED" w:rsidRPr="78DA7176">
        <w:rPr>
          <w:rStyle w:val="normaltextrun"/>
          <w:rFonts w:ascii="Whitney Office" w:eastAsia="Whitney Office" w:hAnsi="Whitney Office" w:cs="Whitney Office"/>
          <w:sz w:val="20"/>
          <w:szCs w:val="20"/>
        </w:rPr>
        <w:t>,</w:t>
      </w:r>
      <w:r w:rsidR="000368ED">
        <w:rPr>
          <w:rStyle w:val="normaltextrun"/>
          <w:rFonts w:ascii="Whitney Office" w:eastAsia="Whitney Office" w:hAnsi="Whitney Office" w:cs="Whitney Office"/>
          <w:sz w:val="20"/>
          <w:szCs w:val="20"/>
        </w:rPr>
        <w:t xml:space="preserve">and Iowa’s Dept. of Natural Resources </w:t>
      </w:r>
      <w:hyperlink r:id="rId404" w:history="1">
        <w:r w:rsidR="000368ED" w:rsidRPr="000368ED">
          <w:rPr>
            <w:rStyle w:val="Hyperlink"/>
            <w:rFonts w:ascii="Whitney Office" w:eastAsia="Whitney Office" w:hAnsi="Whitney Office" w:cs="Whitney Office"/>
            <w:sz w:val="20"/>
            <w:szCs w:val="20"/>
          </w:rPr>
          <w:t>Forest Health</w:t>
        </w:r>
      </w:hyperlink>
      <w:r w:rsidR="000368ED">
        <w:rPr>
          <w:rStyle w:val="normaltextrun"/>
          <w:rFonts w:ascii="Whitney Office" w:eastAsia="Whitney Office" w:hAnsi="Whitney Office" w:cs="Whitney Office"/>
          <w:sz w:val="20"/>
          <w:szCs w:val="20"/>
        </w:rPr>
        <w:t xml:space="preserve"> and </w:t>
      </w:r>
      <w:hyperlink r:id="rId405" w:history="1">
        <w:r w:rsidR="000368ED" w:rsidRPr="000368ED">
          <w:rPr>
            <w:rStyle w:val="Hyperlink"/>
            <w:rFonts w:ascii="Whitney Office" w:eastAsia="Whitney Office" w:hAnsi="Whitney Office" w:cs="Whitney Office"/>
            <w:sz w:val="20"/>
            <w:szCs w:val="20"/>
          </w:rPr>
          <w:t>EAB</w:t>
        </w:r>
      </w:hyperlink>
      <w:r w:rsidR="000368ED">
        <w:rPr>
          <w:rStyle w:val="normaltextrun"/>
          <w:rFonts w:ascii="Whitney Office" w:eastAsia="Whitney Office" w:hAnsi="Whitney Office" w:cs="Whitney Office"/>
          <w:sz w:val="20"/>
          <w:szCs w:val="20"/>
        </w:rPr>
        <w:t xml:space="preserve"> pages</w:t>
      </w:r>
    </w:p>
    <w:p w14:paraId="52B41F8B" w14:textId="2909B8D9" w:rsidR="00497ABE" w:rsidRDefault="00497ABE" w:rsidP="005808C2">
      <w:pPr>
        <w:pStyle w:val="paragraph"/>
        <w:numPr>
          <w:ilvl w:val="0"/>
          <w:numId w:val="4"/>
        </w:numPr>
        <w:spacing w:before="0" w:beforeAutospacing="0" w:after="0" w:afterAutospacing="0"/>
        <w:rPr>
          <w:rStyle w:val="normaltextrun"/>
          <w:rFonts w:ascii="Whitney Office" w:eastAsia="Whitney Office" w:hAnsi="Whitney Office" w:cs="Whitney Office"/>
          <w:b/>
          <w:bCs/>
          <w:sz w:val="22"/>
          <w:szCs w:val="22"/>
        </w:rPr>
      </w:pPr>
      <w:r>
        <w:rPr>
          <w:rStyle w:val="normaltextrun"/>
          <w:rFonts w:ascii="Whitney Office" w:eastAsia="Whitney Office" w:hAnsi="Whitney Office" w:cs="Whitney Office"/>
          <w:b/>
          <w:bCs/>
          <w:sz w:val="22"/>
          <w:szCs w:val="22"/>
        </w:rPr>
        <w:t>Firewood movement-related recommendations on State campsites’ reservation pages</w:t>
      </w:r>
    </w:p>
    <w:p w14:paraId="75051FAA" w14:textId="523CF181" w:rsidR="00497ABE" w:rsidRDefault="00497ABE" w:rsidP="00497ABE">
      <w:pPr>
        <w:pStyle w:val="paragraph"/>
        <w:numPr>
          <w:ilvl w:val="1"/>
          <w:numId w:val="4"/>
        </w:numPr>
        <w:spacing w:before="0" w:beforeAutospacing="0" w:after="0" w:afterAutospacing="0"/>
        <w:rPr>
          <w:rStyle w:val="normaltextrun"/>
          <w:rFonts w:ascii="Whitney Office" w:eastAsia="Whitney Office" w:hAnsi="Whitney Office" w:cs="Whitney Office"/>
          <w:b/>
          <w:bCs/>
          <w:sz w:val="22"/>
          <w:szCs w:val="22"/>
        </w:rPr>
      </w:pPr>
      <w:r>
        <w:rPr>
          <w:rStyle w:val="normaltextrun"/>
          <w:rFonts w:ascii="Whitney Office" w:eastAsia="Whitney Office" w:hAnsi="Whitney Office" w:cs="Whitney Office"/>
          <w:sz w:val="22"/>
          <w:szCs w:val="22"/>
        </w:rPr>
        <w:t xml:space="preserve">Found during reservation process (e.g., </w:t>
      </w:r>
      <w:hyperlink r:id="rId406">
        <w:r w:rsidRPr="78DA7176">
          <w:rPr>
            <w:rStyle w:val="Hyperlink"/>
            <w:rFonts w:ascii="Whitney Office" w:eastAsia="Whitney Office" w:hAnsi="Whitney Office" w:cs="Whitney Office"/>
            <w:sz w:val="20"/>
            <w:szCs w:val="20"/>
          </w:rPr>
          <w:t>Black Hawk State Park</w:t>
        </w:r>
      </w:hyperlink>
      <w:r>
        <w:rPr>
          <w:rStyle w:val="normaltextrun"/>
          <w:rFonts w:ascii="Whitney Office" w:eastAsia="Whitney Office" w:hAnsi="Whitney Office" w:cs="Whitney Office"/>
          <w:sz w:val="22"/>
          <w:szCs w:val="22"/>
        </w:rPr>
        <w:t>)</w:t>
      </w:r>
    </w:p>
    <w:p w14:paraId="39F4364F" w14:textId="7367083E" w:rsidR="005808C2" w:rsidRDefault="005808C2" w:rsidP="005808C2">
      <w:pPr>
        <w:pStyle w:val="paragraph"/>
        <w:numPr>
          <w:ilvl w:val="0"/>
          <w:numId w:val="4"/>
        </w:numPr>
        <w:spacing w:before="0" w:beforeAutospacing="0" w:after="0" w:afterAutospacing="0"/>
        <w:rPr>
          <w:rStyle w:val="eop"/>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Extension recommendations</w:t>
      </w:r>
      <w:r w:rsidRPr="78DA7176">
        <w:rPr>
          <w:rStyle w:val="normaltextrun"/>
          <w:rFonts w:ascii="Whitney Office" w:eastAsia="Whitney Office" w:hAnsi="Whitney Office" w:cs="Whitney Office"/>
          <w:sz w:val="22"/>
          <w:szCs w:val="22"/>
        </w:rPr>
        <w:t>  </w:t>
      </w:r>
    </w:p>
    <w:p w14:paraId="68D44B17" w14:textId="77777777" w:rsidR="005808C2" w:rsidRDefault="005808C2" w:rsidP="005808C2">
      <w:pPr>
        <w:pStyle w:val="paragraph"/>
        <w:numPr>
          <w:ilvl w:val="1"/>
          <w:numId w:val="69"/>
        </w:numPr>
        <w:spacing w:before="0" w:beforeAutospacing="0" w:after="0" w:afterAutospacing="0"/>
        <w:rPr>
          <w:rFonts w:ascii="Whitney Office" w:eastAsia="Whitney Office" w:hAnsi="Whitney Office" w:cs="Whitney Office"/>
          <w:sz w:val="20"/>
          <w:szCs w:val="20"/>
        </w:rPr>
      </w:pPr>
      <w:r w:rsidRPr="78DA7176">
        <w:rPr>
          <w:rStyle w:val="eop"/>
          <w:rFonts w:ascii="Whitney Office" w:eastAsia="Whitney Office" w:hAnsi="Whitney Office" w:cs="Whitney Office"/>
          <w:sz w:val="20"/>
          <w:szCs w:val="20"/>
        </w:rPr>
        <w:t xml:space="preserve">Found in articles (e.g., </w:t>
      </w:r>
      <w:hyperlink r:id="rId407">
        <w:r w:rsidRPr="78DA7176">
          <w:rPr>
            <w:rStyle w:val="Hyperlink"/>
            <w:rFonts w:ascii="Whitney Office" w:eastAsia="Whitney Office" w:hAnsi="Whitney Office" w:cs="Whitney Office"/>
            <w:sz w:val="20"/>
            <w:szCs w:val="20"/>
          </w:rPr>
          <w:t>New IA Firewood Regulations</w:t>
        </w:r>
      </w:hyperlink>
      <w:r w:rsidRPr="78DA7176">
        <w:rPr>
          <w:rStyle w:val="eop"/>
          <w:rFonts w:ascii="Whitney Office" w:eastAsia="Whitney Office" w:hAnsi="Whitney Office" w:cs="Whitney Office"/>
          <w:sz w:val="20"/>
          <w:szCs w:val="20"/>
        </w:rPr>
        <w:t xml:space="preserve"> and </w:t>
      </w:r>
      <w:hyperlink r:id="rId408">
        <w:r w:rsidRPr="78DA7176">
          <w:rPr>
            <w:rStyle w:val="Hyperlink"/>
            <w:rFonts w:ascii="Whitney Office" w:eastAsia="Whitney Office" w:hAnsi="Whitney Office" w:cs="Whitney Office"/>
            <w:sz w:val="20"/>
            <w:szCs w:val="20"/>
          </w:rPr>
          <w:t>October Firewood Awareness Month</w:t>
        </w:r>
      </w:hyperlink>
    </w:p>
    <w:p w14:paraId="33519BC1" w14:textId="77777777" w:rsidR="005808C2" w:rsidRDefault="005808C2" w:rsidP="005808C2">
      <w:pPr>
        <w:pStyle w:val="paragraph"/>
        <w:numPr>
          <w:ilvl w:val="0"/>
          <w:numId w:val="4"/>
        </w:numPr>
        <w:spacing w:before="0" w:beforeAutospacing="0" w:after="0" w:afterAutospacing="0"/>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Certification ability</w:t>
      </w:r>
      <w:r w:rsidRPr="78DA7176">
        <w:rPr>
          <w:rStyle w:val="normaltextrun"/>
          <w:rFonts w:ascii="Whitney Office" w:eastAsia="Whitney Office" w:hAnsi="Whitney Office" w:cs="Whitney Office"/>
          <w:sz w:val="22"/>
          <w:szCs w:val="22"/>
        </w:rPr>
        <w:t xml:space="preserve"> (i.e., kiln certification to meet any applicable heat-treatment standards)  </w:t>
      </w:r>
    </w:p>
    <w:p w14:paraId="5CD11241" w14:textId="77777777" w:rsidR="005808C2" w:rsidRDefault="005808C2" w:rsidP="005808C2">
      <w:pPr>
        <w:pStyle w:val="paragraph"/>
        <w:numPr>
          <w:ilvl w:val="1"/>
          <w:numId w:val="70"/>
        </w:numPr>
        <w:spacing w:before="0" w:beforeAutospacing="0" w:after="0" w:afterAutospacing="0"/>
        <w:rPr>
          <w:rStyle w:val="eop"/>
          <w:rFonts w:ascii="Whitney Office" w:eastAsia="Whitney Office" w:hAnsi="Whitney Office" w:cs="Whitney Office"/>
          <w:color w:val="000000" w:themeColor="text1"/>
          <w:sz w:val="20"/>
          <w:szCs w:val="20"/>
        </w:rPr>
      </w:pPr>
      <w:r w:rsidRPr="78DA7176">
        <w:rPr>
          <w:rStyle w:val="normaltextrun"/>
          <w:rFonts w:ascii="Whitney Office" w:eastAsia="Whitney Office" w:hAnsi="Whitney Office" w:cs="Whitney Office"/>
          <w:color w:val="000000" w:themeColor="text1"/>
          <w:sz w:val="20"/>
          <w:szCs w:val="20"/>
        </w:rPr>
        <w:t>Can certify, IDALS offers certification to T314-c and T314-a standards </w:t>
      </w:r>
    </w:p>
    <w:p w14:paraId="5BB62AF8" w14:textId="77777777" w:rsidR="005808C2" w:rsidRDefault="005808C2" w:rsidP="005808C2">
      <w:pPr>
        <w:pStyle w:val="paragraph"/>
        <w:spacing w:before="0" w:beforeAutospacing="0" w:after="0" w:afterAutospacing="0"/>
        <w:textAlignment w:val="baseline"/>
        <w:rPr>
          <w:rStyle w:val="normaltextrun"/>
          <w:rFonts w:eastAsiaTheme="majorEastAsia"/>
          <w:sz w:val="22"/>
          <w:szCs w:val="22"/>
        </w:rPr>
      </w:pPr>
    </w:p>
    <w:p w14:paraId="769B4063"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rPr>
        <w:t>Not present in Iowa:</w:t>
      </w:r>
      <w:r w:rsidRPr="78DA7176">
        <w:rPr>
          <w:rStyle w:val="eop"/>
          <w:rFonts w:ascii="Whitney Office" w:eastAsia="Whitney Office" w:hAnsi="Whitney Office" w:cs="Whitney Office"/>
        </w:rPr>
        <w:t> </w:t>
      </w:r>
    </w:p>
    <w:p w14:paraId="3D01FD11" w14:textId="77777777" w:rsidR="005808C2" w:rsidRDefault="005808C2" w:rsidP="005808C2">
      <w:pPr>
        <w:pStyle w:val="paragraph"/>
        <w:numPr>
          <w:ilvl w:val="0"/>
          <w:numId w:val="5"/>
        </w:numPr>
        <w:spacing w:before="0" w:beforeAutospacing="0" w:after="0" w:afterAutospacing="0"/>
        <w:ind w:left="720"/>
        <w:textAlignment w:val="baseline"/>
        <w:rPr>
          <w:rFonts w:ascii="Whitney Office" w:eastAsia="Whitney Office" w:hAnsi="Whitney Office" w:cs="Whitney Office"/>
          <w:sz w:val="20"/>
          <w:szCs w:val="20"/>
        </w:rPr>
      </w:pPr>
      <w:r w:rsidRPr="78DA7176">
        <w:rPr>
          <w:rStyle w:val="normaltextrun"/>
          <w:rFonts w:ascii="Whitney Office" w:eastAsia="Whitney Office" w:hAnsi="Whitney Office" w:cs="Whitney Office"/>
          <w:sz w:val="22"/>
          <w:szCs w:val="22"/>
        </w:rPr>
        <w:t>Exterior quarantine on all firewood</w:t>
      </w:r>
    </w:p>
    <w:p w14:paraId="10564C9F" w14:textId="77777777" w:rsidR="005808C2" w:rsidRPr="000F1ED5"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Interior pest-based quarantine(s) limiting intrastate movement</w:t>
      </w:r>
    </w:p>
    <w:p w14:paraId="59C62243" w14:textId="77777777" w:rsidR="005808C2" w:rsidRDefault="005808C2" w:rsidP="005808C2">
      <w:pPr>
        <w:pStyle w:val="paragraph"/>
        <w:numPr>
          <w:ilvl w:val="0"/>
          <w:numId w:val="5"/>
        </w:numPr>
        <w:spacing w:before="0" w:beforeAutospacing="0" w:after="0" w:afterAutospacing="0"/>
        <w:ind w:left="720"/>
        <w:rPr>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Extension recommendations on highly visible centralized page </w:t>
      </w:r>
    </w:p>
    <w:p w14:paraId="211D4E84" w14:textId="77777777" w:rsidR="005808C2" w:rsidRPr="000F1ED5" w:rsidRDefault="005808C2" w:rsidP="005808C2">
      <w:pPr>
        <w:pStyle w:val="paragraph"/>
        <w:numPr>
          <w:ilvl w:val="0"/>
          <w:numId w:val="5"/>
        </w:numPr>
        <w:spacing w:before="0" w:beforeAutospacing="0" w:after="0" w:afterAutospacing="0"/>
        <w:ind w:left="720"/>
        <w:textAlignment w:val="baseline"/>
        <w:rPr>
          <w:rStyle w:val="eop"/>
          <w:rFonts w:ascii="Whitney Office" w:eastAsia="Whitney Office" w:hAnsi="Whitney Office" w:cs="Whitney Office"/>
          <w:sz w:val="20"/>
          <w:szCs w:val="20"/>
        </w:rPr>
      </w:pPr>
      <w:r w:rsidRPr="78DA7176">
        <w:rPr>
          <w:rStyle w:val="normaltextrun"/>
          <w:rFonts w:ascii="Whitney Office" w:eastAsia="Whitney Office" w:hAnsi="Whitney Office" w:cs="Whitney Office"/>
          <w:sz w:val="22"/>
          <w:szCs w:val="22"/>
        </w:rPr>
        <w:t>State Lands or Parks specific regulations or statewide official restriction</w:t>
      </w:r>
    </w:p>
    <w:p w14:paraId="7C59E030" w14:textId="77777777" w:rsidR="005808C2" w:rsidRPr="000F1ED5" w:rsidRDefault="005808C2" w:rsidP="005808C2">
      <w:pPr>
        <w:pStyle w:val="paragraph"/>
        <w:numPr>
          <w:ilvl w:val="0"/>
          <w:numId w:val="72"/>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lastRenderedPageBreak/>
        <w:t xml:space="preserve">Not found (e.g., </w:t>
      </w:r>
      <w:hyperlink r:id="rId409">
        <w:r w:rsidRPr="78DA7176">
          <w:rPr>
            <w:rStyle w:val="Hyperlink"/>
            <w:rFonts w:ascii="Whitney Office" w:eastAsia="Whitney Office" w:hAnsi="Whitney Office" w:cs="Whitney Office"/>
            <w:sz w:val="20"/>
            <w:szCs w:val="20"/>
          </w:rPr>
          <w:t>IA State Parks &amp; Recreation Areas: Regulations &amp; Reservations</w:t>
        </w:r>
      </w:hyperlink>
      <w:r w:rsidRPr="78DA7176">
        <w:rPr>
          <w:rStyle w:val="eop"/>
          <w:rFonts w:ascii="Whitney Office" w:eastAsia="Whitney Office" w:hAnsi="Whitney Office" w:cs="Whitney Office"/>
          <w:sz w:val="20"/>
          <w:szCs w:val="20"/>
        </w:rPr>
        <w:t>)</w:t>
      </w:r>
    </w:p>
    <w:p w14:paraId="1EFA8128" w14:textId="77777777" w:rsidR="005808C2" w:rsidRPr="000F1ED5"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2"/>
          <w:szCs w:val="22"/>
        </w:rPr>
        <w:t>State Parks official firewood recommendations </w:t>
      </w:r>
    </w:p>
    <w:p w14:paraId="0B39AEC8" w14:textId="77777777" w:rsidR="005808C2" w:rsidRPr="000F1ED5" w:rsidRDefault="005808C2" w:rsidP="005808C2">
      <w:pPr>
        <w:pStyle w:val="paragraph"/>
        <w:numPr>
          <w:ilvl w:val="0"/>
          <w:numId w:val="72"/>
        </w:numPr>
        <w:spacing w:before="0" w:beforeAutospacing="0" w:after="0" w:afterAutospacing="0"/>
        <w:textAlignment w:val="baseline"/>
        <w:rPr>
          <w:rFonts w:ascii="Whitney Office" w:eastAsia="Whitney Office" w:hAnsi="Whitney Office" w:cs="Whitney Office"/>
          <w:sz w:val="20"/>
          <w:szCs w:val="20"/>
        </w:rPr>
      </w:pPr>
      <w:r w:rsidRPr="78DA7176">
        <w:rPr>
          <w:rStyle w:val="eop"/>
          <w:rFonts w:ascii="Whitney Office" w:eastAsia="Whitney Office" w:hAnsi="Whitney Office" w:cs="Whitney Office"/>
          <w:sz w:val="20"/>
          <w:szCs w:val="20"/>
        </w:rPr>
        <w:t xml:space="preserve">Not found online (e.g., </w:t>
      </w:r>
      <w:hyperlink r:id="rId410">
        <w:r w:rsidRPr="78DA7176">
          <w:rPr>
            <w:rStyle w:val="Hyperlink"/>
            <w:rFonts w:ascii="Whitney Office" w:eastAsia="Whitney Office" w:hAnsi="Whitney Office" w:cs="Whitney Office"/>
            <w:sz w:val="20"/>
            <w:szCs w:val="20"/>
          </w:rPr>
          <w:t>Things to Know Before You Go</w:t>
        </w:r>
      </w:hyperlink>
      <w:r w:rsidRPr="78DA7176">
        <w:rPr>
          <w:rStyle w:val="eop"/>
          <w:rFonts w:ascii="Whitney Office" w:eastAsia="Whitney Office" w:hAnsi="Whitney Office" w:cs="Whitney Office"/>
          <w:sz w:val="20"/>
          <w:szCs w:val="20"/>
        </w:rPr>
        <w:t xml:space="preserve">) </w:t>
      </w:r>
    </w:p>
    <w:p w14:paraId="73116C9C" w14:textId="77777777"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E8091C8"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sz w:val="22"/>
          <w:szCs w:val="22"/>
        </w:rPr>
        <w:t>Firewood relevant forest pests found in Iowa:</w:t>
      </w:r>
      <w:r w:rsidRPr="78DA7176">
        <w:rPr>
          <w:rStyle w:val="eop"/>
          <w:rFonts w:ascii="Whitney Office" w:eastAsia="Whitney Office" w:hAnsi="Whitney Office" w:cs="Whitney Office"/>
          <w:sz w:val="22"/>
          <w:szCs w:val="22"/>
        </w:rPr>
        <w:t> </w:t>
      </w:r>
    </w:p>
    <w:p w14:paraId="2565A244" w14:textId="77777777" w:rsidR="005808C2" w:rsidRPr="00023039"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Pr>
          <w:noProof/>
        </w:rPr>
        <w:drawing>
          <wp:inline distT="0" distB="0" distL="0" distR="0" wp14:anchorId="7D9C878F" wp14:editId="79097BFF">
            <wp:extent cx="246038" cy="246038"/>
            <wp:effectExtent l="0" t="0" r="1905" b="1905"/>
            <wp:docPr id="1531628224" name="Picture 1531628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628224"/>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246038" cy="246038"/>
                    </a:xfrm>
                    <a:prstGeom prst="rect">
                      <a:avLst/>
                    </a:prstGeom>
                  </pic:spPr>
                </pic:pic>
              </a:graphicData>
            </a:graphic>
          </wp:inline>
        </w:drawing>
      </w:r>
      <w:r w:rsidRPr="78DA7176">
        <w:rPr>
          <w:rStyle w:val="normaltextrun"/>
          <w:rFonts w:ascii="Whitney Office" w:eastAsia="Whitney Office" w:hAnsi="Whitney Office" w:cs="Whitney Office"/>
          <w:sz w:val="20"/>
          <w:szCs w:val="20"/>
        </w:rPr>
        <w:t xml:space="preserve">Emerald ash borer, sirex </w:t>
      </w:r>
      <w:proofErr w:type="spellStart"/>
      <w:r w:rsidRPr="78DA7176">
        <w:rPr>
          <w:rStyle w:val="normaltextrun"/>
          <w:rFonts w:ascii="Whitney Office" w:eastAsia="Whitney Office" w:hAnsi="Whitney Office" w:cs="Whitney Office"/>
          <w:sz w:val="20"/>
          <w:szCs w:val="20"/>
        </w:rPr>
        <w:t>woodwasp</w:t>
      </w:r>
      <w:proofErr w:type="spellEnd"/>
      <w:r w:rsidRPr="78DA7176">
        <w:rPr>
          <w:rStyle w:val="normaltextrun"/>
          <w:rFonts w:ascii="Whitney Office" w:eastAsia="Whitney Office" w:hAnsi="Whitney Office" w:cs="Whitney Office"/>
          <w:sz w:val="20"/>
          <w:szCs w:val="20"/>
        </w:rPr>
        <w:t xml:space="preserve">      </w:t>
      </w:r>
      <w:r>
        <w:rPr>
          <w:noProof/>
        </w:rPr>
        <w:drawing>
          <wp:inline distT="0" distB="0" distL="0" distR="0" wp14:anchorId="7BE6D9FF" wp14:editId="62460F49">
            <wp:extent cx="247650" cy="247650"/>
            <wp:effectExtent l="0" t="0" r="0" b="0"/>
            <wp:docPr id="1531628251" name="Picture 153162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628251"/>
                    <pic:cNvPicPr/>
                  </pic:nvPicPr>
                  <pic:blipFill>
                    <a:blip r:embed="rId352" cstate="print">
                      <a:extLst>
                        <a:ext uri="{28A0092B-C50C-407E-A947-70E740481C1C}">
                          <a14:useLocalDpi xmlns:a14="http://schemas.microsoft.com/office/drawing/2010/main" val="0"/>
                        </a:ext>
                      </a:extLst>
                    </a:blip>
                    <a:stretch>
                      <a:fillRect/>
                    </a:stretch>
                  </pic:blipFill>
                  <pic:spPr>
                    <a:xfrm>
                      <a:off x="0" y="0"/>
                      <a:ext cx="247650" cy="247650"/>
                    </a:xfrm>
                    <a:prstGeom prst="rect">
                      <a:avLst/>
                    </a:prstGeom>
                  </pic:spPr>
                </pic:pic>
              </a:graphicData>
            </a:graphic>
          </wp:inline>
        </w:drawing>
      </w:r>
      <w:r w:rsidRPr="78DA7176">
        <w:rPr>
          <w:rStyle w:val="normaltextrun"/>
          <w:rFonts w:ascii="Whitney Office" w:eastAsia="Whitney Office" w:hAnsi="Whitney Office" w:cs="Whitney Office"/>
          <w:color w:val="000000" w:themeColor="text1"/>
          <w:sz w:val="20"/>
          <w:szCs w:val="20"/>
        </w:rPr>
        <w:t xml:space="preserve"> oak wilt disease, Dutch elm disease</w:t>
      </w:r>
    </w:p>
    <w:p w14:paraId="470EC0E0" w14:textId="77777777" w:rsidR="005808C2" w:rsidRDefault="005808C2" w:rsidP="005808C2">
      <w:pPr>
        <w:pStyle w:val="paragraph"/>
        <w:spacing w:before="0" w:beforeAutospacing="0" w:after="0" w:afterAutospacing="0"/>
        <w:rPr>
          <w:rStyle w:val="normaltextrun"/>
          <w:rFonts w:eastAsiaTheme="majorEastAsia"/>
          <w:sz w:val="20"/>
          <w:szCs w:val="20"/>
        </w:rPr>
      </w:pPr>
    </w:p>
    <w:p w14:paraId="1C0A37BB" w14:textId="53E54505"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normaltextrun"/>
          <w:rFonts w:ascii="Calibri Light" w:eastAsiaTheme="majorEastAsia" w:hAnsi="Calibri Light" w:cs="Calibri Light"/>
          <w:b/>
          <w:bCs/>
          <w:sz w:val="56"/>
          <w:szCs w:val="56"/>
        </w:rPr>
        <w:t>Kansas State Summary</w:t>
      </w:r>
      <w:r>
        <w:rPr>
          <w:rStyle w:val="eop"/>
          <w:rFonts w:ascii="Calibri Light" w:hAnsi="Calibri Light" w:cs="Calibri Light"/>
          <w:sz w:val="56"/>
          <w:szCs w:val="56"/>
        </w:rPr>
        <w:t> </w:t>
      </w:r>
    </w:p>
    <w:p w14:paraId="4F08B90E"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rPr>
      </w:pPr>
    </w:p>
    <w:p w14:paraId="1CB029CD" w14:textId="2B919CB8" w:rsidR="005808C2" w:rsidRDefault="00DE1472" w:rsidP="005808C2">
      <w:pPr>
        <w:pStyle w:val="paragraph"/>
        <w:spacing w:before="0" w:beforeAutospacing="0" w:after="0" w:afterAutospacing="0"/>
        <w:jc w:val="center"/>
        <w:textAlignment w:val="baseline"/>
        <w:rPr>
          <w:rFonts w:ascii="Segoe UI" w:hAnsi="Segoe UI" w:cs="Segoe UI"/>
          <w:sz w:val="18"/>
          <w:szCs w:val="18"/>
        </w:rPr>
      </w:pPr>
      <w:r w:rsidRPr="00103C25">
        <w:rPr>
          <w:noProof/>
        </w:rPr>
        <w:drawing>
          <wp:inline distT="0" distB="0" distL="0" distR="0" wp14:anchorId="0C3600A2" wp14:editId="0EC30CC3">
            <wp:extent cx="6027089" cy="2439855"/>
            <wp:effectExtent l="0" t="0" r="0" b="0"/>
            <wp:docPr id="1948295168" name="Picture 194829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971" cy="2459238"/>
                    </a:xfrm>
                    <a:prstGeom prst="rect">
                      <a:avLst/>
                    </a:prstGeom>
                    <a:noFill/>
                    <a:ln>
                      <a:noFill/>
                    </a:ln>
                  </pic:spPr>
                </pic:pic>
              </a:graphicData>
            </a:graphic>
          </wp:inline>
        </w:drawing>
      </w:r>
    </w:p>
    <w:p w14:paraId="2D405D8A" w14:textId="77777777"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sz w:val="28"/>
          <w:szCs w:val="28"/>
        </w:rPr>
        <w:t> </w:t>
      </w:r>
    </w:p>
    <w:p w14:paraId="1951363A" w14:textId="77777777" w:rsidR="005808C2" w:rsidRPr="00157E4C" w:rsidRDefault="005808C2" w:rsidP="005808C2">
      <w:pPr>
        <w:pStyle w:val="paragraph"/>
        <w:spacing w:before="0" w:beforeAutospacing="0" w:after="0" w:afterAutospacing="0"/>
        <w:textAlignment w:val="baseline"/>
        <w:rPr>
          <w:rFonts w:ascii="Whitney Office" w:eastAsia="Whitney Office" w:hAnsi="Whitney Office" w:cs="Whitney Office"/>
        </w:rPr>
      </w:pPr>
      <w:r w:rsidRPr="78DA7176">
        <w:rPr>
          <w:rStyle w:val="normaltextrun"/>
          <w:rFonts w:ascii="Whitney Office" w:eastAsia="Whitney Office" w:hAnsi="Whitney Office" w:cs="Whitney Office"/>
          <w:b/>
          <w:bCs/>
        </w:rPr>
        <w:t>Kansas currently has in place:</w:t>
      </w:r>
      <w:r w:rsidRPr="78DA7176">
        <w:rPr>
          <w:rStyle w:val="eop"/>
          <w:rFonts w:ascii="Whitney Office" w:eastAsia="Whitney Office" w:hAnsi="Whitney Office" w:cs="Whitney Office"/>
        </w:rPr>
        <w:t> </w:t>
      </w:r>
    </w:p>
    <w:p w14:paraId="5B9A004C" w14:textId="77777777" w:rsidR="005808C2" w:rsidRPr="00094D56"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Exterior pest-based quarantine(s)</w:t>
      </w:r>
    </w:p>
    <w:p w14:paraId="3E0A4A69" w14:textId="77777777" w:rsidR="005808C2" w:rsidRPr="008D5730" w:rsidRDefault="005808C2" w:rsidP="005808C2">
      <w:pPr>
        <w:pStyle w:val="paragraph"/>
        <w:numPr>
          <w:ilvl w:val="0"/>
          <w:numId w:val="32"/>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color w:val="000000" w:themeColor="text1"/>
          <w:sz w:val="20"/>
          <w:szCs w:val="20"/>
        </w:rPr>
        <w:t xml:space="preserve">KS Dept. of Agriculture (KDA) quarantine on </w:t>
      </w:r>
      <w:hyperlink r:id="rId411">
        <w:r w:rsidRPr="78DA7176">
          <w:rPr>
            <w:rStyle w:val="Hyperlink"/>
            <w:rFonts w:ascii="Whitney Office" w:eastAsia="Whitney Office" w:hAnsi="Whitney Office" w:cs="Whitney Office"/>
            <w:sz w:val="20"/>
            <w:szCs w:val="20"/>
          </w:rPr>
          <w:t>thousand cankers disease </w:t>
        </w:r>
      </w:hyperlink>
      <w:r w:rsidRPr="78DA7176">
        <w:rPr>
          <w:rStyle w:val="normaltextrun"/>
          <w:rFonts w:ascii="Whitney Office" w:eastAsia="Whitney Office" w:hAnsi="Whitney Office" w:cs="Whitney Office"/>
          <w:color w:val="000000" w:themeColor="text1"/>
          <w:sz w:val="20"/>
          <w:szCs w:val="20"/>
        </w:rPr>
        <w:t>(</w:t>
      </w:r>
      <w:r w:rsidRPr="78DA7176">
        <w:rPr>
          <w:rStyle w:val="normaltextrun"/>
          <w:rFonts w:ascii="Whitney Office" w:eastAsia="Whitney Office" w:hAnsi="Whitney Office" w:cs="Whitney Office"/>
          <w:i/>
          <w:iCs/>
          <w:color w:val="000000" w:themeColor="text1"/>
          <w:sz w:val="20"/>
          <w:szCs w:val="20"/>
        </w:rPr>
        <w:t>Juglans </w:t>
      </w:r>
      <w:r w:rsidRPr="78DA7176">
        <w:rPr>
          <w:rStyle w:val="normaltextrun"/>
          <w:rFonts w:ascii="Whitney Office" w:eastAsia="Whitney Office" w:hAnsi="Whitney Office" w:cs="Whitney Office"/>
          <w:color w:val="000000" w:themeColor="text1"/>
          <w:sz w:val="20"/>
          <w:szCs w:val="20"/>
        </w:rPr>
        <w:t>sp.)</w:t>
      </w:r>
      <w:r w:rsidRPr="78DA7176">
        <w:rPr>
          <w:rStyle w:val="eop"/>
          <w:rFonts w:ascii="Whitney Office" w:eastAsia="Whitney Office" w:hAnsi="Whitney Office" w:cs="Whitney Office"/>
          <w:color w:val="000000" w:themeColor="text1"/>
          <w:sz w:val="20"/>
          <w:szCs w:val="20"/>
        </w:rPr>
        <w:t> </w:t>
      </w:r>
    </w:p>
    <w:p w14:paraId="2BD58014"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Agency official firewood recommendations</w:t>
      </w:r>
      <w:r w:rsidRPr="78DA7176">
        <w:rPr>
          <w:rStyle w:val="normaltextrun"/>
          <w:rFonts w:ascii="Whitney Office" w:eastAsia="Whitney Office" w:hAnsi="Whitney Office" w:cs="Whitney Office"/>
          <w:sz w:val="22"/>
          <w:szCs w:val="22"/>
        </w:rPr>
        <w:t> </w:t>
      </w:r>
    </w:p>
    <w:p w14:paraId="389F4241" w14:textId="77777777" w:rsidR="005808C2" w:rsidRPr="00BA3ABD" w:rsidRDefault="005808C2" w:rsidP="005808C2">
      <w:pPr>
        <w:pStyle w:val="paragraph"/>
        <w:numPr>
          <w:ilvl w:val="0"/>
          <w:numId w:val="16"/>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eop"/>
          <w:rFonts w:ascii="Whitney Office" w:eastAsia="Whitney Office" w:hAnsi="Whitney Office" w:cs="Whitney Office"/>
          <w:sz w:val="20"/>
          <w:szCs w:val="20"/>
        </w:rPr>
        <w:t>Found on KDA page:</w:t>
      </w:r>
      <w:r w:rsidRPr="78DA7176">
        <w:rPr>
          <w:rStyle w:val="normaltextrun"/>
          <w:rFonts w:ascii="Whitney Office" w:eastAsia="Whitney Office" w:hAnsi="Whitney Office" w:cs="Whitney Office"/>
          <w:sz w:val="20"/>
          <w:szCs w:val="20"/>
        </w:rPr>
        <w:t xml:space="preserve"> </w:t>
      </w:r>
      <w:hyperlink r:id="rId412">
        <w:r w:rsidRPr="78DA7176">
          <w:rPr>
            <w:rStyle w:val="Hyperlink"/>
            <w:rFonts w:ascii="Whitney Office" w:eastAsia="Whitney Office" w:hAnsi="Whitney Office" w:cs="Whitney Office"/>
            <w:sz w:val="20"/>
            <w:szCs w:val="20"/>
          </w:rPr>
          <w:t>Insects</w:t>
        </w:r>
      </w:hyperlink>
    </w:p>
    <w:p w14:paraId="50BD79ED"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 xml:space="preserve">Extension recommendations </w:t>
      </w:r>
    </w:p>
    <w:p w14:paraId="0FFB496D" w14:textId="77777777" w:rsidR="005808C2" w:rsidRPr="004E0269"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Found in news article: “</w:t>
      </w:r>
      <w:hyperlink r:id="rId413">
        <w:r w:rsidRPr="78DA7176">
          <w:rPr>
            <w:rStyle w:val="Hyperlink"/>
            <w:rFonts w:ascii="Whitney Office" w:eastAsia="Whitney Office" w:hAnsi="Whitney Office" w:cs="Whitney Office"/>
            <w:sz w:val="20"/>
            <w:szCs w:val="20"/>
          </w:rPr>
          <w:t>Buy local firewood to protect Kansas trees</w:t>
        </w:r>
      </w:hyperlink>
      <w:r w:rsidRPr="78DA7176">
        <w:rPr>
          <w:rStyle w:val="normaltextrun"/>
          <w:rFonts w:ascii="Whitney Office" w:eastAsia="Whitney Office" w:hAnsi="Whitney Office" w:cs="Whitney Office"/>
          <w:sz w:val="20"/>
          <w:szCs w:val="20"/>
        </w:rPr>
        <w:t>”</w:t>
      </w:r>
    </w:p>
    <w:p w14:paraId="363C8349" w14:textId="77777777" w:rsidR="005808C2" w:rsidRPr="00157E4C" w:rsidRDefault="005808C2" w:rsidP="005808C2">
      <w:pPr>
        <w:pStyle w:val="paragraph"/>
        <w:spacing w:before="0" w:beforeAutospacing="0" w:after="0" w:afterAutospacing="0"/>
        <w:ind w:left="720"/>
        <w:textAlignment w:val="baseline"/>
        <w:rPr>
          <w:rFonts w:ascii="Calibri" w:hAnsi="Calibri" w:cs="Calibri"/>
          <w:sz w:val="22"/>
          <w:szCs w:val="22"/>
        </w:rPr>
      </w:pPr>
      <w:r w:rsidRPr="00157E4C">
        <w:rPr>
          <w:rStyle w:val="eop"/>
          <w:rFonts w:ascii="Calibri" w:hAnsi="Calibri" w:cs="Calibri"/>
          <w:sz w:val="22"/>
          <w:szCs w:val="22"/>
        </w:rPr>
        <w:t> </w:t>
      </w:r>
    </w:p>
    <w:p w14:paraId="4A855332" w14:textId="77777777" w:rsidR="005808C2" w:rsidRPr="00B21DA4" w:rsidRDefault="005808C2" w:rsidP="005808C2">
      <w:pPr>
        <w:pStyle w:val="paragraph"/>
        <w:spacing w:before="0" w:beforeAutospacing="0" w:after="0" w:afterAutospacing="0"/>
        <w:textAlignment w:val="baseline"/>
        <w:rPr>
          <w:rStyle w:val="normaltextrun"/>
          <w:rFonts w:ascii="Whitney Office" w:eastAsia="Whitney Office" w:hAnsi="Whitney Office" w:cs="Whitney Office"/>
        </w:rPr>
      </w:pPr>
      <w:r w:rsidRPr="78DA7176">
        <w:rPr>
          <w:rStyle w:val="normaltextrun"/>
          <w:rFonts w:ascii="Whitney Office" w:eastAsia="Whitney Office" w:hAnsi="Whitney Office" w:cs="Whitney Office"/>
          <w:b/>
          <w:bCs/>
        </w:rPr>
        <w:t>Not present in Kansas:</w:t>
      </w:r>
      <w:r w:rsidRPr="78DA7176">
        <w:rPr>
          <w:rStyle w:val="eop"/>
          <w:rFonts w:ascii="Whitney Office" w:eastAsia="Whitney Office" w:hAnsi="Whitney Office" w:cs="Whitney Office"/>
        </w:rPr>
        <w:t> </w:t>
      </w:r>
    </w:p>
    <w:p w14:paraId="77D59089" w14:textId="77777777" w:rsidR="005808C2" w:rsidRPr="004E0269"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Exterior quarantine on all firewood</w:t>
      </w:r>
    </w:p>
    <w:p w14:paraId="5716BCC6" w14:textId="77777777" w:rsidR="005808C2" w:rsidRPr="004E0269"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Interior pest-based quarantine(s) limiting intrastate firewood movement</w:t>
      </w:r>
    </w:p>
    <w:p w14:paraId="1E54CC14" w14:textId="77777777" w:rsidR="005808C2" w:rsidRPr="004E0269" w:rsidRDefault="005808C2" w:rsidP="005808C2">
      <w:pPr>
        <w:pStyle w:val="paragraph"/>
        <w:numPr>
          <w:ilvl w:val="0"/>
          <w:numId w:val="5"/>
        </w:numPr>
        <w:spacing w:before="0" w:beforeAutospacing="0" w:after="0" w:afterAutospacing="0"/>
        <w:ind w:left="720"/>
        <w:textAlignment w:val="baseline"/>
        <w:rPr>
          <w:rStyle w:val="eop"/>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Extension recommendations </w:t>
      </w:r>
      <w:r w:rsidRPr="78DA7176">
        <w:rPr>
          <w:rStyle w:val="eop"/>
          <w:rFonts w:ascii="Whitney Office" w:eastAsia="Whitney Office" w:hAnsi="Whitney Office" w:cs="Whitney Office"/>
          <w:sz w:val="22"/>
          <w:szCs w:val="22"/>
        </w:rPr>
        <w:t>on highly visible, centralized page</w:t>
      </w:r>
    </w:p>
    <w:p w14:paraId="3625CE11" w14:textId="77777777" w:rsidR="005808C2" w:rsidRPr="004E0269"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State Lands or Parks specific regulations or official statewide restrictions</w:t>
      </w:r>
    </w:p>
    <w:p w14:paraId="635F41DB" w14:textId="77777777" w:rsidR="005808C2" w:rsidRPr="004E0269"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eop"/>
          <w:rFonts w:ascii="Whitney Office" w:eastAsia="Whitney Office" w:hAnsi="Whitney Office" w:cs="Whitney Office"/>
          <w:sz w:val="20"/>
          <w:szCs w:val="20"/>
        </w:rPr>
        <w:t xml:space="preserve">Not found (e.g., </w:t>
      </w:r>
      <w:hyperlink r:id="rId414">
        <w:r w:rsidRPr="78DA7176">
          <w:rPr>
            <w:rStyle w:val="Hyperlink"/>
            <w:rFonts w:ascii="Whitney Office" w:eastAsia="Whitney Office" w:hAnsi="Whitney Office" w:cs="Whitney Office"/>
            <w:sz w:val="20"/>
            <w:szCs w:val="20"/>
          </w:rPr>
          <w:t>Park Regulations</w:t>
        </w:r>
      </w:hyperlink>
      <w:r w:rsidRPr="78DA7176">
        <w:rPr>
          <w:rStyle w:val="eop"/>
          <w:rFonts w:ascii="Whitney Office" w:eastAsia="Whitney Office" w:hAnsi="Whitney Office" w:cs="Whitney Office"/>
          <w:sz w:val="20"/>
          <w:szCs w:val="20"/>
        </w:rPr>
        <w:t>)</w:t>
      </w:r>
    </w:p>
    <w:p w14:paraId="586E6D09" w14:textId="77777777" w:rsidR="005808C2" w:rsidRPr="004E0269"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Stand Lands or Parks recommendations</w:t>
      </w:r>
    </w:p>
    <w:p w14:paraId="1F59E37D" w14:textId="77777777" w:rsidR="005808C2" w:rsidRPr="004E0269"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0"/>
          <w:szCs w:val="20"/>
        </w:rPr>
        <w:t xml:space="preserve">Not found on relevant pages (e.g., </w:t>
      </w:r>
      <w:hyperlink r:id="rId415">
        <w:r w:rsidRPr="78DA7176">
          <w:rPr>
            <w:rStyle w:val="Hyperlink"/>
            <w:rFonts w:ascii="Whitney Office" w:eastAsia="Whitney Office" w:hAnsi="Whitney Office" w:cs="Whitney Office"/>
            <w:sz w:val="20"/>
            <w:szCs w:val="20"/>
          </w:rPr>
          <w:t>Campsite and Cabin Reservations</w:t>
        </w:r>
      </w:hyperlink>
      <w:r w:rsidRPr="78DA7176">
        <w:rPr>
          <w:rStyle w:val="normaltextrun"/>
          <w:rFonts w:ascii="Whitney Office" w:eastAsia="Whitney Office" w:hAnsi="Whitney Office" w:cs="Whitney Office"/>
          <w:sz w:val="20"/>
          <w:szCs w:val="20"/>
        </w:rPr>
        <w:t xml:space="preserve">; </w:t>
      </w:r>
      <w:hyperlink r:id="rId416">
        <w:r w:rsidRPr="78DA7176">
          <w:rPr>
            <w:rStyle w:val="Hyperlink"/>
            <w:rFonts w:ascii="Whitney Office" w:eastAsia="Whitney Office" w:hAnsi="Whitney Office" w:cs="Whitney Office"/>
            <w:sz w:val="20"/>
            <w:szCs w:val="20"/>
          </w:rPr>
          <w:t>State Park Alerts</w:t>
        </w:r>
      </w:hyperlink>
      <w:r w:rsidRPr="78DA7176">
        <w:rPr>
          <w:rStyle w:val="normaltextrun"/>
          <w:rFonts w:ascii="Whitney Office" w:eastAsia="Whitney Office" w:hAnsi="Whitney Office" w:cs="Whitney Office"/>
          <w:sz w:val="20"/>
          <w:szCs w:val="20"/>
        </w:rPr>
        <w:t>)</w:t>
      </w:r>
    </w:p>
    <w:p w14:paraId="5678F77E" w14:textId="77777777" w:rsidR="005808C2" w:rsidRPr="004E0269"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Firewood movement-related recommendations on State Park campsites’ reservation pages</w:t>
      </w:r>
    </w:p>
    <w:p w14:paraId="79BB88BE" w14:textId="77777777" w:rsidR="005808C2" w:rsidRPr="004E0269"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0"/>
          <w:szCs w:val="20"/>
        </w:rPr>
        <w:t xml:space="preserve">Recommendations found on campsites’ reservation pages (e.g., </w:t>
      </w:r>
      <w:hyperlink r:id="rId417">
        <w:r w:rsidRPr="78DA7176">
          <w:rPr>
            <w:rStyle w:val="Hyperlink"/>
            <w:rFonts w:ascii="Whitney Office" w:eastAsia="Whitney Office" w:hAnsi="Whitney Office" w:cs="Whitney Office"/>
            <w:sz w:val="20"/>
            <w:szCs w:val="20"/>
          </w:rPr>
          <w:t>Webster SP</w:t>
        </w:r>
      </w:hyperlink>
      <w:r w:rsidRPr="78DA7176">
        <w:rPr>
          <w:rStyle w:val="normaltextrun"/>
          <w:rFonts w:ascii="Whitney Office" w:eastAsia="Whitney Office" w:hAnsi="Whitney Office" w:cs="Whitney Office"/>
          <w:sz w:val="20"/>
          <w:szCs w:val="20"/>
        </w:rPr>
        <w:t>)</w:t>
      </w:r>
      <w:r w:rsidRPr="78DA7176">
        <w:rPr>
          <w:rStyle w:val="eop"/>
          <w:rFonts w:ascii="Whitney Office" w:eastAsia="Whitney Office" w:hAnsi="Whitney Office" w:cs="Whitney Office"/>
          <w:sz w:val="20"/>
          <w:szCs w:val="20"/>
        </w:rPr>
        <w:t> </w:t>
      </w:r>
    </w:p>
    <w:p w14:paraId="2A79D769" w14:textId="77777777" w:rsidR="005808C2" w:rsidRPr="00BA3ABD"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 xml:space="preserve">Certification ability (i.e., kiln certification to meet any applicable heat-treatment standards) </w:t>
      </w:r>
    </w:p>
    <w:p w14:paraId="1F49B0B0" w14:textId="77777777" w:rsidR="005808C2" w:rsidRPr="004E0269"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color w:val="000000" w:themeColor="text1"/>
          <w:sz w:val="20"/>
          <w:szCs w:val="20"/>
        </w:rPr>
        <w:t>does not certify, no plan to certify at this time</w:t>
      </w:r>
      <w:r w:rsidRPr="78DA7176">
        <w:rPr>
          <w:rStyle w:val="eop"/>
          <w:rFonts w:ascii="Whitney Office" w:eastAsia="Whitney Office" w:hAnsi="Whitney Office" w:cs="Whitney Office"/>
          <w:color w:val="000000" w:themeColor="text1"/>
          <w:sz w:val="20"/>
          <w:szCs w:val="20"/>
        </w:rPr>
        <w:t> </w:t>
      </w:r>
    </w:p>
    <w:p w14:paraId="690C05BC" w14:textId="77777777" w:rsidR="005808C2" w:rsidRDefault="005808C2" w:rsidP="005808C2">
      <w:pPr>
        <w:pStyle w:val="paragraph"/>
        <w:spacing w:before="0" w:beforeAutospacing="0" w:after="0" w:afterAutospacing="0"/>
        <w:ind w:left="720"/>
        <w:textAlignment w:val="baseline"/>
        <w:rPr>
          <w:rStyle w:val="normaltextrun"/>
          <w:rFonts w:ascii="Calibri" w:eastAsiaTheme="majorEastAsia" w:hAnsi="Calibri" w:cs="Calibri"/>
          <w:sz w:val="22"/>
          <w:szCs w:val="22"/>
        </w:rPr>
      </w:pPr>
    </w:p>
    <w:p w14:paraId="0D44E72D" w14:textId="77777777" w:rsidR="005808C2" w:rsidRPr="00157E4C" w:rsidRDefault="005808C2" w:rsidP="005808C2">
      <w:pPr>
        <w:pStyle w:val="paragraph"/>
        <w:spacing w:before="0" w:beforeAutospacing="0" w:after="0" w:afterAutospacing="0"/>
        <w:textAlignment w:val="baseline"/>
        <w:rPr>
          <w:rFonts w:ascii="Segoe UI" w:hAnsi="Segoe UI" w:cs="Segoe UI"/>
          <w:sz w:val="18"/>
          <w:szCs w:val="18"/>
        </w:rPr>
      </w:pPr>
      <w:r w:rsidRPr="00157E4C">
        <w:rPr>
          <w:rStyle w:val="eop"/>
          <w:rFonts w:ascii="Calibri" w:hAnsi="Calibri" w:cs="Calibri"/>
          <w:sz w:val="22"/>
          <w:szCs w:val="22"/>
        </w:rPr>
        <w:t> </w:t>
      </w:r>
    </w:p>
    <w:p w14:paraId="27654FB6"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sz w:val="22"/>
          <w:szCs w:val="22"/>
        </w:rPr>
        <w:t>Firewood relevant forest pests found in Kansas:</w:t>
      </w:r>
      <w:r w:rsidRPr="78DA7176">
        <w:rPr>
          <w:rStyle w:val="eop"/>
          <w:rFonts w:ascii="Whitney Office" w:eastAsia="Whitney Office" w:hAnsi="Whitney Office" w:cs="Whitney Office"/>
          <w:sz w:val="22"/>
          <w:szCs w:val="22"/>
        </w:rPr>
        <w:t> </w:t>
      </w:r>
    </w:p>
    <w:p w14:paraId="74AFD2F4" w14:textId="77777777" w:rsidR="005808C2" w:rsidRPr="00157E4C"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Pr>
          <w:noProof/>
        </w:rPr>
        <w:lastRenderedPageBreak/>
        <w:drawing>
          <wp:inline distT="0" distB="0" distL="0" distR="0" wp14:anchorId="56FD4204" wp14:editId="4CDA7D67">
            <wp:extent cx="246038" cy="246038"/>
            <wp:effectExtent l="0" t="0" r="1905" b="1905"/>
            <wp:docPr id="1531628238" name="Picture 1531628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628238"/>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246038" cy="246038"/>
                    </a:xfrm>
                    <a:prstGeom prst="rect">
                      <a:avLst/>
                    </a:prstGeom>
                  </pic:spPr>
                </pic:pic>
              </a:graphicData>
            </a:graphic>
          </wp:inline>
        </w:drawing>
      </w:r>
      <w:r w:rsidRPr="78DA7176">
        <w:rPr>
          <w:rStyle w:val="normaltextrun"/>
          <w:rFonts w:ascii="Whitney Office" w:eastAsia="Whitney Office" w:hAnsi="Whitney Office" w:cs="Whitney Office"/>
          <w:sz w:val="20"/>
          <w:szCs w:val="20"/>
        </w:rPr>
        <w:t>Emerald ash borer</w:t>
      </w:r>
    </w:p>
    <w:p w14:paraId="183CD2AE" w14:textId="77777777" w:rsidR="005808C2" w:rsidRPr="00AC786C"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Pr>
          <w:noProof/>
        </w:rPr>
        <w:drawing>
          <wp:inline distT="0" distB="0" distL="0" distR="0" wp14:anchorId="7509AC1C" wp14:editId="0F1CAA42">
            <wp:extent cx="253072" cy="253072"/>
            <wp:effectExtent l="0" t="0" r="0" b="0"/>
            <wp:docPr id="1531628239" name="Picture 1531628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628239"/>
                    <pic:cNvPicPr/>
                  </pic:nvPicPr>
                  <pic:blipFill>
                    <a:blip r:embed="rId263" cstate="print">
                      <a:extLst>
                        <a:ext uri="{28A0092B-C50C-407E-A947-70E740481C1C}">
                          <a14:useLocalDpi xmlns:a14="http://schemas.microsoft.com/office/drawing/2010/main" val="0"/>
                        </a:ext>
                      </a:extLst>
                    </a:blip>
                    <a:stretch>
                      <a:fillRect/>
                    </a:stretch>
                  </pic:blipFill>
                  <pic:spPr>
                    <a:xfrm flipH="1">
                      <a:off x="0" y="0"/>
                      <a:ext cx="253072" cy="253072"/>
                    </a:xfrm>
                    <a:prstGeom prst="rect">
                      <a:avLst/>
                    </a:prstGeom>
                  </pic:spPr>
                </pic:pic>
              </a:graphicData>
            </a:graphic>
          </wp:inline>
        </w:drawing>
      </w:r>
      <w:r w:rsidRPr="78DA7176">
        <w:rPr>
          <w:rStyle w:val="normaltextrun"/>
          <w:rFonts w:ascii="Whitney Office" w:eastAsia="Whitney Office" w:hAnsi="Whitney Office" w:cs="Whitney Office"/>
          <w:sz w:val="20"/>
          <w:szCs w:val="20"/>
        </w:rPr>
        <w:t xml:space="preserve"> oak wilt disease </w:t>
      </w:r>
      <w:r w:rsidRPr="78DA7176">
        <w:rPr>
          <w:rStyle w:val="eop"/>
          <w:rFonts w:ascii="Whitney Office" w:eastAsia="Whitney Office" w:hAnsi="Whitney Office" w:cs="Whitney Office"/>
          <w:sz w:val="20"/>
          <w:szCs w:val="20"/>
        </w:rPr>
        <w:t> </w:t>
      </w:r>
    </w:p>
    <w:p w14:paraId="706B1062" w14:textId="77777777" w:rsidR="005808C2" w:rsidRDefault="005808C2" w:rsidP="005808C2">
      <w:pPr>
        <w:rPr>
          <w:rStyle w:val="normaltextrun"/>
          <w:rFonts w:ascii="Times New Roman" w:eastAsia="Times New Roman" w:hAnsi="Times New Roman" w:cs="Times New Roman"/>
          <w:sz w:val="20"/>
          <w:szCs w:val="20"/>
        </w:rPr>
      </w:pPr>
      <w:r>
        <w:rPr>
          <w:rStyle w:val="normaltextrun"/>
          <w:sz w:val="20"/>
          <w:szCs w:val="20"/>
        </w:rPr>
        <w:br w:type="page"/>
      </w:r>
    </w:p>
    <w:p w14:paraId="56608220" w14:textId="77777777" w:rsidR="005808C2" w:rsidRPr="00A66A46" w:rsidRDefault="005808C2" w:rsidP="005808C2">
      <w:pPr>
        <w:pStyle w:val="paragraph"/>
        <w:spacing w:before="0" w:beforeAutospacing="0" w:after="0" w:afterAutospacing="0"/>
        <w:textAlignment w:val="baseline"/>
        <w:rPr>
          <w:rStyle w:val="normaltextrun"/>
          <w:rFonts w:ascii="Segoe UI" w:eastAsiaTheme="majorEastAsia" w:hAnsi="Segoe UI" w:cs="Segoe UI"/>
          <w:sz w:val="18"/>
          <w:szCs w:val="18"/>
        </w:rPr>
      </w:pPr>
      <w:r>
        <w:rPr>
          <w:rStyle w:val="normaltextrun"/>
          <w:rFonts w:ascii="Calibri Light" w:eastAsiaTheme="majorEastAsia" w:hAnsi="Calibri Light" w:cs="Calibri Light"/>
          <w:b/>
          <w:bCs/>
          <w:sz w:val="56"/>
          <w:szCs w:val="56"/>
        </w:rPr>
        <w:lastRenderedPageBreak/>
        <w:t>Kentucky State Summary</w:t>
      </w:r>
      <w:r>
        <w:rPr>
          <w:rStyle w:val="eop"/>
          <w:rFonts w:ascii="Calibri Light" w:hAnsi="Calibri Light" w:cs="Calibri Light"/>
          <w:sz w:val="56"/>
          <w:szCs w:val="56"/>
        </w:rPr>
        <w:t> </w:t>
      </w:r>
    </w:p>
    <w:p w14:paraId="4F6CEFA6"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rPr>
      </w:pPr>
    </w:p>
    <w:p w14:paraId="21328DF8" w14:textId="352B7763" w:rsidR="005808C2" w:rsidRDefault="00DE1472" w:rsidP="005808C2">
      <w:pPr>
        <w:pStyle w:val="paragraph"/>
        <w:spacing w:before="0" w:beforeAutospacing="0" w:after="0" w:afterAutospacing="0"/>
        <w:jc w:val="center"/>
        <w:textAlignment w:val="baseline"/>
        <w:rPr>
          <w:rFonts w:ascii="Segoe UI" w:hAnsi="Segoe UI" w:cs="Segoe UI"/>
          <w:sz w:val="18"/>
          <w:szCs w:val="18"/>
        </w:rPr>
      </w:pPr>
      <w:r w:rsidRPr="00103C25">
        <w:rPr>
          <w:noProof/>
        </w:rPr>
        <w:drawing>
          <wp:inline distT="0" distB="0" distL="0" distR="0" wp14:anchorId="5F8FEFE6" wp14:editId="2FF329B7">
            <wp:extent cx="6027089" cy="2439855"/>
            <wp:effectExtent l="0" t="0" r="0" b="0"/>
            <wp:docPr id="1948295169" name="Picture 1948295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971" cy="2459238"/>
                    </a:xfrm>
                    <a:prstGeom prst="rect">
                      <a:avLst/>
                    </a:prstGeom>
                    <a:noFill/>
                    <a:ln>
                      <a:noFill/>
                    </a:ln>
                  </pic:spPr>
                </pic:pic>
              </a:graphicData>
            </a:graphic>
          </wp:inline>
        </w:drawing>
      </w:r>
    </w:p>
    <w:p w14:paraId="2B7D34B1" w14:textId="77777777" w:rsidR="005808C2" w:rsidRDefault="005808C2" w:rsidP="005808C2">
      <w:pPr>
        <w:pStyle w:val="paragraph"/>
        <w:spacing w:before="0" w:beforeAutospacing="0" w:after="0" w:afterAutospacing="0"/>
        <w:textAlignment w:val="baseline"/>
        <w:rPr>
          <w:rFonts w:ascii="Segoe UI" w:hAnsi="Segoe UI" w:cs="Segoe UI"/>
          <w:sz w:val="18"/>
          <w:szCs w:val="18"/>
        </w:rPr>
      </w:pPr>
    </w:p>
    <w:p w14:paraId="7D5B3CB8" w14:textId="77777777" w:rsidR="005808C2" w:rsidRPr="00157E4C" w:rsidRDefault="005808C2" w:rsidP="005808C2">
      <w:pPr>
        <w:pStyle w:val="paragraph"/>
        <w:spacing w:before="0" w:beforeAutospacing="0" w:after="0" w:afterAutospacing="0"/>
        <w:textAlignment w:val="baseline"/>
        <w:rPr>
          <w:rFonts w:ascii="Whitney Office" w:eastAsia="Whitney Office" w:hAnsi="Whitney Office" w:cs="Whitney Office"/>
        </w:rPr>
      </w:pPr>
      <w:r w:rsidRPr="78DA7176">
        <w:rPr>
          <w:rStyle w:val="normaltextrun"/>
          <w:rFonts w:ascii="Whitney Office" w:eastAsia="Whitney Office" w:hAnsi="Whitney Office" w:cs="Whitney Office"/>
          <w:b/>
          <w:bCs/>
        </w:rPr>
        <w:t>Kentucky currently has in place:</w:t>
      </w:r>
      <w:r w:rsidRPr="78DA7176">
        <w:rPr>
          <w:rStyle w:val="eop"/>
          <w:rFonts w:ascii="Whitney Office" w:eastAsia="Whitney Office" w:hAnsi="Whitney Office" w:cs="Whitney Office"/>
        </w:rPr>
        <w:t> </w:t>
      </w:r>
    </w:p>
    <w:p w14:paraId="3035578E"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Agency official firewood recommendations</w:t>
      </w:r>
      <w:r w:rsidRPr="78DA7176">
        <w:rPr>
          <w:rStyle w:val="normaltextrun"/>
          <w:rFonts w:ascii="Whitney Office" w:eastAsia="Whitney Office" w:hAnsi="Whitney Office" w:cs="Whitney Office"/>
          <w:sz w:val="22"/>
          <w:szCs w:val="22"/>
        </w:rPr>
        <w:t> </w:t>
      </w:r>
    </w:p>
    <w:p w14:paraId="096CAE0B" w14:textId="77777777" w:rsidR="005808C2" w:rsidRPr="00157E4C" w:rsidRDefault="005808C2" w:rsidP="005808C2">
      <w:pPr>
        <w:pStyle w:val="paragraph"/>
        <w:numPr>
          <w:ilvl w:val="0"/>
          <w:numId w:val="16"/>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eop"/>
          <w:rFonts w:ascii="Whitney Office" w:eastAsia="Whitney Office" w:hAnsi="Whitney Office" w:cs="Whitney Office"/>
          <w:sz w:val="20"/>
          <w:szCs w:val="20"/>
        </w:rPr>
        <w:t xml:space="preserve">KY Dept. of Fish &amp; Wildlife </w:t>
      </w:r>
      <w:hyperlink r:id="rId418">
        <w:r w:rsidRPr="78DA7176">
          <w:rPr>
            <w:rStyle w:val="Hyperlink"/>
            <w:rFonts w:ascii="Whitney Office" w:eastAsia="Whitney Office" w:hAnsi="Whitney Office" w:cs="Whitney Office"/>
            <w:sz w:val="20"/>
            <w:szCs w:val="20"/>
          </w:rPr>
          <w:t>Nuisance Species Plans</w:t>
        </w:r>
      </w:hyperlink>
      <w:r w:rsidRPr="78DA7176">
        <w:rPr>
          <w:rStyle w:val="normaltextrun"/>
          <w:rFonts w:ascii="Whitney Office" w:eastAsia="Whitney Office" w:hAnsi="Whitney Office" w:cs="Whitney Office"/>
          <w:sz w:val="22"/>
          <w:szCs w:val="22"/>
        </w:rPr>
        <w:t xml:space="preserve"> </w:t>
      </w:r>
    </w:p>
    <w:p w14:paraId="295D8C1A" w14:textId="77777777" w:rsidR="005808C2" w:rsidRPr="0013023D"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Lands or Parks specific regulations or official statewide restrictions</w:t>
      </w:r>
    </w:p>
    <w:p w14:paraId="04D48C74" w14:textId="77777777" w:rsidR="005808C2" w:rsidRPr="00622B6C" w:rsidRDefault="005808C2" w:rsidP="005808C2">
      <w:pPr>
        <w:pStyle w:val="paragraph"/>
        <w:numPr>
          <w:ilvl w:val="0"/>
          <w:numId w:val="18"/>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Firewood </w:t>
      </w:r>
      <w:hyperlink r:id="rId419">
        <w:r w:rsidRPr="78DA7176">
          <w:rPr>
            <w:rStyle w:val="normaltextrun"/>
            <w:rFonts w:ascii="Whitney Office" w:eastAsia="Whitney Office" w:hAnsi="Whitney Office" w:cs="Whitney Office"/>
            <w:color w:val="0563C1"/>
            <w:sz w:val="20"/>
            <w:szCs w:val="20"/>
            <w:u w:val="single"/>
          </w:rPr>
          <w:t>policy</w:t>
        </w:r>
      </w:hyperlink>
      <w:r w:rsidRPr="78DA7176">
        <w:rPr>
          <w:rStyle w:val="normaltextrun"/>
          <w:rFonts w:ascii="Whitney Office" w:eastAsia="Whitney Office" w:hAnsi="Whitney Office" w:cs="Whitney Office"/>
          <w:color w:val="000000" w:themeColor="text1"/>
          <w:sz w:val="20"/>
          <w:szCs w:val="20"/>
        </w:rPr>
        <w:t> </w:t>
      </w:r>
      <w:r w:rsidRPr="78DA7176">
        <w:rPr>
          <w:rStyle w:val="normaltextrun"/>
          <w:rFonts w:ascii="Whitney Office" w:eastAsia="Whitney Office" w:hAnsi="Whitney Office" w:cs="Whitney Office"/>
          <w:sz w:val="20"/>
          <w:szCs w:val="20"/>
        </w:rPr>
        <w:t xml:space="preserve">for state parks: no out-of-state firewood </w:t>
      </w:r>
    </w:p>
    <w:p w14:paraId="691CEACC" w14:textId="77777777" w:rsidR="005808C2" w:rsidRPr="008A31A1" w:rsidRDefault="005808C2" w:rsidP="005808C2">
      <w:pPr>
        <w:pStyle w:val="paragraph"/>
        <w:numPr>
          <w:ilvl w:val="0"/>
          <w:numId w:val="4"/>
        </w:numPr>
        <w:spacing w:before="0" w:beforeAutospacing="0" w:after="0" w:afterAutospacing="0"/>
        <w:textAlignment w:val="baseline"/>
        <w:rPr>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Extension recommendations </w:t>
      </w:r>
      <w:r w:rsidRPr="78DA7176">
        <w:rPr>
          <w:rStyle w:val="eop"/>
          <w:rFonts w:ascii="Whitney Office" w:eastAsia="Whitney Office" w:hAnsi="Whitney Office" w:cs="Whitney Office"/>
          <w:b/>
          <w:bCs/>
          <w:sz w:val="22"/>
          <w:szCs w:val="22"/>
        </w:rPr>
        <w:t> </w:t>
      </w:r>
    </w:p>
    <w:p w14:paraId="156877D8" w14:textId="77777777" w:rsidR="005808C2" w:rsidRPr="00CB1032"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0"/>
          <w:szCs w:val="20"/>
        </w:rPr>
        <w:t xml:space="preserve">Found with relatively low visibility on pest page(s) (e.g., </w:t>
      </w:r>
      <w:hyperlink r:id="rId420">
        <w:r w:rsidRPr="78DA7176">
          <w:rPr>
            <w:rStyle w:val="Hyperlink"/>
            <w:rFonts w:ascii="Whitney Office" w:eastAsia="Whitney Office" w:hAnsi="Whitney Office" w:cs="Whitney Office"/>
            <w:sz w:val="20"/>
            <w:szCs w:val="20"/>
          </w:rPr>
          <w:t>Hot Topic: Emerald Ash Borer</w:t>
        </w:r>
      </w:hyperlink>
      <w:r w:rsidRPr="78DA7176">
        <w:rPr>
          <w:rStyle w:val="normaltextrun"/>
          <w:rFonts w:ascii="Whitney Office" w:eastAsia="Whitney Office" w:hAnsi="Whitney Office" w:cs="Whitney Office"/>
          <w:sz w:val="20"/>
          <w:szCs w:val="20"/>
        </w:rPr>
        <w:t xml:space="preserve">) </w:t>
      </w:r>
      <w:r w:rsidRPr="78DA7176">
        <w:rPr>
          <w:rStyle w:val="normaltextrun"/>
          <w:rFonts w:ascii="Whitney Office" w:eastAsia="Whitney Office" w:hAnsi="Whitney Office" w:cs="Whitney Office"/>
          <w:i/>
          <w:iCs/>
          <w:sz w:val="20"/>
          <w:szCs w:val="20"/>
        </w:rPr>
        <w:t xml:space="preserve">linked </w:t>
      </w:r>
      <w:r w:rsidRPr="78DA7176">
        <w:rPr>
          <w:rStyle w:val="normaltextrun"/>
          <w:rFonts w:ascii="Whitney Office" w:eastAsia="Whitney Office" w:hAnsi="Whitney Office" w:cs="Whitney Office"/>
          <w:sz w:val="20"/>
          <w:szCs w:val="20"/>
        </w:rPr>
        <w:t xml:space="preserve">on extension page(s) (e.g., </w:t>
      </w:r>
      <w:hyperlink r:id="rId421">
        <w:r w:rsidRPr="78DA7176">
          <w:rPr>
            <w:rStyle w:val="Hyperlink"/>
            <w:rFonts w:ascii="Whitney Office" w:eastAsia="Whitney Office" w:hAnsi="Whitney Office" w:cs="Whitney Office"/>
            <w:sz w:val="20"/>
            <w:szCs w:val="20"/>
          </w:rPr>
          <w:t>extension EAB page</w:t>
        </w:r>
      </w:hyperlink>
      <w:r w:rsidRPr="78DA7176">
        <w:rPr>
          <w:rStyle w:val="normaltextrun"/>
          <w:rFonts w:ascii="Whitney Office" w:eastAsia="Whitney Office" w:hAnsi="Whitney Office" w:cs="Whitney Office"/>
          <w:sz w:val="20"/>
          <w:szCs w:val="20"/>
        </w:rPr>
        <w:t>)</w:t>
      </w:r>
    </w:p>
    <w:p w14:paraId="7F9F1E35" w14:textId="3591B033" w:rsidR="00455116" w:rsidRDefault="00455116"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Pr>
          <w:rStyle w:val="normaltextrun"/>
          <w:rFonts w:ascii="Whitney Office" w:eastAsia="Whitney Office" w:hAnsi="Whitney Office" w:cs="Whitney Office"/>
          <w:b/>
          <w:bCs/>
          <w:sz w:val="22"/>
          <w:szCs w:val="22"/>
        </w:rPr>
        <w:t>State Parks official firewood recommendations</w:t>
      </w:r>
    </w:p>
    <w:p w14:paraId="31216A2C" w14:textId="29718044" w:rsidR="00455116" w:rsidRPr="00455116" w:rsidRDefault="00455116" w:rsidP="00455116">
      <w:pPr>
        <w:pStyle w:val="paragraph"/>
        <w:numPr>
          <w:ilvl w:val="1"/>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eop"/>
          <w:rFonts w:ascii="Whitney Office" w:eastAsia="Whitney Office" w:hAnsi="Whitney Office" w:cs="Whitney Office"/>
          <w:sz w:val="20"/>
          <w:szCs w:val="20"/>
        </w:rPr>
        <w:t xml:space="preserve">KY state parks has </w:t>
      </w:r>
      <w:hyperlink r:id="rId422">
        <w:r w:rsidRPr="78DA7176">
          <w:rPr>
            <w:rStyle w:val="Hyperlink"/>
            <w:rFonts w:ascii="Whitney Office" w:eastAsia="Whitney Office" w:hAnsi="Whitney Office" w:cs="Whitney Office"/>
            <w:sz w:val="20"/>
            <w:szCs w:val="20"/>
          </w:rPr>
          <w:t>Firewood Policy</w:t>
        </w:r>
      </w:hyperlink>
      <w:r w:rsidRPr="78DA7176">
        <w:rPr>
          <w:rStyle w:val="eop"/>
          <w:rFonts w:ascii="Whitney Office" w:eastAsia="Whitney Office" w:hAnsi="Whitney Office" w:cs="Whitney Office"/>
          <w:sz w:val="20"/>
          <w:szCs w:val="20"/>
        </w:rPr>
        <w:t xml:space="preserve"> </w:t>
      </w:r>
      <w:r>
        <w:rPr>
          <w:rStyle w:val="eop"/>
          <w:rFonts w:ascii="Whitney Office" w:eastAsia="Whitney Office" w:hAnsi="Whitney Office" w:cs="Whitney Office"/>
          <w:sz w:val="20"/>
          <w:szCs w:val="20"/>
        </w:rPr>
        <w:t xml:space="preserve">mentioned on </w:t>
      </w:r>
      <w:hyperlink r:id="rId423">
        <w:r w:rsidRPr="78DA7176">
          <w:rPr>
            <w:rStyle w:val="Hyperlink"/>
            <w:rFonts w:ascii="Whitney Office" w:eastAsia="Whitney Office" w:hAnsi="Whitney Office" w:cs="Whitney Office"/>
            <w:sz w:val="20"/>
            <w:szCs w:val="20"/>
          </w:rPr>
          <w:t>State Parks FAQ</w:t>
        </w:r>
      </w:hyperlink>
      <w:r>
        <w:rPr>
          <w:rStyle w:val="eop"/>
          <w:rFonts w:ascii="Whitney Office" w:eastAsia="Whitney Office" w:hAnsi="Whitney Office" w:cs="Whitney Office"/>
          <w:sz w:val="20"/>
          <w:szCs w:val="20"/>
        </w:rPr>
        <w:t xml:space="preserve"> page and inked on multiple</w:t>
      </w:r>
      <w:r w:rsidRPr="78DA7176">
        <w:rPr>
          <w:rStyle w:val="eop"/>
          <w:rFonts w:ascii="Whitney Office" w:eastAsia="Whitney Office" w:hAnsi="Whitney Office" w:cs="Whitney Office"/>
          <w:sz w:val="20"/>
          <w:szCs w:val="20"/>
        </w:rPr>
        <w:t xml:space="preserve"> </w:t>
      </w:r>
      <w:r>
        <w:rPr>
          <w:rStyle w:val="eop"/>
          <w:rFonts w:ascii="Whitney Office" w:eastAsia="Whitney Office" w:hAnsi="Whitney Office" w:cs="Whitney Office"/>
          <w:sz w:val="20"/>
          <w:szCs w:val="20"/>
        </w:rPr>
        <w:t xml:space="preserve">other </w:t>
      </w:r>
      <w:r w:rsidRPr="78DA7176">
        <w:rPr>
          <w:rStyle w:val="eop"/>
          <w:rFonts w:ascii="Whitney Office" w:eastAsia="Whitney Office" w:hAnsi="Whitney Office" w:cs="Whitney Office"/>
          <w:sz w:val="20"/>
          <w:szCs w:val="20"/>
        </w:rPr>
        <w:t xml:space="preserve">pages </w:t>
      </w:r>
      <w:hyperlink r:id="rId424">
        <w:r w:rsidRPr="78DA7176">
          <w:rPr>
            <w:rStyle w:val="Hyperlink"/>
            <w:rFonts w:ascii="Whitney Office" w:eastAsia="Whitney Office" w:hAnsi="Whitney Office" w:cs="Whitney Office"/>
            <w:sz w:val="20"/>
            <w:szCs w:val="20"/>
          </w:rPr>
          <w:t>Camping</w:t>
        </w:r>
      </w:hyperlink>
      <w:r w:rsidRPr="78DA7176">
        <w:rPr>
          <w:rStyle w:val="eop"/>
          <w:rFonts w:ascii="Whitney Office" w:eastAsia="Whitney Office" w:hAnsi="Whitney Office" w:cs="Whitney Office"/>
          <w:sz w:val="20"/>
          <w:szCs w:val="20"/>
        </w:rPr>
        <w:t xml:space="preserve"> page</w:t>
      </w:r>
      <w:r>
        <w:rPr>
          <w:rStyle w:val="eop"/>
          <w:rFonts w:ascii="Whitney Office" w:eastAsia="Whitney Office" w:hAnsi="Whitney Office" w:cs="Whitney Office"/>
          <w:sz w:val="20"/>
          <w:szCs w:val="20"/>
        </w:rPr>
        <w:t xml:space="preserve"> and</w:t>
      </w:r>
      <w:r w:rsidRPr="78DA7176">
        <w:rPr>
          <w:rStyle w:val="eop"/>
          <w:rFonts w:ascii="Whitney Office" w:eastAsia="Whitney Office" w:hAnsi="Whitney Office" w:cs="Whitney Office"/>
          <w:sz w:val="20"/>
          <w:szCs w:val="20"/>
        </w:rPr>
        <w:t xml:space="preserve"> Parks </w:t>
      </w:r>
      <w:hyperlink r:id="rId425">
        <w:r w:rsidRPr="78DA7176">
          <w:rPr>
            <w:rStyle w:val="Hyperlink"/>
            <w:rFonts w:ascii="Whitney Office" w:eastAsia="Whitney Office" w:hAnsi="Whitney Office" w:cs="Whitney Office"/>
            <w:sz w:val="20"/>
            <w:szCs w:val="20"/>
          </w:rPr>
          <w:t>Things to Know</w:t>
        </w:r>
      </w:hyperlink>
      <w:r w:rsidRPr="78DA7176">
        <w:rPr>
          <w:rStyle w:val="eop"/>
          <w:rFonts w:ascii="Whitney Office" w:eastAsia="Whitney Office" w:hAnsi="Whitney Office" w:cs="Whitney Office"/>
          <w:sz w:val="20"/>
          <w:szCs w:val="20"/>
        </w:rPr>
        <w:t xml:space="preserve"> page </w:t>
      </w:r>
    </w:p>
    <w:p w14:paraId="63CA43E0" w14:textId="5E1C52BE" w:rsidR="005808C2" w:rsidRPr="001A5223"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 xml:space="preserve">Firewood movement-related recommendations on State Park campsites’ reservation pages </w:t>
      </w:r>
    </w:p>
    <w:p w14:paraId="619AE13C" w14:textId="77777777" w:rsidR="005808C2" w:rsidRPr="00622B6C" w:rsidRDefault="005808C2" w:rsidP="005808C2">
      <w:pPr>
        <w:pStyle w:val="paragraph"/>
        <w:numPr>
          <w:ilvl w:val="0"/>
          <w:numId w:val="12"/>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Found under Alerts and Important Information (e.g., </w:t>
      </w:r>
      <w:hyperlink r:id="rId426">
        <w:r w:rsidRPr="78DA7176">
          <w:rPr>
            <w:rStyle w:val="Hyperlink"/>
            <w:rFonts w:ascii="Whitney Office" w:eastAsia="Whitney Office" w:hAnsi="Whitney Office" w:cs="Whitney Office"/>
            <w:sz w:val="20"/>
            <w:szCs w:val="20"/>
          </w:rPr>
          <w:t>Big Bone Lick SHS</w:t>
        </w:r>
      </w:hyperlink>
      <w:r w:rsidRPr="78DA7176">
        <w:rPr>
          <w:rStyle w:val="normaltextrun"/>
          <w:rFonts w:ascii="Whitney Office" w:eastAsia="Whitney Office" w:hAnsi="Whitney Office" w:cs="Whitney Office"/>
          <w:sz w:val="20"/>
          <w:szCs w:val="20"/>
        </w:rPr>
        <w:t>)</w:t>
      </w:r>
    </w:p>
    <w:p w14:paraId="0DBF941D" w14:textId="77777777" w:rsidR="005808C2" w:rsidRPr="00622B6C"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 xml:space="preserve">National Park Regulations </w:t>
      </w:r>
      <w:r w:rsidRPr="78DA7176">
        <w:rPr>
          <w:rStyle w:val="normaltextrun"/>
          <w:rFonts w:ascii="Whitney Office" w:eastAsia="Whitney Office" w:hAnsi="Whitney Office" w:cs="Whitney Office"/>
          <w:sz w:val="22"/>
          <w:szCs w:val="22"/>
        </w:rPr>
        <w:t>– at least one NPS property regulates firewood movement</w:t>
      </w:r>
    </w:p>
    <w:p w14:paraId="09A1E3CC" w14:textId="77777777" w:rsidR="005808C2" w:rsidRPr="00622B6C" w:rsidRDefault="005808C2" w:rsidP="005808C2">
      <w:pPr>
        <w:pStyle w:val="paragraph"/>
        <w:numPr>
          <w:ilvl w:val="0"/>
          <w:numId w:val="28"/>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(e.g., </w:t>
      </w:r>
      <w:hyperlink r:id="rId427">
        <w:r w:rsidRPr="78DA7176">
          <w:rPr>
            <w:rStyle w:val="Hyperlink"/>
            <w:rFonts w:ascii="Whitney Office" w:eastAsia="Whitney Office" w:hAnsi="Whitney Office" w:cs="Whitney Office"/>
            <w:sz w:val="20"/>
            <w:szCs w:val="20"/>
          </w:rPr>
          <w:t>Mammoth Cave</w:t>
        </w:r>
      </w:hyperlink>
      <w:r w:rsidRPr="78DA7176">
        <w:rPr>
          <w:rStyle w:val="normaltextrun"/>
          <w:rFonts w:ascii="Whitney Office" w:eastAsia="Whitney Office" w:hAnsi="Whitney Office" w:cs="Whitney Office"/>
          <w:sz w:val="20"/>
          <w:szCs w:val="20"/>
        </w:rPr>
        <w:t xml:space="preserve">) </w:t>
      </w:r>
    </w:p>
    <w:p w14:paraId="22ACB29F" w14:textId="77777777" w:rsidR="005808C2" w:rsidRPr="001207DD"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Certification ability </w:t>
      </w:r>
      <w:r w:rsidRPr="78DA7176">
        <w:rPr>
          <w:rStyle w:val="normaltextrun"/>
          <w:rFonts w:ascii="Whitney Office" w:eastAsia="Whitney Office" w:hAnsi="Whitney Office" w:cs="Whitney Office"/>
          <w:sz w:val="22"/>
          <w:szCs w:val="22"/>
        </w:rPr>
        <w:t xml:space="preserve">(i.e., kiln certification to meet any applicable heat-treatment standards) </w:t>
      </w:r>
    </w:p>
    <w:p w14:paraId="564D495D" w14:textId="77777777" w:rsidR="005808C2" w:rsidRPr="00FE5B21"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Office of State Entomologist, University of Kentucky, will certify firewood to T314-c and T314-a upon request</w:t>
      </w:r>
    </w:p>
    <w:p w14:paraId="6E045930" w14:textId="77777777" w:rsidR="005808C2" w:rsidRPr="00157E4C" w:rsidRDefault="005808C2" w:rsidP="005808C2">
      <w:pPr>
        <w:pStyle w:val="paragraph"/>
        <w:spacing w:before="0" w:beforeAutospacing="0" w:after="0" w:afterAutospacing="0"/>
        <w:ind w:left="720"/>
        <w:textAlignment w:val="baseline"/>
        <w:rPr>
          <w:rFonts w:ascii="Calibri" w:hAnsi="Calibri" w:cs="Calibri"/>
          <w:sz w:val="22"/>
          <w:szCs w:val="22"/>
        </w:rPr>
      </w:pPr>
    </w:p>
    <w:p w14:paraId="37DE6F90" w14:textId="77777777" w:rsidR="005808C2" w:rsidRPr="00157E4C" w:rsidRDefault="005808C2" w:rsidP="005808C2">
      <w:pPr>
        <w:pStyle w:val="paragraph"/>
        <w:spacing w:before="0" w:beforeAutospacing="0" w:after="0" w:afterAutospacing="0"/>
        <w:textAlignment w:val="baseline"/>
        <w:rPr>
          <w:rStyle w:val="normaltextrun"/>
          <w:rFonts w:ascii="Whitney Office" w:eastAsia="Whitney Office" w:hAnsi="Whitney Office" w:cs="Whitney Office"/>
          <w:sz w:val="18"/>
          <w:szCs w:val="18"/>
        </w:rPr>
      </w:pPr>
      <w:r w:rsidRPr="78DA7176">
        <w:rPr>
          <w:rStyle w:val="normaltextrun"/>
          <w:rFonts w:ascii="Whitney Office" w:eastAsia="Whitney Office" w:hAnsi="Whitney Office" w:cs="Whitney Office"/>
          <w:b/>
          <w:bCs/>
        </w:rPr>
        <w:t>Not present in Kentucky:</w:t>
      </w:r>
      <w:r w:rsidRPr="78DA7176">
        <w:rPr>
          <w:rStyle w:val="eop"/>
          <w:rFonts w:ascii="Whitney Office" w:eastAsia="Whitney Office" w:hAnsi="Whitney Office" w:cs="Whitney Office"/>
        </w:rPr>
        <w:t> </w:t>
      </w:r>
    </w:p>
    <w:p w14:paraId="6B6ABB28" w14:textId="77777777" w:rsidR="005808C2" w:rsidRPr="00C1178F"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Exterior quarantine on firewood or pests</w:t>
      </w:r>
    </w:p>
    <w:p w14:paraId="789AD12F" w14:textId="77777777" w:rsidR="005808C2"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Interior pest-based quarantine(s)</w:t>
      </w:r>
    </w:p>
    <w:p w14:paraId="6657E864" w14:textId="77777777" w:rsidR="005808C2"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 xml:space="preserve">Extension recommendations on highly visible, centralized page </w:t>
      </w:r>
    </w:p>
    <w:p w14:paraId="557B28F5" w14:textId="77777777" w:rsidR="005808C2" w:rsidRPr="001207DD"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(e.g., </w:t>
      </w:r>
      <w:hyperlink r:id="rId428">
        <w:r w:rsidRPr="78DA7176">
          <w:rPr>
            <w:rStyle w:val="Hyperlink"/>
            <w:rFonts w:ascii="Whitney Office" w:eastAsia="Whitney Office" w:hAnsi="Whitney Office" w:cs="Whitney Office"/>
            <w:sz w:val="20"/>
            <w:szCs w:val="20"/>
          </w:rPr>
          <w:t>Firewood</w:t>
        </w:r>
      </w:hyperlink>
      <w:r w:rsidRPr="78DA7176">
        <w:rPr>
          <w:rStyle w:val="normaltextrun"/>
          <w:rFonts w:ascii="Whitney Office" w:eastAsia="Whitney Office" w:hAnsi="Whitney Office" w:cs="Whitney Office"/>
          <w:sz w:val="20"/>
          <w:szCs w:val="20"/>
        </w:rPr>
        <w:t>)</w:t>
      </w:r>
    </w:p>
    <w:p w14:paraId="6D8487B6" w14:textId="77777777" w:rsidR="005808C2" w:rsidRPr="00C1178F" w:rsidRDefault="005808C2" w:rsidP="005808C2">
      <w:pPr>
        <w:pStyle w:val="paragraph"/>
        <w:spacing w:before="0" w:beforeAutospacing="0" w:after="0" w:afterAutospacing="0"/>
        <w:textAlignment w:val="baseline"/>
        <w:rPr>
          <w:rFonts w:ascii="Segoe UI" w:hAnsi="Segoe UI" w:cs="Segoe UI"/>
          <w:sz w:val="18"/>
          <w:szCs w:val="18"/>
        </w:rPr>
      </w:pPr>
      <w:r w:rsidRPr="00C1178F">
        <w:rPr>
          <w:rStyle w:val="eop"/>
          <w:rFonts w:ascii="Calibri" w:hAnsi="Calibri" w:cs="Calibri"/>
          <w:sz w:val="22"/>
          <w:szCs w:val="22"/>
        </w:rPr>
        <w:t> </w:t>
      </w:r>
    </w:p>
    <w:p w14:paraId="105741D0"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sz w:val="22"/>
          <w:szCs w:val="22"/>
        </w:rPr>
        <w:t>Firewood relevant forest pests found in Kentucky:</w:t>
      </w:r>
      <w:r w:rsidRPr="78DA7176">
        <w:rPr>
          <w:rStyle w:val="eop"/>
          <w:rFonts w:ascii="Whitney Office" w:eastAsia="Whitney Office" w:hAnsi="Whitney Office" w:cs="Whitney Office"/>
          <w:sz w:val="22"/>
          <w:szCs w:val="22"/>
        </w:rPr>
        <w:t> </w:t>
      </w:r>
    </w:p>
    <w:p w14:paraId="7E84833A" w14:textId="77777777" w:rsidR="005808C2" w:rsidRPr="00157E4C"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Pr>
          <w:noProof/>
        </w:rPr>
        <w:drawing>
          <wp:inline distT="0" distB="0" distL="0" distR="0" wp14:anchorId="0DB26854" wp14:editId="105905C8">
            <wp:extent cx="246038" cy="246038"/>
            <wp:effectExtent l="0" t="0" r="1905" b="1905"/>
            <wp:docPr id="1948295177" name="Picture 1948295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246038" cy="246038"/>
                    </a:xfrm>
                    <a:prstGeom prst="rect">
                      <a:avLst/>
                    </a:prstGeom>
                  </pic:spPr>
                </pic:pic>
              </a:graphicData>
            </a:graphic>
          </wp:inline>
        </w:drawing>
      </w:r>
      <w:r w:rsidRPr="78DA7176">
        <w:rPr>
          <w:rStyle w:val="normaltextrun"/>
          <w:rFonts w:ascii="Whitney Office" w:eastAsia="Whitney Office" w:hAnsi="Whitney Office" w:cs="Whitney Office"/>
          <w:sz w:val="20"/>
          <w:szCs w:val="20"/>
        </w:rPr>
        <w:t>Emerald ash borer, periodically - imported fire ant</w:t>
      </w:r>
    </w:p>
    <w:p w14:paraId="3CAB50E4" w14:textId="77777777" w:rsidR="005808C2" w:rsidRPr="00861FB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Pr>
          <w:noProof/>
        </w:rPr>
        <w:drawing>
          <wp:inline distT="0" distB="0" distL="0" distR="0" wp14:anchorId="423F8407" wp14:editId="19B8C721">
            <wp:extent cx="253072" cy="253072"/>
            <wp:effectExtent l="0" t="0" r="0" b="0"/>
            <wp:docPr id="1948295178" name="Picture 194829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63" cstate="print">
                      <a:extLst>
                        <a:ext uri="{28A0092B-C50C-407E-A947-70E740481C1C}">
                          <a14:useLocalDpi xmlns:a14="http://schemas.microsoft.com/office/drawing/2010/main" val="0"/>
                        </a:ext>
                      </a:extLst>
                    </a:blip>
                    <a:stretch>
                      <a:fillRect/>
                    </a:stretch>
                  </pic:blipFill>
                  <pic:spPr>
                    <a:xfrm flipH="1">
                      <a:off x="0" y="0"/>
                      <a:ext cx="253072" cy="253072"/>
                    </a:xfrm>
                    <a:prstGeom prst="rect">
                      <a:avLst/>
                    </a:prstGeom>
                  </pic:spPr>
                </pic:pic>
              </a:graphicData>
            </a:graphic>
          </wp:inline>
        </w:drawing>
      </w:r>
      <w:r w:rsidRPr="78DA7176">
        <w:rPr>
          <w:rStyle w:val="normaltextrun"/>
          <w:rFonts w:ascii="Whitney Office" w:eastAsia="Whitney Office" w:hAnsi="Whitney Office" w:cs="Whitney Office"/>
          <w:sz w:val="20"/>
          <w:szCs w:val="20"/>
        </w:rPr>
        <w:t xml:space="preserve"> Laurel wilt disease </w:t>
      </w:r>
      <w:r w:rsidRPr="78DA7176">
        <w:rPr>
          <w:rStyle w:val="eop"/>
          <w:rFonts w:ascii="Whitney Office" w:eastAsia="Whitney Office" w:hAnsi="Whitney Office" w:cs="Whitney Office"/>
          <w:sz w:val="20"/>
          <w:szCs w:val="20"/>
        </w:rPr>
        <w:t> </w:t>
      </w:r>
    </w:p>
    <w:p w14:paraId="0ED5F6D2" w14:textId="77777777" w:rsidR="00944A2E" w:rsidRDefault="00944A2E" w:rsidP="005808C2">
      <w:pPr>
        <w:pStyle w:val="paragraph"/>
        <w:spacing w:before="0" w:beforeAutospacing="0" w:after="0" w:afterAutospacing="0"/>
        <w:textAlignment w:val="baseline"/>
        <w:rPr>
          <w:rStyle w:val="normaltextrun"/>
          <w:rFonts w:ascii="Calibri Light" w:eastAsiaTheme="majorEastAsia" w:hAnsi="Calibri Light" w:cs="Calibri Light"/>
          <w:b/>
          <w:bCs/>
          <w:sz w:val="56"/>
          <w:szCs w:val="56"/>
        </w:rPr>
      </w:pPr>
    </w:p>
    <w:p w14:paraId="134B0862" w14:textId="28C5B435"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normaltextrun"/>
          <w:rFonts w:ascii="Calibri Light" w:eastAsiaTheme="majorEastAsia" w:hAnsi="Calibri Light" w:cs="Calibri Light"/>
          <w:b/>
          <w:bCs/>
          <w:sz w:val="56"/>
          <w:szCs w:val="56"/>
        </w:rPr>
        <w:t>Louisiana State Summary</w:t>
      </w:r>
      <w:r>
        <w:rPr>
          <w:rStyle w:val="eop"/>
          <w:rFonts w:ascii="Calibri Light" w:hAnsi="Calibri Light" w:cs="Calibri Light"/>
          <w:sz w:val="56"/>
          <w:szCs w:val="56"/>
        </w:rPr>
        <w:t> </w:t>
      </w:r>
    </w:p>
    <w:p w14:paraId="408D4B01"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rPr>
      </w:pPr>
    </w:p>
    <w:p w14:paraId="07833012" w14:textId="4BFD9F21" w:rsidR="005808C2" w:rsidRDefault="00DE1472" w:rsidP="005808C2">
      <w:pPr>
        <w:pStyle w:val="paragraph"/>
        <w:spacing w:before="0" w:beforeAutospacing="0" w:after="0" w:afterAutospacing="0"/>
        <w:jc w:val="center"/>
        <w:textAlignment w:val="baseline"/>
        <w:rPr>
          <w:rFonts w:ascii="Segoe UI" w:hAnsi="Segoe UI" w:cs="Segoe UI"/>
          <w:sz w:val="18"/>
          <w:szCs w:val="18"/>
        </w:rPr>
      </w:pPr>
      <w:r w:rsidRPr="00103C25">
        <w:rPr>
          <w:noProof/>
        </w:rPr>
        <w:drawing>
          <wp:inline distT="0" distB="0" distL="0" distR="0" wp14:anchorId="5BCE93D9" wp14:editId="1F0AC406">
            <wp:extent cx="6027089" cy="2439855"/>
            <wp:effectExtent l="0" t="0" r="0" b="0"/>
            <wp:docPr id="1948295170" name="Picture 194829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971" cy="2459238"/>
                    </a:xfrm>
                    <a:prstGeom prst="rect">
                      <a:avLst/>
                    </a:prstGeom>
                    <a:noFill/>
                    <a:ln>
                      <a:noFill/>
                    </a:ln>
                  </pic:spPr>
                </pic:pic>
              </a:graphicData>
            </a:graphic>
          </wp:inline>
        </w:drawing>
      </w:r>
    </w:p>
    <w:p w14:paraId="4ED7D9B0" w14:textId="77777777"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sz w:val="28"/>
          <w:szCs w:val="28"/>
        </w:rPr>
        <w:t> </w:t>
      </w:r>
    </w:p>
    <w:p w14:paraId="49C702CA" w14:textId="77777777" w:rsidR="005808C2" w:rsidRDefault="005808C2" w:rsidP="005808C2">
      <w:pPr>
        <w:pStyle w:val="paragraph"/>
        <w:spacing w:before="0" w:beforeAutospacing="0" w:after="0" w:afterAutospacing="0"/>
        <w:textAlignment w:val="baseline"/>
        <w:rPr>
          <w:rStyle w:val="eop"/>
          <w:rFonts w:ascii="Whitney Office" w:eastAsia="Whitney Office" w:hAnsi="Whitney Office" w:cs="Whitney Office"/>
        </w:rPr>
      </w:pPr>
      <w:r w:rsidRPr="78DA7176">
        <w:rPr>
          <w:rStyle w:val="normaltextrun"/>
          <w:rFonts w:ascii="Whitney Office" w:eastAsia="Whitney Office" w:hAnsi="Whitney Office" w:cs="Whitney Office"/>
          <w:b/>
          <w:bCs/>
        </w:rPr>
        <w:t>Louisiana currently has in place:</w:t>
      </w:r>
      <w:r w:rsidRPr="78DA7176">
        <w:rPr>
          <w:rStyle w:val="eop"/>
          <w:rFonts w:ascii="Whitney Office" w:eastAsia="Whitney Office" w:hAnsi="Whitney Office" w:cs="Whitney Office"/>
        </w:rPr>
        <w:t> </w:t>
      </w:r>
    </w:p>
    <w:p w14:paraId="12E6515F" w14:textId="520AA011" w:rsidR="000261C0" w:rsidRPr="000261C0" w:rsidRDefault="000261C0"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000261C0">
        <w:rPr>
          <w:rStyle w:val="normaltextrun"/>
          <w:rFonts w:ascii="Whitney Office" w:eastAsia="Whitney Office" w:hAnsi="Whitney Office" w:cs="Whitney Office"/>
          <w:b/>
          <w:bCs/>
          <w:color w:val="FF0000"/>
          <w:sz w:val="22"/>
          <w:szCs w:val="22"/>
        </w:rPr>
        <w:t>Planned or Proposed</w:t>
      </w:r>
      <w:r w:rsidRPr="000261C0">
        <w:rPr>
          <w:rStyle w:val="normaltextrun"/>
          <w:rFonts w:ascii="Whitney Office" w:eastAsia="Whitney Office" w:hAnsi="Whitney Office" w:cs="Whitney Office"/>
          <w:color w:val="FF0000"/>
          <w:sz w:val="22"/>
          <w:szCs w:val="22"/>
        </w:rPr>
        <w:t xml:space="preserve"> </w:t>
      </w:r>
      <w:r>
        <w:rPr>
          <w:rStyle w:val="normaltextrun"/>
          <w:rFonts w:ascii="Whitney Office" w:eastAsia="Whitney Office" w:hAnsi="Whitney Office" w:cs="Whitney Office"/>
          <w:sz w:val="22"/>
          <w:szCs w:val="22"/>
        </w:rPr>
        <w:t xml:space="preserve">Exterior pest-based quarantine on emerald ash borer </w:t>
      </w:r>
    </w:p>
    <w:p w14:paraId="72C2CEA7" w14:textId="6D87EEF0"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Interior pest-based quarantine</w:t>
      </w:r>
      <w:r w:rsidRPr="78DA7176">
        <w:rPr>
          <w:rStyle w:val="normaltextrun"/>
          <w:rFonts w:ascii="Whitney Office" w:eastAsia="Whitney Office" w:hAnsi="Whitney Office" w:cs="Whitney Office"/>
          <w:sz w:val="22"/>
          <w:szCs w:val="22"/>
        </w:rPr>
        <w:t>(s) limiting intrastate firewood movement</w:t>
      </w:r>
    </w:p>
    <w:p w14:paraId="367EE39D" w14:textId="77777777" w:rsidR="005808C2" w:rsidRPr="00DB585F" w:rsidRDefault="005808C2" w:rsidP="005808C2">
      <w:pPr>
        <w:pStyle w:val="paragraph"/>
        <w:numPr>
          <w:ilvl w:val="0"/>
          <w:numId w:val="13"/>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color w:val="000000" w:themeColor="text1"/>
          <w:sz w:val="20"/>
          <w:szCs w:val="20"/>
        </w:rPr>
        <w:t>Louisiana Dept. of Agriculture and Forestry (LADF) quarantine on </w:t>
      </w:r>
      <w:hyperlink r:id="rId429">
        <w:r w:rsidRPr="78DA7176">
          <w:rPr>
            <w:rStyle w:val="normaltextrun"/>
            <w:rFonts w:ascii="Whitney Office" w:eastAsia="Whitney Office" w:hAnsi="Whitney Office" w:cs="Whitney Office"/>
            <w:color w:val="0563C1"/>
            <w:sz w:val="20"/>
            <w:szCs w:val="20"/>
            <w:u w:val="single"/>
          </w:rPr>
          <w:t>emerald ash borer</w:t>
        </w:r>
      </w:hyperlink>
      <w:r w:rsidRPr="78DA7176">
        <w:rPr>
          <w:rStyle w:val="normaltextrun"/>
          <w:rFonts w:ascii="Whitney Office" w:eastAsia="Whitney Office" w:hAnsi="Whitney Office" w:cs="Whitney Office"/>
          <w:color w:val="000000" w:themeColor="text1"/>
          <w:sz w:val="20"/>
          <w:szCs w:val="20"/>
        </w:rPr>
        <w:t> (hardwood FW) </w:t>
      </w:r>
      <w:r w:rsidRPr="78DA7176">
        <w:rPr>
          <w:rStyle w:val="eop"/>
          <w:rFonts w:ascii="Whitney Office" w:eastAsia="Whitney Office" w:hAnsi="Whitney Office" w:cs="Whitney Office"/>
          <w:color w:val="000000" w:themeColor="text1"/>
          <w:sz w:val="20"/>
          <w:szCs w:val="20"/>
        </w:rPr>
        <w:t> </w:t>
      </w:r>
    </w:p>
    <w:p w14:paraId="3CEEDD1F" w14:textId="77777777" w:rsidR="005808C2" w:rsidRPr="00726A48"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b/>
          <w:bCs/>
          <w:sz w:val="22"/>
          <w:szCs w:val="22"/>
        </w:rPr>
        <w:t xml:space="preserve">Federal quarantine - </w:t>
      </w:r>
      <w:r w:rsidRPr="00726A48">
        <w:rPr>
          <w:rStyle w:val="normaltextrun"/>
          <w:rFonts w:ascii="Whitney Office" w:eastAsia="Whitney Office" w:hAnsi="Whitney Office" w:cs="Whitney Office"/>
          <w:sz w:val="20"/>
          <w:szCs w:val="20"/>
        </w:rPr>
        <w:t>limiting export of regulated articles</w:t>
      </w:r>
    </w:p>
    <w:p w14:paraId="32A5B4FF" w14:textId="77777777" w:rsidR="005808C2" w:rsidRPr="00726A48" w:rsidRDefault="00000000" w:rsidP="005808C2">
      <w:pPr>
        <w:pStyle w:val="paragraph"/>
        <w:numPr>
          <w:ilvl w:val="0"/>
          <w:numId w:val="13"/>
        </w:numPr>
        <w:spacing w:before="0" w:beforeAutospacing="0" w:after="0" w:afterAutospacing="0"/>
        <w:textAlignment w:val="baseline"/>
        <w:rPr>
          <w:rStyle w:val="normaltextrun"/>
          <w:rFonts w:ascii="Whitney Office" w:eastAsia="Whitney Office" w:hAnsi="Whitney Office" w:cs="Whitney Office"/>
          <w:sz w:val="20"/>
          <w:szCs w:val="20"/>
        </w:rPr>
      </w:pPr>
      <w:hyperlink r:id="rId430">
        <w:r w:rsidR="005808C2" w:rsidRPr="00726A48">
          <w:rPr>
            <w:rStyle w:val="normaltextrun"/>
            <w:rFonts w:ascii="Whitney Office" w:eastAsia="Whitney Office" w:hAnsi="Whitney Office" w:cs="Whitney Office"/>
            <w:color w:val="0563C1"/>
            <w:sz w:val="20"/>
            <w:szCs w:val="20"/>
            <w:u w:val="single"/>
          </w:rPr>
          <w:t>imported fire ant</w:t>
        </w:r>
      </w:hyperlink>
      <w:r w:rsidR="005808C2" w:rsidRPr="00726A48">
        <w:rPr>
          <w:rStyle w:val="normaltextrun"/>
          <w:rFonts w:ascii="Whitney Office" w:eastAsia="Whitney Office" w:hAnsi="Whitney Office" w:cs="Whitney Office"/>
          <w:color w:val="000000" w:themeColor="text1"/>
          <w:sz w:val="20"/>
          <w:szCs w:val="20"/>
        </w:rPr>
        <w:t> (</w:t>
      </w:r>
      <w:r w:rsidR="005808C2" w:rsidRPr="00726A48">
        <w:rPr>
          <w:rStyle w:val="contextualspellingandgrammarerror"/>
          <w:rFonts w:ascii="Whitney Office" w:eastAsia="Whitney Office" w:hAnsi="Whitney Office" w:cs="Whitney Office"/>
          <w:color w:val="000000" w:themeColor="text1"/>
          <w:sz w:val="20"/>
          <w:szCs w:val="20"/>
        </w:rPr>
        <w:t>encompasses entire</w:t>
      </w:r>
      <w:r w:rsidR="005808C2" w:rsidRPr="00726A48">
        <w:rPr>
          <w:rStyle w:val="normaltextrun"/>
          <w:rFonts w:ascii="Whitney Office" w:eastAsia="Whitney Office" w:hAnsi="Whitney Office" w:cs="Whitney Office"/>
          <w:color w:val="000000" w:themeColor="text1"/>
          <w:sz w:val="20"/>
          <w:szCs w:val="20"/>
        </w:rPr>
        <w:t> state)</w:t>
      </w:r>
    </w:p>
    <w:p w14:paraId="1A1D6019"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Agency official firewood recommendations</w:t>
      </w:r>
      <w:r w:rsidRPr="78DA7176">
        <w:rPr>
          <w:rStyle w:val="normaltextrun"/>
          <w:rFonts w:ascii="Whitney Office" w:eastAsia="Whitney Office" w:hAnsi="Whitney Office" w:cs="Whitney Office"/>
          <w:sz w:val="22"/>
          <w:szCs w:val="22"/>
        </w:rPr>
        <w:t> </w:t>
      </w:r>
    </w:p>
    <w:p w14:paraId="73FC612A" w14:textId="77777777" w:rsidR="005808C2" w:rsidRPr="00126990" w:rsidRDefault="005808C2" w:rsidP="005808C2">
      <w:pPr>
        <w:pStyle w:val="paragraph"/>
        <w:numPr>
          <w:ilvl w:val="0"/>
          <w:numId w:val="16"/>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Found with relatively low visibility in articles (e.g., </w:t>
      </w:r>
      <w:hyperlink r:id="rId431">
        <w:r w:rsidRPr="78DA7176">
          <w:rPr>
            <w:rStyle w:val="Hyperlink"/>
            <w:rFonts w:ascii="Whitney Office" w:eastAsia="Whitney Office" w:hAnsi="Whitney Office" w:cs="Whitney Office"/>
            <w:sz w:val="20"/>
            <w:szCs w:val="20"/>
          </w:rPr>
          <w:t>Invasive Emerald Ash Borer</w:t>
        </w:r>
      </w:hyperlink>
      <w:r w:rsidRPr="78DA7176">
        <w:rPr>
          <w:rStyle w:val="normaltextrun"/>
          <w:rFonts w:ascii="Whitney Office" w:eastAsia="Whitney Office" w:hAnsi="Whitney Office" w:cs="Whitney Office"/>
          <w:sz w:val="20"/>
          <w:szCs w:val="20"/>
        </w:rPr>
        <w:t>; “</w:t>
      </w:r>
      <w:hyperlink r:id="rId432">
        <w:r w:rsidRPr="78DA7176">
          <w:rPr>
            <w:rStyle w:val="Hyperlink"/>
            <w:rFonts w:ascii="Whitney Office" w:eastAsia="Whitney Office" w:hAnsi="Whitney Office" w:cs="Whitney Office"/>
            <w:sz w:val="20"/>
            <w:szCs w:val="20"/>
          </w:rPr>
          <w:t>Strain Urges Public Not to Move Firewood</w:t>
        </w:r>
      </w:hyperlink>
      <w:r w:rsidRPr="78DA7176">
        <w:rPr>
          <w:rStyle w:val="normaltextrun"/>
          <w:rFonts w:ascii="Whitney Office" w:eastAsia="Whitney Office" w:hAnsi="Whitney Office" w:cs="Whitney Office"/>
          <w:sz w:val="20"/>
          <w:szCs w:val="20"/>
        </w:rPr>
        <w:t>”)</w:t>
      </w:r>
    </w:p>
    <w:p w14:paraId="34289067"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 xml:space="preserve">Extension recommendations </w:t>
      </w:r>
    </w:p>
    <w:p w14:paraId="13389AE9" w14:textId="77777777" w:rsidR="005808C2" w:rsidRPr="00BC0C1B"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Firewood recommendations found with relatively low visibility in pest page(s) or articles (e.g., </w:t>
      </w:r>
      <w:hyperlink r:id="rId433">
        <w:r w:rsidRPr="78DA7176">
          <w:rPr>
            <w:rStyle w:val="Hyperlink"/>
            <w:rFonts w:ascii="Whitney Office" w:eastAsia="Whitney Office" w:hAnsi="Whitney Office" w:cs="Whitney Office"/>
            <w:sz w:val="20"/>
            <w:szCs w:val="20"/>
          </w:rPr>
          <w:t>LA Plant Health Management: Laurel Wilt</w:t>
        </w:r>
      </w:hyperlink>
      <w:r w:rsidRPr="78DA7176">
        <w:rPr>
          <w:rFonts w:ascii="Whitney Office" w:eastAsia="Whitney Office" w:hAnsi="Whitney Office" w:cs="Whitney Office"/>
          <w:sz w:val="20"/>
          <w:szCs w:val="20"/>
        </w:rPr>
        <w:t xml:space="preserve">) </w:t>
      </w:r>
    </w:p>
    <w:p w14:paraId="7D9B87CD" w14:textId="77777777" w:rsidR="005808C2" w:rsidRPr="00912588"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Certification ability </w:t>
      </w:r>
      <w:r w:rsidRPr="78DA7176">
        <w:rPr>
          <w:rStyle w:val="normaltextrun"/>
          <w:rFonts w:ascii="Whitney Office" w:eastAsia="Whitney Office" w:hAnsi="Whitney Office" w:cs="Whitney Office"/>
          <w:sz w:val="22"/>
          <w:szCs w:val="22"/>
        </w:rPr>
        <w:t xml:space="preserve">(i.e., kiln certification to meet any applicable heat-treatment standards) </w:t>
      </w:r>
    </w:p>
    <w:p w14:paraId="52B5B54A" w14:textId="77777777" w:rsidR="005808C2" w:rsidRDefault="005808C2" w:rsidP="005808C2">
      <w:pPr>
        <w:pStyle w:val="paragraph"/>
        <w:numPr>
          <w:ilvl w:val="0"/>
          <w:numId w:val="17"/>
        </w:numPr>
        <w:spacing w:before="0" w:beforeAutospacing="0" w:after="0" w:afterAutospacing="0"/>
        <w:textAlignment w:val="baseline"/>
        <w:rPr>
          <w:rStyle w:val="eop"/>
          <w:rFonts w:ascii="Whitney Office" w:eastAsia="Whitney Office" w:hAnsi="Whitney Office" w:cs="Whitney Office"/>
        </w:rPr>
      </w:pPr>
      <w:r w:rsidRPr="78DA7176">
        <w:rPr>
          <w:rStyle w:val="normaltextrun"/>
          <w:rFonts w:ascii="Whitney Office" w:eastAsia="Whitney Office" w:hAnsi="Whitney Office" w:cs="Whitney Office"/>
          <w:color w:val="000000" w:themeColor="text1"/>
          <w:sz w:val="20"/>
          <w:szCs w:val="20"/>
        </w:rPr>
        <w:t>2022 planned, plan on implementing program with certification ability to T314-c standard</w:t>
      </w:r>
      <w:r w:rsidRPr="78DA7176">
        <w:rPr>
          <w:rStyle w:val="eop"/>
          <w:rFonts w:ascii="Whitney Office" w:eastAsia="Whitney Office" w:hAnsi="Whitney Office" w:cs="Whitney Office"/>
          <w:color w:val="000000" w:themeColor="text1"/>
          <w:sz w:val="20"/>
          <w:szCs w:val="20"/>
        </w:rPr>
        <w:t> </w:t>
      </w:r>
      <w:r w:rsidRPr="78DA7176">
        <w:rPr>
          <w:rStyle w:val="eop"/>
          <w:rFonts w:ascii="Whitney Office" w:eastAsia="Whitney Office" w:hAnsi="Whitney Office" w:cs="Whitney Office"/>
        </w:rPr>
        <w:t> </w:t>
      </w:r>
    </w:p>
    <w:p w14:paraId="1FF8AE6D" w14:textId="77777777" w:rsidR="005808C2" w:rsidRPr="00277A1E" w:rsidRDefault="005808C2" w:rsidP="005808C2">
      <w:pPr>
        <w:pStyle w:val="paragraph"/>
        <w:spacing w:before="0" w:beforeAutospacing="0" w:after="0" w:afterAutospacing="0"/>
        <w:ind w:left="1440"/>
        <w:textAlignment w:val="baseline"/>
        <w:rPr>
          <w:rFonts w:ascii="Calibri" w:hAnsi="Calibri" w:cs="Calibri"/>
          <w:sz w:val="14"/>
          <w:szCs w:val="14"/>
        </w:rPr>
      </w:pPr>
    </w:p>
    <w:p w14:paraId="22485D92" w14:textId="77777777" w:rsidR="005808C2" w:rsidRPr="00B21DA4" w:rsidRDefault="005808C2" w:rsidP="005808C2">
      <w:pPr>
        <w:pStyle w:val="paragraph"/>
        <w:spacing w:before="0" w:beforeAutospacing="0" w:after="0" w:afterAutospacing="0"/>
        <w:textAlignment w:val="baseline"/>
        <w:rPr>
          <w:rStyle w:val="normaltextrun"/>
          <w:rFonts w:ascii="Whitney Office" w:eastAsia="Whitney Office" w:hAnsi="Whitney Office" w:cs="Whitney Office"/>
        </w:rPr>
      </w:pPr>
      <w:r w:rsidRPr="78DA7176">
        <w:rPr>
          <w:rStyle w:val="normaltextrun"/>
          <w:rFonts w:ascii="Whitney Office" w:eastAsia="Whitney Office" w:hAnsi="Whitney Office" w:cs="Whitney Office"/>
          <w:b/>
          <w:bCs/>
        </w:rPr>
        <w:t>Not present in Louisiana:</w:t>
      </w:r>
      <w:r w:rsidRPr="78DA7176">
        <w:rPr>
          <w:rStyle w:val="eop"/>
          <w:rFonts w:ascii="Whitney Office" w:eastAsia="Whitney Office" w:hAnsi="Whitney Office" w:cs="Whitney Office"/>
        </w:rPr>
        <w:t> </w:t>
      </w:r>
    </w:p>
    <w:p w14:paraId="4D3A78F0" w14:textId="77777777" w:rsidR="005808C2" w:rsidRPr="00BC0C1B"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Exterior quarantine on all firewood</w:t>
      </w:r>
    </w:p>
    <w:p w14:paraId="11D9D180" w14:textId="77777777" w:rsidR="005808C2" w:rsidRPr="00BC0C1B"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State Agency official firewood recommendations on highly visible, centralized page</w:t>
      </w:r>
    </w:p>
    <w:p w14:paraId="6C46D963" w14:textId="77777777" w:rsidR="005808C2" w:rsidRPr="00BC0C1B"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Extension recommendations </w:t>
      </w:r>
      <w:r w:rsidRPr="78DA7176">
        <w:rPr>
          <w:rStyle w:val="eop"/>
          <w:rFonts w:ascii="Whitney Office" w:eastAsia="Whitney Office" w:hAnsi="Whitney Office" w:cs="Whitney Office"/>
          <w:sz w:val="22"/>
          <w:szCs w:val="22"/>
        </w:rPr>
        <w:t>on highly visible, centralized page</w:t>
      </w:r>
    </w:p>
    <w:p w14:paraId="750EAC83" w14:textId="77777777" w:rsidR="005808C2" w:rsidRPr="00BC0C1B"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State Lands or Parks specific regulations or official statewide restrictions</w:t>
      </w:r>
    </w:p>
    <w:p w14:paraId="4EFD200A" w14:textId="77777777" w:rsidR="005808C2" w:rsidRPr="00BC0C1B" w:rsidRDefault="005808C2" w:rsidP="005808C2">
      <w:pPr>
        <w:pStyle w:val="paragraph"/>
        <w:numPr>
          <w:ilvl w:val="0"/>
          <w:numId w:val="17"/>
        </w:numPr>
        <w:spacing w:before="0" w:beforeAutospacing="0" w:after="0" w:afterAutospacing="0"/>
        <w:textAlignment w:val="baseline"/>
        <w:rPr>
          <w:rStyle w:val="eop"/>
          <w:rFonts w:ascii="Whitney Office" w:eastAsia="Whitney Office" w:hAnsi="Whitney Office" w:cs="Whitney Office"/>
          <w:sz w:val="22"/>
          <w:szCs w:val="22"/>
        </w:rPr>
      </w:pPr>
      <w:r w:rsidRPr="78DA7176">
        <w:rPr>
          <w:rStyle w:val="eop"/>
          <w:rFonts w:ascii="Whitney Office" w:eastAsia="Whitney Office" w:hAnsi="Whitney Office" w:cs="Whitney Office"/>
          <w:sz w:val="20"/>
          <w:szCs w:val="20"/>
        </w:rPr>
        <w:t xml:space="preserve">Not found (e.g., </w:t>
      </w:r>
      <w:hyperlink r:id="rId434">
        <w:r w:rsidRPr="78DA7176">
          <w:rPr>
            <w:rStyle w:val="Hyperlink"/>
            <w:rFonts w:ascii="Whitney Office" w:eastAsia="Whitney Office" w:hAnsi="Whitney Office" w:cs="Whitney Office"/>
            <w:sz w:val="20"/>
            <w:szCs w:val="20"/>
          </w:rPr>
          <w:t>Rules and Regulations</w:t>
        </w:r>
      </w:hyperlink>
      <w:r w:rsidRPr="78DA7176">
        <w:rPr>
          <w:rStyle w:val="eop"/>
          <w:rFonts w:ascii="Whitney Office" w:eastAsia="Whitney Office" w:hAnsi="Whitney Office" w:cs="Whitney Office"/>
          <w:sz w:val="20"/>
          <w:szCs w:val="20"/>
        </w:rPr>
        <w:t>)</w:t>
      </w:r>
    </w:p>
    <w:p w14:paraId="5FC3029D" w14:textId="77777777" w:rsidR="005808C2" w:rsidRPr="00BC0C1B"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Stand Lands or Parks recommendations</w:t>
      </w:r>
    </w:p>
    <w:p w14:paraId="574818DA" w14:textId="77777777" w:rsidR="005808C2" w:rsidRPr="00BC0C1B"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0"/>
          <w:szCs w:val="20"/>
        </w:rPr>
        <w:t xml:space="preserve">Not found on relevant pages (e.g., </w:t>
      </w:r>
      <w:hyperlink r:id="rId435">
        <w:r w:rsidRPr="78DA7176">
          <w:rPr>
            <w:rStyle w:val="Hyperlink"/>
            <w:rFonts w:ascii="Whitney Office" w:eastAsia="Whitney Office" w:hAnsi="Whitney Office" w:cs="Whitney Office"/>
            <w:sz w:val="20"/>
            <w:szCs w:val="20"/>
          </w:rPr>
          <w:t>Camping</w:t>
        </w:r>
      </w:hyperlink>
      <w:r w:rsidRPr="78DA7176">
        <w:rPr>
          <w:rStyle w:val="normaltextrun"/>
          <w:rFonts w:ascii="Whitney Office" w:eastAsia="Whitney Office" w:hAnsi="Whitney Office" w:cs="Whitney Office"/>
          <w:sz w:val="20"/>
          <w:szCs w:val="20"/>
        </w:rPr>
        <w:t xml:space="preserve"> page; </w:t>
      </w:r>
      <w:hyperlink r:id="rId436">
        <w:r w:rsidRPr="78DA7176">
          <w:rPr>
            <w:rStyle w:val="Hyperlink"/>
            <w:rFonts w:ascii="Whitney Office" w:eastAsia="Whitney Office" w:hAnsi="Whitney Office" w:cs="Whitney Office"/>
            <w:sz w:val="20"/>
            <w:szCs w:val="20"/>
          </w:rPr>
          <w:t>FAQ</w:t>
        </w:r>
      </w:hyperlink>
      <w:r w:rsidRPr="78DA7176">
        <w:rPr>
          <w:rStyle w:val="normaltextrun"/>
          <w:rFonts w:ascii="Whitney Office" w:eastAsia="Whitney Office" w:hAnsi="Whitney Office" w:cs="Whitney Office"/>
          <w:sz w:val="20"/>
          <w:szCs w:val="20"/>
        </w:rPr>
        <w:t>)</w:t>
      </w:r>
    </w:p>
    <w:p w14:paraId="03EE388B" w14:textId="77777777" w:rsidR="005808C2" w:rsidRPr="00BC0C1B"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 xml:space="preserve">Firewood movement-related recommendations on State Park campsites’ reservation pages </w:t>
      </w:r>
    </w:p>
    <w:p w14:paraId="64FBDBB3" w14:textId="713BFA6D" w:rsidR="005808C2" w:rsidRPr="00BC0C1B"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0"/>
          <w:szCs w:val="20"/>
        </w:rPr>
        <w:t xml:space="preserve">Recommendations </w:t>
      </w:r>
      <w:r w:rsidR="00FD6860">
        <w:rPr>
          <w:rStyle w:val="normaltextrun"/>
          <w:rFonts w:ascii="Whitney Office" w:eastAsia="Whitney Office" w:hAnsi="Whitney Office" w:cs="Whitney Office"/>
          <w:sz w:val="20"/>
          <w:szCs w:val="20"/>
        </w:rPr>
        <w:t xml:space="preserve">not </w:t>
      </w:r>
      <w:r w:rsidRPr="78DA7176">
        <w:rPr>
          <w:rStyle w:val="normaltextrun"/>
          <w:rFonts w:ascii="Whitney Office" w:eastAsia="Whitney Office" w:hAnsi="Whitney Office" w:cs="Whitney Office"/>
          <w:sz w:val="20"/>
          <w:szCs w:val="20"/>
        </w:rPr>
        <w:t xml:space="preserve">found on campsites’ </w:t>
      </w:r>
      <w:r w:rsidRPr="78DA7176">
        <w:rPr>
          <w:rFonts w:ascii="Whitney Office" w:eastAsia="Whitney Office" w:hAnsi="Whitney Office" w:cs="Whitney Office"/>
          <w:sz w:val="20"/>
          <w:szCs w:val="20"/>
        </w:rPr>
        <w:t xml:space="preserve">reservation sites </w:t>
      </w:r>
      <w:r w:rsidRPr="78DA7176">
        <w:rPr>
          <w:rStyle w:val="normaltextrun"/>
          <w:rFonts w:ascii="Whitney Office" w:eastAsia="Whitney Office" w:hAnsi="Whitney Office" w:cs="Whitney Office"/>
          <w:sz w:val="20"/>
          <w:szCs w:val="20"/>
        </w:rPr>
        <w:t xml:space="preserve">(e.g., </w:t>
      </w:r>
      <w:hyperlink r:id="rId437">
        <w:r w:rsidR="00FD6860">
          <w:rPr>
            <w:rStyle w:val="Hyperlink"/>
            <w:rFonts w:ascii="Whitney Office" w:eastAsia="Whitney Office" w:hAnsi="Whitney Office" w:cs="Whitney Office"/>
            <w:sz w:val="20"/>
            <w:szCs w:val="20"/>
          </w:rPr>
          <w:t>Chicot</w:t>
        </w:r>
      </w:hyperlink>
      <w:r w:rsidR="00FD6860">
        <w:rPr>
          <w:rStyle w:val="Hyperlink"/>
          <w:rFonts w:ascii="Whitney Office" w:eastAsia="Whitney Office" w:hAnsi="Whitney Office" w:cs="Whitney Office"/>
          <w:sz w:val="20"/>
          <w:szCs w:val="20"/>
        </w:rPr>
        <w:t xml:space="preserve"> SP</w:t>
      </w:r>
      <w:r w:rsidRPr="78DA7176">
        <w:rPr>
          <w:rStyle w:val="normaltextrun"/>
          <w:rFonts w:ascii="Whitney Office" w:eastAsia="Whitney Office" w:hAnsi="Whitney Office" w:cs="Whitney Office"/>
          <w:sz w:val="20"/>
          <w:szCs w:val="20"/>
        </w:rPr>
        <w:t>)</w:t>
      </w:r>
      <w:r w:rsidRPr="78DA7176">
        <w:rPr>
          <w:rStyle w:val="eop"/>
          <w:rFonts w:ascii="Whitney Office" w:eastAsia="Whitney Office" w:hAnsi="Whitney Office" w:cs="Whitney Office"/>
          <w:sz w:val="20"/>
          <w:szCs w:val="20"/>
        </w:rPr>
        <w:t> </w:t>
      </w:r>
    </w:p>
    <w:p w14:paraId="2D284C80" w14:textId="77777777" w:rsidR="005808C2" w:rsidRPr="00277A1E" w:rsidRDefault="005808C2" w:rsidP="005808C2">
      <w:pPr>
        <w:pStyle w:val="paragraph"/>
        <w:spacing w:before="0" w:beforeAutospacing="0" w:after="0" w:afterAutospacing="0"/>
        <w:ind w:left="720"/>
        <w:textAlignment w:val="baseline"/>
        <w:rPr>
          <w:rStyle w:val="normaltextrun"/>
          <w:rFonts w:ascii="Calibri" w:eastAsiaTheme="majorEastAsia" w:hAnsi="Calibri" w:cs="Calibri"/>
          <w:sz w:val="28"/>
          <w:szCs w:val="28"/>
        </w:rPr>
      </w:pPr>
    </w:p>
    <w:p w14:paraId="7E0BA89B"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eop"/>
          <w:rFonts w:ascii="Whitney Office" w:eastAsia="Whitney Office" w:hAnsi="Whitney Office" w:cs="Whitney Office"/>
          <w:sz w:val="22"/>
          <w:szCs w:val="22"/>
        </w:rPr>
        <w:t> </w:t>
      </w:r>
      <w:r w:rsidRPr="78DA7176">
        <w:rPr>
          <w:rStyle w:val="normaltextrun"/>
          <w:rFonts w:ascii="Whitney Office" w:eastAsia="Whitney Office" w:hAnsi="Whitney Office" w:cs="Whitney Office"/>
          <w:b/>
          <w:bCs/>
          <w:sz w:val="22"/>
          <w:szCs w:val="22"/>
        </w:rPr>
        <w:t>Firewood relevant forest pests found in Louisiana:</w:t>
      </w:r>
      <w:r w:rsidRPr="78DA7176">
        <w:rPr>
          <w:rStyle w:val="eop"/>
          <w:rFonts w:ascii="Whitney Office" w:eastAsia="Whitney Office" w:hAnsi="Whitney Office" w:cs="Whitney Office"/>
          <w:sz w:val="22"/>
          <w:szCs w:val="22"/>
        </w:rPr>
        <w:t> </w:t>
      </w:r>
    </w:p>
    <w:p w14:paraId="205047E8" w14:textId="77777777" w:rsidR="005808C2" w:rsidRPr="004908A3"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Pr>
          <w:noProof/>
        </w:rPr>
        <w:lastRenderedPageBreak/>
        <w:drawing>
          <wp:inline distT="0" distB="0" distL="0" distR="0" wp14:anchorId="088F8B68" wp14:editId="05E3D0E1">
            <wp:extent cx="246038" cy="246038"/>
            <wp:effectExtent l="0" t="0" r="1905"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246038" cy="246038"/>
                    </a:xfrm>
                    <a:prstGeom prst="rect">
                      <a:avLst/>
                    </a:prstGeom>
                  </pic:spPr>
                </pic:pic>
              </a:graphicData>
            </a:graphic>
          </wp:inline>
        </w:drawing>
      </w:r>
      <w:r w:rsidRPr="78DA7176">
        <w:rPr>
          <w:rStyle w:val="normaltextrun"/>
          <w:rFonts w:ascii="Whitney Office" w:eastAsia="Whitney Office" w:hAnsi="Whitney Office" w:cs="Whitney Office"/>
          <w:sz w:val="20"/>
          <w:szCs w:val="20"/>
        </w:rPr>
        <w:t>Emerald ash borer, imported fire ant</w:t>
      </w:r>
      <w:r w:rsidRPr="78DA7176">
        <w:rPr>
          <w:rFonts w:ascii="Whitney Office" w:eastAsia="Whitney Office" w:hAnsi="Whitney Office" w:cs="Whitney Office"/>
          <w:sz w:val="18"/>
          <w:szCs w:val="18"/>
        </w:rPr>
        <w:t xml:space="preserve">       </w:t>
      </w:r>
      <w:r>
        <w:rPr>
          <w:noProof/>
        </w:rPr>
        <w:drawing>
          <wp:inline distT="0" distB="0" distL="0" distR="0" wp14:anchorId="0FD0EEC7" wp14:editId="5D65141E">
            <wp:extent cx="253072" cy="25307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263" cstate="print">
                      <a:extLst>
                        <a:ext uri="{28A0092B-C50C-407E-A947-70E740481C1C}">
                          <a14:useLocalDpi xmlns:a14="http://schemas.microsoft.com/office/drawing/2010/main" val="0"/>
                        </a:ext>
                      </a:extLst>
                    </a:blip>
                    <a:stretch>
                      <a:fillRect/>
                    </a:stretch>
                  </pic:blipFill>
                  <pic:spPr>
                    <a:xfrm flipH="1">
                      <a:off x="0" y="0"/>
                      <a:ext cx="253072" cy="253072"/>
                    </a:xfrm>
                    <a:prstGeom prst="rect">
                      <a:avLst/>
                    </a:prstGeom>
                  </pic:spPr>
                </pic:pic>
              </a:graphicData>
            </a:graphic>
          </wp:inline>
        </w:drawing>
      </w:r>
      <w:r w:rsidRPr="78DA7176">
        <w:rPr>
          <w:rStyle w:val="normaltextrun"/>
          <w:rFonts w:ascii="Whitney Office" w:eastAsia="Whitney Office" w:hAnsi="Whitney Office" w:cs="Whitney Office"/>
          <w:sz w:val="20"/>
          <w:szCs w:val="20"/>
        </w:rPr>
        <w:t xml:space="preserve"> Laurel wilt disease </w:t>
      </w:r>
      <w:r w:rsidRPr="78DA7176">
        <w:rPr>
          <w:rStyle w:val="eop"/>
          <w:rFonts w:ascii="Whitney Office" w:eastAsia="Whitney Office" w:hAnsi="Whitney Office" w:cs="Whitney Office"/>
          <w:sz w:val="20"/>
          <w:szCs w:val="20"/>
        </w:rPr>
        <w:t> </w:t>
      </w:r>
    </w:p>
    <w:p w14:paraId="42E36406" w14:textId="77777777" w:rsidR="005808C2" w:rsidRDefault="005808C2" w:rsidP="005808C2">
      <w:pPr>
        <w:rPr>
          <w:rFonts w:ascii="Segoe UI" w:hAnsi="Segoe UI" w:cs="Segoe UI"/>
          <w:sz w:val="18"/>
          <w:szCs w:val="18"/>
        </w:rPr>
      </w:pPr>
      <w:r>
        <w:br w:type="page"/>
      </w:r>
      <w:r>
        <w:rPr>
          <w:rStyle w:val="normaltextrun"/>
          <w:rFonts w:ascii="Calibri Light" w:hAnsi="Calibri Light" w:cs="Calibri Light"/>
          <w:b/>
          <w:bCs/>
          <w:sz w:val="56"/>
          <w:szCs w:val="56"/>
        </w:rPr>
        <w:lastRenderedPageBreak/>
        <w:t>Maine State Summary</w:t>
      </w:r>
      <w:r>
        <w:rPr>
          <w:rStyle w:val="eop"/>
          <w:rFonts w:ascii="Calibri Light" w:hAnsi="Calibri Light" w:cs="Calibri Light"/>
          <w:sz w:val="56"/>
          <w:szCs w:val="56"/>
        </w:rPr>
        <w:t> </w:t>
      </w:r>
    </w:p>
    <w:p w14:paraId="288124BB"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rPr>
      </w:pPr>
    </w:p>
    <w:p w14:paraId="7D6AD8A5" w14:textId="5C101650" w:rsidR="005808C2" w:rsidRDefault="00DE1472" w:rsidP="005808C2">
      <w:pPr>
        <w:pStyle w:val="paragraph"/>
        <w:spacing w:before="0" w:beforeAutospacing="0" w:after="0" w:afterAutospacing="0"/>
        <w:jc w:val="center"/>
        <w:textAlignment w:val="baseline"/>
        <w:rPr>
          <w:rStyle w:val="normaltextrun"/>
          <w:rFonts w:ascii="Calibri" w:eastAsiaTheme="majorEastAsia" w:hAnsi="Calibri" w:cs="Calibri"/>
          <w:b/>
          <w:bCs/>
        </w:rPr>
      </w:pPr>
      <w:r w:rsidRPr="00103C25">
        <w:rPr>
          <w:noProof/>
        </w:rPr>
        <w:drawing>
          <wp:inline distT="0" distB="0" distL="0" distR="0" wp14:anchorId="7034E90E" wp14:editId="38DDB0CD">
            <wp:extent cx="6027089" cy="2439855"/>
            <wp:effectExtent l="0" t="0" r="0" b="0"/>
            <wp:docPr id="1948295174" name="Picture 194829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971" cy="2459238"/>
                    </a:xfrm>
                    <a:prstGeom prst="rect">
                      <a:avLst/>
                    </a:prstGeom>
                    <a:noFill/>
                    <a:ln>
                      <a:noFill/>
                    </a:ln>
                  </pic:spPr>
                </pic:pic>
              </a:graphicData>
            </a:graphic>
          </wp:inline>
        </w:drawing>
      </w:r>
    </w:p>
    <w:p w14:paraId="29934E11" w14:textId="77777777" w:rsidR="00DE1472" w:rsidRDefault="00DE1472" w:rsidP="005808C2">
      <w:pPr>
        <w:pStyle w:val="paragraph"/>
        <w:spacing w:before="0" w:beforeAutospacing="0" w:after="0" w:afterAutospacing="0"/>
        <w:textAlignment w:val="baseline"/>
        <w:rPr>
          <w:rStyle w:val="normaltextrun"/>
          <w:rFonts w:ascii="Whitney Office" w:eastAsia="Whitney Office" w:hAnsi="Whitney Office" w:cs="Whitney Office"/>
          <w:b/>
          <w:bCs/>
        </w:rPr>
      </w:pPr>
    </w:p>
    <w:p w14:paraId="0706336C" w14:textId="1299991B" w:rsidR="005808C2" w:rsidRPr="00157E4C" w:rsidRDefault="005808C2" w:rsidP="005808C2">
      <w:pPr>
        <w:pStyle w:val="paragraph"/>
        <w:spacing w:before="0" w:beforeAutospacing="0" w:after="0" w:afterAutospacing="0"/>
        <w:textAlignment w:val="baseline"/>
        <w:rPr>
          <w:rFonts w:ascii="Whitney Office" w:eastAsia="Whitney Office" w:hAnsi="Whitney Office" w:cs="Whitney Office"/>
        </w:rPr>
      </w:pPr>
      <w:r w:rsidRPr="78DA7176">
        <w:rPr>
          <w:rStyle w:val="normaltextrun"/>
          <w:rFonts w:ascii="Whitney Office" w:eastAsia="Whitney Office" w:hAnsi="Whitney Office" w:cs="Whitney Office"/>
          <w:b/>
          <w:bCs/>
        </w:rPr>
        <w:t>Maine currently has in place:</w:t>
      </w:r>
      <w:r w:rsidRPr="78DA7176">
        <w:rPr>
          <w:rStyle w:val="eop"/>
          <w:rFonts w:ascii="Whitney Office" w:eastAsia="Whitney Office" w:hAnsi="Whitney Office" w:cs="Whitney Office"/>
        </w:rPr>
        <w:t> </w:t>
      </w:r>
    </w:p>
    <w:p w14:paraId="13EF64EB" w14:textId="77777777" w:rsidR="005808C2" w:rsidRDefault="00000000"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hyperlink r:id="rId438">
        <w:r w:rsidR="005808C2" w:rsidRPr="78DA7176">
          <w:rPr>
            <w:rStyle w:val="Hyperlink"/>
            <w:rFonts w:ascii="Whitney Office" w:eastAsia="Whitney Office" w:hAnsi="Whitney Office" w:cs="Whitney Office"/>
            <w:b/>
            <w:bCs/>
            <w:sz w:val="22"/>
            <w:szCs w:val="22"/>
          </w:rPr>
          <w:t>Exterior quarantine on all firewood</w:t>
        </w:r>
      </w:hyperlink>
      <w:r w:rsidR="005808C2" w:rsidRPr="78DA7176">
        <w:rPr>
          <w:rStyle w:val="normaltextrun"/>
          <w:rFonts w:ascii="Whitney Office" w:eastAsia="Whitney Office" w:hAnsi="Whitney Office" w:cs="Whitney Office"/>
          <w:sz w:val="22"/>
          <w:szCs w:val="22"/>
        </w:rPr>
        <w:t xml:space="preserve"> (T314-c heat-treatment exemption)</w:t>
      </w:r>
    </w:p>
    <w:p w14:paraId="61FF4510" w14:textId="77777777" w:rsidR="005808C2" w:rsidRPr="00FE5D5C"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rPr>
      </w:pPr>
      <w:r w:rsidRPr="78DA7176">
        <w:rPr>
          <w:rStyle w:val="normaltextrun"/>
          <w:rFonts w:ascii="Whitney Office" w:eastAsia="Whitney Office" w:hAnsi="Whitney Office" w:cs="Whitney Office"/>
          <w:b/>
          <w:bCs/>
          <w:color w:val="000000" w:themeColor="text1"/>
          <w:sz w:val="22"/>
          <w:szCs w:val="22"/>
        </w:rPr>
        <w:t xml:space="preserve">Exterior pest-based quarantine </w:t>
      </w:r>
    </w:p>
    <w:p w14:paraId="190971C6" w14:textId="77777777" w:rsidR="005808C2" w:rsidRPr="00FE5D5C" w:rsidRDefault="005808C2" w:rsidP="005808C2">
      <w:pPr>
        <w:pStyle w:val="paragraph"/>
        <w:numPr>
          <w:ilvl w:val="0"/>
          <w:numId w:val="29"/>
        </w:numPr>
        <w:spacing w:before="0" w:beforeAutospacing="0" w:after="0" w:afterAutospacing="0"/>
        <w:textAlignment w:val="baseline"/>
        <w:rPr>
          <w:rStyle w:val="normaltextrun"/>
          <w:rFonts w:ascii="Whitney Office" w:eastAsia="Whitney Office" w:hAnsi="Whitney Office" w:cs="Whitney Office"/>
        </w:rPr>
      </w:pPr>
      <w:r w:rsidRPr="78DA7176">
        <w:rPr>
          <w:rStyle w:val="normaltextrun"/>
          <w:rFonts w:ascii="Whitney Office" w:eastAsia="Whitney Office" w:hAnsi="Whitney Office" w:cs="Whitney Office"/>
          <w:color w:val="000000" w:themeColor="text1"/>
          <w:sz w:val="20"/>
          <w:szCs w:val="20"/>
        </w:rPr>
        <w:t xml:space="preserve">ME Dept. of Agriculture, Conservation, &amp; Forestry (MDACF) </w:t>
      </w:r>
      <w:hyperlink r:id="rId439">
        <w:r w:rsidRPr="78DA7176">
          <w:rPr>
            <w:rStyle w:val="Hyperlink"/>
            <w:rFonts w:ascii="Whitney Office" w:eastAsia="Whitney Office" w:hAnsi="Whitney Office" w:cs="Whitney Office"/>
            <w:sz w:val="20"/>
            <w:szCs w:val="20"/>
          </w:rPr>
          <w:t>emerald ash borer</w:t>
        </w:r>
      </w:hyperlink>
      <w:r w:rsidRPr="78DA7176">
        <w:rPr>
          <w:rStyle w:val="normaltextrun"/>
          <w:rFonts w:ascii="Whitney Office" w:eastAsia="Whitney Office" w:hAnsi="Whitney Office" w:cs="Whitney Office"/>
          <w:color w:val="000000" w:themeColor="text1"/>
          <w:sz w:val="20"/>
          <w:szCs w:val="20"/>
        </w:rPr>
        <w:t xml:space="preserve"> quarantine (hardwood firewood) </w:t>
      </w:r>
    </w:p>
    <w:p w14:paraId="1A5E6F2E" w14:textId="77777777" w:rsidR="005808C2" w:rsidRPr="008C0DE1" w:rsidRDefault="00000000" w:rsidP="005808C2">
      <w:pPr>
        <w:pStyle w:val="paragraph"/>
        <w:numPr>
          <w:ilvl w:val="0"/>
          <w:numId w:val="4"/>
        </w:numPr>
        <w:spacing w:before="0" w:beforeAutospacing="0" w:after="0" w:afterAutospacing="0"/>
        <w:textAlignment w:val="baseline"/>
        <w:rPr>
          <w:rFonts w:ascii="Whitney Office" w:eastAsia="Whitney Office" w:hAnsi="Whitney Office" w:cs="Whitney Office"/>
          <w:sz w:val="22"/>
          <w:szCs w:val="22"/>
        </w:rPr>
      </w:pPr>
      <w:hyperlink r:id="rId440">
        <w:r w:rsidR="005808C2" w:rsidRPr="78DA7176">
          <w:rPr>
            <w:rStyle w:val="Hyperlink"/>
            <w:rFonts w:ascii="Whitney Office" w:eastAsia="Whitney Office" w:hAnsi="Whitney Office" w:cs="Whitney Office"/>
            <w:b/>
            <w:bCs/>
            <w:sz w:val="22"/>
            <w:szCs w:val="22"/>
          </w:rPr>
          <w:t>Partial exterior quarantine due to land border with Canada</w:t>
        </w:r>
      </w:hyperlink>
      <w:r w:rsidR="005808C2" w:rsidRPr="78DA7176">
        <w:rPr>
          <w:rStyle w:val="eop"/>
          <w:rFonts w:ascii="Whitney Office" w:eastAsia="Whitney Office" w:hAnsi="Whitney Office" w:cs="Whitney Office"/>
          <w:color w:val="000000" w:themeColor="text1"/>
          <w:sz w:val="22"/>
          <w:szCs w:val="22"/>
        </w:rPr>
        <w:t> </w:t>
      </w:r>
    </w:p>
    <w:p w14:paraId="33DBFEAB"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Interior quarantine</w:t>
      </w:r>
      <w:r w:rsidRPr="78DA7176">
        <w:rPr>
          <w:rStyle w:val="normaltextrun"/>
          <w:rFonts w:ascii="Whitney Office" w:eastAsia="Whitney Office" w:hAnsi="Whitney Office" w:cs="Whitney Office"/>
          <w:sz w:val="22"/>
          <w:szCs w:val="22"/>
        </w:rPr>
        <w:t>(s) limiting intrastate movement</w:t>
      </w:r>
    </w:p>
    <w:p w14:paraId="19C5C07D" w14:textId="77777777" w:rsidR="005808C2" w:rsidRPr="008C0DE1" w:rsidRDefault="005808C2" w:rsidP="005808C2">
      <w:pPr>
        <w:pStyle w:val="paragraph"/>
        <w:numPr>
          <w:ilvl w:val="0"/>
          <w:numId w:val="29"/>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MDACF</w:t>
      </w:r>
      <w:r w:rsidRPr="78DA7176">
        <w:rPr>
          <w:rStyle w:val="normaltextrun"/>
          <w:rFonts w:ascii="Whitney Office" w:eastAsia="Whitney Office" w:hAnsi="Whitney Office" w:cs="Whitney Office"/>
          <w:color w:val="000000"/>
          <w:sz w:val="20"/>
          <w:szCs w:val="20"/>
          <w:shd w:val="clear" w:color="auto" w:fill="FFFFFF"/>
        </w:rPr>
        <w:t> </w:t>
      </w:r>
      <w:hyperlink r:id="rId441" w:tgtFrame="_blank" w:history="1">
        <w:r w:rsidRPr="78DA7176">
          <w:rPr>
            <w:rStyle w:val="normaltextrun"/>
            <w:rFonts w:ascii="Whitney Office" w:eastAsia="Whitney Office" w:hAnsi="Whitney Office" w:cs="Whitney Office"/>
            <w:color w:val="0563C1"/>
            <w:sz w:val="20"/>
            <w:szCs w:val="20"/>
            <w:u w:val="single"/>
            <w:shd w:val="clear" w:color="auto" w:fill="FFFFFF"/>
          </w:rPr>
          <w:t>prohibition</w:t>
        </w:r>
      </w:hyperlink>
      <w:r w:rsidRPr="78DA7176">
        <w:rPr>
          <w:rStyle w:val="normaltextrun"/>
          <w:rFonts w:ascii="Whitney Office" w:eastAsia="Whitney Office" w:hAnsi="Whitney Office" w:cs="Whitney Office"/>
          <w:color w:val="000000"/>
          <w:sz w:val="20"/>
          <w:szCs w:val="20"/>
          <w:shd w:val="clear" w:color="auto" w:fill="FFFFFF"/>
        </w:rPr>
        <w:t> of intrastate movement untreated, out-of-state firewood; must carry proof of ME origin or heat-treatment certification</w:t>
      </w:r>
    </w:p>
    <w:p w14:paraId="52763122" w14:textId="77777777" w:rsidR="005808C2" w:rsidRPr="008C0DE1" w:rsidRDefault="005808C2" w:rsidP="005808C2">
      <w:pPr>
        <w:pStyle w:val="paragraph"/>
        <w:numPr>
          <w:ilvl w:val="0"/>
          <w:numId w:val="29"/>
        </w:numPr>
        <w:spacing w:before="0" w:beforeAutospacing="0" w:after="0" w:afterAutospacing="0"/>
        <w:textAlignment w:val="baseline"/>
        <w:rPr>
          <w:rStyle w:val="normaltextrun"/>
          <w:rFonts w:ascii="Whitney Office" w:eastAsia="Whitney Office" w:hAnsi="Whitney Office" w:cs="Whitney Office"/>
        </w:rPr>
      </w:pPr>
      <w:r w:rsidRPr="78DA7176">
        <w:rPr>
          <w:rStyle w:val="normaltextrun"/>
          <w:rFonts w:ascii="Whitney Office" w:eastAsia="Whitney Office" w:hAnsi="Whitney Office" w:cs="Whitney Office"/>
          <w:color w:val="000000" w:themeColor="text1"/>
          <w:sz w:val="20"/>
          <w:szCs w:val="20"/>
        </w:rPr>
        <w:t xml:space="preserve">MDACF quarantine on </w:t>
      </w:r>
      <w:hyperlink r:id="rId442">
        <w:r w:rsidRPr="78DA7176">
          <w:rPr>
            <w:rStyle w:val="Hyperlink"/>
            <w:rFonts w:ascii="Whitney Office" w:eastAsia="Whitney Office" w:hAnsi="Whitney Office" w:cs="Whitney Office"/>
            <w:sz w:val="20"/>
            <w:szCs w:val="20"/>
          </w:rPr>
          <w:t>emerald ash borer</w:t>
        </w:r>
      </w:hyperlink>
      <w:r w:rsidRPr="78DA7176">
        <w:rPr>
          <w:rStyle w:val="normaltextrun"/>
          <w:rFonts w:ascii="Whitney Office" w:eastAsia="Whitney Office" w:hAnsi="Whitney Office" w:cs="Whitney Office"/>
          <w:color w:val="000000" w:themeColor="text1"/>
          <w:sz w:val="20"/>
          <w:szCs w:val="20"/>
        </w:rPr>
        <w:t xml:space="preserve"> (hardwood firewood) </w:t>
      </w:r>
    </w:p>
    <w:p w14:paraId="1B47C842" w14:textId="77777777" w:rsidR="005808C2" w:rsidRPr="008C0DE1"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b/>
          <w:bCs/>
          <w:sz w:val="22"/>
          <w:szCs w:val="22"/>
        </w:rPr>
        <w:t>Federal quarantine </w:t>
      </w:r>
      <w:r w:rsidRPr="78DA7176">
        <w:rPr>
          <w:rStyle w:val="normaltextrun"/>
          <w:rFonts w:ascii="Whitney Office" w:eastAsia="Whitney Office" w:hAnsi="Whitney Office" w:cs="Whitney Office"/>
          <w:sz w:val="22"/>
          <w:szCs w:val="22"/>
        </w:rPr>
        <w:t xml:space="preserve">limits export of regulated items </w:t>
      </w:r>
    </w:p>
    <w:p w14:paraId="2BDA5CD3" w14:textId="77777777" w:rsidR="005808C2" w:rsidRPr="008C0DE1" w:rsidRDefault="00000000" w:rsidP="005808C2">
      <w:pPr>
        <w:pStyle w:val="paragraph"/>
        <w:numPr>
          <w:ilvl w:val="0"/>
          <w:numId w:val="31"/>
        </w:numPr>
        <w:spacing w:before="0" w:beforeAutospacing="0" w:after="0" w:afterAutospacing="0"/>
        <w:textAlignment w:val="baseline"/>
        <w:rPr>
          <w:rStyle w:val="normaltextrun"/>
          <w:rFonts w:ascii="Whitney Office" w:eastAsia="Whitney Office" w:hAnsi="Whitney Office" w:cs="Whitney Office"/>
          <w:sz w:val="20"/>
          <w:szCs w:val="20"/>
        </w:rPr>
      </w:pPr>
      <w:hyperlink r:id="rId443">
        <w:r w:rsidR="005808C2" w:rsidRPr="78DA7176">
          <w:rPr>
            <w:rStyle w:val="normaltextrun"/>
            <w:rFonts w:ascii="Whitney Office" w:eastAsia="Whitney Office" w:hAnsi="Whitney Office" w:cs="Whitney Office"/>
            <w:color w:val="0563C1"/>
            <w:sz w:val="20"/>
            <w:szCs w:val="20"/>
            <w:u w:val="single"/>
          </w:rPr>
          <w:t>Spongy moth (</w:t>
        </w:r>
        <w:r w:rsidR="005808C2" w:rsidRPr="78DA7176">
          <w:rPr>
            <w:rStyle w:val="normaltextrun"/>
            <w:rFonts w:ascii="Whitney Office" w:eastAsia="Whitney Office" w:hAnsi="Whitney Office" w:cs="Whitney Office"/>
            <w:i/>
            <w:iCs/>
            <w:color w:val="0563C1"/>
            <w:sz w:val="20"/>
            <w:szCs w:val="20"/>
            <w:u w:val="single"/>
          </w:rPr>
          <w:t xml:space="preserve">L. </w:t>
        </w:r>
        <w:proofErr w:type="spellStart"/>
        <w:r w:rsidR="005808C2" w:rsidRPr="78DA7176">
          <w:rPr>
            <w:rStyle w:val="normaltextrun"/>
            <w:rFonts w:ascii="Whitney Office" w:eastAsia="Whitney Office" w:hAnsi="Whitney Office" w:cs="Whitney Office"/>
            <w:i/>
            <w:iCs/>
            <w:color w:val="0563C1"/>
            <w:sz w:val="20"/>
            <w:szCs w:val="20"/>
            <w:u w:val="single"/>
          </w:rPr>
          <w:t>dispar</w:t>
        </w:r>
        <w:proofErr w:type="spellEnd"/>
        <w:r w:rsidR="005808C2" w:rsidRPr="78DA7176">
          <w:rPr>
            <w:rStyle w:val="normaltextrun"/>
            <w:rFonts w:ascii="Whitney Office" w:eastAsia="Whitney Office" w:hAnsi="Whitney Office" w:cs="Whitney Office"/>
            <w:color w:val="0563C1"/>
            <w:sz w:val="20"/>
            <w:szCs w:val="20"/>
            <w:u w:val="single"/>
          </w:rPr>
          <w:t>)</w:t>
        </w:r>
      </w:hyperlink>
      <w:r w:rsidR="005808C2" w:rsidRPr="78DA7176">
        <w:rPr>
          <w:rStyle w:val="normaltextrun"/>
          <w:rFonts w:ascii="Whitney Office" w:eastAsia="Whitney Office" w:hAnsi="Whitney Office" w:cs="Whitney Office"/>
          <w:i/>
          <w:iCs/>
          <w:sz w:val="20"/>
          <w:szCs w:val="20"/>
        </w:rPr>
        <w:t> </w:t>
      </w:r>
      <w:r w:rsidR="005808C2" w:rsidRPr="78DA7176">
        <w:rPr>
          <w:rStyle w:val="normaltextrun"/>
          <w:rFonts w:ascii="Whitney Office" w:eastAsia="Whitney Office" w:hAnsi="Whitney Office" w:cs="Whitney Office"/>
          <w:sz w:val="20"/>
          <w:szCs w:val="20"/>
        </w:rPr>
        <w:t>(encompasses entire state)</w:t>
      </w:r>
      <w:r w:rsidR="005808C2" w:rsidRPr="78DA7176">
        <w:rPr>
          <w:rStyle w:val="eop"/>
          <w:rFonts w:ascii="Whitney Office" w:eastAsia="Whitney Office" w:hAnsi="Whitney Office" w:cs="Whitney Office"/>
          <w:sz w:val="20"/>
          <w:szCs w:val="20"/>
        </w:rPr>
        <w:t> </w:t>
      </w:r>
    </w:p>
    <w:p w14:paraId="7327E41D"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Agency official firewood recommendations</w:t>
      </w:r>
      <w:r w:rsidRPr="78DA7176">
        <w:rPr>
          <w:rStyle w:val="normaltextrun"/>
          <w:rFonts w:ascii="Whitney Office" w:eastAsia="Whitney Office" w:hAnsi="Whitney Office" w:cs="Whitney Office"/>
          <w:sz w:val="22"/>
          <w:szCs w:val="22"/>
        </w:rPr>
        <w:t> </w:t>
      </w:r>
    </w:p>
    <w:p w14:paraId="5C672817" w14:textId="77777777" w:rsidR="005808C2" w:rsidRPr="008B346A" w:rsidRDefault="005808C2" w:rsidP="005808C2">
      <w:pPr>
        <w:pStyle w:val="paragraph"/>
        <w:numPr>
          <w:ilvl w:val="0"/>
          <w:numId w:val="16"/>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eop"/>
          <w:rFonts w:ascii="Whitney Office" w:eastAsia="Whitney Office" w:hAnsi="Whitney Office" w:cs="Whitney Office"/>
          <w:sz w:val="20"/>
          <w:szCs w:val="20"/>
        </w:rPr>
        <w:t xml:space="preserve">Firewood regulations and recommendations found on MDACF </w:t>
      </w:r>
      <w:hyperlink r:id="rId444">
        <w:r w:rsidRPr="78DA7176">
          <w:rPr>
            <w:rStyle w:val="Hyperlink"/>
            <w:rFonts w:ascii="Whitney Office" w:eastAsia="Whitney Office" w:hAnsi="Whitney Office" w:cs="Whitney Office"/>
            <w:sz w:val="20"/>
            <w:szCs w:val="20"/>
          </w:rPr>
          <w:t>Firewood page</w:t>
        </w:r>
      </w:hyperlink>
    </w:p>
    <w:p w14:paraId="7C79E86C"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Parks official firewood recommendations</w:t>
      </w:r>
      <w:r w:rsidRPr="78DA7176">
        <w:rPr>
          <w:rStyle w:val="normaltextrun"/>
          <w:rFonts w:ascii="Whitney Office" w:eastAsia="Whitney Office" w:hAnsi="Whitney Office" w:cs="Whitney Office"/>
          <w:sz w:val="22"/>
          <w:szCs w:val="22"/>
        </w:rPr>
        <w:t> </w:t>
      </w:r>
    </w:p>
    <w:p w14:paraId="6BD670EA" w14:textId="77777777" w:rsidR="005808C2" w:rsidRPr="008B346A" w:rsidRDefault="00000000" w:rsidP="005808C2">
      <w:pPr>
        <w:pStyle w:val="paragraph"/>
        <w:numPr>
          <w:ilvl w:val="0"/>
          <w:numId w:val="30"/>
        </w:numPr>
        <w:spacing w:before="0" w:beforeAutospacing="0" w:after="0" w:afterAutospacing="0"/>
        <w:textAlignment w:val="baseline"/>
        <w:rPr>
          <w:rStyle w:val="normaltextrun"/>
          <w:rFonts w:ascii="Whitney Office" w:eastAsia="Whitney Office" w:hAnsi="Whitney Office" w:cs="Whitney Office"/>
          <w:sz w:val="20"/>
          <w:szCs w:val="20"/>
        </w:rPr>
      </w:pPr>
      <w:hyperlink r:id="rId445">
        <w:r w:rsidR="005808C2" w:rsidRPr="78DA7176">
          <w:rPr>
            <w:rStyle w:val="Hyperlink"/>
            <w:rFonts w:ascii="Whitney Office" w:eastAsia="Whitney Office" w:hAnsi="Whitney Office" w:cs="Whitney Office"/>
            <w:sz w:val="20"/>
            <w:szCs w:val="20"/>
          </w:rPr>
          <w:t>Camping</w:t>
        </w:r>
      </w:hyperlink>
      <w:r w:rsidR="005808C2" w:rsidRPr="78DA7176">
        <w:rPr>
          <w:rStyle w:val="eop"/>
          <w:rFonts w:ascii="Whitney Office" w:eastAsia="Whitney Office" w:hAnsi="Whitney Office" w:cs="Whitney Office"/>
          <w:sz w:val="20"/>
          <w:szCs w:val="20"/>
        </w:rPr>
        <w:t xml:space="preserve"> at ME State Parks and Public Lands </w:t>
      </w:r>
    </w:p>
    <w:p w14:paraId="1CB6C09D" w14:textId="77777777" w:rsidR="005808C2" w:rsidRPr="002A2487"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 xml:space="preserve">Firewood movement-related recommendations on State Park campsites’ reservation pages </w:t>
      </w:r>
    </w:p>
    <w:p w14:paraId="2A080766" w14:textId="77777777" w:rsidR="005808C2" w:rsidRPr="00775525" w:rsidRDefault="005808C2" w:rsidP="005808C2">
      <w:pPr>
        <w:pStyle w:val="paragraph"/>
        <w:numPr>
          <w:ilvl w:val="0"/>
          <w:numId w:val="12"/>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Firewood info. found under “Special Considerations” (</w:t>
      </w:r>
      <w:proofErr w:type="spellStart"/>
      <w:r w:rsidRPr="78DA7176">
        <w:rPr>
          <w:rStyle w:val="normaltextrun"/>
          <w:rFonts w:ascii="Whitney Office" w:eastAsia="Whitney Office" w:hAnsi="Whitney Office" w:cs="Whitney Office"/>
          <w:sz w:val="20"/>
          <w:szCs w:val="20"/>
        </w:rPr>
        <w:t>e.g.,</w:t>
      </w:r>
      <w:hyperlink r:id="rId446">
        <w:r w:rsidRPr="78DA7176">
          <w:rPr>
            <w:rStyle w:val="Hyperlink"/>
            <w:rFonts w:ascii="Whitney Office" w:eastAsia="Whitney Office" w:hAnsi="Whitney Office" w:cs="Whitney Office"/>
            <w:sz w:val="20"/>
            <w:szCs w:val="20"/>
          </w:rPr>
          <w:t>Warren</w:t>
        </w:r>
        <w:proofErr w:type="spellEnd"/>
        <w:r w:rsidRPr="78DA7176">
          <w:rPr>
            <w:rStyle w:val="Hyperlink"/>
            <w:rFonts w:ascii="Whitney Office" w:eastAsia="Whitney Office" w:hAnsi="Whitney Office" w:cs="Whitney Office"/>
            <w:sz w:val="20"/>
            <w:szCs w:val="20"/>
          </w:rPr>
          <w:t xml:space="preserve"> Island SP</w:t>
        </w:r>
      </w:hyperlink>
      <w:r w:rsidRPr="78DA7176">
        <w:rPr>
          <w:rStyle w:val="normaltextrun"/>
          <w:rFonts w:ascii="Whitney Office" w:eastAsia="Whitney Office" w:hAnsi="Whitney Office" w:cs="Whitney Office"/>
          <w:sz w:val="20"/>
          <w:szCs w:val="20"/>
        </w:rPr>
        <w:t>)</w:t>
      </w:r>
      <w:r w:rsidRPr="78DA7176">
        <w:rPr>
          <w:rStyle w:val="eop"/>
          <w:rFonts w:ascii="Whitney Office" w:eastAsia="Whitney Office" w:hAnsi="Whitney Office" w:cs="Whitney Office"/>
          <w:sz w:val="20"/>
          <w:szCs w:val="20"/>
        </w:rPr>
        <w:t> </w:t>
      </w:r>
    </w:p>
    <w:p w14:paraId="1110AF05" w14:textId="77777777" w:rsidR="005808C2" w:rsidRPr="000A1678"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Certification ability </w:t>
      </w:r>
      <w:r w:rsidRPr="78DA7176">
        <w:rPr>
          <w:rStyle w:val="normaltextrun"/>
          <w:rFonts w:ascii="Whitney Office" w:eastAsia="Whitney Office" w:hAnsi="Whitney Office" w:cs="Whitney Office"/>
          <w:sz w:val="22"/>
          <w:szCs w:val="22"/>
        </w:rPr>
        <w:t xml:space="preserve">(i.e., kiln certification to meet any applicable heat-treatment standards) </w:t>
      </w:r>
    </w:p>
    <w:p w14:paraId="481719EC" w14:textId="77777777" w:rsidR="005808C2" w:rsidRPr="000A1678" w:rsidRDefault="005808C2" w:rsidP="005808C2">
      <w:pPr>
        <w:pStyle w:val="paragraph"/>
        <w:numPr>
          <w:ilvl w:val="0"/>
          <w:numId w:val="12"/>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Can certify, MDACF certifies to T314-c heat-treatment standard</w:t>
      </w:r>
    </w:p>
    <w:p w14:paraId="394A5B09" w14:textId="77777777" w:rsidR="005808C2" w:rsidRPr="0053205E" w:rsidRDefault="005808C2" w:rsidP="0053205E">
      <w:pPr>
        <w:pStyle w:val="paragraph"/>
        <w:spacing w:before="0" w:beforeAutospacing="0" w:after="0" w:afterAutospacing="0" w:line="160" w:lineRule="exact"/>
        <w:ind w:left="720"/>
        <w:textAlignment w:val="baseline"/>
        <w:rPr>
          <w:rFonts w:ascii="Calibri" w:hAnsi="Calibri" w:cs="Calibri"/>
          <w:sz w:val="18"/>
          <w:szCs w:val="18"/>
        </w:rPr>
      </w:pPr>
      <w:r w:rsidRPr="00157E4C">
        <w:rPr>
          <w:rStyle w:val="eop"/>
          <w:rFonts w:ascii="Calibri" w:hAnsi="Calibri" w:cs="Calibri"/>
          <w:sz w:val="22"/>
          <w:szCs w:val="22"/>
        </w:rPr>
        <w:t> </w:t>
      </w:r>
    </w:p>
    <w:p w14:paraId="74933C1D" w14:textId="77777777" w:rsidR="005808C2" w:rsidRDefault="005808C2" w:rsidP="005808C2">
      <w:pPr>
        <w:pStyle w:val="paragraph"/>
        <w:spacing w:before="0" w:beforeAutospacing="0" w:after="0" w:afterAutospacing="0"/>
        <w:textAlignment w:val="baseline"/>
        <w:rPr>
          <w:rStyle w:val="normaltextrun"/>
          <w:rFonts w:ascii="Whitney Office" w:eastAsia="Whitney Office" w:hAnsi="Whitney Office" w:cs="Whitney Office"/>
          <w:sz w:val="18"/>
          <w:szCs w:val="18"/>
        </w:rPr>
      </w:pPr>
      <w:r w:rsidRPr="78DA7176">
        <w:rPr>
          <w:rStyle w:val="normaltextrun"/>
          <w:rFonts w:ascii="Whitney Office" w:eastAsia="Whitney Office" w:hAnsi="Whitney Office" w:cs="Whitney Office"/>
          <w:b/>
          <w:bCs/>
        </w:rPr>
        <w:t>Not present in Maine:</w:t>
      </w:r>
      <w:r w:rsidRPr="78DA7176">
        <w:rPr>
          <w:rStyle w:val="eop"/>
          <w:rFonts w:ascii="Whitney Office" w:eastAsia="Whitney Office" w:hAnsi="Whitney Office" w:cs="Whitney Office"/>
        </w:rPr>
        <w:t> </w:t>
      </w:r>
    </w:p>
    <w:p w14:paraId="4F760830" w14:textId="77777777" w:rsidR="005808C2" w:rsidRPr="002A2487"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State Lands or Parks-specific regulations or official statewide restriction</w:t>
      </w:r>
    </w:p>
    <w:p w14:paraId="7E2509C0" w14:textId="77777777" w:rsidR="005808C2" w:rsidRPr="00F40CDD" w:rsidRDefault="005808C2" w:rsidP="005808C2">
      <w:pPr>
        <w:pStyle w:val="paragraph"/>
        <w:numPr>
          <w:ilvl w:val="0"/>
          <w:numId w:val="12"/>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No statewide regulation found (e.g., </w:t>
      </w:r>
      <w:hyperlink r:id="rId447">
        <w:r w:rsidRPr="78DA7176">
          <w:rPr>
            <w:rStyle w:val="Hyperlink"/>
            <w:rFonts w:ascii="Whitney Office" w:eastAsia="Whitney Office" w:hAnsi="Whitney Office" w:cs="Whitney Office"/>
            <w:sz w:val="20"/>
            <w:szCs w:val="20"/>
          </w:rPr>
          <w:t>Rules for State Parks and Historic Sites</w:t>
        </w:r>
      </w:hyperlink>
      <w:r w:rsidRPr="78DA7176">
        <w:rPr>
          <w:rStyle w:val="normaltextrun"/>
          <w:rFonts w:ascii="Whitney Office" w:eastAsia="Whitney Office" w:hAnsi="Whitney Office" w:cs="Whitney Office"/>
          <w:sz w:val="20"/>
          <w:szCs w:val="20"/>
        </w:rPr>
        <w:t>)</w:t>
      </w:r>
    </w:p>
    <w:p w14:paraId="6DF415AA" w14:textId="77777777" w:rsidR="005808C2" w:rsidRPr="00157E4C" w:rsidRDefault="005808C2" w:rsidP="005808C2">
      <w:pPr>
        <w:pStyle w:val="paragraph"/>
        <w:numPr>
          <w:ilvl w:val="0"/>
          <w:numId w:val="5"/>
        </w:numPr>
        <w:spacing w:before="0" w:beforeAutospacing="0" w:after="0" w:afterAutospacing="0"/>
        <w:ind w:left="720"/>
        <w:textAlignment w:val="baseline"/>
        <w:rPr>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Extension recommendations </w:t>
      </w:r>
      <w:r w:rsidRPr="78DA7176">
        <w:rPr>
          <w:rStyle w:val="eop"/>
          <w:rFonts w:ascii="Whitney Office" w:eastAsia="Whitney Office" w:hAnsi="Whitney Office" w:cs="Whitney Office"/>
          <w:sz w:val="22"/>
          <w:szCs w:val="22"/>
        </w:rPr>
        <w:t> </w:t>
      </w:r>
    </w:p>
    <w:p w14:paraId="47F011F8" w14:textId="1B25372E" w:rsidR="005808C2" w:rsidRPr="00157E4C" w:rsidRDefault="005808C2" w:rsidP="005808C2">
      <w:pPr>
        <w:pStyle w:val="paragraph"/>
        <w:numPr>
          <w:ilvl w:val="0"/>
          <w:numId w:val="19"/>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Firewood movement recommendations not found in cooperative extension materials</w:t>
      </w:r>
      <w:r w:rsidR="00F74191">
        <w:rPr>
          <w:rStyle w:val="normaltextrun"/>
          <w:rFonts w:ascii="Whitney Office" w:eastAsia="Whitney Office" w:hAnsi="Whitney Office" w:cs="Whitney Office"/>
          <w:sz w:val="20"/>
          <w:szCs w:val="20"/>
        </w:rPr>
        <w:t xml:space="preserve"> (e.g., </w:t>
      </w:r>
      <w:hyperlink r:id="rId448" w:history="1">
        <w:r w:rsidR="00F74191" w:rsidRPr="00F74191">
          <w:rPr>
            <w:rStyle w:val="Hyperlink"/>
            <w:rFonts w:ascii="Whitney Office" w:eastAsia="Whitney Office" w:hAnsi="Whitney Office" w:cs="Whitney Office"/>
            <w:sz w:val="20"/>
            <w:szCs w:val="20"/>
          </w:rPr>
          <w:t>Firewood and Insects)</w:t>
        </w:r>
      </w:hyperlink>
    </w:p>
    <w:p w14:paraId="5FEE30A2" w14:textId="77777777" w:rsidR="005808C2" w:rsidRPr="0053205E" w:rsidRDefault="005808C2" w:rsidP="0053205E">
      <w:pPr>
        <w:pStyle w:val="paragraph"/>
        <w:spacing w:before="0" w:beforeAutospacing="0" w:after="0" w:afterAutospacing="0" w:line="140" w:lineRule="exact"/>
        <w:textAlignment w:val="baseline"/>
        <w:rPr>
          <w:rFonts w:ascii="Segoe UI" w:hAnsi="Segoe UI" w:cs="Segoe UI"/>
          <w:sz w:val="18"/>
          <w:szCs w:val="18"/>
        </w:rPr>
      </w:pPr>
      <w:r w:rsidRPr="00157E4C">
        <w:rPr>
          <w:rStyle w:val="eop"/>
          <w:rFonts w:ascii="Calibri" w:hAnsi="Calibri" w:cs="Calibri"/>
          <w:sz w:val="22"/>
          <w:szCs w:val="22"/>
        </w:rPr>
        <w:t> </w:t>
      </w:r>
    </w:p>
    <w:p w14:paraId="4FCC9303"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sz w:val="22"/>
          <w:szCs w:val="22"/>
        </w:rPr>
        <w:t>Firewood relevant forest pests found in Maine:</w:t>
      </w:r>
      <w:r w:rsidRPr="78DA7176">
        <w:rPr>
          <w:rStyle w:val="eop"/>
          <w:rFonts w:ascii="Whitney Office" w:eastAsia="Whitney Office" w:hAnsi="Whitney Office" w:cs="Whitney Office"/>
          <w:sz w:val="22"/>
          <w:szCs w:val="22"/>
        </w:rPr>
        <w:t> </w:t>
      </w:r>
    </w:p>
    <w:p w14:paraId="7630C3F6" w14:textId="77777777" w:rsidR="005808C2" w:rsidRDefault="005808C2" w:rsidP="005808C2">
      <w:pPr>
        <w:pStyle w:val="paragraph"/>
        <w:spacing w:before="0" w:beforeAutospacing="0" w:after="0" w:afterAutospacing="0"/>
        <w:rPr>
          <w:rFonts w:ascii="Whitney Office" w:eastAsia="Whitney Office" w:hAnsi="Whitney Office" w:cs="Whitney Office"/>
          <w:color w:val="FF0000"/>
          <w:sz w:val="28"/>
          <w:szCs w:val="28"/>
        </w:rPr>
      </w:pPr>
      <w:r>
        <w:rPr>
          <w:noProof/>
        </w:rPr>
        <w:lastRenderedPageBreak/>
        <w:drawing>
          <wp:inline distT="0" distB="0" distL="0" distR="0" wp14:anchorId="7D18E058" wp14:editId="3E638874">
            <wp:extent cx="246038" cy="246038"/>
            <wp:effectExtent l="0" t="0" r="1905" b="1905"/>
            <wp:docPr id="1948295180" name="Picture 194829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246038" cy="246038"/>
                    </a:xfrm>
                    <a:prstGeom prst="rect">
                      <a:avLst/>
                    </a:prstGeom>
                  </pic:spPr>
                </pic:pic>
              </a:graphicData>
            </a:graphic>
          </wp:inline>
        </w:drawing>
      </w:r>
      <w:r w:rsidRPr="78DA7176">
        <w:rPr>
          <w:rStyle w:val="normaltextrun"/>
          <w:rFonts w:ascii="Whitney Office" w:eastAsia="Whitney Office" w:hAnsi="Whitney Office" w:cs="Whitney Office"/>
          <w:sz w:val="20"/>
          <w:szCs w:val="20"/>
        </w:rPr>
        <w:t>Emerald ash borer, spongy moth (</w:t>
      </w:r>
      <w:r w:rsidRPr="78DA7176">
        <w:rPr>
          <w:rStyle w:val="normaltextrun"/>
          <w:rFonts w:ascii="Whitney Office" w:eastAsia="Whitney Office" w:hAnsi="Whitney Office" w:cs="Whitney Office"/>
          <w:i/>
          <w:iCs/>
          <w:sz w:val="20"/>
          <w:szCs w:val="20"/>
        </w:rPr>
        <w:t xml:space="preserve">Lymantria </w:t>
      </w:r>
      <w:proofErr w:type="spellStart"/>
      <w:r w:rsidRPr="78DA7176">
        <w:rPr>
          <w:rStyle w:val="normaltextrun"/>
          <w:rFonts w:ascii="Whitney Office" w:eastAsia="Whitney Office" w:hAnsi="Whitney Office" w:cs="Whitney Office"/>
          <w:i/>
          <w:iCs/>
          <w:sz w:val="20"/>
          <w:szCs w:val="20"/>
        </w:rPr>
        <w:t>dispar</w:t>
      </w:r>
      <w:proofErr w:type="spellEnd"/>
      <w:r w:rsidRPr="78DA7176">
        <w:rPr>
          <w:rStyle w:val="normaltextrun"/>
          <w:rFonts w:ascii="Whitney Office" w:eastAsia="Whitney Office" w:hAnsi="Whitney Office" w:cs="Whitney Office"/>
          <w:sz w:val="20"/>
          <w:szCs w:val="20"/>
        </w:rPr>
        <w:t xml:space="preserve">), </w:t>
      </w:r>
      <w:proofErr w:type="spellStart"/>
      <w:r w:rsidRPr="78DA7176">
        <w:rPr>
          <w:rStyle w:val="normaltextrun"/>
          <w:rFonts w:ascii="Whitney Office" w:eastAsia="Whitney Office" w:hAnsi="Whitney Office" w:cs="Whitney Office"/>
          <w:sz w:val="20"/>
          <w:szCs w:val="20"/>
        </w:rPr>
        <w:t>browntail</w:t>
      </w:r>
      <w:proofErr w:type="spellEnd"/>
      <w:r w:rsidRPr="78DA7176">
        <w:rPr>
          <w:rStyle w:val="normaltextrun"/>
          <w:rFonts w:ascii="Whitney Office" w:eastAsia="Whitney Office" w:hAnsi="Whitney Office" w:cs="Whitney Office"/>
          <w:sz w:val="20"/>
          <w:szCs w:val="20"/>
        </w:rPr>
        <w:t xml:space="preserve"> moth, sirex </w:t>
      </w:r>
      <w:proofErr w:type="spellStart"/>
      <w:r w:rsidRPr="78DA7176">
        <w:rPr>
          <w:rStyle w:val="normaltextrun"/>
          <w:rFonts w:ascii="Whitney Office" w:eastAsia="Whitney Office" w:hAnsi="Whitney Office" w:cs="Whitney Office"/>
          <w:sz w:val="20"/>
          <w:szCs w:val="20"/>
        </w:rPr>
        <w:t>woodwasp</w:t>
      </w:r>
      <w:proofErr w:type="spellEnd"/>
      <w:r w:rsidRPr="78DA7176">
        <w:rPr>
          <w:rStyle w:val="normaltextrun"/>
          <w:rFonts w:ascii="Whitney Office" w:eastAsia="Whitney Office" w:hAnsi="Whitney Office" w:cs="Whitney Office"/>
          <w:sz w:val="20"/>
          <w:szCs w:val="20"/>
        </w:rPr>
        <w:t>, non-native bark and ambrosia beetles (e.g., granulate ambrosia beetle), pine shoot beetle</w:t>
      </w:r>
    </w:p>
    <w:p w14:paraId="47DAA775" w14:textId="77777777" w:rsidR="005808C2" w:rsidRDefault="005808C2" w:rsidP="005808C2">
      <w:pPr>
        <w:pStyle w:val="paragraph"/>
        <w:spacing w:before="0" w:beforeAutospacing="0" w:after="0" w:afterAutospacing="0"/>
        <w:rPr>
          <w:rStyle w:val="normaltextrun"/>
          <w:rFonts w:ascii="Calibri" w:eastAsiaTheme="majorEastAsia" w:hAnsi="Calibri" w:cs="Calibri"/>
          <w:sz w:val="20"/>
          <w:szCs w:val="20"/>
        </w:rPr>
      </w:pPr>
      <w:r>
        <w:rPr>
          <w:noProof/>
        </w:rPr>
        <w:drawing>
          <wp:inline distT="0" distB="0" distL="0" distR="0" wp14:anchorId="0B76A6FB" wp14:editId="61F0A0AE">
            <wp:extent cx="254000" cy="254000"/>
            <wp:effectExtent l="0" t="0" r="0" b="0"/>
            <wp:docPr id="1948295181" name="Graphic 1948295181" descr="Petri Dis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
                    <pic:cNvPicPr/>
                  </pic:nvPicPr>
                  <pic:blipFill>
                    <a:blip r:embed="rId449" cstate="print">
                      <a:extLst>
                        <a:ext uri="{28A0092B-C50C-407E-A947-70E740481C1C}">
                          <a14:useLocalDpi xmlns:a14="http://schemas.microsoft.com/office/drawing/2010/main" val="0"/>
                        </a:ext>
                        <a:ext uri="{96DAC541-7B7A-43D3-8B79-37D633B846F1}">
                          <asvg:svgBlip xmlns:asvg="http://schemas.microsoft.com/office/drawing/2016/SVG/main" r:embed="rId450"/>
                        </a:ext>
                      </a:extLst>
                    </a:blip>
                    <a:stretch>
                      <a:fillRect/>
                    </a:stretch>
                  </pic:blipFill>
                  <pic:spPr>
                    <a:xfrm>
                      <a:off x="0" y="0"/>
                      <a:ext cx="254000" cy="254000"/>
                    </a:xfrm>
                    <a:prstGeom prst="rect">
                      <a:avLst/>
                    </a:prstGeom>
                  </pic:spPr>
                </pic:pic>
              </a:graphicData>
            </a:graphic>
          </wp:inline>
        </w:drawing>
      </w:r>
      <w:r w:rsidRPr="78DA7176">
        <w:rPr>
          <w:rStyle w:val="normaltextrun"/>
          <w:rFonts w:ascii="Whitney Office" w:eastAsia="Whitney Office" w:hAnsi="Whitney Office" w:cs="Whitney Office"/>
          <w:sz w:val="20"/>
          <w:szCs w:val="20"/>
        </w:rPr>
        <w:t>European larch canker</w:t>
      </w:r>
      <w:r w:rsidRPr="78DA7176">
        <w:rPr>
          <w:rStyle w:val="normaltextrun"/>
          <w:rFonts w:ascii="Calibri" w:eastAsiaTheme="majorEastAsia" w:hAnsi="Calibri" w:cs="Calibri"/>
          <w:sz w:val="20"/>
          <w:szCs w:val="20"/>
        </w:rPr>
        <w:t xml:space="preserve"> </w:t>
      </w:r>
    </w:p>
    <w:p w14:paraId="2A570D58" w14:textId="4988C3CD"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normaltextrun"/>
          <w:rFonts w:ascii="Calibri Light" w:eastAsiaTheme="majorEastAsia" w:hAnsi="Calibri Light" w:cs="Calibri Light"/>
          <w:b/>
          <w:bCs/>
          <w:sz w:val="56"/>
          <w:szCs w:val="56"/>
        </w:rPr>
        <w:t>Maryland State Summary</w:t>
      </w:r>
      <w:r>
        <w:rPr>
          <w:rStyle w:val="eop"/>
          <w:rFonts w:ascii="Calibri Light" w:hAnsi="Calibri Light" w:cs="Calibri Light"/>
          <w:sz w:val="56"/>
          <w:szCs w:val="56"/>
        </w:rPr>
        <w:t> </w:t>
      </w:r>
    </w:p>
    <w:p w14:paraId="68A7BAA3"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rPr>
      </w:pPr>
    </w:p>
    <w:p w14:paraId="05AFFEF9" w14:textId="4E5E4A44" w:rsidR="005808C2" w:rsidRDefault="00DE1472" w:rsidP="005808C2">
      <w:pPr>
        <w:pStyle w:val="paragraph"/>
        <w:spacing w:before="0" w:beforeAutospacing="0" w:after="0" w:afterAutospacing="0"/>
        <w:jc w:val="center"/>
        <w:textAlignment w:val="baseline"/>
        <w:rPr>
          <w:rStyle w:val="normaltextrun"/>
          <w:rFonts w:ascii="Calibri" w:eastAsiaTheme="majorEastAsia" w:hAnsi="Calibri" w:cs="Calibri"/>
          <w:b/>
          <w:bCs/>
        </w:rPr>
      </w:pPr>
      <w:r w:rsidRPr="00103C25">
        <w:rPr>
          <w:noProof/>
        </w:rPr>
        <w:drawing>
          <wp:inline distT="0" distB="0" distL="0" distR="0" wp14:anchorId="1253E833" wp14:editId="37FFA9AB">
            <wp:extent cx="6027089" cy="2439855"/>
            <wp:effectExtent l="0" t="0" r="0" b="0"/>
            <wp:docPr id="1948295175" name="Picture 194829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971" cy="2459238"/>
                    </a:xfrm>
                    <a:prstGeom prst="rect">
                      <a:avLst/>
                    </a:prstGeom>
                    <a:noFill/>
                    <a:ln>
                      <a:noFill/>
                    </a:ln>
                  </pic:spPr>
                </pic:pic>
              </a:graphicData>
            </a:graphic>
          </wp:inline>
        </w:drawing>
      </w:r>
    </w:p>
    <w:p w14:paraId="4BD53E52" w14:textId="77777777" w:rsidR="005808C2" w:rsidRPr="00157E4C" w:rsidRDefault="005808C2" w:rsidP="005808C2">
      <w:pPr>
        <w:pStyle w:val="paragraph"/>
        <w:spacing w:before="0" w:beforeAutospacing="0" w:after="0" w:afterAutospacing="0"/>
        <w:textAlignment w:val="baseline"/>
        <w:rPr>
          <w:rFonts w:ascii="Whitney Office" w:eastAsia="Whitney Office" w:hAnsi="Whitney Office" w:cs="Whitney Office"/>
        </w:rPr>
      </w:pPr>
      <w:r w:rsidRPr="78DA7176">
        <w:rPr>
          <w:rStyle w:val="normaltextrun"/>
          <w:rFonts w:ascii="Whitney Office" w:eastAsia="Whitney Office" w:hAnsi="Whitney Office" w:cs="Whitney Office"/>
          <w:b/>
          <w:bCs/>
        </w:rPr>
        <w:t>Maryland currently has in place:</w:t>
      </w:r>
      <w:r w:rsidRPr="78DA7176">
        <w:rPr>
          <w:rStyle w:val="eop"/>
          <w:rFonts w:ascii="Whitney Office" w:eastAsia="Whitney Office" w:hAnsi="Whitney Office" w:cs="Whitney Office"/>
        </w:rPr>
        <w:t> </w:t>
      </w:r>
    </w:p>
    <w:p w14:paraId="4EC49B8A" w14:textId="77777777" w:rsidR="005808C2" w:rsidRPr="00094D56"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Exterior pest-based quarantine(s)</w:t>
      </w:r>
    </w:p>
    <w:p w14:paraId="678FEF79" w14:textId="77777777" w:rsidR="005808C2" w:rsidRPr="006C4190" w:rsidRDefault="005808C2" w:rsidP="005808C2">
      <w:pPr>
        <w:pStyle w:val="paragraph"/>
        <w:numPr>
          <w:ilvl w:val="0"/>
          <w:numId w:val="32"/>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color w:val="000000" w:themeColor="text1"/>
          <w:sz w:val="20"/>
          <w:szCs w:val="20"/>
        </w:rPr>
        <w:t xml:space="preserve">MD Dept. of Agriculture (MDA) quarantine on </w:t>
      </w:r>
      <w:hyperlink r:id="rId451">
        <w:r w:rsidRPr="78DA7176">
          <w:rPr>
            <w:rStyle w:val="normaltextrun"/>
            <w:rFonts w:ascii="Whitney Office" w:eastAsia="Whitney Office" w:hAnsi="Whitney Office" w:cs="Whitney Office"/>
            <w:color w:val="0563C1"/>
            <w:sz w:val="20"/>
            <w:szCs w:val="20"/>
            <w:u w:val="single"/>
          </w:rPr>
          <w:t>spotted lanternfly</w:t>
        </w:r>
      </w:hyperlink>
      <w:r w:rsidRPr="78DA7176">
        <w:rPr>
          <w:rStyle w:val="eop"/>
          <w:rFonts w:ascii="Whitney Office" w:eastAsia="Whitney Office" w:hAnsi="Whitney Office" w:cs="Whitney Office"/>
          <w:color w:val="000000" w:themeColor="text1"/>
          <w:sz w:val="20"/>
          <w:szCs w:val="20"/>
        </w:rPr>
        <w:t>  (see section 7.b.)</w:t>
      </w:r>
    </w:p>
    <w:p w14:paraId="17E2D5D8"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Interior pest-based quarantine</w:t>
      </w:r>
      <w:r w:rsidRPr="78DA7176">
        <w:rPr>
          <w:rStyle w:val="normaltextrun"/>
          <w:rFonts w:ascii="Whitney Office" w:eastAsia="Whitney Office" w:hAnsi="Whitney Office" w:cs="Whitney Office"/>
          <w:sz w:val="22"/>
          <w:szCs w:val="22"/>
        </w:rPr>
        <w:t>(s) limiting intrastate firewood movement</w:t>
      </w:r>
    </w:p>
    <w:p w14:paraId="74326D9F" w14:textId="77777777" w:rsidR="005808C2" w:rsidRPr="006C4190" w:rsidRDefault="005808C2" w:rsidP="005808C2">
      <w:pPr>
        <w:pStyle w:val="paragraph"/>
        <w:numPr>
          <w:ilvl w:val="0"/>
          <w:numId w:val="32"/>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color w:val="000000" w:themeColor="text1"/>
          <w:sz w:val="20"/>
          <w:szCs w:val="20"/>
        </w:rPr>
        <w:t xml:space="preserve">MDA quarantine on </w:t>
      </w:r>
      <w:hyperlink r:id="rId452">
        <w:r w:rsidRPr="78DA7176">
          <w:rPr>
            <w:rStyle w:val="normaltextrun"/>
            <w:rFonts w:ascii="Whitney Office" w:eastAsia="Whitney Office" w:hAnsi="Whitney Office" w:cs="Whitney Office"/>
            <w:color w:val="0563C1"/>
            <w:sz w:val="20"/>
            <w:szCs w:val="20"/>
            <w:u w:val="single"/>
          </w:rPr>
          <w:t>spotted lanternfly</w:t>
        </w:r>
      </w:hyperlink>
      <w:r w:rsidRPr="78DA7176">
        <w:rPr>
          <w:rStyle w:val="eop"/>
          <w:rFonts w:ascii="Whitney Office" w:eastAsia="Whitney Office" w:hAnsi="Whitney Office" w:cs="Whitney Office"/>
          <w:color w:val="000000" w:themeColor="text1"/>
          <w:sz w:val="20"/>
          <w:szCs w:val="20"/>
        </w:rPr>
        <w:t xml:space="preserve">  </w:t>
      </w:r>
    </w:p>
    <w:p w14:paraId="4DA468C4"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Federal quarantine –</w:t>
      </w:r>
      <w:r w:rsidRPr="78DA7176">
        <w:rPr>
          <w:rStyle w:val="normaltextrun"/>
          <w:rFonts w:ascii="Whitney Office" w:eastAsia="Whitney Office" w:hAnsi="Whitney Office" w:cs="Whitney Office"/>
          <w:sz w:val="22"/>
          <w:szCs w:val="22"/>
        </w:rPr>
        <w:t xml:space="preserve"> limiting the export of regulated items</w:t>
      </w:r>
    </w:p>
    <w:p w14:paraId="375418B8" w14:textId="77777777" w:rsidR="005808C2" w:rsidRPr="00726A48" w:rsidRDefault="00000000" w:rsidP="005808C2">
      <w:pPr>
        <w:pStyle w:val="paragraph"/>
        <w:numPr>
          <w:ilvl w:val="0"/>
          <w:numId w:val="32"/>
        </w:numPr>
        <w:spacing w:before="0" w:beforeAutospacing="0" w:after="0" w:afterAutospacing="0"/>
        <w:textAlignment w:val="baseline"/>
        <w:rPr>
          <w:rStyle w:val="normaltextrun"/>
          <w:rFonts w:ascii="Whitney Office" w:eastAsia="Whitney Office" w:hAnsi="Whitney Office" w:cs="Whitney Office"/>
          <w:sz w:val="20"/>
          <w:szCs w:val="20"/>
        </w:rPr>
      </w:pPr>
      <w:hyperlink r:id="rId453">
        <w:r w:rsidR="005808C2" w:rsidRPr="78DA7176">
          <w:rPr>
            <w:rStyle w:val="normaltextrun"/>
            <w:rFonts w:ascii="Whitney Office" w:eastAsia="Whitney Office" w:hAnsi="Whitney Office" w:cs="Whitney Office"/>
            <w:color w:val="0563C1"/>
            <w:sz w:val="20"/>
            <w:szCs w:val="20"/>
            <w:u w:val="single"/>
          </w:rPr>
          <w:t>spongy moth</w:t>
        </w:r>
      </w:hyperlink>
      <w:r w:rsidR="005808C2" w:rsidRPr="78DA7176">
        <w:rPr>
          <w:rStyle w:val="normaltextrun"/>
          <w:rFonts w:ascii="Whitney Office" w:eastAsia="Whitney Office" w:hAnsi="Whitney Office" w:cs="Whitney Office"/>
          <w:color w:val="0563C1"/>
          <w:sz w:val="20"/>
          <w:szCs w:val="20"/>
          <w:u w:val="single"/>
        </w:rPr>
        <w:t xml:space="preserve"> (</w:t>
      </w:r>
      <w:r w:rsidR="005808C2" w:rsidRPr="78DA7176">
        <w:rPr>
          <w:rStyle w:val="normaltextrun"/>
          <w:rFonts w:ascii="Whitney Office" w:eastAsia="Whitney Office" w:hAnsi="Whitney Office" w:cs="Whitney Office"/>
          <w:i/>
          <w:iCs/>
          <w:color w:val="0563C1"/>
          <w:sz w:val="20"/>
          <w:szCs w:val="20"/>
          <w:u w:val="single"/>
        </w:rPr>
        <w:t xml:space="preserve">L. </w:t>
      </w:r>
      <w:proofErr w:type="spellStart"/>
      <w:r w:rsidR="005808C2" w:rsidRPr="78DA7176">
        <w:rPr>
          <w:rStyle w:val="normaltextrun"/>
          <w:rFonts w:ascii="Whitney Office" w:eastAsia="Whitney Office" w:hAnsi="Whitney Office" w:cs="Whitney Office"/>
          <w:i/>
          <w:iCs/>
          <w:color w:val="0563C1"/>
          <w:sz w:val="20"/>
          <w:szCs w:val="20"/>
          <w:u w:val="single"/>
        </w:rPr>
        <w:t>dispar</w:t>
      </w:r>
      <w:proofErr w:type="spellEnd"/>
      <w:r w:rsidR="005808C2" w:rsidRPr="78DA7176">
        <w:rPr>
          <w:rStyle w:val="normaltextrun"/>
          <w:rFonts w:ascii="Whitney Office" w:eastAsia="Whitney Office" w:hAnsi="Whitney Office" w:cs="Whitney Office"/>
          <w:color w:val="0563C1"/>
          <w:sz w:val="20"/>
          <w:szCs w:val="20"/>
          <w:u w:val="single"/>
        </w:rPr>
        <w:t>)</w:t>
      </w:r>
      <w:r w:rsidR="005808C2" w:rsidRPr="78DA7176">
        <w:rPr>
          <w:rStyle w:val="normaltextrun"/>
          <w:rFonts w:ascii="Whitney Office" w:eastAsia="Whitney Office" w:hAnsi="Whitney Office" w:cs="Whitney Office"/>
          <w:color w:val="000000" w:themeColor="text1"/>
          <w:sz w:val="20"/>
          <w:szCs w:val="20"/>
        </w:rPr>
        <w:t> </w:t>
      </w:r>
      <w:r w:rsidR="005808C2" w:rsidRPr="00726A48">
        <w:rPr>
          <w:rStyle w:val="normaltextrun"/>
          <w:rFonts w:ascii="Whitney Office" w:eastAsia="Whitney Office" w:hAnsi="Whitney Office" w:cs="Whitney Office"/>
          <w:color w:val="000000" w:themeColor="text1"/>
          <w:sz w:val="20"/>
          <w:szCs w:val="20"/>
        </w:rPr>
        <w:t>(</w:t>
      </w:r>
      <w:r w:rsidR="005808C2" w:rsidRPr="00726A48">
        <w:rPr>
          <w:rStyle w:val="contextualspellingandgrammarerror"/>
          <w:rFonts w:ascii="Whitney Office" w:eastAsia="Whitney Office" w:hAnsi="Whitney Office" w:cs="Whitney Office"/>
          <w:color w:val="000000" w:themeColor="text1"/>
          <w:sz w:val="20"/>
          <w:szCs w:val="20"/>
        </w:rPr>
        <w:t>encompasses entire</w:t>
      </w:r>
      <w:r w:rsidR="005808C2" w:rsidRPr="00726A48">
        <w:rPr>
          <w:rStyle w:val="normaltextrun"/>
          <w:rFonts w:ascii="Whitney Office" w:eastAsia="Whitney Office" w:hAnsi="Whitney Office" w:cs="Whitney Office"/>
          <w:color w:val="000000" w:themeColor="text1"/>
          <w:sz w:val="20"/>
          <w:szCs w:val="20"/>
        </w:rPr>
        <w:t> state)</w:t>
      </w:r>
    </w:p>
    <w:p w14:paraId="30452BCD" w14:textId="77777777" w:rsidR="005808C2" w:rsidRPr="000E5274"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Agency official firewood recommendations</w:t>
      </w:r>
      <w:r w:rsidRPr="78DA7176">
        <w:rPr>
          <w:rStyle w:val="normaltextrun"/>
          <w:rFonts w:ascii="Whitney Office" w:eastAsia="Whitney Office" w:hAnsi="Whitney Office" w:cs="Whitney Office"/>
          <w:sz w:val="22"/>
          <w:szCs w:val="22"/>
        </w:rPr>
        <w:t> </w:t>
      </w:r>
    </w:p>
    <w:p w14:paraId="68AE32F5" w14:textId="77777777" w:rsidR="005808C2" w:rsidRPr="00AA557D" w:rsidRDefault="005808C2" w:rsidP="005808C2">
      <w:pPr>
        <w:pStyle w:val="paragraph"/>
        <w:numPr>
          <w:ilvl w:val="0"/>
          <w:numId w:val="16"/>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eop"/>
          <w:rFonts w:ascii="Whitney Office" w:eastAsia="Whitney Office" w:hAnsi="Whitney Office" w:cs="Whitney Office"/>
          <w:sz w:val="20"/>
          <w:szCs w:val="20"/>
        </w:rPr>
        <w:t xml:space="preserve">Found with relatively low visibility on MDA webpage(s) (e.g., </w:t>
      </w:r>
      <w:hyperlink r:id="rId454">
        <w:r w:rsidRPr="78DA7176">
          <w:rPr>
            <w:rStyle w:val="Hyperlink"/>
            <w:rFonts w:ascii="Whitney Office" w:eastAsia="Whitney Office" w:hAnsi="Whitney Office" w:cs="Whitney Office"/>
            <w:sz w:val="20"/>
            <w:szCs w:val="20"/>
          </w:rPr>
          <w:t>Homeowners’ Guide to EAB</w:t>
        </w:r>
      </w:hyperlink>
      <w:r w:rsidRPr="78DA7176">
        <w:rPr>
          <w:rFonts w:ascii="Whitney Office" w:eastAsia="Whitney Office" w:hAnsi="Whitney Office" w:cs="Whitney Office"/>
          <w:sz w:val="20"/>
          <w:szCs w:val="20"/>
        </w:rPr>
        <w:t>)</w:t>
      </w:r>
      <w:r w:rsidRPr="78DA7176">
        <w:rPr>
          <w:rStyle w:val="Hyperlink"/>
          <w:rFonts w:ascii="Whitney Office" w:eastAsia="Whitney Office" w:hAnsi="Whitney Office" w:cs="Whitney Office"/>
          <w:sz w:val="20"/>
          <w:szCs w:val="20"/>
        </w:rPr>
        <w:t xml:space="preserve"> also found on </w:t>
      </w:r>
      <w:r w:rsidRPr="78DA7176">
        <w:rPr>
          <w:rStyle w:val="normaltextrun"/>
          <w:rFonts w:ascii="Whitney Office" w:eastAsia="Whitney Office" w:hAnsi="Whitney Office" w:cs="Whitney Office"/>
          <w:color w:val="000000" w:themeColor="text1"/>
          <w:sz w:val="20"/>
          <w:szCs w:val="20"/>
        </w:rPr>
        <w:t xml:space="preserve">MD Dept. of Natural Resources (MDNR) site: </w:t>
      </w:r>
      <w:hyperlink r:id="rId455">
        <w:r w:rsidRPr="78DA7176">
          <w:rPr>
            <w:rStyle w:val="Hyperlink"/>
            <w:rFonts w:ascii="Whitney Office" w:eastAsia="Whitney Office" w:hAnsi="Whitney Office" w:cs="Whitney Office"/>
            <w:sz w:val="20"/>
            <w:szCs w:val="20"/>
          </w:rPr>
          <w:t>Firewood Policy</w:t>
        </w:r>
      </w:hyperlink>
    </w:p>
    <w:p w14:paraId="7DE5D8E3"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Extension recommendations</w:t>
      </w:r>
    </w:p>
    <w:p w14:paraId="75BE6E47" w14:textId="77777777" w:rsidR="005808C2" w:rsidRPr="00AA557D"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Firewood recommendations found in multiple pest page(s) or article(s) (e.g., </w:t>
      </w:r>
      <w:hyperlink r:id="rId456">
        <w:r w:rsidRPr="78DA7176">
          <w:rPr>
            <w:rStyle w:val="Hyperlink"/>
            <w:rFonts w:ascii="Whitney Office" w:eastAsia="Whitney Office" w:hAnsi="Whitney Office" w:cs="Whitney Office"/>
            <w:sz w:val="20"/>
            <w:szCs w:val="20"/>
          </w:rPr>
          <w:t>Forest Pests: Asian Longhorned Beetle</w:t>
        </w:r>
      </w:hyperlink>
      <w:r w:rsidRPr="78DA7176">
        <w:rPr>
          <w:rStyle w:val="normaltextrun"/>
          <w:rFonts w:ascii="Whitney Office" w:eastAsia="Whitney Office" w:hAnsi="Whitney Office" w:cs="Whitney Office"/>
          <w:sz w:val="20"/>
          <w:szCs w:val="20"/>
        </w:rPr>
        <w:t xml:space="preserve">; </w:t>
      </w:r>
      <w:hyperlink r:id="rId457">
        <w:r w:rsidRPr="78DA7176">
          <w:rPr>
            <w:rStyle w:val="Hyperlink"/>
            <w:rFonts w:ascii="Whitney Office" w:eastAsia="Whitney Office" w:hAnsi="Whitney Office" w:cs="Whitney Office"/>
            <w:sz w:val="20"/>
            <w:szCs w:val="20"/>
          </w:rPr>
          <w:t>Emerald Ash Borer</w:t>
        </w:r>
      </w:hyperlink>
      <w:r w:rsidRPr="78DA7176">
        <w:rPr>
          <w:rStyle w:val="normaltextrun"/>
          <w:rFonts w:ascii="Whitney Office" w:eastAsia="Whitney Office" w:hAnsi="Whitney Office" w:cs="Whitney Office"/>
          <w:sz w:val="20"/>
          <w:szCs w:val="20"/>
        </w:rPr>
        <w:t>)</w:t>
      </w:r>
    </w:p>
    <w:p w14:paraId="259996B3" w14:textId="77777777" w:rsidR="005808C2" w:rsidRPr="0013023D"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 xml:space="preserve">State Lands or Parks specific regulations </w:t>
      </w:r>
    </w:p>
    <w:p w14:paraId="10372314" w14:textId="77777777" w:rsidR="005808C2" w:rsidRPr="00DE3544"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color w:val="000000" w:themeColor="text1"/>
          <w:sz w:val="20"/>
          <w:szCs w:val="20"/>
        </w:rPr>
        <w:t xml:space="preserve">MD Dept. of Natural Resources (MDNR) </w:t>
      </w:r>
      <w:hyperlink r:id="rId458">
        <w:r w:rsidRPr="78DA7176">
          <w:rPr>
            <w:rStyle w:val="Hyperlink"/>
            <w:rFonts w:ascii="Whitney Office" w:eastAsia="Whitney Office" w:hAnsi="Whitney Office" w:cs="Whitney Office"/>
            <w:sz w:val="20"/>
            <w:szCs w:val="20"/>
          </w:rPr>
          <w:t>Firewood Policy</w:t>
        </w:r>
      </w:hyperlink>
      <w:r w:rsidRPr="78DA7176">
        <w:rPr>
          <w:rStyle w:val="normaltextrun"/>
          <w:rFonts w:ascii="Whitney Office" w:eastAsia="Whitney Office" w:hAnsi="Whitney Office" w:cs="Whitney Office"/>
          <w:color w:val="000000" w:themeColor="text1"/>
          <w:sz w:val="20"/>
          <w:szCs w:val="20"/>
        </w:rPr>
        <w:t>: no outside firewood on state property</w:t>
      </w:r>
    </w:p>
    <w:p w14:paraId="2E4965C6"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Stand Lands or Parks recommendations</w:t>
      </w:r>
    </w:p>
    <w:p w14:paraId="50D2168D" w14:textId="77777777" w:rsidR="005808C2" w:rsidRPr="00056C42"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Found with high visibility on </w:t>
      </w:r>
      <w:hyperlink r:id="rId459">
        <w:r w:rsidRPr="78DA7176">
          <w:rPr>
            <w:rStyle w:val="Hyperlink"/>
            <w:rFonts w:ascii="Whitney Office" w:eastAsia="Whitney Office" w:hAnsi="Whitney Office" w:cs="Whitney Office"/>
            <w:sz w:val="20"/>
            <w:szCs w:val="20"/>
          </w:rPr>
          <w:t>Statewide Park Policies</w:t>
        </w:r>
      </w:hyperlink>
      <w:r w:rsidRPr="78DA7176">
        <w:rPr>
          <w:rStyle w:val="normaltextrun"/>
          <w:rFonts w:ascii="Whitney Office" w:eastAsia="Whitney Office" w:hAnsi="Whitney Office" w:cs="Whitney Office"/>
          <w:sz w:val="20"/>
          <w:szCs w:val="20"/>
        </w:rPr>
        <w:t xml:space="preserve"> page which is linked on main </w:t>
      </w:r>
      <w:hyperlink r:id="rId460">
        <w:r w:rsidRPr="78DA7176">
          <w:rPr>
            <w:rStyle w:val="Hyperlink"/>
            <w:rFonts w:ascii="Whitney Office" w:eastAsia="Whitney Office" w:hAnsi="Whitney Office" w:cs="Whitney Office"/>
            <w:sz w:val="20"/>
            <w:szCs w:val="20"/>
          </w:rPr>
          <w:t>Camping</w:t>
        </w:r>
      </w:hyperlink>
      <w:r w:rsidRPr="78DA7176">
        <w:rPr>
          <w:rStyle w:val="normaltextrun"/>
          <w:rFonts w:ascii="Whitney Office" w:eastAsia="Whitney Office" w:hAnsi="Whitney Office" w:cs="Whitney Office"/>
          <w:sz w:val="20"/>
          <w:szCs w:val="20"/>
        </w:rPr>
        <w:t xml:space="preserve"> page; also found in </w:t>
      </w:r>
      <w:hyperlink r:id="rId461">
        <w:proofErr w:type="spellStart"/>
        <w:r w:rsidRPr="78DA7176">
          <w:rPr>
            <w:rStyle w:val="Hyperlink"/>
            <w:rFonts w:ascii="Whitney Office" w:eastAsia="Whitney Office" w:hAnsi="Whitney Office" w:cs="Whitney Office"/>
            <w:sz w:val="20"/>
            <w:szCs w:val="20"/>
          </w:rPr>
          <w:t>LetsGoCamping</w:t>
        </w:r>
        <w:proofErr w:type="spellEnd"/>
        <w:r w:rsidRPr="78DA7176">
          <w:rPr>
            <w:rStyle w:val="Hyperlink"/>
            <w:rFonts w:ascii="Whitney Office" w:eastAsia="Whitney Office" w:hAnsi="Whitney Office" w:cs="Whitney Office"/>
            <w:sz w:val="20"/>
            <w:szCs w:val="20"/>
          </w:rPr>
          <w:t xml:space="preserve"> FAQ</w:t>
        </w:r>
      </w:hyperlink>
    </w:p>
    <w:p w14:paraId="26B7ECDA" w14:textId="4FDE8368" w:rsidR="005808C2" w:rsidRPr="001A5223"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 xml:space="preserve">Firewood recommendations on State Park campsites’ reservation pages </w:t>
      </w:r>
    </w:p>
    <w:p w14:paraId="79062190" w14:textId="77777777" w:rsidR="005808C2" w:rsidRPr="00056C42" w:rsidRDefault="005808C2" w:rsidP="005808C2">
      <w:pPr>
        <w:pStyle w:val="paragraph"/>
        <w:numPr>
          <w:ilvl w:val="0"/>
          <w:numId w:val="12"/>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Recommendations found in booking information during reservation process on campsites’ </w:t>
      </w:r>
      <w:hyperlink r:id="rId462">
        <w:r w:rsidRPr="78DA7176">
          <w:rPr>
            <w:rStyle w:val="Hyperlink"/>
            <w:rFonts w:ascii="Whitney Office" w:eastAsia="Whitney Office" w:hAnsi="Whitney Office" w:cs="Whitney Office"/>
            <w:sz w:val="20"/>
            <w:szCs w:val="20"/>
          </w:rPr>
          <w:t>reservation portal</w:t>
        </w:r>
      </w:hyperlink>
      <w:r w:rsidRPr="78DA7176">
        <w:rPr>
          <w:rStyle w:val="normaltextrun"/>
          <w:rFonts w:ascii="Whitney Office" w:eastAsia="Whitney Office" w:hAnsi="Whitney Office" w:cs="Whitney Office"/>
          <w:sz w:val="20"/>
          <w:szCs w:val="20"/>
        </w:rPr>
        <w:t xml:space="preserve"> (e.g., Big Run SP)</w:t>
      </w:r>
      <w:r w:rsidRPr="78DA7176">
        <w:rPr>
          <w:rStyle w:val="eop"/>
          <w:rFonts w:ascii="Whitney Office" w:eastAsia="Whitney Office" w:hAnsi="Whitney Office" w:cs="Whitney Office"/>
          <w:sz w:val="20"/>
          <w:szCs w:val="20"/>
        </w:rPr>
        <w:t> </w:t>
      </w:r>
    </w:p>
    <w:p w14:paraId="7B427E41"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 xml:space="preserve">National Park regulations </w:t>
      </w:r>
      <w:r w:rsidRPr="78DA7176">
        <w:rPr>
          <w:rStyle w:val="normaltextrun"/>
          <w:rFonts w:ascii="Whitney Office" w:eastAsia="Whitney Office" w:hAnsi="Whitney Office" w:cs="Whitney Office"/>
          <w:sz w:val="22"/>
          <w:szCs w:val="22"/>
        </w:rPr>
        <w:t>– at least one NPS property regulates firewood movement</w:t>
      </w:r>
    </w:p>
    <w:p w14:paraId="40F28803" w14:textId="77777777" w:rsidR="005808C2" w:rsidRPr="00056C42" w:rsidRDefault="005808C2" w:rsidP="005808C2">
      <w:pPr>
        <w:pStyle w:val="paragraph"/>
        <w:numPr>
          <w:ilvl w:val="0"/>
          <w:numId w:val="33"/>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(e.g., </w:t>
      </w:r>
      <w:hyperlink r:id="rId463">
        <w:r w:rsidRPr="78DA7176">
          <w:rPr>
            <w:rStyle w:val="Hyperlink"/>
            <w:rFonts w:ascii="Whitney Office" w:eastAsia="Whitney Office" w:hAnsi="Whitney Office" w:cs="Whitney Office"/>
            <w:sz w:val="20"/>
            <w:szCs w:val="20"/>
          </w:rPr>
          <w:t>Catoctin Mountain Park</w:t>
        </w:r>
      </w:hyperlink>
      <w:r w:rsidRPr="78DA7176">
        <w:rPr>
          <w:rStyle w:val="normaltextrun"/>
          <w:rFonts w:ascii="Whitney Office" w:eastAsia="Whitney Office" w:hAnsi="Whitney Office" w:cs="Whitney Office"/>
          <w:sz w:val="20"/>
          <w:szCs w:val="20"/>
        </w:rPr>
        <w:t>)</w:t>
      </w:r>
    </w:p>
    <w:p w14:paraId="29C70DD8" w14:textId="77777777" w:rsidR="00513A15" w:rsidRPr="00C72DDF" w:rsidRDefault="00513A15" w:rsidP="00513A15">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Certification ability </w:t>
      </w:r>
      <w:r w:rsidRPr="78DA7176">
        <w:rPr>
          <w:rStyle w:val="normaltextrun"/>
          <w:rFonts w:ascii="Whitney Office" w:eastAsia="Whitney Office" w:hAnsi="Whitney Office" w:cs="Whitney Office"/>
          <w:sz w:val="22"/>
          <w:szCs w:val="22"/>
        </w:rPr>
        <w:t xml:space="preserve">(i.e., kiln certification to meet any applicable heat-treatment standards) </w:t>
      </w:r>
    </w:p>
    <w:p w14:paraId="546AD9EE" w14:textId="0CAB8975" w:rsidR="00513A15" w:rsidRPr="004E03EA" w:rsidRDefault="00550234" w:rsidP="00513A15">
      <w:pPr>
        <w:pStyle w:val="paragraph"/>
        <w:numPr>
          <w:ilvl w:val="0"/>
          <w:numId w:val="33"/>
        </w:numPr>
        <w:spacing w:before="0" w:beforeAutospacing="0" w:after="0" w:afterAutospacing="0"/>
        <w:textAlignment w:val="baseline"/>
        <w:rPr>
          <w:rStyle w:val="normaltextrun"/>
          <w:rFonts w:ascii="Calibri" w:eastAsiaTheme="majorEastAsia" w:hAnsi="Calibri" w:cs="Calibri"/>
          <w:b/>
          <w:bCs/>
        </w:rPr>
      </w:pPr>
      <w:r>
        <w:rPr>
          <w:rStyle w:val="normaltextrun"/>
          <w:rFonts w:ascii="Whitney Office" w:eastAsia="Whitney Office" w:hAnsi="Whitney Office" w:cs="Whitney Office"/>
          <w:color w:val="000000" w:themeColor="text1"/>
          <w:sz w:val="20"/>
          <w:szCs w:val="20"/>
        </w:rPr>
        <w:t>L</w:t>
      </w:r>
      <w:r w:rsidR="00513A15">
        <w:rPr>
          <w:rStyle w:val="normaltextrun"/>
          <w:rFonts w:ascii="Whitney Office" w:eastAsia="Whitney Office" w:hAnsi="Whitney Office" w:cs="Whitney Office"/>
          <w:color w:val="000000" w:themeColor="text1"/>
          <w:sz w:val="20"/>
          <w:szCs w:val="20"/>
        </w:rPr>
        <w:t>egislation passed in 2022 enable</w:t>
      </w:r>
      <w:r>
        <w:rPr>
          <w:rStyle w:val="normaltextrun"/>
          <w:rFonts w:ascii="Whitney Office" w:eastAsia="Whitney Office" w:hAnsi="Whitney Office" w:cs="Whitney Office"/>
          <w:color w:val="000000" w:themeColor="text1"/>
          <w:sz w:val="20"/>
          <w:szCs w:val="20"/>
        </w:rPr>
        <w:t>s</w:t>
      </w:r>
      <w:r w:rsidR="00513A15">
        <w:rPr>
          <w:rStyle w:val="normaltextrun"/>
          <w:rFonts w:ascii="Whitney Office" w:eastAsia="Whitney Office" w:hAnsi="Whitney Office" w:cs="Whitney Office"/>
          <w:color w:val="000000" w:themeColor="text1"/>
          <w:sz w:val="20"/>
          <w:szCs w:val="20"/>
        </w:rPr>
        <w:t xml:space="preserve"> a </w:t>
      </w:r>
      <w:hyperlink r:id="rId464" w:history="1">
        <w:r w:rsidR="00513A15" w:rsidRPr="00550234">
          <w:rPr>
            <w:rStyle w:val="Hyperlink"/>
            <w:rFonts w:ascii="Whitney Office" w:eastAsia="Whitney Office" w:hAnsi="Whitney Office" w:cs="Whitney Office"/>
            <w:sz w:val="20"/>
            <w:szCs w:val="20"/>
          </w:rPr>
          <w:t xml:space="preserve">voluntary </w:t>
        </w:r>
        <w:r w:rsidRPr="00550234">
          <w:rPr>
            <w:rStyle w:val="Hyperlink"/>
            <w:rFonts w:ascii="Whitney Office" w:eastAsia="Whitney Office" w:hAnsi="Whitney Office" w:cs="Whitney Office"/>
            <w:sz w:val="20"/>
            <w:szCs w:val="20"/>
          </w:rPr>
          <w:t xml:space="preserve">certification </w:t>
        </w:r>
        <w:r w:rsidR="00513A15" w:rsidRPr="00550234">
          <w:rPr>
            <w:rStyle w:val="Hyperlink"/>
            <w:rFonts w:ascii="Whitney Office" w:eastAsia="Whitney Office" w:hAnsi="Whitney Office" w:cs="Whitney Office"/>
            <w:sz w:val="20"/>
            <w:szCs w:val="20"/>
          </w:rPr>
          <w:t>program</w:t>
        </w:r>
      </w:hyperlink>
      <w:r w:rsidR="00513A15" w:rsidRPr="78DA7176">
        <w:rPr>
          <w:rStyle w:val="normaltextrun"/>
          <w:rFonts w:ascii="Whitney Office" w:eastAsia="Whitney Office" w:hAnsi="Whitney Office" w:cs="Whitney Office"/>
          <w:color w:val="000000" w:themeColor="text1"/>
          <w:sz w:val="20"/>
          <w:szCs w:val="20"/>
        </w:rPr>
        <w:t xml:space="preserve"> </w:t>
      </w:r>
      <w:r w:rsidR="00513A15">
        <w:rPr>
          <w:rStyle w:val="normaltextrun"/>
          <w:rFonts w:ascii="Whitney Office" w:eastAsia="Whitney Office" w:hAnsi="Whitney Office" w:cs="Whitney Office"/>
          <w:color w:val="000000" w:themeColor="text1"/>
          <w:sz w:val="20"/>
          <w:szCs w:val="20"/>
        </w:rPr>
        <w:t xml:space="preserve">via MD </w:t>
      </w:r>
      <w:r w:rsidR="00513A15" w:rsidRPr="00513A15">
        <w:rPr>
          <w:rStyle w:val="normaltextrun"/>
          <w:rFonts w:ascii="Whitney Office" w:eastAsia="Whitney Office" w:hAnsi="Whitney Office" w:cs="Whitney Office"/>
          <w:color w:val="000000" w:themeColor="text1"/>
          <w:sz w:val="20"/>
          <w:szCs w:val="20"/>
        </w:rPr>
        <w:t>D</w:t>
      </w:r>
      <w:r w:rsidR="00513A15">
        <w:rPr>
          <w:rStyle w:val="normaltextrun"/>
          <w:rFonts w:ascii="Whitney Office" w:eastAsia="Whitney Office" w:hAnsi="Whitney Office" w:cs="Whitney Office"/>
          <w:color w:val="000000" w:themeColor="text1"/>
          <w:sz w:val="20"/>
          <w:szCs w:val="20"/>
        </w:rPr>
        <w:t>NR</w:t>
      </w:r>
    </w:p>
    <w:p w14:paraId="3358B36E" w14:textId="77777777" w:rsidR="005808C2" w:rsidRPr="00157E4C" w:rsidRDefault="005808C2" w:rsidP="0053205E">
      <w:pPr>
        <w:pStyle w:val="paragraph"/>
        <w:spacing w:before="0" w:beforeAutospacing="0" w:after="0" w:afterAutospacing="0" w:line="160" w:lineRule="exact"/>
        <w:ind w:left="720"/>
        <w:textAlignment w:val="baseline"/>
        <w:rPr>
          <w:rFonts w:ascii="Whitney Office" w:eastAsia="Whitney Office" w:hAnsi="Whitney Office" w:cs="Whitney Office"/>
          <w:sz w:val="22"/>
          <w:szCs w:val="22"/>
        </w:rPr>
      </w:pPr>
      <w:r w:rsidRPr="78DA7176">
        <w:rPr>
          <w:rStyle w:val="eop"/>
          <w:rFonts w:ascii="Whitney Office" w:eastAsia="Whitney Office" w:hAnsi="Whitney Office" w:cs="Whitney Office"/>
          <w:sz w:val="22"/>
          <w:szCs w:val="22"/>
        </w:rPr>
        <w:t> </w:t>
      </w:r>
    </w:p>
    <w:p w14:paraId="6CE862B8" w14:textId="77777777" w:rsidR="005808C2" w:rsidRPr="00B21DA4" w:rsidRDefault="005808C2" w:rsidP="005808C2">
      <w:pPr>
        <w:pStyle w:val="paragraph"/>
        <w:spacing w:before="0" w:beforeAutospacing="0" w:after="0" w:afterAutospacing="0"/>
        <w:textAlignment w:val="baseline"/>
        <w:rPr>
          <w:rStyle w:val="normaltextrun"/>
          <w:rFonts w:ascii="Whitney Office" w:eastAsia="Whitney Office" w:hAnsi="Whitney Office" w:cs="Whitney Office"/>
        </w:rPr>
      </w:pPr>
      <w:r w:rsidRPr="78DA7176">
        <w:rPr>
          <w:rStyle w:val="normaltextrun"/>
          <w:rFonts w:ascii="Whitney Office" w:eastAsia="Whitney Office" w:hAnsi="Whitney Office" w:cs="Whitney Office"/>
          <w:b/>
          <w:bCs/>
        </w:rPr>
        <w:t>Not present in Maryland:</w:t>
      </w:r>
      <w:r w:rsidRPr="78DA7176">
        <w:rPr>
          <w:rStyle w:val="eop"/>
          <w:rFonts w:ascii="Whitney Office" w:eastAsia="Whitney Office" w:hAnsi="Whitney Office" w:cs="Whitney Office"/>
        </w:rPr>
        <w:t> </w:t>
      </w:r>
    </w:p>
    <w:p w14:paraId="2A200BEE" w14:textId="77777777" w:rsidR="005808C2" w:rsidRPr="004A61DB"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Exterior quarantine on all firewood</w:t>
      </w:r>
    </w:p>
    <w:p w14:paraId="2A767045" w14:textId="77777777" w:rsidR="005808C2" w:rsidRPr="004A61DB" w:rsidRDefault="005808C2" w:rsidP="005808C2">
      <w:pPr>
        <w:pStyle w:val="paragraph"/>
        <w:numPr>
          <w:ilvl w:val="0"/>
          <w:numId w:val="5"/>
        </w:numPr>
        <w:spacing w:before="0" w:beforeAutospacing="0" w:after="0" w:afterAutospacing="0"/>
        <w:ind w:left="720"/>
        <w:textAlignment w:val="baseline"/>
        <w:rPr>
          <w:rStyle w:val="eop"/>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Extension recommendations </w:t>
      </w:r>
      <w:r w:rsidRPr="78DA7176">
        <w:rPr>
          <w:rStyle w:val="eop"/>
          <w:rFonts w:ascii="Whitney Office" w:eastAsia="Whitney Office" w:hAnsi="Whitney Office" w:cs="Whitney Office"/>
          <w:sz w:val="22"/>
          <w:szCs w:val="22"/>
        </w:rPr>
        <w:t>on highly visible, centralized page</w:t>
      </w:r>
    </w:p>
    <w:p w14:paraId="4FD1609A" w14:textId="77777777" w:rsidR="005808C2" w:rsidRDefault="005808C2" w:rsidP="0053205E">
      <w:pPr>
        <w:pStyle w:val="paragraph"/>
        <w:spacing w:before="0" w:beforeAutospacing="0" w:after="0" w:afterAutospacing="0" w:line="180" w:lineRule="exact"/>
        <w:ind w:left="720"/>
        <w:textAlignment w:val="baseline"/>
        <w:rPr>
          <w:rStyle w:val="normaltextrun"/>
          <w:rFonts w:ascii="Whitney Office" w:eastAsia="Whitney Office" w:hAnsi="Whitney Office" w:cs="Whitney Office"/>
          <w:sz w:val="22"/>
          <w:szCs w:val="22"/>
        </w:rPr>
      </w:pPr>
    </w:p>
    <w:p w14:paraId="2E73CBD6"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eop"/>
          <w:rFonts w:ascii="Whitney Office" w:eastAsia="Whitney Office" w:hAnsi="Whitney Office" w:cs="Whitney Office"/>
          <w:sz w:val="22"/>
          <w:szCs w:val="22"/>
        </w:rPr>
        <w:t> </w:t>
      </w:r>
      <w:r w:rsidRPr="78DA7176">
        <w:rPr>
          <w:rStyle w:val="normaltextrun"/>
          <w:rFonts w:ascii="Whitney Office" w:eastAsia="Whitney Office" w:hAnsi="Whitney Office" w:cs="Whitney Office"/>
          <w:b/>
          <w:bCs/>
          <w:sz w:val="22"/>
          <w:szCs w:val="22"/>
        </w:rPr>
        <w:t>Firewood relevant non-native forest pests present in Maryland:</w:t>
      </w:r>
      <w:r w:rsidRPr="78DA7176">
        <w:rPr>
          <w:rStyle w:val="eop"/>
          <w:rFonts w:ascii="Whitney Office" w:eastAsia="Whitney Office" w:hAnsi="Whitney Office" w:cs="Whitney Office"/>
          <w:sz w:val="22"/>
          <w:szCs w:val="22"/>
        </w:rPr>
        <w:t> </w:t>
      </w:r>
    </w:p>
    <w:p w14:paraId="468AC6E7" w14:textId="77777777" w:rsidR="00573C19" w:rsidRDefault="005808C2" w:rsidP="0053205E">
      <w:pPr>
        <w:pStyle w:val="paragraph"/>
        <w:spacing w:before="0" w:beforeAutospacing="0" w:after="0" w:afterAutospacing="0"/>
        <w:ind w:left="7290" w:hanging="7290"/>
        <w:textAlignment w:val="baseline"/>
        <w:rPr>
          <w:rStyle w:val="normaltextrun"/>
          <w:rFonts w:ascii="Whitney Office" w:eastAsia="Whitney Office" w:hAnsi="Whitney Office" w:cs="Whitney Office"/>
          <w:sz w:val="20"/>
          <w:szCs w:val="20"/>
        </w:rPr>
      </w:pPr>
      <w:r>
        <w:rPr>
          <w:noProof/>
        </w:rPr>
        <w:drawing>
          <wp:inline distT="0" distB="0" distL="0" distR="0" wp14:anchorId="462BD260" wp14:editId="1A328CA3">
            <wp:extent cx="246038" cy="246038"/>
            <wp:effectExtent l="0" t="0" r="1905" b="1905"/>
            <wp:docPr id="1948295183" name="Picture 1948295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246038" cy="246038"/>
                    </a:xfrm>
                    <a:prstGeom prst="rect">
                      <a:avLst/>
                    </a:prstGeom>
                  </pic:spPr>
                </pic:pic>
              </a:graphicData>
            </a:graphic>
          </wp:inline>
        </w:drawing>
      </w:r>
      <w:r w:rsidRPr="78DA7176">
        <w:rPr>
          <w:rStyle w:val="normaltextrun"/>
          <w:rFonts w:ascii="Whitney Office" w:eastAsia="Whitney Office" w:hAnsi="Whitney Office" w:cs="Whitney Office"/>
          <w:sz w:val="20"/>
          <w:szCs w:val="20"/>
        </w:rPr>
        <w:t>Emerald ash borer, spongy moth (</w:t>
      </w:r>
      <w:r w:rsidRPr="78DA7176">
        <w:rPr>
          <w:rStyle w:val="normaltextrun"/>
          <w:rFonts w:ascii="Whitney Office" w:eastAsia="Whitney Office" w:hAnsi="Whitney Office" w:cs="Whitney Office"/>
          <w:i/>
          <w:iCs/>
          <w:sz w:val="20"/>
          <w:szCs w:val="20"/>
        </w:rPr>
        <w:t xml:space="preserve">Lymantria </w:t>
      </w:r>
      <w:proofErr w:type="spellStart"/>
      <w:r w:rsidRPr="78DA7176">
        <w:rPr>
          <w:rStyle w:val="normaltextrun"/>
          <w:rFonts w:ascii="Whitney Office" w:eastAsia="Whitney Office" w:hAnsi="Whitney Office" w:cs="Whitney Office"/>
          <w:i/>
          <w:iCs/>
          <w:sz w:val="20"/>
          <w:szCs w:val="20"/>
        </w:rPr>
        <w:t>dispar</w:t>
      </w:r>
      <w:proofErr w:type="spellEnd"/>
      <w:r w:rsidRPr="78DA7176">
        <w:rPr>
          <w:rStyle w:val="normaltextrun"/>
          <w:rFonts w:ascii="Whitney Office" w:eastAsia="Whitney Office" w:hAnsi="Whitney Office" w:cs="Whitney Office"/>
          <w:sz w:val="20"/>
          <w:szCs w:val="20"/>
        </w:rPr>
        <w:t>), southern pine beetle</w:t>
      </w:r>
      <w:r w:rsidR="00573C19">
        <w:rPr>
          <w:rStyle w:val="normaltextrun"/>
          <w:rFonts w:ascii="Whitney Office" w:eastAsia="Whitney Office" w:hAnsi="Whitney Office" w:cs="Whitney Office"/>
          <w:sz w:val="20"/>
          <w:szCs w:val="20"/>
        </w:rPr>
        <w:t>, spotted lanternfly</w:t>
      </w:r>
    </w:p>
    <w:p w14:paraId="2B5FAD0E" w14:textId="6C230816" w:rsidR="005808C2" w:rsidRDefault="005808C2" w:rsidP="0053205E">
      <w:pPr>
        <w:pStyle w:val="paragraph"/>
        <w:spacing w:before="0" w:beforeAutospacing="0" w:after="0" w:afterAutospacing="0"/>
        <w:ind w:left="7290" w:hanging="7290"/>
        <w:textAlignment w:val="baseline"/>
        <w:rPr>
          <w:rStyle w:val="eop"/>
          <w:rFonts w:ascii="Calibri" w:hAnsi="Calibri" w:cs="Calibri"/>
          <w:sz w:val="20"/>
          <w:szCs w:val="20"/>
        </w:rPr>
      </w:pPr>
      <w:r>
        <w:rPr>
          <w:noProof/>
        </w:rPr>
        <w:drawing>
          <wp:inline distT="0" distB="0" distL="0" distR="0" wp14:anchorId="204A01F0" wp14:editId="52391AEB">
            <wp:extent cx="253072" cy="253072"/>
            <wp:effectExtent l="0" t="0" r="0" b="0"/>
            <wp:docPr id="1948295184" name="Picture 194829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63" cstate="print">
                      <a:extLst>
                        <a:ext uri="{28A0092B-C50C-407E-A947-70E740481C1C}">
                          <a14:useLocalDpi xmlns:a14="http://schemas.microsoft.com/office/drawing/2010/main" val="0"/>
                        </a:ext>
                      </a:extLst>
                    </a:blip>
                    <a:stretch>
                      <a:fillRect/>
                    </a:stretch>
                  </pic:blipFill>
                  <pic:spPr>
                    <a:xfrm flipH="1">
                      <a:off x="0" y="0"/>
                      <a:ext cx="253072" cy="253072"/>
                    </a:xfrm>
                    <a:prstGeom prst="rect">
                      <a:avLst/>
                    </a:prstGeom>
                  </pic:spPr>
                </pic:pic>
              </a:graphicData>
            </a:graphic>
          </wp:inline>
        </w:drawing>
      </w:r>
      <w:r w:rsidRPr="78DA7176">
        <w:rPr>
          <w:rStyle w:val="normaltextrun"/>
          <w:rFonts w:ascii="Whitney Office" w:eastAsia="Whitney Office" w:hAnsi="Whitney Office" w:cs="Whitney Office"/>
          <w:sz w:val="20"/>
          <w:szCs w:val="20"/>
        </w:rPr>
        <w:t xml:space="preserve"> thousand cankers disease</w:t>
      </w:r>
      <w:r w:rsidRPr="78DA7176">
        <w:rPr>
          <w:rStyle w:val="normaltextrun"/>
          <w:rFonts w:ascii="Calibri" w:eastAsiaTheme="majorEastAsia" w:hAnsi="Calibri" w:cs="Calibri"/>
          <w:sz w:val="20"/>
          <w:szCs w:val="20"/>
        </w:rPr>
        <w:t>  </w:t>
      </w:r>
    </w:p>
    <w:p w14:paraId="107EC389" w14:textId="6508AF55"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normaltextrun"/>
          <w:rFonts w:ascii="Calibri Light" w:eastAsiaTheme="majorEastAsia" w:hAnsi="Calibri Light" w:cs="Calibri Light"/>
          <w:b/>
          <w:bCs/>
          <w:sz w:val="56"/>
          <w:szCs w:val="56"/>
        </w:rPr>
        <w:t>Massachusetts State Summary</w:t>
      </w:r>
      <w:r>
        <w:rPr>
          <w:rStyle w:val="eop"/>
          <w:rFonts w:ascii="Calibri Light" w:hAnsi="Calibri Light" w:cs="Calibri Light"/>
          <w:sz w:val="56"/>
          <w:szCs w:val="56"/>
        </w:rPr>
        <w:t> </w:t>
      </w:r>
    </w:p>
    <w:p w14:paraId="6A202340"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rPr>
      </w:pPr>
    </w:p>
    <w:p w14:paraId="6DF54F33" w14:textId="091D7CB7" w:rsidR="005808C2" w:rsidRDefault="00DE1472" w:rsidP="005808C2">
      <w:pPr>
        <w:pStyle w:val="paragraph"/>
        <w:spacing w:before="0" w:beforeAutospacing="0" w:after="0" w:afterAutospacing="0"/>
        <w:jc w:val="center"/>
        <w:textAlignment w:val="baseline"/>
        <w:rPr>
          <w:rStyle w:val="normaltextrun"/>
          <w:rFonts w:ascii="Calibri" w:eastAsiaTheme="majorEastAsia" w:hAnsi="Calibri" w:cs="Calibri"/>
          <w:b/>
          <w:bCs/>
        </w:rPr>
      </w:pPr>
      <w:r w:rsidRPr="00103C25">
        <w:rPr>
          <w:noProof/>
        </w:rPr>
        <w:drawing>
          <wp:inline distT="0" distB="0" distL="0" distR="0" wp14:anchorId="4B461B52" wp14:editId="5B930462">
            <wp:extent cx="6027089" cy="2439855"/>
            <wp:effectExtent l="0" t="0" r="0" b="0"/>
            <wp:docPr id="1948295176" name="Picture 1948295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971" cy="2459238"/>
                    </a:xfrm>
                    <a:prstGeom prst="rect">
                      <a:avLst/>
                    </a:prstGeom>
                    <a:noFill/>
                    <a:ln>
                      <a:noFill/>
                    </a:ln>
                  </pic:spPr>
                </pic:pic>
              </a:graphicData>
            </a:graphic>
          </wp:inline>
        </w:drawing>
      </w:r>
    </w:p>
    <w:p w14:paraId="76EC4884"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b/>
          <w:bCs/>
        </w:rPr>
      </w:pPr>
    </w:p>
    <w:p w14:paraId="61A6ECDB" w14:textId="77777777" w:rsidR="005808C2" w:rsidRPr="00157E4C" w:rsidRDefault="005808C2" w:rsidP="005808C2">
      <w:pPr>
        <w:pStyle w:val="paragraph"/>
        <w:spacing w:before="0" w:beforeAutospacing="0" w:after="0" w:afterAutospacing="0"/>
        <w:textAlignment w:val="baseline"/>
        <w:rPr>
          <w:rFonts w:ascii="Whitney Office" w:eastAsia="Whitney Office" w:hAnsi="Whitney Office" w:cs="Whitney Office"/>
        </w:rPr>
      </w:pPr>
      <w:r w:rsidRPr="78DA7176">
        <w:rPr>
          <w:rStyle w:val="normaltextrun"/>
          <w:rFonts w:ascii="Whitney Office" w:eastAsia="Whitney Office" w:hAnsi="Whitney Office" w:cs="Whitney Office"/>
          <w:b/>
          <w:bCs/>
        </w:rPr>
        <w:t>Massachusetts currently has in place:</w:t>
      </w:r>
      <w:r w:rsidRPr="78DA7176">
        <w:rPr>
          <w:rStyle w:val="eop"/>
          <w:rFonts w:ascii="Whitney Office" w:eastAsia="Whitney Office" w:hAnsi="Whitney Office" w:cs="Whitney Office"/>
        </w:rPr>
        <w:t> </w:t>
      </w:r>
    </w:p>
    <w:p w14:paraId="5BD985F8"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Interior pest-based quarantine</w:t>
      </w:r>
      <w:r w:rsidRPr="78DA7176">
        <w:rPr>
          <w:rStyle w:val="normaltextrun"/>
          <w:rFonts w:ascii="Whitney Office" w:eastAsia="Whitney Office" w:hAnsi="Whitney Office" w:cs="Whitney Office"/>
          <w:sz w:val="22"/>
          <w:szCs w:val="22"/>
        </w:rPr>
        <w:t>(s) limiting intrastate firewood movement</w:t>
      </w:r>
    </w:p>
    <w:p w14:paraId="42F550F6" w14:textId="77777777" w:rsidR="005808C2" w:rsidRPr="00FC0C13" w:rsidRDefault="005808C2" w:rsidP="005808C2">
      <w:pPr>
        <w:pStyle w:val="paragraph"/>
        <w:numPr>
          <w:ilvl w:val="0"/>
          <w:numId w:val="93"/>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color w:val="000000"/>
          <w:sz w:val="20"/>
          <w:szCs w:val="20"/>
          <w:shd w:val="clear" w:color="auto" w:fill="FFFFFF"/>
        </w:rPr>
        <w:t>federal quarantine on </w:t>
      </w:r>
      <w:hyperlink r:id="rId465" w:tgtFrame="_blank" w:history="1">
        <w:r w:rsidRPr="78DA7176">
          <w:rPr>
            <w:rStyle w:val="normaltextrun"/>
            <w:rFonts w:ascii="Whitney Office" w:eastAsia="Whitney Office" w:hAnsi="Whitney Office" w:cs="Whitney Office"/>
            <w:color w:val="0563C1"/>
            <w:sz w:val="20"/>
            <w:szCs w:val="20"/>
            <w:u w:val="single"/>
            <w:shd w:val="clear" w:color="auto" w:fill="FFFFFF"/>
          </w:rPr>
          <w:t>Asian longhorned beetle</w:t>
        </w:r>
      </w:hyperlink>
    </w:p>
    <w:p w14:paraId="582FCD59"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 xml:space="preserve">Federal quarantine(s) </w:t>
      </w:r>
      <w:r w:rsidRPr="78DA7176">
        <w:rPr>
          <w:rStyle w:val="normaltextrun"/>
          <w:rFonts w:ascii="Whitney Office" w:eastAsia="Whitney Office" w:hAnsi="Whitney Office" w:cs="Whitney Office"/>
          <w:sz w:val="22"/>
          <w:szCs w:val="22"/>
        </w:rPr>
        <w:t>– limiting export of regulated articles</w:t>
      </w:r>
    </w:p>
    <w:p w14:paraId="3CE5C352" w14:textId="77777777" w:rsidR="005808C2" w:rsidRPr="00703AD9" w:rsidRDefault="00000000" w:rsidP="005808C2">
      <w:pPr>
        <w:pStyle w:val="paragraph"/>
        <w:numPr>
          <w:ilvl w:val="0"/>
          <w:numId w:val="93"/>
        </w:numPr>
        <w:spacing w:before="0" w:beforeAutospacing="0" w:after="0" w:afterAutospacing="0"/>
        <w:textAlignment w:val="baseline"/>
        <w:rPr>
          <w:rStyle w:val="normaltextrun"/>
          <w:rFonts w:ascii="Whitney Office" w:eastAsia="Whitney Office" w:hAnsi="Whitney Office" w:cs="Whitney Office"/>
          <w:color w:val="000000"/>
          <w:sz w:val="20"/>
          <w:szCs w:val="20"/>
          <w:shd w:val="clear" w:color="auto" w:fill="FFFFFF"/>
        </w:rPr>
      </w:pPr>
      <w:hyperlink r:id="rId466" w:tgtFrame="_blank" w:history="1">
        <w:r w:rsidR="005808C2" w:rsidRPr="78DA7176">
          <w:rPr>
            <w:rStyle w:val="normaltextrun"/>
            <w:rFonts w:ascii="Whitney Office" w:eastAsia="Whitney Office" w:hAnsi="Whitney Office" w:cs="Whitney Office"/>
            <w:color w:val="0563C1"/>
            <w:sz w:val="20"/>
            <w:szCs w:val="20"/>
            <w:u w:val="single"/>
            <w:shd w:val="clear" w:color="auto" w:fill="FFFFFF"/>
          </w:rPr>
          <w:t>spongy moth (</w:t>
        </w:r>
        <w:r w:rsidR="005808C2" w:rsidRPr="78DA7176">
          <w:rPr>
            <w:rStyle w:val="normaltextrun"/>
            <w:rFonts w:ascii="Whitney Office" w:eastAsia="Whitney Office" w:hAnsi="Whitney Office" w:cs="Whitney Office"/>
            <w:i/>
            <w:iCs/>
            <w:color w:val="0563C1"/>
            <w:sz w:val="20"/>
            <w:szCs w:val="20"/>
            <w:u w:val="single"/>
            <w:shd w:val="clear" w:color="auto" w:fill="FFFFFF"/>
          </w:rPr>
          <w:t xml:space="preserve">L. </w:t>
        </w:r>
        <w:proofErr w:type="spellStart"/>
        <w:r w:rsidR="005808C2" w:rsidRPr="78DA7176">
          <w:rPr>
            <w:rStyle w:val="normaltextrun"/>
            <w:rFonts w:ascii="Whitney Office" w:eastAsia="Whitney Office" w:hAnsi="Whitney Office" w:cs="Whitney Office"/>
            <w:i/>
            <w:iCs/>
            <w:color w:val="0563C1"/>
            <w:sz w:val="20"/>
            <w:szCs w:val="20"/>
            <w:u w:val="single"/>
            <w:shd w:val="clear" w:color="auto" w:fill="FFFFFF"/>
          </w:rPr>
          <w:t>dispar</w:t>
        </w:r>
        <w:proofErr w:type="spellEnd"/>
        <w:r w:rsidR="005808C2" w:rsidRPr="78DA7176">
          <w:rPr>
            <w:rStyle w:val="normaltextrun"/>
            <w:rFonts w:ascii="Whitney Office" w:eastAsia="Whitney Office" w:hAnsi="Whitney Office" w:cs="Whitney Office"/>
            <w:color w:val="0563C1"/>
            <w:sz w:val="20"/>
            <w:szCs w:val="20"/>
            <w:u w:val="single"/>
            <w:shd w:val="clear" w:color="auto" w:fill="FFFFFF"/>
          </w:rPr>
          <w:t>)</w:t>
        </w:r>
      </w:hyperlink>
      <w:r w:rsidR="005808C2" w:rsidRPr="78DA7176">
        <w:rPr>
          <w:rStyle w:val="normaltextrun"/>
          <w:rFonts w:ascii="Whitney Office" w:eastAsia="Whitney Office" w:hAnsi="Whitney Office" w:cs="Whitney Office"/>
          <w:color w:val="000000"/>
          <w:sz w:val="20"/>
          <w:szCs w:val="20"/>
          <w:shd w:val="clear" w:color="auto" w:fill="FFFFFF"/>
        </w:rPr>
        <w:t xml:space="preserve"> (encompasses </w:t>
      </w:r>
      <w:r w:rsidR="005808C2" w:rsidRPr="78DA7176">
        <w:rPr>
          <w:rStyle w:val="contextualspellingandgrammarerror"/>
          <w:rFonts w:ascii="Whitney Office" w:eastAsia="Whitney Office" w:hAnsi="Whitney Office" w:cs="Whitney Office"/>
          <w:color w:val="000000"/>
          <w:shd w:val="clear" w:color="auto" w:fill="FFFFFF"/>
        </w:rPr>
        <w:t>entire</w:t>
      </w:r>
      <w:r w:rsidR="005808C2" w:rsidRPr="78DA7176">
        <w:rPr>
          <w:rStyle w:val="normaltextrun"/>
          <w:rFonts w:ascii="Whitney Office" w:eastAsia="Whitney Office" w:hAnsi="Whitney Office" w:cs="Whitney Office"/>
          <w:color w:val="000000"/>
          <w:sz w:val="20"/>
          <w:szCs w:val="20"/>
          <w:shd w:val="clear" w:color="auto" w:fill="FFFFFF"/>
        </w:rPr>
        <w:t> state)</w:t>
      </w:r>
    </w:p>
    <w:p w14:paraId="55830185" w14:textId="77777777" w:rsidR="005808C2" w:rsidRPr="00FC0C13"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State Agency official firewood recommendations</w:t>
      </w:r>
      <w:r w:rsidRPr="78DA7176">
        <w:rPr>
          <w:rStyle w:val="normaltextrun"/>
          <w:rFonts w:ascii="Whitney Office" w:eastAsia="Whitney Office" w:hAnsi="Whitney Office" w:cs="Whitney Office"/>
          <w:sz w:val="22"/>
          <w:szCs w:val="22"/>
        </w:rPr>
        <w:t> </w:t>
      </w:r>
    </w:p>
    <w:p w14:paraId="1DDE3844" w14:textId="77777777" w:rsidR="005808C2" w:rsidRPr="00956A60" w:rsidRDefault="005808C2" w:rsidP="005808C2">
      <w:pPr>
        <w:pStyle w:val="paragraph"/>
        <w:numPr>
          <w:ilvl w:val="0"/>
          <w:numId w:val="93"/>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eop"/>
          <w:rFonts w:ascii="Whitney Office" w:eastAsia="Whitney Office" w:hAnsi="Whitney Office" w:cs="Whitney Office"/>
          <w:sz w:val="20"/>
          <w:szCs w:val="20"/>
        </w:rPr>
        <w:t xml:space="preserve">State Park firewood regulation found on MA Dept. of Conservation and Recreation (DCR) </w:t>
      </w:r>
      <w:hyperlink r:id="rId467">
        <w:r w:rsidRPr="78DA7176">
          <w:rPr>
            <w:rStyle w:val="Hyperlink"/>
            <w:rFonts w:ascii="Whitney Office" w:eastAsia="Whitney Office" w:hAnsi="Whitney Office" w:cs="Whitney Office"/>
            <w:sz w:val="20"/>
            <w:szCs w:val="20"/>
          </w:rPr>
          <w:t>Learn about Campground Regulations</w:t>
        </w:r>
      </w:hyperlink>
      <w:r w:rsidRPr="78DA7176">
        <w:rPr>
          <w:rStyle w:val="Hyperlink"/>
          <w:rFonts w:ascii="Whitney Office" w:eastAsia="Whitney Office" w:hAnsi="Whitney Office" w:cs="Whitney Office"/>
          <w:sz w:val="20"/>
          <w:szCs w:val="20"/>
        </w:rPr>
        <w:t xml:space="preserve">; also </w:t>
      </w:r>
      <w:r w:rsidRPr="78DA7176">
        <w:rPr>
          <w:rStyle w:val="eop"/>
          <w:rFonts w:ascii="Whitney Office" w:eastAsia="Whitney Office" w:hAnsi="Whitney Office" w:cs="Whitney Office"/>
          <w:sz w:val="20"/>
          <w:szCs w:val="20"/>
        </w:rPr>
        <w:t xml:space="preserve">found in MDARD’s MA </w:t>
      </w:r>
      <w:hyperlink r:id="rId468">
        <w:r w:rsidRPr="78DA7176">
          <w:rPr>
            <w:rStyle w:val="Hyperlink"/>
            <w:rFonts w:ascii="Whitney Office" w:eastAsia="Whitney Office" w:hAnsi="Whitney Office" w:cs="Whitney Office"/>
            <w:sz w:val="20"/>
            <w:szCs w:val="20"/>
          </w:rPr>
          <w:t>Introduced Pests outreach Project</w:t>
        </w:r>
      </w:hyperlink>
      <w:r w:rsidRPr="78DA7176">
        <w:rPr>
          <w:rStyle w:val="eop"/>
          <w:rFonts w:ascii="Whitney Office" w:eastAsia="Whitney Office" w:hAnsi="Whitney Office" w:cs="Whitney Office"/>
          <w:sz w:val="20"/>
          <w:szCs w:val="20"/>
        </w:rPr>
        <w:t xml:space="preserve"> materials (e.g., </w:t>
      </w:r>
      <w:hyperlink r:id="rId469">
        <w:r w:rsidRPr="78DA7176">
          <w:rPr>
            <w:rStyle w:val="Hyperlink"/>
            <w:rFonts w:ascii="Whitney Office" w:eastAsia="Whitney Office" w:hAnsi="Whitney Office" w:cs="Whitney Office"/>
            <w:sz w:val="20"/>
            <w:szCs w:val="20"/>
          </w:rPr>
          <w:t>Pests Blog</w:t>
        </w:r>
      </w:hyperlink>
      <w:r w:rsidRPr="78DA7176">
        <w:rPr>
          <w:rStyle w:val="eop"/>
          <w:rFonts w:ascii="Whitney Office" w:eastAsia="Whitney Office" w:hAnsi="Whitney Office" w:cs="Whitney Office"/>
          <w:sz w:val="20"/>
          <w:szCs w:val="20"/>
        </w:rPr>
        <w:t xml:space="preserve">) </w:t>
      </w:r>
    </w:p>
    <w:p w14:paraId="71214039" w14:textId="77777777" w:rsidR="005808C2" w:rsidRPr="0013023D"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Lands or Parks specific regulations or statewide restriction</w:t>
      </w:r>
    </w:p>
    <w:p w14:paraId="23A9BB67" w14:textId="77777777" w:rsidR="005808C2" w:rsidRPr="00703AD9"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b/>
          <w:bCs/>
        </w:rPr>
      </w:pPr>
      <w:r w:rsidRPr="78DA7176">
        <w:rPr>
          <w:rStyle w:val="normaltextrun"/>
          <w:rFonts w:ascii="Whitney Office" w:eastAsia="Whitney Office" w:hAnsi="Whitney Office" w:cs="Whitney Office"/>
          <w:color w:val="000000"/>
          <w:sz w:val="20"/>
          <w:szCs w:val="20"/>
          <w:shd w:val="clear" w:color="auto" w:fill="FFFFFF"/>
        </w:rPr>
        <w:t>state (DCR) land regulation: firewood </w:t>
      </w:r>
      <w:hyperlink r:id="rId470" w:tgtFrame="_blank" w:history="1">
        <w:r w:rsidRPr="78DA7176">
          <w:rPr>
            <w:rStyle w:val="normaltextrun"/>
            <w:rFonts w:ascii="Whitney Office" w:eastAsia="Whitney Office" w:hAnsi="Whitney Office" w:cs="Whitney Office"/>
            <w:color w:val="0563C1"/>
            <w:sz w:val="20"/>
            <w:szCs w:val="20"/>
            <w:u w:val="single"/>
            <w:shd w:val="clear" w:color="auto" w:fill="FFFFFF"/>
          </w:rPr>
          <w:t>prohibited on or removed from</w:t>
        </w:r>
      </w:hyperlink>
      <w:r w:rsidRPr="78DA7176">
        <w:rPr>
          <w:rStyle w:val="normaltextrun"/>
          <w:rFonts w:ascii="Whitney Office" w:eastAsia="Whitney Office" w:hAnsi="Whitney Office" w:cs="Whitney Office"/>
          <w:color w:val="000000"/>
          <w:sz w:val="20"/>
          <w:szCs w:val="20"/>
          <w:shd w:val="clear" w:color="auto" w:fill="FFFFFF"/>
        </w:rPr>
        <w:t> DCR property</w:t>
      </w:r>
      <w:r w:rsidRPr="78DA7176">
        <w:rPr>
          <w:rStyle w:val="eop"/>
          <w:rFonts w:ascii="Whitney Office" w:eastAsia="Whitney Office" w:hAnsi="Whitney Office" w:cs="Whitney Office"/>
          <w:color w:val="000000"/>
          <w:sz w:val="20"/>
          <w:szCs w:val="20"/>
          <w:shd w:val="clear" w:color="auto" w:fill="FFFFFF"/>
        </w:rPr>
        <w:t> </w:t>
      </w:r>
    </w:p>
    <w:p w14:paraId="41871916"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Stand Lands or Parks recommendations</w:t>
      </w:r>
    </w:p>
    <w:p w14:paraId="76DA4372" w14:textId="77777777" w:rsidR="005808C2" w:rsidRPr="00C30736" w:rsidRDefault="005808C2" w:rsidP="005808C2">
      <w:pPr>
        <w:pStyle w:val="paragraph"/>
        <w:numPr>
          <w:ilvl w:val="0"/>
          <w:numId w:val="93"/>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sz w:val="20"/>
          <w:szCs w:val="20"/>
        </w:rPr>
        <w:t xml:space="preserve">Found with high visibility on </w:t>
      </w:r>
      <w:r w:rsidRPr="78DA7176">
        <w:rPr>
          <w:rStyle w:val="eop"/>
          <w:rFonts w:ascii="Whitney Office" w:eastAsia="Whitney Office" w:hAnsi="Whitney Office" w:cs="Whitney Office"/>
          <w:sz w:val="20"/>
          <w:szCs w:val="20"/>
        </w:rPr>
        <w:t xml:space="preserve">MA DCR </w:t>
      </w:r>
      <w:hyperlink r:id="rId471">
        <w:r w:rsidRPr="78DA7176">
          <w:rPr>
            <w:rStyle w:val="Hyperlink"/>
            <w:rFonts w:ascii="Whitney Office" w:eastAsia="Whitney Office" w:hAnsi="Whitney Office" w:cs="Whitney Office"/>
            <w:sz w:val="20"/>
            <w:szCs w:val="20"/>
          </w:rPr>
          <w:t>Learn about Campground Regulations</w:t>
        </w:r>
      </w:hyperlink>
    </w:p>
    <w:p w14:paraId="2E5A602E" w14:textId="77777777" w:rsidR="005808C2" w:rsidRPr="001A5223"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 xml:space="preserve">Firewood movement-related recommendations on State Park campsites’ reservation pages </w:t>
      </w:r>
    </w:p>
    <w:p w14:paraId="5C28909D" w14:textId="77777777" w:rsidR="005808C2" w:rsidRPr="00C30736" w:rsidRDefault="005808C2" w:rsidP="005808C2">
      <w:pPr>
        <w:pStyle w:val="paragraph"/>
        <w:numPr>
          <w:ilvl w:val="0"/>
          <w:numId w:val="12"/>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Recommendations found on campsites’ reservation pages under Alerts and Important Information (e.g., </w:t>
      </w:r>
      <w:hyperlink r:id="rId472">
        <w:r w:rsidRPr="78DA7176">
          <w:rPr>
            <w:rStyle w:val="Hyperlink"/>
            <w:rFonts w:ascii="Whitney Office" w:eastAsia="Whitney Office" w:hAnsi="Whitney Office" w:cs="Whitney Office"/>
            <w:sz w:val="20"/>
            <w:szCs w:val="20"/>
          </w:rPr>
          <w:t>Nickerson SP</w:t>
        </w:r>
      </w:hyperlink>
      <w:r w:rsidRPr="78DA7176">
        <w:rPr>
          <w:rStyle w:val="normaltextrun"/>
          <w:rFonts w:ascii="Whitney Office" w:eastAsia="Whitney Office" w:hAnsi="Whitney Office" w:cs="Whitney Office"/>
          <w:sz w:val="20"/>
          <w:szCs w:val="20"/>
        </w:rPr>
        <w:t>)</w:t>
      </w:r>
      <w:r w:rsidRPr="78DA7176">
        <w:rPr>
          <w:rStyle w:val="eop"/>
          <w:rFonts w:ascii="Whitney Office" w:eastAsia="Whitney Office" w:hAnsi="Whitney Office" w:cs="Whitney Office"/>
          <w:sz w:val="20"/>
          <w:szCs w:val="20"/>
        </w:rPr>
        <w:t> </w:t>
      </w:r>
    </w:p>
    <w:p w14:paraId="139507D5" w14:textId="4EF221AA" w:rsidR="002B7CE0" w:rsidRDefault="002B7CE0"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Pr>
          <w:rStyle w:val="normaltextrun"/>
          <w:rFonts w:ascii="Whitney Office" w:eastAsia="Whitney Office" w:hAnsi="Whitney Office" w:cs="Whitney Office"/>
          <w:b/>
          <w:bCs/>
          <w:sz w:val="22"/>
          <w:szCs w:val="22"/>
        </w:rPr>
        <w:t xml:space="preserve">Extension recommendations </w:t>
      </w:r>
      <w:r w:rsidRPr="002B7CE0">
        <w:rPr>
          <w:rStyle w:val="normaltextrun"/>
          <w:rFonts w:ascii="Whitney Office" w:eastAsia="Whitney Office" w:hAnsi="Whitney Office" w:cs="Whitney Office"/>
          <w:sz w:val="22"/>
          <w:szCs w:val="22"/>
        </w:rPr>
        <w:t>found with relatively low visibility</w:t>
      </w:r>
      <w:r>
        <w:rPr>
          <w:rStyle w:val="normaltextrun"/>
          <w:rFonts w:ascii="Whitney Office" w:eastAsia="Whitney Office" w:hAnsi="Whitney Office" w:cs="Whitney Office"/>
          <w:b/>
          <w:bCs/>
          <w:sz w:val="22"/>
          <w:szCs w:val="22"/>
        </w:rPr>
        <w:t xml:space="preserve"> </w:t>
      </w:r>
    </w:p>
    <w:p w14:paraId="3A025984" w14:textId="725729F2" w:rsidR="002B7CE0" w:rsidRPr="002B7CE0" w:rsidRDefault="002B7CE0" w:rsidP="002B7CE0">
      <w:pPr>
        <w:pStyle w:val="paragraph"/>
        <w:numPr>
          <w:ilvl w:val="1"/>
          <w:numId w:val="4"/>
        </w:numPr>
        <w:spacing w:before="0" w:beforeAutospacing="0" w:after="0" w:afterAutospacing="0"/>
        <w:textAlignment w:val="baseline"/>
        <w:rPr>
          <w:rStyle w:val="normaltextrun"/>
          <w:rFonts w:ascii="Whitney Office" w:eastAsia="Whitney Office" w:hAnsi="Whitney Office" w:cs="Whitney Office"/>
          <w:sz w:val="20"/>
          <w:szCs w:val="20"/>
        </w:rPr>
      </w:pPr>
      <w:r w:rsidRPr="002B7CE0">
        <w:rPr>
          <w:rStyle w:val="normaltextrun"/>
          <w:rFonts w:ascii="Whitney Office" w:eastAsia="Whitney Office" w:hAnsi="Whitney Office" w:cs="Whitney Office"/>
          <w:sz w:val="20"/>
          <w:szCs w:val="20"/>
        </w:rPr>
        <w:t xml:space="preserve">Found on insect pages (e.g., </w:t>
      </w:r>
      <w:hyperlink r:id="rId473" w:history="1">
        <w:r w:rsidRPr="002B7CE0">
          <w:rPr>
            <w:rStyle w:val="Hyperlink"/>
            <w:rFonts w:ascii="Whitney Office" w:eastAsia="Whitney Office" w:hAnsi="Whitney Office" w:cs="Whitney Office"/>
            <w:sz w:val="20"/>
            <w:szCs w:val="20"/>
          </w:rPr>
          <w:t>Asian longhorned beetle</w:t>
        </w:r>
      </w:hyperlink>
      <w:r w:rsidRPr="002B7CE0">
        <w:rPr>
          <w:rStyle w:val="normaltextrun"/>
          <w:rFonts w:ascii="Whitney Office" w:eastAsia="Whitney Office" w:hAnsi="Whitney Office" w:cs="Whitney Office"/>
          <w:sz w:val="20"/>
          <w:szCs w:val="20"/>
        </w:rPr>
        <w:t xml:space="preserve">, </w:t>
      </w:r>
      <w:hyperlink r:id="rId474" w:history="1">
        <w:r w:rsidRPr="002B7CE0">
          <w:rPr>
            <w:rStyle w:val="Hyperlink"/>
            <w:rFonts w:ascii="Whitney Office" w:eastAsia="Whitney Office" w:hAnsi="Whitney Office" w:cs="Whitney Office"/>
            <w:sz w:val="20"/>
            <w:szCs w:val="20"/>
          </w:rPr>
          <w:t>emerald ash borer</w:t>
        </w:r>
      </w:hyperlink>
      <w:r w:rsidRPr="002B7CE0">
        <w:rPr>
          <w:rStyle w:val="normaltextrun"/>
          <w:rFonts w:ascii="Whitney Office" w:eastAsia="Whitney Office" w:hAnsi="Whitney Office" w:cs="Whitney Office"/>
          <w:sz w:val="20"/>
          <w:szCs w:val="20"/>
        </w:rPr>
        <w:t>)</w:t>
      </w:r>
    </w:p>
    <w:p w14:paraId="1B40B0F4" w14:textId="6E782E4C" w:rsidR="005808C2" w:rsidRPr="00F66AB1"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Certification ability </w:t>
      </w:r>
      <w:r w:rsidRPr="78DA7176">
        <w:rPr>
          <w:rStyle w:val="normaltextrun"/>
          <w:rFonts w:ascii="Whitney Office" w:eastAsia="Whitney Office" w:hAnsi="Whitney Office" w:cs="Whitney Office"/>
          <w:sz w:val="22"/>
          <w:szCs w:val="22"/>
        </w:rPr>
        <w:t xml:space="preserve">(i.e., kiln certification to meet any applicable heat-treatment standards) </w:t>
      </w:r>
    </w:p>
    <w:p w14:paraId="1BD132EC" w14:textId="77777777" w:rsidR="005808C2" w:rsidRDefault="005808C2" w:rsidP="005808C2">
      <w:pPr>
        <w:pStyle w:val="paragraph"/>
        <w:numPr>
          <w:ilvl w:val="0"/>
          <w:numId w:val="12"/>
        </w:numPr>
        <w:spacing w:before="0" w:beforeAutospacing="0" w:after="0" w:afterAutospacing="0"/>
        <w:textAlignment w:val="baseline"/>
        <w:rPr>
          <w:rStyle w:val="eop"/>
          <w:rFonts w:ascii="Whitney Office" w:eastAsia="Whitney Office" w:hAnsi="Whitney Office" w:cs="Whitney Office"/>
        </w:rPr>
      </w:pPr>
      <w:r w:rsidRPr="78DA7176">
        <w:rPr>
          <w:rStyle w:val="normaltextrun"/>
          <w:rFonts w:ascii="Whitney Office" w:eastAsia="Whitney Office" w:hAnsi="Whitney Office" w:cs="Whitney Office"/>
          <w:color w:val="000000" w:themeColor="text1"/>
          <w:sz w:val="20"/>
          <w:szCs w:val="20"/>
        </w:rPr>
        <w:t>Can certify, will certify on an as needed basis in conjunction with USDA</w:t>
      </w:r>
      <w:r w:rsidRPr="78DA7176">
        <w:rPr>
          <w:rStyle w:val="eop"/>
          <w:rFonts w:ascii="Whitney Office" w:eastAsia="Whitney Office" w:hAnsi="Whitney Office" w:cs="Whitney Office"/>
          <w:color w:val="000000" w:themeColor="text1"/>
          <w:sz w:val="20"/>
          <w:szCs w:val="20"/>
        </w:rPr>
        <w:t> </w:t>
      </w:r>
      <w:r w:rsidRPr="78DA7176">
        <w:rPr>
          <w:rStyle w:val="eop"/>
          <w:rFonts w:ascii="Whitney Office" w:eastAsia="Whitney Office" w:hAnsi="Whitney Office" w:cs="Whitney Office"/>
        </w:rPr>
        <w:t> </w:t>
      </w:r>
    </w:p>
    <w:p w14:paraId="439B36A4" w14:textId="77777777" w:rsidR="005808C2" w:rsidRPr="00C30736" w:rsidRDefault="005808C2" w:rsidP="005808C2">
      <w:pPr>
        <w:pStyle w:val="paragraph"/>
        <w:spacing w:before="0" w:beforeAutospacing="0" w:after="0" w:afterAutospacing="0"/>
        <w:ind w:left="720"/>
        <w:textAlignment w:val="baseline"/>
        <w:rPr>
          <w:rFonts w:ascii="Calibri" w:hAnsi="Calibri" w:cs="Calibri"/>
        </w:rPr>
      </w:pPr>
    </w:p>
    <w:p w14:paraId="348C002E" w14:textId="77777777" w:rsidR="005808C2" w:rsidRPr="00B21DA4" w:rsidRDefault="005808C2" w:rsidP="005808C2">
      <w:pPr>
        <w:pStyle w:val="paragraph"/>
        <w:spacing w:before="0" w:beforeAutospacing="0" w:after="0" w:afterAutospacing="0"/>
        <w:textAlignment w:val="baseline"/>
        <w:rPr>
          <w:rStyle w:val="normaltextrun"/>
          <w:rFonts w:ascii="Whitney Office" w:eastAsia="Whitney Office" w:hAnsi="Whitney Office" w:cs="Whitney Office"/>
        </w:rPr>
      </w:pPr>
      <w:r w:rsidRPr="78DA7176">
        <w:rPr>
          <w:rStyle w:val="normaltextrun"/>
          <w:rFonts w:ascii="Whitney Office" w:eastAsia="Whitney Office" w:hAnsi="Whitney Office" w:cs="Whitney Office"/>
          <w:b/>
          <w:bCs/>
        </w:rPr>
        <w:t>Not present in Massachusetts:</w:t>
      </w:r>
      <w:r w:rsidRPr="78DA7176">
        <w:rPr>
          <w:rStyle w:val="eop"/>
          <w:rFonts w:ascii="Whitney Office" w:eastAsia="Whitney Office" w:hAnsi="Whitney Office" w:cs="Whitney Office"/>
        </w:rPr>
        <w:t> </w:t>
      </w:r>
    </w:p>
    <w:p w14:paraId="79EFACF0" w14:textId="77777777" w:rsidR="005808C2"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Exterior quarantine on all firewood</w:t>
      </w:r>
    </w:p>
    <w:p w14:paraId="7ACA7748" w14:textId="77777777" w:rsidR="005808C2" w:rsidRPr="00C30736"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Exterior pest-based quarantine(s)</w:t>
      </w:r>
    </w:p>
    <w:p w14:paraId="444F0E5A" w14:textId="77777777" w:rsidR="005808C2" w:rsidRPr="00B21DA4"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Extension recommendations </w:t>
      </w:r>
      <w:r w:rsidRPr="78DA7176">
        <w:rPr>
          <w:rStyle w:val="eop"/>
          <w:rFonts w:ascii="Whitney Office" w:eastAsia="Whitney Office" w:hAnsi="Whitney Office" w:cs="Whitney Office"/>
          <w:sz w:val="22"/>
          <w:szCs w:val="22"/>
        </w:rPr>
        <w:t>on highly visible, centralized page</w:t>
      </w:r>
    </w:p>
    <w:p w14:paraId="27E65CA7" w14:textId="77777777" w:rsidR="005808C2" w:rsidRDefault="005808C2" w:rsidP="005808C2">
      <w:pPr>
        <w:pStyle w:val="paragraph"/>
        <w:spacing w:before="0" w:beforeAutospacing="0" w:after="0" w:afterAutospacing="0"/>
        <w:ind w:left="720"/>
        <w:textAlignment w:val="baseline"/>
        <w:rPr>
          <w:rStyle w:val="normaltextrun"/>
          <w:rFonts w:ascii="Calibri" w:eastAsiaTheme="majorEastAsia" w:hAnsi="Calibri" w:cs="Calibri"/>
          <w:sz w:val="22"/>
          <w:szCs w:val="22"/>
        </w:rPr>
      </w:pPr>
    </w:p>
    <w:p w14:paraId="4B7D30DC"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eop"/>
          <w:rFonts w:ascii="Calibri" w:hAnsi="Calibri" w:cs="Calibri"/>
          <w:sz w:val="22"/>
          <w:szCs w:val="22"/>
        </w:rPr>
        <w:t> </w:t>
      </w:r>
      <w:r w:rsidRPr="78DA7176">
        <w:rPr>
          <w:rStyle w:val="normaltextrun"/>
          <w:rFonts w:ascii="Whitney Office" w:eastAsia="Whitney Office" w:hAnsi="Whitney Office" w:cs="Whitney Office"/>
          <w:b/>
          <w:bCs/>
          <w:sz w:val="22"/>
          <w:szCs w:val="22"/>
        </w:rPr>
        <w:t>Firewood relevant forest pests found in Massachusetts:</w:t>
      </w:r>
      <w:r w:rsidRPr="78DA7176">
        <w:rPr>
          <w:rStyle w:val="eop"/>
          <w:rFonts w:ascii="Whitney Office" w:eastAsia="Whitney Office" w:hAnsi="Whitney Office" w:cs="Whitney Office"/>
          <w:sz w:val="22"/>
          <w:szCs w:val="22"/>
        </w:rPr>
        <w:t> </w:t>
      </w:r>
    </w:p>
    <w:p w14:paraId="1CC8389F" w14:textId="4C012F21" w:rsidR="005808C2" w:rsidRPr="00157E4C"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Pr>
          <w:noProof/>
        </w:rPr>
        <w:drawing>
          <wp:inline distT="0" distB="0" distL="0" distR="0" wp14:anchorId="1801B62F" wp14:editId="14B6EC10">
            <wp:extent cx="246038" cy="246038"/>
            <wp:effectExtent l="0" t="0" r="1905" b="1905"/>
            <wp:docPr id="1531628249" name="Picture 1531628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628249"/>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246038" cy="246038"/>
                    </a:xfrm>
                    <a:prstGeom prst="rect">
                      <a:avLst/>
                    </a:prstGeom>
                  </pic:spPr>
                </pic:pic>
              </a:graphicData>
            </a:graphic>
          </wp:inline>
        </w:drawing>
      </w:r>
      <w:r w:rsidRPr="78DA7176">
        <w:rPr>
          <w:rStyle w:val="normaltextrun"/>
          <w:rFonts w:ascii="Whitney Office" w:eastAsia="Whitney Office" w:hAnsi="Whitney Office" w:cs="Whitney Office"/>
          <w:sz w:val="20"/>
          <w:szCs w:val="20"/>
        </w:rPr>
        <w:t>Emerald ash borer, spongy moth (</w:t>
      </w:r>
      <w:r w:rsidRPr="78DA7176">
        <w:rPr>
          <w:rStyle w:val="normaltextrun"/>
          <w:rFonts w:ascii="Whitney Office" w:eastAsia="Whitney Office" w:hAnsi="Whitney Office" w:cs="Whitney Office"/>
          <w:i/>
          <w:iCs/>
          <w:sz w:val="20"/>
          <w:szCs w:val="20"/>
        </w:rPr>
        <w:t xml:space="preserve">Lymantria </w:t>
      </w:r>
      <w:proofErr w:type="spellStart"/>
      <w:r w:rsidRPr="78DA7176">
        <w:rPr>
          <w:rStyle w:val="normaltextrun"/>
          <w:rFonts w:ascii="Whitney Office" w:eastAsia="Whitney Office" w:hAnsi="Whitney Office" w:cs="Whitney Office"/>
          <w:i/>
          <w:iCs/>
          <w:sz w:val="20"/>
          <w:szCs w:val="20"/>
        </w:rPr>
        <w:t>dispar</w:t>
      </w:r>
      <w:proofErr w:type="spellEnd"/>
      <w:r w:rsidRPr="78DA7176">
        <w:rPr>
          <w:rStyle w:val="normaltextrun"/>
          <w:rFonts w:ascii="Whitney Office" w:eastAsia="Whitney Office" w:hAnsi="Whitney Office" w:cs="Whitney Office"/>
          <w:sz w:val="20"/>
          <w:szCs w:val="20"/>
        </w:rPr>
        <w:t xml:space="preserve">), Asian </w:t>
      </w:r>
      <w:proofErr w:type="spellStart"/>
      <w:r w:rsidRPr="78DA7176">
        <w:rPr>
          <w:rStyle w:val="normaltextrun"/>
          <w:rFonts w:ascii="Whitney Office" w:eastAsia="Whitney Office" w:hAnsi="Whitney Office" w:cs="Whitney Office"/>
          <w:sz w:val="20"/>
          <w:szCs w:val="20"/>
        </w:rPr>
        <w:t>longhorned</w:t>
      </w:r>
      <w:proofErr w:type="spellEnd"/>
      <w:r w:rsidRPr="78DA7176">
        <w:rPr>
          <w:rStyle w:val="normaltextrun"/>
          <w:rFonts w:ascii="Whitney Office" w:eastAsia="Whitney Office" w:hAnsi="Whitney Office" w:cs="Whitney Office"/>
          <w:sz w:val="20"/>
          <w:szCs w:val="20"/>
        </w:rPr>
        <w:t xml:space="preserve"> beetle</w:t>
      </w:r>
      <w:r w:rsidR="002A7A49">
        <w:rPr>
          <w:rStyle w:val="normaltextrun"/>
          <w:rFonts w:ascii="Whitney Office" w:eastAsia="Whitney Office" w:hAnsi="Whitney Office" w:cs="Whitney Office"/>
          <w:sz w:val="20"/>
          <w:szCs w:val="20"/>
        </w:rPr>
        <w:t>, spotted lanternfly</w:t>
      </w:r>
    </w:p>
    <w:p w14:paraId="4830F74A" w14:textId="77777777" w:rsidR="005808C2" w:rsidRPr="00855164"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Pr>
          <w:noProof/>
        </w:rPr>
        <w:drawing>
          <wp:inline distT="0" distB="0" distL="0" distR="0" wp14:anchorId="488AE420" wp14:editId="135E6FF4">
            <wp:extent cx="253072" cy="253072"/>
            <wp:effectExtent l="0" t="0" r="0" b="0"/>
            <wp:docPr id="1531628250" name="Picture 1531628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628250"/>
                    <pic:cNvPicPr/>
                  </pic:nvPicPr>
                  <pic:blipFill>
                    <a:blip r:embed="rId263" cstate="print">
                      <a:extLst>
                        <a:ext uri="{28A0092B-C50C-407E-A947-70E740481C1C}">
                          <a14:useLocalDpi xmlns:a14="http://schemas.microsoft.com/office/drawing/2010/main" val="0"/>
                        </a:ext>
                      </a:extLst>
                    </a:blip>
                    <a:stretch>
                      <a:fillRect/>
                    </a:stretch>
                  </pic:blipFill>
                  <pic:spPr>
                    <a:xfrm flipH="1">
                      <a:off x="0" y="0"/>
                      <a:ext cx="253072" cy="253072"/>
                    </a:xfrm>
                    <a:prstGeom prst="rect">
                      <a:avLst/>
                    </a:prstGeom>
                  </pic:spPr>
                </pic:pic>
              </a:graphicData>
            </a:graphic>
          </wp:inline>
        </w:drawing>
      </w:r>
      <w:r w:rsidRPr="78DA7176">
        <w:rPr>
          <w:rStyle w:val="normaltextrun"/>
          <w:rFonts w:ascii="Whitney Office" w:eastAsia="Whitney Office" w:hAnsi="Whitney Office" w:cs="Whitney Office"/>
          <w:sz w:val="20"/>
          <w:szCs w:val="20"/>
        </w:rPr>
        <w:t xml:space="preserve"> beech leaf disease </w:t>
      </w:r>
      <w:r w:rsidRPr="78DA7176">
        <w:rPr>
          <w:rStyle w:val="eop"/>
          <w:rFonts w:ascii="Whitney Office" w:eastAsia="Whitney Office" w:hAnsi="Whitney Office" w:cs="Whitney Office"/>
          <w:sz w:val="20"/>
          <w:szCs w:val="20"/>
        </w:rPr>
        <w:t> </w:t>
      </w:r>
    </w:p>
    <w:p w14:paraId="1ED1A3AC" w14:textId="2252DAD9" w:rsidR="005808C2" w:rsidRDefault="005808C2" w:rsidP="005808C2">
      <w:pPr>
        <w:pStyle w:val="paragraph"/>
        <w:spacing w:before="0" w:beforeAutospacing="0" w:after="0" w:afterAutospacing="0"/>
        <w:textAlignment w:val="baseline"/>
        <w:rPr>
          <w:rStyle w:val="eop"/>
          <w:rFonts w:ascii="Calibri Light" w:hAnsi="Calibri Light" w:cs="Calibri Light"/>
          <w:sz w:val="56"/>
          <w:szCs w:val="56"/>
        </w:rPr>
      </w:pPr>
      <w:r>
        <w:rPr>
          <w:rStyle w:val="normaltextrun"/>
          <w:rFonts w:ascii="Calibri Light" w:eastAsiaTheme="majorEastAsia" w:hAnsi="Calibri Light" w:cs="Calibri Light"/>
          <w:b/>
          <w:bCs/>
          <w:sz w:val="56"/>
          <w:szCs w:val="56"/>
        </w:rPr>
        <w:t>Michigan State Summary</w:t>
      </w:r>
      <w:r>
        <w:rPr>
          <w:rStyle w:val="eop"/>
          <w:rFonts w:ascii="Calibri Light" w:hAnsi="Calibri Light" w:cs="Calibri Light"/>
          <w:sz w:val="56"/>
          <w:szCs w:val="56"/>
        </w:rPr>
        <w:t> </w:t>
      </w:r>
    </w:p>
    <w:p w14:paraId="6B80D0E1" w14:textId="77777777" w:rsidR="005808C2" w:rsidRDefault="005808C2" w:rsidP="005808C2">
      <w:pPr>
        <w:pStyle w:val="paragraph"/>
        <w:spacing w:before="0" w:beforeAutospacing="0" w:after="0" w:afterAutospacing="0"/>
        <w:textAlignment w:val="baseline"/>
        <w:rPr>
          <w:rFonts w:ascii="Segoe UI" w:hAnsi="Segoe UI" w:cs="Segoe UI"/>
          <w:sz w:val="18"/>
          <w:szCs w:val="18"/>
        </w:rPr>
      </w:pPr>
    </w:p>
    <w:p w14:paraId="47DA27F2"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rPr>
      </w:pPr>
    </w:p>
    <w:p w14:paraId="173B5173" w14:textId="189A0ED2" w:rsidR="005808C2" w:rsidRDefault="00DE1472" w:rsidP="005808C2">
      <w:pPr>
        <w:pStyle w:val="paragraph"/>
        <w:spacing w:before="0" w:beforeAutospacing="0" w:after="0" w:afterAutospacing="0"/>
        <w:jc w:val="center"/>
        <w:textAlignment w:val="baseline"/>
        <w:rPr>
          <w:rFonts w:ascii="Segoe UI" w:hAnsi="Segoe UI" w:cs="Segoe UI"/>
          <w:sz w:val="18"/>
          <w:szCs w:val="18"/>
        </w:rPr>
      </w:pPr>
      <w:r w:rsidRPr="00103C25">
        <w:rPr>
          <w:noProof/>
        </w:rPr>
        <w:drawing>
          <wp:inline distT="0" distB="0" distL="0" distR="0" wp14:anchorId="6937540C" wp14:editId="0AA02E53">
            <wp:extent cx="6027089" cy="2439855"/>
            <wp:effectExtent l="0" t="0" r="0" b="0"/>
            <wp:docPr id="1948295179" name="Picture 194829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971" cy="2459238"/>
                    </a:xfrm>
                    <a:prstGeom prst="rect">
                      <a:avLst/>
                    </a:prstGeom>
                    <a:noFill/>
                    <a:ln>
                      <a:noFill/>
                    </a:ln>
                  </pic:spPr>
                </pic:pic>
              </a:graphicData>
            </a:graphic>
          </wp:inline>
        </w:drawing>
      </w:r>
    </w:p>
    <w:p w14:paraId="59B056C8"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b/>
          <w:bCs/>
        </w:rPr>
      </w:pPr>
    </w:p>
    <w:p w14:paraId="5CFE24B9" w14:textId="77777777" w:rsidR="005808C2" w:rsidRPr="00157E4C" w:rsidRDefault="005808C2" w:rsidP="005808C2">
      <w:pPr>
        <w:pStyle w:val="paragraph"/>
        <w:spacing w:before="0" w:beforeAutospacing="0" w:after="0" w:afterAutospacing="0"/>
        <w:textAlignment w:val="baseline"/>
        <w:rPr>
          <w:rFonts w:ascii="Whitney Office" w:eastAsia="Whitney Office" w:hAnsi="Whitney Office" w:cs="Whitney Office"/>
        </w:rPr>
      </w:pPr>
      <w:r w:rsidRPr="78DA7176">
        <w:rPr>
          <w:rStyle w:val="normaltextrun"/>
          <w:rFonts w:ascii="Whitney Office" w:eastAsia="Whitney Office" w:hAnsi="Whitney Office" w:cs="Whitney Office"/>
          <w:b/>
          <w:bCs/>
        </w:rPr>
        <w:t>Michigan currently has in place:</w:t>
      </w:r>
      <w:r w:rsidRPr="78DA7176">
        <w:rPr>
          <w:rStyle w:val="eop"/>
          <w:rFonts w:ascii="Whitney Office" w:eastAsia="Whitney Office" w:hAnsi="Whitney Office" w:cs="Whitney Office"/>
        </w:rPr>
        <w:t> </w:t>
      </w:r>
    </w:p>
    <w:p w14:paraId="1CD3C6E5" w14:textId="77777777" w:rsidR="005808C2" w:rsidRPr="00BC4827"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Planned or proposed exterior firewood quarantine</w:t>
      </w:r>
    </w:p>
    <w:p w14:paraId="0381F212" w14:textId="77777777" w:rsidR="005808C2" w:rsidRPr="00BC4827" w:rsidRDefault="005808C2" w:rsidP="005808C2">
      <w:pPr>
        <w:pStyle w:val="paragraph"/>
        <w:numPr>
          <w:ilvl w:val="0"/>
          <w:numId w:val="49"/>
        </w:numPr>
        <w:spacing w:before="0" w:beforeAutospacing="0" w:after="0" w:afterAutospacing="0"/>
        <w:textAlignment w:val="baseline"/>
        <w:rPr>
          <w:rStyle w:val="normaltextrun"/>
          <w:rFonts w:ascii="Whitney Office" w:eastAsia="Whitney Office" w:hAnsi="Whitney Office" w:cs="Whitney Office"/>
        </w:rPr>
      </w:pPr>
      <w:r w:rsidRPr="78DA7176">
        <w:rPr>
          <w:rStyle w:val="normaltextrun"/>
          <w:rFonts w:ascii="Whitney Office" w:eastAsia="Whitney Office" w:hAnsi="Whitney Office" w:cs="Whitney Office"/>
          <w:color w:val="000000" w:themeColor="text1"/>
          <w:sz w:val="20"/>
          <w:szCs w:val="20"/>
        </w:rPr>
        <w:t>Firewood complete, in final stages of proposal development (T314-a)</w:t>
      </w:r>
      <w:r w:rsidRPr="78DA7176">
        <w:rPr>
          <w:rStyle w:val="eop"/>
          <w:rFonts w:ascii="Whitney Office" w:eastAsia="Whitney Office" w:hAnsi="Whitney Office" w:cs="Whitney Office"/>
          <w:color w:val="000000" w:themeColor="text1"/>
          <w:sz w:val="20"/>
          <w:szCs w:val="20"/>
        </w:rPr>
        <w:t> </w:t>
      </w:r>
    </w:p>
    <w:p w14:paraId="2B305CD4" w14:textId="77777777" w:rsidR="005808C2" w:rsidRDefault="005808C2" w:rsidP="005808C2">
      <w:pPr>
        <w:pStyle w:val="paragraph"/>
        <w:numPr>
          <w:ilvl w:val="0"/>
          <w:numId w:val="4"/>
        </w:numPr>
        <w:spacing w:before="0" w:beforeAutospacing="0" w:after="0" w:afterAutospacing="0"/>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Exterior pest-based quarantine(s)</w:t>
      </w:r>
    </w:p>
    <w:p w14:paraId="79660502" w14:textId="77777777" w:rsidR="005808C2" w:rsidRDefault="005808C2" w:rsidP="005808C2">
      <w:pPr>
        <w:pStyle w:val="paragraph"/>
        <w:numPr>
          <w:ilvl w:val="1"/>
          <w:numId w:val="48"/>
        </w:numPr>
        <w:spacing w:before="0" w:beforeAutospacing="0" w:after="0" w:afterAutospacing="0"/>
        <w:rPr>
          <w:rFonts w:ascii="Whitney Office" w:eastAsia="Whitney Office" w:hAnsi="Whitney Office" w:cs="Whitney Office"/>
          <w:sz w:val="20"/>
          <w:szCs w:val="20"/>
        </w:rPr>
      </w:pPr>
      <w:r w:rsidRPr="78DA7176">
        <w:rPr>
          <w:rStyle w:val="eop"/>
          <w:rFonts w:ascii="Whitney Office" w:eastAsia="Whitney Office" w:hAnsi="Whitney Office" w:cs="Whitney Office"/>
          <w:sz w:val="20"/>
          <w:szCs w:val="20"/>
        </w:rPr>
        <w:t xml:space="preserve">MI Dept. of Agriculture &amp; Rural Development (MDARD) quarantines on </w:t>
      </w:r>
      <w:hyperlink r:id="rId475">
        <w:r w:rsidRPr="78DA7176">
          <w:rPr>
            <w:rStyle w:val="Hyperlink"/>
            <w:rFonts w:ascii="Whitney Office" w:eastAsia="Whitney Office" w:hAnsi="Whitney Office" w:cs="Whitney Office"/>
            <w:sz w:val="20"/>
            <w:szCs w:val="20"/>
          </w:rPr>
          <w:t>mountain pine beetle</w:t>
        </w:r>
      </w:hyperlink>
      <w:r w:rsidRPr="78DA7176">
        <w:rPr>
          <w:rStyle w:val="eop"/>
          <w:rFonts w:ascii="Whitney Office" w:eastAsia="Whitney Office" w:hAnsi="Whitney Office" w:cs="Whitney Office"/>
          <w:sz w:val="20"/>
          <w:szCs w:val="20"/>
        </w:rPr>
        <w:t xml:space="preserve"> (all firewood), </w:t>
      </w:r>
      <w:hyperlink r:id="rId476">
        <w:r w:rsidRPr="78DA7176">
          <w:rPr>
            <w:rStyle w:val="Hyperlink"/>
            <w:rFonts w:ascii="Whitney Office" w:eastAsia="Whitney Office" w:hAnsi="Whitney Office" w:cs="Whitney Office"/>
            <w:sz w:val="20"/>
            <w:szCs w:val="20"/>
          </w:rPr>
          <w:t>balsam woolly adelgid</w:t>
        </w:r>
      </w:hyperlink>
      <w:r w:rsidRPr="78DA7176">
        <w:rPr>
          <w:rStyle w:val="eop"/>
          <w:rFonts w:ascii="Whitney Office" w:eastAsia="Whitney Office" w:hAnsi="Whitney Office" w:cs="Whitney Office"/>
          <w:sz w:val="20"/>
          <w:szCs w:val="20"/>
        </w:rPr>
        <w:t xml:space="preserve"> (fir), </w:t>
      </w:r>
      <w:hyperlink r:id="rId477">
        <w:r w:rsidRPr="78DA7176">
          <w:rPr>
            <w:rStyle w:val="Hyperlink"/>
            <w:rFonts w:ascii="Whitney Office" w:eastAsia="Whitney Office" w:hAnsi="Whitney Office" w:cs="Whitney Office"/>
            <w:sz w:val="20"/>
            <w:szCs w:val="20"/>
          </w:rPr>
          <w:t>hemlock woolly adelgid</w:t>
        </w:r>
      </w:hyperlink>
      <w:r w:rsidRPr="78DA7176">
        <w:rPr>
          <w:rStyle w:val="eop"/>
          <w:rFonts w:ascii="Whitney Office" w:eastAsia="Whitney Office" w:hAnsi="Whitney Office" w:cs="Whitney Office"/>
          <w:sz w:val="20"/>
          <w:szCs w:val="20"/>
        </w:rPr>
        <w:t xml:space="preserve"> (hemlock with needles and twigs), and </w:t>
      </w:r>
      <w:hyperlink r:id="rId478">
        <w:r w:rsidRPr="78DA7176">
          <w:rPr>
            <w:rStyle w:val="Hyperlink"/>
            <w:rFonts w:ascii="Whitney Office" w:eastAsia="Whitney Office" w:hAnsi="Whitney Office" w:cs="Whitney Office"/>
            <w:sz w:val="20"/>
            <w:szCs w:val="20"/>
          </w:rPr>
          <w:t>thousand cankers disease</w:t>
        </w:r>
      </w:hyperlink>
      <w:r w:rsidRPr="78DA7176">
        <w:rPr>
          <w:rStyle w:val="eop"/>
          <w:rFonts w:ascii="Whitney Office" w:eastAsia="Whitney Office" w:hAnsi="Whitney Office" w:cs="Whitney Office"/>
          <w:sz w:val="20"/>
          <w:szCs w:val="20"/>
        </w:rPr>
        <w:t xml:space="preserve"> (hardwood, </w:t>
      </w:r>
      <w:r w:rsidRPr="78DA7176">
        <w:rPr>
          <w:rStyle w:val="eop"/>
          <w:rFonts w:ascii="Whitney Office" w:eastAsia="Whitney Office" w:hAnsi="Whitney Office" w:cs="Whitney Office"/>
          <w:i/>
          <w:iCs/>
          <w:color w:val="FF0000"/>
          <w:sz w:val="20"/>
          <w:szCs w:val="20"/>
        </w:rPr>
        <w:t>being rescinded</w:t>
      </w:r>
      <w:r w:rsidRPr="78DA7176">
        <w:rPr>
          <w:rStyle w:val="eop"/>
          <w:rFonts w:ascii="Whitney Office" w:eastAsia="Whitney Office" w:hAnsi="Whitney Office" w:cs="Whitney Office"/>
          <w:sz w:val="20"/>
          <w:szCs w:val="20"/>
        </w:rPr>
        <w:t>)</w:t>
      </w:r>
    </w:p>
    <w:p w14:paraId="59DB0F51" w14:textId="77777777" w:rsidR="005808C2" w:rsidRPr="00A35CEE" w:rsidRDefault="00000000"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u w:val="single"/>
        </w:rPr>
      </w:pPr>
      <w:hyperlink r:id="rId479" w:tgtFrame="_blank" w:history="1">
        <w:r w:rsidR="005808C2" w:rsidRPr="78DA7176">
          <w:rPr>
            <w:rStyle w:val="normaltextrun"/>
            <w:rFonts w:ascii="Whitney Office" w:eastAsia="Whitney Office" w:hAnsi="Whitney Office" w:cs="Whitney Office"/>
            <w:b/>
            <w:bCs/>
            <w:color w:val="0563C1"/>
            <w:sz w:val="22"/>
            <w:szCs w:val="22"/>
            <w:u w:val="single"/>
            <w:shd w:val="clear" w:color="auto" w:fill="FFFFFF"/>
          </w:rPr>
          <w:t>Partial exterior quarantine due to land border with Canada</w:t>
        </w:r>
      </w:hyperlink>
      <w:r w:rsidR="005808C2" w:rsidRPr="78DA7176">
        <w:rPr>
          <w:rStyle w:val="normaltextrun"/>
          <w:rFonts w:ascii="Whitney Office" w:eastAsia="Whitney Office" w:hAnsi="Whitney Office" w:cs="Whitney Office"/>
          <w:color w:val="000000"/>
          <w:sz w:val="22"/>
          <w:szCs w:val="22"/>
          <w:u w:val="single"/>
          <w:shd w:val="clear" w:color="auto" w:fill="FFFFFF"/>
        </w:rPr>
        <w:t> </w:t>
      </w:r>
      <w:r w:rsidR="005808C2" w:rsidRPr="78DA7176">
        <w:rPr>
          <w:rStyle w:val="eop"/>
          <w:rFonts w:ascii="Whitney Office" w:eastAsia="Whitney Office" w:hAnsi="Whitney Office" w:cs="Whitney Office"/>
          <w:color w:val="000000"/>
          <w:sz w:val="22"/>
          <w:szCs w:val="22"/>
          <w:u w:val="single"/>
          <w:shd w:val="clear" w:color="auto" w:fill="FFFFFF"/>
        </w:rPr>
        <w:t> </w:t>
      </w:r>
    </w:p>
    <w:p w14:paraId="43E77E5A" w14:textId="77777777" w:rsidR="005808C2" w:rsidRPr="00BC4827"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 xml:space="preserve">Federal quarantine – </w:t>
      </w:r>
      <w:r w:rsidRPr="78DA7176">
        <w:rPr>
          <w:rStyle w:val="normaltextrun"/>
          <w:rFonts w:ascii="Whitney Office" w:eastAsia="Whitney Office" w:hAnsi="Whitney Office" w:cs="Whitney Office"/>
          <w:sz w:val="22"/>
          <w:szCs w:val="22"/>
        </w:rPr>
        <w:t>limiting export of regulated items</w:t>
      </w:r>
    </w:p>
    <w:p w14:paraId="22E71A10" w14:textId="77777777" w:rsidR="005808C2" w:rsidRPr="006162AD" w:rsidRDefault="00000000" w:rsidP="005808C2">
      <w:pPr>
        <w:pStyle w:val="paragraph"/>
        <w:numPr>
          <w:ilvl w:val="0"/>
          <w:numId w:val="13"/>
        </w:numPr>
        <w:spacing w:before="0" w:beforeAutospacing="0" w:after="0" w:afterAutospacing="0"/>
        <w:textAlignment w:val="baseline"/>
        <w:rPr>
          <w:rStyle w:val="normaltextrun"/>
          <w:rFonts w:ascii="Whitney Office" w:eastAsia="Whitney Office" w:hAnsi="Whitney Office" w:cs="Whitney Office"/>
          <w:sz w:val="20"/>
          <w:szCs w:val="20"/>
        </w:rPr>
      </w:pPr>
      <w:hyperlink r:id="rId480" w:tgtFrame="_blank" w:history="1">
        <w:r w:rsidR="005808C2" w:rsidRPr="78DA7176">
          <w:rPr>
            <w:rStyle w:val="normaltextrun"/>
            <w:rFonts w:ascii="Whitney Office" w:eastAsia="Whitney Office" w:hAnsi="Whitney Office" w:cs="Whitney Office"/>
            <w:color w:val="0563C1"/>
            <w:sz w:val="20"/>
            <w:szCs w:val="20"/>
            <w:u w:val="single"/>
            <w:shd w:val="clear" w:color="auto" w:fill="FFFFFF"/>
          </w:rPr>
          <w:t>spongy moth (</w:t>
        </w:r>
        <w:r w:rsidR="005808C2" w:rsidRPr="78DA7176">
          <w:rPr>
            <w:rStyle w:val="normaltextrun"/>
            <w:rFonts w:ascii="Whitney Office" w:eastAsia="Whitney Office" w:hAnsi="Whitney Office" w:cs="Whitney Office"/>
            <w:i/>
            <w:iCs/>
            <w:color w:val="0563C1"/>
            <w:sz w:val="20"/>
            <w:szCs w:val="20"/>
            <w:u w:val="single"/>
            <w:shd w:val="clear" w:color="auto" w:fill="FFFFFF"/>
          </w:rPr>
          <w:t xml:space="preserve">L. </w:t>
        </w:r>
        <w:proofErr w:type="spellStart"/>
        <w:r w:rsidR="005808C2" w:rsidRPr="78DA7176">
          <w:rPr>
            <w:rStyle w:val="normaltextrun"/>
            <w:rFonts w:ascii="Whitney Office" w:eastAsia="Whitney Office" w:hAnsi="Whitney Office" w:cs="Whitney Office"/>
            <w:i/>
            <w:iCs/>
            <w:color w:val="0563C1"/>
            <w:sz w:val="20"/>
            <w:szCs w:val="20"/>
            <w:u w:val="single"/>
            <w:shd w:val="clear" w:color="auto" w:fill="FFFFFF"/>
          </w:rPr>
          <w:t>dispar</w:t>
        </w:r>
        <w:proofErr w:type="spellEnd"/>
        <w:r w:rsidR="005808C2" w:rsidRPr="78DA7176">
          <w:rPr>
            <w:rStyle w:val="normaltextrun"/>
            <w:rFonts w:ascii="Whitney Office" w:eastAsia="Whitney Office" w:hAnsi="Whitney Office" w:cs="Whitney Office"/>
            <w:color w:val="0563C1"/>
            <w:sz w:val="20"/>
            <w:szCs w:val="20"/>
            <w:u w:val="single"/>
            <w:shd w:val="clear" w:color="auto" w:fill="FFFFFF"/>
          </w:rPr>
          <w:t>)</w:t>
        </w:r>
      </w:hyperlink>
      <w:r w:rsidR="005808C2" w:rsidRPr="78DA7176">
        <w:rPr>
          <w:rStyle w:val="normaltextrun"/>
          <w:rFonts w:ascii="Whitney Office" w:eastAsia="Whitney Office" w:hAnsi="Whitney Office" w:cs="Whitney Office"/>
          <w:color w:val="000000"/>
          <w:sz w:val="20"/>
          <w:szCs w:val="20"/>
          <w:shd w:val="clear" w:color="auto" w:fill="FFFFFF"/>
        </w:rPr>
        <w:t> (encompasses entire state)</w:t>
      </w:r>
    </w:p>
    <w:p w14:paraId="16DFA9B6"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Agency official firewood recommendations</w:t>
      </w:r>
      <w:r w:rsidRPr="78DA7176">
        <w:rPr>
          <w:rStyle w:val="normaltextrun"/>
          <w:rFonts w:ascii="Whitney Office" w:eastAsia="Whitney Office" w:hAnsi="Whitney Office" w:cs="Whitney Office"/>
          <w:sz w:val="22"/>
          <w:szCs w:val="22"/>
        </w:rPr>
        <w:t> </w:t>
      </w:r>
    </w:p>
    <w:p w14:paraId="1D7E730D" w14:textId="77777777" w:rsidR="005808C2" w:rsidRPr="00FC0F13" w:rsidRDefault="005808C2" w:rsidP="005808C2">
      <w:pPr>
        <w:pStyle w:val="paragraph"/>
        <w:numPr>
          <w:ilvl w:val="0"/>
          <w:numId w:val="16"/>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eop"/>
          <w:rFonts w:ascii="Whitney Office" w:eastAsia="Whitney Office" w:hAnsi="Whitney Office" w:cs="Whitney Office"/>
          <w:sz w:val="20"/>
          <w:szCs w:val="20"/>
        </w:rPr>
        <w:t xml:space="preserve">MDARD: </w:t>
      </w:r>
      <w:hyperlink r:id="rId481">
        <w:r w:rsidRPr="78DA7176">
          <w:rPr>
            <w:rStyle w:val="Hyperlink"/>
            <w:rFonts w:ascii="Whitney Office" w:eastAsia="Whitney Office" w:hAnsi="Whitney Office" w:cs="Whitney Office"/>
            <w:sz w:val="20"/>
            <w:szCs w:val="20"/>
          </w:rPr>
          <w:t>Firewood Facts: Buy it Where You Burn It</w:t>
        </w:r>
      </w:hyperlink>
    </w:p>
    <w:p w14:paraId="17107B96"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Extension recommendations</w:t>
      </w:r>
    </w:p>
    <w:p w14:paraId="6E61F65E" w14:textId="77777777" w:rsidR="005808C2" w:rsidRPr="00FC0F13"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Found with high visibility (e.g., </w:t>
      </w:r>
      <w:hyperlink r:id="rId482">
        <w:r w:rsidRPr="78DA7176">
          <w:rPr>
            <w:rStyle w:val="Hyperlink"/>
            <w:rFonts w:ascii="Whitney Office" w:eastAsia="Whitney Office" w:hAnsi="Whitney Office" w:cs="Whitney Office"/>
            <w:sz w:val="20"/>
            <w:szCs w:val="20"/>
          </w:rPr>
          <w:t>Firewood Education and Outreach: Spread of Invasives</w:t>
        </w:r>
      </w:hyperlink>
      <w:r w:rsidRPr="78DA7176">
        <w:rPr>
          <w:rStyle w:val="normaltextrun"/>
          <w:rFonts w:ascii="Whitney Office" w:eastAsia="Whitney Office" w:hAnsi="Whitney Office" w:cs="Whitney Office"/>
          <w:sz w:val="20"/>
          <w:szCs w:val="20"/>
        </w:rPr>
        <w:t>)</w:t>
      </w:r>
    </w:p>
    <w:p w14:paraId="3F355BED"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Stand Lands or Parks recommendations</w:t>
      </w:r>
    </w:p>
    <w:p w14:paraId="7D145C99" w14:textId="77777777" w:rsidR="005808C2" w:rsidRPr="00C63110"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Found with high visibility on main </w:t>
      </w:r>
      <w:hyperlink r:id="rId483">
        <w:r w:rsidRPr="78DA7176">
          <w:rPr>
            <w:rStyle w:val="Hyperlink"/>
            <w:rFonts w:ascii="Whitney Office" w:eastAsia="Whitney Office" w:hAnsi="Whitney Office" w:cs="Whitney Office"/>
            <w:sz w:val="20"/>
            <w:szCs w:val="20"/>
          </w:rPr>
          <w:t>State Parks</w:t>
        </w:r>
      </w:hyperlink>
      <w:r w:rsidRPr="78DA7176">
        <w:rPr>
          <w:rStyle w:val="normaltextrun"/>
          <w:rFonts w:ascii="Whitney Office" w:eastAsia="Whitney Office" w:hAnsi="Whitney Office" w:cs="Whitney Office"/>
          <w:sz w:val="20"/>
          <w:szCs w:val="20"/>
        </w:rPr>
        <w:t xml:space="preserve"> and </w:t>
      </w:r>
      <w:hyperlink r:id="rId484">
        <w:r w:rsidRPr="78DA7176">
          <w:rPr>
            <w:rStyle w:val="Hyperlink"/>
            <w:rFonts w:ascii="Whitney Office" w:eastAsia="Whitney Office" w:hAnsi="Whitney Office" w:cs="Whitney Office"/>
            <w:sz w:val="20"/>
            <w:szCs w:val="20"/>
          </w:rPr>
          <w:t>Camping</w:t>
        </w:r>
      </w:hyperlink>
      <w:r w:rsidRPr="78DA7176">
        <w:rPr>
          <w:rStyle w:val="normaltextrun"/>
          <w:rFonts w:ascii="Whitney Office" w:eastAsia="Whitney Office" w:hAnsi="Whitney Office" w:cs="Whitney Office"/>
          <w:sz w:val="20"/>
          <w:szCs w:val="20"/>
        </w:rPr>
        <w:t xml:space="preserve"> page</w:t>
      </w:r>
    </w:p>
    <w:p w14:paraId="1131610E" w14:textId="77777777" w:rsidR="005808C2" w:rsidRPr="001A5223"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 xml:space="preserve">Firewood movement-related information on State Park campsites’ reservation pages </w:t>
      </w:r>
    </w:p>
    <w:p w14:paraId="2E651926" w14:textId="77777777" w:rsidR="005808C2" w:rsidRPr="001A7E59" w:rsidRDefault="005808C2" w:rsidP="005808C2">
      <w:pPr>
        <w:pStyle w:val="paragraph"/>
        <w:numPr>
          <w:ilvl w:val="0"/>
          <w:numId w:val="12"/>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Found on campsites’ </w:t>
      </w:r>
      <w:r w:rsidRPr="78DA7176">
        <w:rPr>
          <w:rFonts w:ascii="Whitney Office" w:eastAsia="Whitney Office" w:hAnsi="Whitney Office" w:cs="Whitney Office"/>
          <w:sz w:val="20"/>
          <w:szCs w:val="20"/>
        </w:rPr>
        <w:t xml:space="preserve">reservation pages </w:t>
      </w:r>
      <w:r w:rsidRPr="78DA7176">
        <w:rPr>
          <w:rStyle w:val="normaltextrun"/>
          <w:rFonts w:ascii="Whitney Office" w:eastAsia="Whitney Office" w:hAnsi="Whitney Office" w:cs="Whitney Office"/>
          <w:sz w:val="20"/>
          <w:szCs w:val="20"/>
        </w:rPr>
        <w:t xml:space="preserve">(e.g., </w:t>
      </w:r>
      <w:hyperlink r:id="rId485">
        <w:r w:rsidRPr="78DA7176">
          <w:rPr>
            <w:rStyle w:val="Hyperlink"/>
            <w:rFonts w:ascii="Whitney Office" w:eastAsia="Whitney Office" w:hAnsi="Whitney Office" w:cs="Whitney Office"/>
            <w:sz w:val="20"/>
            <w:szCs w:val="20"/>
          </w:rPr>
          <w:t>Nickerson SP</w:t>
        </w:r>
      </w:hyperlink>
      <w:r w:rsidRPr="78DA7176">
        <w:rPr>
          <w:rStyle w:val="normaltextrun"/>
          <w:rFonts w:ascii="Whitney Office" w:eastAsia="Whitney Office" w:hAnsi="Whitney Office" w:cs="Whitney Office"/>
          <w:sz w:val="20"/>
          <w:szCs w:val="20"/>
        </w:rPr>
        <w:t>)</w:t>
      </w:r>
      <w:r w:rsidRPr="78DA7176">
        <w:rPr>
          <w:rStyle w:val="eop"/>
          <w:rFonts w:ascii="Whitney Office" w:eastAsia="Whitney Office" w:hAnsi="Whitney Office" w:cs="Whitney Office"/>
          <w:sz w:val="20"/>
          <w:szCs w:val="20"/>
        </w:rPr>
        <w:t> </w:t>
      </w:r>
    </w:p>
    <w:p w14:paraId="77829015" w14:textId="77777777" w:rsidR="005808C2" w:rsidRPr="001A7E59"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 xml:space="preserve">National Parks regulations – </w:t>
      </w:r>
      <w:r w:rsidRPr="78DA7176">
        <w:rPr>
          <w:rStyle w:val="normaltextrun"/>
          <w:rFonts w:ascii="Whitney Office" w:eastAsia="Whitney Office" w:hAnsi="Whitney Office" w:cs="Whitney Office"/>
          <w:sz w:val="22"/>
          <w:szCs w:val="22"/>
        </w:rPr>
        <w:t>at least one NPS property regulates firewood movement</w:t>
      </w:r>
    </w:p>
    <w:p w14:paraId="66DE6831" w14:textId="77777777" w:rsidR="005808C2" w:rsidRPr="001A7E59" w:rsidRDefault="005808C2" w:rsidP="005808C2">
      <w:pPr>
        <w:pStyle w:val="paragraph"/>
        <w:numPr>
          <w:ilvl w:val="0"/>
          <w:numId w:val="50"/>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(e.g., </w:t>
      </w:r>
      <w:hyperlink r:id="rId486">
        <w:r w:rsidRPr="78DA7176">
          <w:rPr>
            <w:rStyle w:val="Hyperlink"/>
            <w:rFonts w:ascii="Whitney Office" w:eastAsia="Whitney Office" w:hAnsi="Whitney Office" w:cs="Whitney Office"/>
            <w:sz w:val="20"/>
            <w:szCs w:val="20"/>
          </w:rPr>
          <w:t>Pictured Rocks National Lakeshore</w:t>
        </w:r>
      </w:hyperlink>
      <w:r w:rsidRPr="78DA7176">
        <w:rPr>
          <w:rStyle w:val="normaltextrun"/>
          <w:rFonts w:ascii="Whitney Office" w:eastAsia="Whitney Office" w:hAnsi="Whitney Office" w:cs="Whitney Office"/>
          <w:sz w:val="20"/>
          <w:szCs w:val="20"/>
        </w:rPr>
        <w:t>)</w:t>
      </w:r>
    </w:p>
    <w:p w14:paraId="7D5015A9" w14:textId="77777777" w:rsidR="005808C2" w:rsidRPr="00C72DDF"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Certification ability </w:t>
      </w:r>
      <w:r w:rsidRPr="78DA7176">
        <w:rPr>
          <w:rStyle w:val="normaltextrun"/>
          <w:rFonts w:ascii="Whitney Office" w:eastAsia="Whitney Office" w:hAnsi="Whitney Office" w:cs="Whitney Office"/>
          <w:sz w:val="22"/>
          <w:szCs w:val="22"/>
        </w:rPr>
        <w:t xml:space="preserve">(i.e., kiln certification to meet any applicable heat-treatment standards) </w:t>
      </w:r>
    </w:p>
    <w:p w14:paraId="045BE9E3" w14:textId="77777777" w:rsidR="005808C2" w:rsidRPr="004E03EA" w:rsidRDefault="005808C2" w:rsidP="005808C2">
      <w:pPr>
        <w:pStyle w:val="paragraph"/>
        <w:numPr>
          <w:ilvl w:val="0"/>
          <w:numId w:val="17"/>
        </w:numPr>
        <w:spacing w:before="0" w:beforeAutospacing="0" w:after="0" w:afterAutospacing="0"/>
        <w:textAlignment w:val="baseline"/>
        <w:rPr>
          <w:rStyle w:val="normaltextrun"/>
          <w:rFonts w:ascii="Calibri" w:eastAsiaTheme="majorEastAsia" w:hAnsi="Calibri" w:cs="Calibri"/>
          <w:b/>
          <w:bCs/>
        </w:rPr>
      </w:pPr>
      <w:r w:rsidRPr="78DA7176">
        <w:rPr>
          <w:rStyle w:val="normaltextrun"/>
          <w:rFonts w:ascii="Whitney Office" w:eastAsia="Whitney Office" w:hAnsi="Whitney Office" w:cs="Whitney Office"/>
          <w:color w:val="000000" w:themeColor="text1"/>
          <w:sz w:val="20"/>
          <w:szCs w:val="20"/>
        </w:rPr>
        <w:t>planning on implementing program with certification ability to T314-a standard</w:t>
      </w:r>
      <w:r w:rsidRPr="78DA7176">
        <w:rPr>
          <w:rStyle w:val="eop"/>
          <w:rFonts w:ascii="Whitney Office" w:eastAsia="Whitney Office" w:hAnsi="Whitney Office" w:cs="Whitney Office"/>
          <w:color w:val="000000" w:themeColor="text1"/>
          <w:sz w:val="20"/>
          <w:szCs w:val="20"/>
        </w:rPr>
        <w:t> </w:t>
      </w:r>
    </w:p>
    <w:p w14:paraId="552855BF" w14:textId="77777777" w:rsidR="005808C2" w:rsidRPr="00157E4C" w:rsidRDefault="005808C2" w:rsidP="005808C2">
      <w:pPr>
        <w:pStyle w:val="paragraph"/>
        <w:spacing w:before="0" w:beforeAutospacing="0" w:after="0" w:afterAutospacing="0"/>
        <w:ind w:left="720"/>
        <w:textAlignment w:val="baseline"/>
        <w:rPr>
          <w:rFonts w:ascii="Calibri" w:hAnsi="Calibri" w:cs="Calibri"/>
          <w:sz w:val="22"/>
          <w:szCs w:val="22"/>
        </w:rPr>
      </w:pPr>
      <w:r w:rsidRPr="00157E4C">
        <w:rPr>
          <w:rStyle w:val="eop"/>
          <w:rFonts w:ascii="Calibri" w:hAnsi="Calibri" w:cs="Calibri"/>
          <w:sz w:val="22"/>
          <w:szCs w:val="22"/>
        </w:rPr>
        <w:t> </w:t>
      </w:r>
    </w:p>
    <w:p w14:paraId="076E67A4" w14:textId="77777777" w:rsidR="005808C2" w:rsidRPr="00B21DA4" w:rsidRDefault="005808C2" w:rsidP="005808C2">
      <w:pPr>
        <w:pStyle w:val="paragraph"/>
        <w:spacing w:before="0" w:beforeAutospacing="0" w:after="0" w:afterAutospacing="0"/>
        <w:textAlignment w:val="baseline"/>
        <w:rPr>
          <w:rStyle w:val="normaltextrun"/>
          <w:rFonts w:ascii="Whitney Office" w:eastAsia="Whitney Office" w:hAnsi="Whitney Office" w:cs="Whitney Office"/>
        </w:rPr>
      </w:pPr>
      <w:r w:rsidRPr="78DA7176">
        <w:rPr>
          <w:rStyle w:val="normaltextrun"/>
          <w:rFonts w:ascii="Whitney Office" w:eastAsia="Whitney Office" w:hAnsi="Whitney Office" w:cs="Whitney Office"/>
          <w:b/>
          <w:bCs/>
        </w:rPr>
        <w:t>Not present in Michigan:</w:t>
      </w:r>
      <w:r w:rsidRPr="78DA7176">
        <w:rPr>
          <w:rStyle w:val="eop"/>
          <w:rFonts w:ascii="Whitney Office" w:eastAsia="Whitney Office" w:hAnsi="Whitney Office" w:cs="Whitney Office"/>
        </w:rPr>
        <w:t> </w:t>
      </w:r>
    </w:p>
    <w:p w14:paraId="318ABD98" w14:textId="77777777" w:rsidR="005808C2" w:rsidRPr="001A7E59" w:rsidRDefault="005808C2" w:rsidP="005808C2">
      <w:pPr>
        <w:pStyle w:val="paragraph"/>
        <w:numPr>
          <w:ilvl w:val="0"/>
          <w:numId w:val="5"/>
        </w:numPr>
        <w:spacing w:before="0" w:beforeAutospacing="0" w:after="0" w:afterAutospacing="0"/>
        <w:ind w:left="720"/>
        <w:textAlignment w:val="baseline"/>
        <w:rPr>
          <w:rStyle w:val="eop"/>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Interior pest-based quarantine(s) limiting intrastate firewood movement</w:t>
      </w:r>
    </w:p>
    <w:p w14:paraId="329840D8" w14:textId="77777777" w:rsidR="005808C2" w:rsidRPr="001A7E59"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lastRenderedPageBreak/>
        <w:t>State Lands or Parks specific regulations or official statewide restrictions</w:t>
      </w:r>
    </w:p>
    <w:p w14:paraId="15FC6308" w14:textId="77777777" w:rsidR="005808C2" w:rsidRPr="0053205E" w:rsidRDefault="005808C2" w:rsidP="005808C2">
      <w:pPr>
        <w:pStyle w:val="paragraph"/>
        <w:spacing w:before="0" w:beforeAutospacing="0" w:after="0" w:afterAutospacing="0"/>
        <w:ind w:left="720"/>
        <w:textAlignment w:val="baseline"/>
        <w:rPr>
          <w:rStyle w:val="normaltextrun"/>
          <w:rFonts w:ascii="Whitney Office" w:eastAsia="Whitney Office" w:hAnsi="Whitney Office" w:cs="Whitney Office"/>
          <w:sz w:val="18"/>
          <w:szCs w:val="18"/>
        </w:rPr>
      </w:pPr>
    </w:p>
    <w:p w14:paraId="75B4DCF3" w14:textId="5505E9E2"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eop"/>
          <w:rFonts w:ascii="Whitney Office" w:eastAsia="Whitney Office" w:hAnsi="Whitney Office" w:cs="Whitney Office"/>
          <w:sz w:val="22"/>
          <w:szCs w:val="22"/>
        </w:rPr>
        <w:t> </w:t>
      </w:r>
      <w:r w:rsidRPr="78DA7176">
        <w:rPr>
          <w:rStyle w:val="normaltextrun"/>
          <w:rFonts w:ascii="Whitney Office" w:eastAsia="Whitney Office" w:hAnsi="Whitney Office" w:cs="Whitney Office"/>
          <w:b/>
          <w:bCs/>
          <w:sz w:val="22"/>
          <w:szCs w:val="22"/>
        </w:rPr>
        <w:t>Firewood relevant forest pests found in Michigan:</w:t>
      </w:r>
      <w:r w:rsidRPr="78DA7176">
        <w:rPr>
          <w:rStyle w:val="eop"/>
          <w:rFonts w:ascii="Whitney Office" w:eastAsia="Whitney Office" w:hAnsi="Whitney Office" w:cs="Whitney Office"/>
          <w:sz w:val="22"/>
          <w:szCs w:val="22"/>
        </w:rPr>
        <w:t> </w:t>
      </w:r>
    </w:p>
    <w:p w14:paraId="368D538F" w14:textId="20D3E3A0" w:rsidR="005808C2" w:rsidRDefault="005808C2" w:rsidP="005808C2">
      <w:pPr>
        <w:pStyle w:val="paragraph"/>
        <w:spacing w:before="0" w:beforeAutospacing="0" w:after="0" w:afterAutospacing="0"/>
        <w:textAlignment w:val="baseline"/>
        <w:rPr>
          <w:rFonts w:ascii="Segoe UI" w:hAnsi="Segoe UI" w:cs="Segoe UI"/>
          <w:sz w:val="18"/>
          <w:szCs w:val="18"/>
        </w:rPr>
      </w:pPr>
      <w:r>
        <w:rPr>
          <w:noProof/>
        </w:rPr>
        <w:drawing>
          <wp:inline distT="0" distB="0" distL="0" distR="0" wp14:anchorId="1423C92D" wp14:editId="3BE981FD">
            <wp:extent cx="246038" cy="246038"/>
            <wp:effectExtent l="0" t="0" r="1905"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246038" cy="246038"/>
                    </a:xfrm>
                    <a:prstGeom prst="rect">
                      <a:avLst/>
                    </a:prstGeom>
                  </pic:spPr>
                </pic:pic>
              </a:graphicData>
            </a:graphic>
          </wp:inline>
        </w:drawing>
      </w:r>
      <w:r w:rsidRPr="78DA7176">
        <w:rPr>
          <w:rStyle w:val="normaltextrun"/>
          <w:rFonts w:ascii="Whitney Office" w:eastAsia="Whitney Office" w:hAnsi="Whitney Office" w:cs="Whitney Office"/>
          <w:sz w:val="20"/>
          <w:szCs w:val="20"/>
        </w:rPr>
        <w:t>emerald ash borer, spongy moth (</w:t>
      </w:r>
      <w:r w:rsidRPr="78DA7176">
        <w:rPr>
          <w:rStyle w:val="normaltextrun"/>
          <w:rFonts w:ascii="Whitney Office" w:eastAsia="Whitney Office" w:hAnsi="Whitney Office" w:cs="Whitney Office"/>
          <w:i/>
          <w:iCs/>
          <w:sz w:val="20"/>
          <w:szCs w:val="20"/>
        </w:rPr>
        <w:t xml:space="preserve">Lymantria </w:t>
      </w:r>
      <w:proofErr w:type="spellStart"/>
      <w:r w:rsidRPr="78DA7176">
        <w:rPr>
          <w:rStyle w:val="normaltextrun"/>
          <w:rFonts w:ascii="Whitney Office" w:eastAsia="Whitney Office" w:hAnsi="Whitney Office" w:cs="Whitney Office"/>
          <w:i/>
          <w:iCs/>
          <w:sz w:val="20"/>
          <w:szCs w:val="20"/>
        </w:rPr>
        <w:t>dispar</w:t>
      </w:r>
      <w:proofErr w:type="spellEnd"/>
      <w:r w:rsidR="00F975C1">
        <w:rPr>
          <w:rStyle w:val="normaltextrun"/>
          <w:rFonts w:ascii="Whitney Office" w:eastAsia="Whitney Office" w:hAnsi="Whitney Office" w:cs="Whitney Office"/>
          <w:sz w:val="20"/>
          <w:szCs w:val="20"/>
        </w:rPr>
        <w:t>)</w:t>
      </w:r>
      <w:r w:rsidR="00F975C1">
        <w:rPr>
          <w:rStyle w:val="normaltextrun"/>
          <w:rFonts w:ascii="Whitney Office" w:eastAsia="Whitney Office" w:hAnsi="Whitney Office" w:cs="Whitney Office"/>
          <w:i/>
          <w:iCs/>
          <w:sz w:val="20"/>
          <w:szCs w:val="20"/>
        </w:rPr>
        <w:t xml:space="preserve">, </w:t>
      </w:r>
      <w:r w:rsidR="00F975C1" w:rsidRPr="78DA7176">
        <w:rPr>
          <w:rStyle w:val="normaltextrun"/>
          <w:rFonts w:ascii="Whitney Office" w:eastAsia="Whitney Office" w:hAnsi="Whitney Office" w:cs="Whitney Office"/>
          <w:sz w:val="20"/>
          <w:szCs w:val="20"/>
        </w:rPr>
        <w:t>spotted lanternfly</w:t>
      </w:r>
      <w:r w:rsidRPr="78DA7176">
        <w:rPr>
          <w:rFonts w:ascii="Whitney Office" w:eastAsia="Whitney Office" w:hAnsi="Whitney Office" w:cs="Whitney Office"/>
          <w:sz w:val="18"/>
          <w:szCs w:val="18"/>
        </w:rPr>
        <w:t xml:space="preserve">       </w:t>
      </w:r>
      <w:r>
        <w:rPr>
          <w:noProof/>
        </w:rPr>
        <w:drawing>
          <wp:inline distT="0" distB="0" distL="0" distR="0" wp14:anchorId="082C9B0F" wp14:editId="32454140">
            <wp:extent cx="253072" cy="25307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263" cstate="print">
                      <a:extLst>
                        <a:ext uri="{28A0092B-C50C-407E-A947-70E740481C1C}">
                          <a14:useLocalDpi xmlns:a14="http://schemas.microsoft.com/office/drawing/2010/main" val="0"/>
                        </a:ext>
                      </a:extLst>
                    </a:blip>
                    <a:stretch>
                      <a:fillRect/>
                    </a:stretch>
                  </pic:blipFill>
                  <pic:spPr>
                    <a:xfrm flipH="1">
                      <a:off x="0" y="0"/>
                      <a:ext cx="253072" cy="253072"/>
                    </a:xfrm>
                    <a:prstGeom prst="rect">
                      <a:avLst/>
                    </a:prstGeom>
                  </pic:spPr>
                </pic:pic>
              </a:graphicData>
            </a:graphic>
          </wp:inline>
        </w:drawing>
      </w:r>
      <w:r w:rsidRPr="78DA7176">
        <w:rPr>
          <w:rStyle w:val="normaltextrun"/>
          <w:rFonts w:ascii="Whitney Office" w:eastAsia="Whitney Office" w:hAnsi="Whitney Office" w:cs="Whitney Office"/>
          <w:sz w:val="20"/>
          <w:szCs w:val="20"/>
        </w:rPr>
        <w:t xml:space="preserve"> oak wilt disease </w:t>
      </w:r>
      <w:r w:rsidRPr="78DA7176">
        <w:rPr>
          <w:rStyle w:val="normaltextrun"/>
          <w:rFonts w:ascii="Calibri" w:eastAsiaTheme="majorEastAsia" w:hAnsi="Calibri" w:cs="Calibri"/>
          <w:sz w:val="20"/>
          <w:szCs w:val="20"/>
        </w:rPr>
        <w:t> </w:t>
      </w:r>
    </w:p>
    <w:p w14:paraId="66CB6366" w14:textId="01D1A3F7"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normaltextrun"/>
          <w:rFonts w:ascii="Calibri Light" w:eastAsiaTheme="majorEastAsia" w:hAnsi="Calibri Light" w:cs="Calibri Light"/>
          <w:b/>
          <w:bCs/>
          <w:sz w:val="56"/>
          <w:szCs w:val="56"/>
        </w:rPr>
        <w:t>Minnesota State Summary</w:t>
      </w:r>
      <w:r>
        <w:rPr>
          <w:rStyle w:val="eop"/>
          <w:rFonts w:ascii="Calibri Light" w:hAnsi="Calibri Light" w:cs="Calibri Light"/>
          <w:sz w:val="56"/>
          <w:szCs w:val="56"/>
        </w:rPr>
        <w:t> </w:t>
      </w:r>
    </w:p>
    <w:p w14:paraId="23B120B7"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rPr>
      </w:pPr>
    </w:p>
    <w:p w14:paraId="5D40CC18"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rPr>
      </w:pPr>
    </w:p>
    <w:p w14:paraId="19E296BA" w14:textId="0094F21F" w:rsidR="005808C2" w:rsidRDefault="00DE1472" w:rsidP="005808C2">
      <w:pPr>
        <w:pStyle w:val="paragraph"/>
        <w:spacing w:before="0" w:beforeAutospacing="0" w:after="0" w:afterAutospacing="0"/>
        <w:jc w:val="center"/>
        <w:textAlignment w:val="baseline"/>
        <w:rPr>
          <w:rStyle w:val="normaltextrun"/>
          <w:rFonts w:ascii="Calibri" w:eastAsiaTheme="majorEastAsia" w:hAnsi="Calibri" w:cs="Calibri"/>
          <w:b/>
          <w:bCs/>
        </w:rPr>
      </w:pPr>
      <w:r w:rsidRPr="00103C25">
        <w:rPr>
          <w:noProof/>
        </w:rPr>
        <w:drawing>
          <wp:inline distT="0" distB="0" distL="0" distR="0" wp14:anchorId="6D192E0E" wp14:editId="7A08C206">
            <wp:extent cx="6027089" cy="2439855"/>
            <wp:effectExtent l="0" t="0" r="0" b="0"/>
            <wp:docPr id="1948295182" name="Picture 194829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971" cy="2459238"/>
                    </a:xfrm>
                    <a:prstGeom prst="rect">
                      <a:avLst/>
                    </a:prstGeom>
                    <a:noFill/>
                    <a:ln>
                      <a:noFill/>
                    </a:ln>
                  </pic:spPr>
                </pic:pic>
              </a:graphicData>
            </a:graphic>
          </wp:inline>
        </w:drawing>
      </w:r>
    </w:p>
    <w:p w14:paraId="24BD2787"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b/>
          <w:bCs/>
        </w:rPr>
      </w:pPr>
    </w:p>
    <w:p w14:paraId="07A2243D" w14:textId="77777777" w:rsidR="005808C2" w:rsidRPr="00157E4C" w:rsidRDefault="005808C2" w:rsidP="005808C2">
      <w:pPr>
        <w:pStyle w:val="paragraph"/>
        <w:spacing w:before="0" w:beforeAutospacing="0" w:after="0" w:afterAutospacing="0"/>
        <w:textAlignment w:val="baseline"/>
        <w:rPr>
          <w:rFonts w:ascii="Whitney Office" w:eastAsia="Whitney Office" w:hAnsi="Whitney Office" w:cs="Whitney Office"/>
        </w:rPr>
      </w:pPr>
      <w:r w:rsidRPr="78DA7176">
        <w:rPr>
          <w:rStyle w:val="normaltextrun"/>
          <w:rFonts w:ascii="Whitney Office" w:eastAsia="Whitney Office" w:hAnsi="Whitney Office" w:cs="Whitney Office"/>
          <w:b/>
          <w:bCs/>
        </w:rPr>
        <w:t>Minnesota currently has in place:</w:t>
      </w:r>
      <w:r w:rsidRPr="78DA7176">
        <w:rPr>
          <w:rStyle w:val="eop"/>
          <w:rFonts w:ascii="Whitney Office" w:eastAsia="Whitney Office" w:hAnsi="Whitney Office" w:cs="Whitney Office"/>
        </w:rPr>
        <w:t> </w:t>
      </w:r>
    </w:p>
    <w:p w14:paraId="7254E27E" w14:textId="77777777" w:rsidR="005808C2" w:rsidRPr="00094D56"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Exterior pest-based quarantine(s)</w:t>
      </w:r>
    </w:p>
    <w:p w14:paraId="3D81EDAA" w14:textId="77777777" w:rsidR="005808C2" w:rsidRPr="00BA3406" w:rsidRDefault="005808C2" w:rsidP="005808C2">
      <w:pPr>
        <w:pStyle w:val="paragraph"/>
        <w:numPr>
          <w:ilvl w:val="0"/>
          <w:numId w:val="32"/>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color w:val="000000"/>
          <w:sz w:val="20"/>
          <w:szCs w:val="20"/>
          <w:shd w:val="clear" w:color="auto" w:fill="FFFFFF"/>
        </w:rPr>
        <w:t xml:space="preserve">State quarantines on </w:t>
      </w:r>
      <w:hyperlink r:id="rId487" w:tgtFrame="_blank" w:history="1">
        <w:r w:rsidRPr="78DA7176">
          <w:rPr>
            <w:rStyle w:val="normaltextrun"/>
            <w:rFonts w:ascii="Whitney Office" w:eastAsia="Whitney Office" w:hAnsi="Whitney Office" w:cs="Whitney Office"/>
            <w:color w:val="0563C1"/>
            <w:sz w:val="20"/>
            <w:szCs w:val="20"/>
            <w:u w:val="single"/>
            <w:shd w:val="clear" w:color="auto" w:fill="FFFFFF"/>
          </w:rPr>
          <w:t>Mountain pine beetle</w:t>
        </w:r>
      </w:hyperlink>
      <w:r w:rsidRPr="78DA7176">
        <w:rPr>
          <w:rStyle w:val="normaltextrun"/>
          <w:rFonts w:ascii="Whitney Office" w:eastAsia="Whitney Office" w:hAnsi="Whitney Office" w:cs="Whitney Office"/>
          <w:color w:val="000000"/>
          <w:sz w:val="20"/>
          <w:szCs w:val="20"/>
          <w:shd w:val="clear" w:color="auto" w:fill="FFFFFF"/>
        </w:rPr>
        <w:t>  (</w:t>
      </w:r>
      <w:r w:rsidRPr="78DA7176">
        <w:rPr>
          <w:rStyle w:val="contextualspellingandgrammarerror"/>
          <w:rFonts w:ascii="Whitney Office" w:eastAsia="Whitney Office" w:hAnsi="Whitney Office" w:cs="Whitney Office"/>
          <w:color w:val="000000"/>
          <w:shd w:val="clear" w:color="auto" w:fill="FFFFFF"/>
        </w:rPr>
        <w:t>pine</w:t>
      </w:r>
      <w:r w:rsidRPr="78DA7176">
        <w:rPr>
          <w:rStyle w:val="normaltextrun"/>
          <w:rFonts w:ascii="Whitney Office" w:eastAsia="Whitney Office" w:hAnsi="Whitney Office" w:cs="Whitney Office"/>
          <w:color w:val="000000"/>
          <w:sz w:val="20"/>
          <w:szCs w:val="20"/>
          <w:shd w:val="clear" w:color="auto" w:fill="FFFFFF"/>
        </w:rPr>
        <w:t> wood with bark); </w:t>
      </w:r>
      <w:hyperlink r:id="rId488" w:tgtFrame="_blank" w:history="1">
        <w:r w:rsidRPr="78DA7176">
          <w:rPr>
            <w:rStyle w:val="normaltextrun"/>
            <w:rFonts w:ascii="Whitney Office" w:eastAsia="Whitney Office" w:hAnsi="Whitney Office" w:cs="Whitney Office"/>
            <w:color w:val="0563C1"/>
            <w:sz w:val="20"/>
            <w:szCs w:val="20"/>
            <w:u w:val="single"/>
            <w:shd w:val="clear" w:color="auto" w:fill="FFFFFF"/>
          </w:rPr>
          <w:t>emerald ash borer</w:t>
        </w:r>
      </w:hyperlink>
      <w:r w:rsidRPr="78DA7176">
        <w:rPr>
          <w:rStyle w:val="normaltextrun"/>
          <w:rFonts w:ascii="Whitney Office" w:eastAsia="Whitney Office" w:hAnsi="Whitney Office" w:cs="Whitney Office"/>
          <w:sz w:val="20"/>
          <w:szCs w:val="20"/>
          <w:shd w:val="clear" w:color="auto" w:fill="FFFFFF"/>
        </w:rPr>
        <w:t> (</w:t>
      </w:r>
      <w:r w:rsidRPr="00726A48">
        <w:rPr>
          <w:rStyle w:val="contextualspellingandgrammarerror"/>
          <w:rFonts w:ascii="Whitney Office" w:eastAsia="Whitney Office" w:hAnsi="Whitney Office" w:cs="Whitney Office"/>
          <w:sz w:val="20"/>
          <w:szCs w:val="20"/>
          <w:shd w:val="clear" w:color="auto" w:fill="FFFFFF"/>
        </w:rPr>
        <w:t>hardwood</w:t>
      </w:r>
      <w:r w:rsidRPr="00726A48">
        <w:rPr>
          <w:rStyle w:val="normaltextrun"/>
          <w:rFonts w:ascii="Whitney Office" w:eastAsia="Whitney Office" w:hAnsi="Whitney Office" w:cs="Whitney Office"/>
          <w:sz w:val="20"/>
          <w:szCs w:val="20"/>
          <w:shd w:val="clear" w:color="auto" w:fill="FFFFFF"/>
        </w:rPr>
        <w:t> firewood</w:t>
      </w:r>
      <w:r w:rsidRPr="78DA7176">
        <w:rPr>
          <w:rStyle w:val="normaltextrun"/>
          <w:rFonts w:ascii="Whitney Office" w:eastAsia="Whitney Office" w:hAnsi="Whitney Office" w:cs="Whitney Office"/>
          <w:sz w:val="20"/>
          <w:szCs w:val="20"/>
          <w:shd w:val="clear" w:color="auto" w:fill="FFFFFF"/>
        </w:rPr>
        <w:t>); </w:t>
      </w:r>
      <w:hyperlink r:id="rId489" w:tgtFrame="_blank" w:history="1">
        <w:r w:rsidRPr="78DA7176">
          <w:rPr>
            <w:rStyle w:val="normaltextrun"/>
            <w:rFonts w:ascii="Whitney Office" w:eastAsia="Whitney Office" w:hAnsi="Whitney Office" w:cs="Whitney Office"/>
            <w:color w:val="0563C1"/>
            <w:sz w:val="20"/>
            <w:szCs w:val="20"/>
            <w:u w:val="single"/>
            <w:shd w:val="clear" w:color="auto" w:fill="FFFFFF"/>
          </w:rPr>
          <w:t>thousand cankers disease</w:t>
        </w:r>
      </w:hyperlink>
      <w:r w:rsidRPr="78DA7176">
        <w:rPr>
          <w:rStyle w:val="normaltextrun"/>
          <w:rFonts w:ascii="Whitney Office" w:eastAsia="Whitney Office" w:hAnsi="Whitney Office" w:cs="Whitney Office"/>
          <w:color w:val="000000"/>
          <w:sz w:val="20"/>
          <w:szCs w:val="20"/>
          <w:shd w:val="clear" w:color="auto" w:fill="FFFFFF"/>
        </w:rPr>
        <w:t> (</w:t>
      </w:r>
      <w:r w:rsidRPr="78DA7176">
        <w:rPr>
          <w:rStyle w:val="normaltextrun"/>
          <w:rFonts w:ascii="Whitney Office" w:eastAsia="Whitney Office" w:hAnsi="Whitney Office" w:cs="Whitney Office"/>
          <w:i/>
          <w:iCs/>
          <w:color w:val="000000"/>
          <w:sz w:val="20"/>
          <w:szCs w:val="20"/>
          <w:shd w:val="clear" w:color="auto" w:fill="FFFFFF"/>
        </w:rPr>
        <w:t>Juglans </w:t>
      </w:r>
      <w:r w:rsidRPr="78DA7176">
        <w:rPr>
          <w:rStyle w:val="normaltextrun"/>
          <w:rFonts w:ascii="Whitney Office" w:eastAsia="Whitney Office" w:hAnsi="Whitney Office" w:cs="Whitney Office"/>
          <w:color w:val="000000"/>
          <w:sz w:val="20"/>
          <w:szCs w:val="20"/>
          <w:shd w:val="clear" w:color="auto" w:fill="FFFFFF"/>
        </w:rPr>
        <w:t xml:space="preserve">sp., </w:t>
      </w:r>
      <w:r w:rsidRPr="78DA7176">
        <w:rPr>
          <w:rStyle w:val="normaltextrun"/>
          <w:rFonts w:ascii="Whitney Office" w:eastAsia="Whitney Office" w:hAnsi="Whitney Office" w:cs="Whitney Office"/>
          <w:i/>
          <w:iCs/>
          <w:color w:val="FF0000"/>
          <w:sz w:val="20"/>
          <w:szCs w:val="20"/>
          <w:shd w:val="clear" w:color="auto" w:fill="FFFFFF"/>
        </w:rPr>
        <w:t>being rescinded</w:t>
      </w:r>
      <w:r w:rsidRPr="78DA7176">
        <w:rPr>
          <w:rStyle w:val="normaltextrun"/>
          <w:rFonts w:ascii="Whitney Office" w:eastAsia="Whitney Office" w:hAnsi="Whitney Office" w:cs="Whitney Office"/>
          <w:color w:val="000000"/>
          <w:sz w:val="20"/>
          <w:szCs w:val="20"/>
          <w:shd w:val="clear" w:color="auto" w:fill="FFFFFF"/>
        </w:rPr>
        <w:t>)</w:t>
      </w:r>
      <w:r w:rsidRPr="78DA7176">
        <w:rPr>
          <w:rStyle w:val="eop"/>
          <w:rFonts w:ascii="Whitney Office" w:eastAsia="Whitney Office" w:hAnsi="Whitney Office" w:cs="Whitney Office"/>
          <w:color w:val="000000"/>
          <w:sz w:val="20"/>
          <w:szCs w:val="20"/>
          <w:shd w:val="clear" w:color="auto" w:fill="FFFFFF"/>
        </w:rPr>
        <w:t> </w:t>
      </w:r>
    </w:p>
    <w:p w14:paraId="3C877032" w14:textId="77777777" w:rsidR="005808C2" w:rsidRPr="00A35CEE" w:rsidRDefault="00000000"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u w:val="single"/>
        </w:rPr>
      </w:pPr>
      <w:hyperlink r:id="rId490" w:tgtFrame="_blank" w:history="1">
        <w:r w:rsidR="005808C2" w:rsidRPr="78DA7176">
          <w:rPr>
            <w:rStyle w:val="normaltextrun"/>
            <w:rFonts w:ascii="Whitney Office" w:eastAsia="Whitney Office" w:hAnsi="Whitney Office" w:cs="Whitney Office"/>
            <w:b/>
            <w:bCs/>
            <w:color w:val="0563C1"/>
            <w:sz w:val="22"/>
            <w:szCs w:val="22"/>
            <w:u w:val="single"/>
            <w:shd w:val="clear" w:color="auto" w:fill="FFFFFF"/>
          </w:rPr>
          <w:t>Partial exterior quarantine due to land border with Canada</w:t>
        </w:r>
      </w:hyperlink>
    </w:p>
    <w:p w14:paraId="32E7F50C"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Interior pest-based quarantine</w:t>
      </w:r>
      <w:r w:rsidRPr="78DA7176">
        <w:rPr>
          <w:rStyle w:val="normaltextrun"/>
          <w:rFonts w:ascii="Whitney Office" w:eastAsia="Whitney Office" w:hAnsi="Whitney Office" w:cs="Whitney Office"/>
          <w:sz w:val="22"/>
          <w:szCs w:val="22"/>
        </w:rPr>
        <w:t>(s) limiting intrastate firewood movement</w:t>
      </w:r>
    </w:p>
    <w:p w14:paraId="07B0A0C2" w14:textId="77777777" w:rsidR="005808C2" w:rsidRPr="00BA3406" w:rsidRDefault="005808C2" w:rsidP="005808C2">
      <w:pPr>
        <w:pStyle w:val="paragraph"/>
        <w:numPr>
          <w:ilvl w:val="0"/>
          <w:numId w:val="13"/>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Federal quarantine on </w:t>
      </w:r>
      <w:hyperlink r:id="rId491" w:tgtFrame="_blank" w:history="1">
        <w:r w:rsidRPr="78DA7176">
          <w:rPr>
            <w:rStyle w:val="normaltextrun"/>
            <w:rFonts w:ascii="Whitney Office" w:eastAsia="Whitney Office" w:hAnsi="Whitney Office" w:cs="Whitney Office"/>
            <w:color w:val="0563C1"/>
            <w:sz w:val="20"/>
            <w:szCs w:val="20"/>
            <w:u w:val="single"/>
            <w:shd w:val="clear" w:color="auto" w:fill="FFFFFF"/>
          </w:rPr>
          <w:t>spongy moth (</w:t>
        </w:r>
        <w:r w:rsidRPr="78DA7176">
          <w:rPr>
            <w:rStyle w:val="normaltextrun"/>
            <w:rFonts w:ascii="Whitney Office" w:eastAsia="Whitney Office" w:hAnsi="Whitney Office" w:cs="Whitney Office"/>
            <w:i/>
            <w:iCs/>
            <w:color w:val="0563C1"/>
            <w:sz w:val="20"/>
            <w:szCs w:val="20"/>
            <w:u w:val="single"/>
            <w:shd w:val="clear" w:color="auto" w:fill="FFFFFF"/>
          </w:rPr>
          <w:t xml:space="preserve">L. </w:t>
        </w:r>
        <w:proofErr w:type="spellStart"/>
        <w:r w:rsidRPr="78DA7176">
          <w:rPr>
            <w:rStyle w:val="normaltextrun"/>
            <w:rFonts w:ascii="Whitney Office" w:eastAsia="Whitney Office" w:hAnsi="Whitney Office" w:cs="Whitney Office"/>
            <w:i/>
            <w:iCs/>
            <w:color w:val="0563C1"/>
            <w:sz w:val="20"/>
            <w:szCs w:val="20"/>
            <w:u w:val="single"/>
            <w:shd w:val="clear" w:color="auto" w:fill="FFFFFF"/>
          </w:rPr>
          <w:t>dispar</w:t>
        </w:r>
        <w:proofErr w:type="spellEnd"/>
        <w:r w:rsidRPr="78DA7176">
          <w:rPr>
            <w:rStyle w:val="normaltextrun"/>
            <w:rFonts w:ascii="Whitney Office" w:eastAsia="Whitney Office" w:hAnsi="Whitney Office" w:cs="Whitney Office"/>
            <w:color w:val="0563C1"/>
            <w:sz w:val="20"/>
            <w:szCs w:val="20"/>
            <w:u w:val="single"/>
            <w:shd w:val="clear" w:color="auto" w:fill="FFFFFF"/>
          </w:rPr>
          <w:t>)</w:t>
        </w:r>
      </w:hyperlink>
      <w:r w:rsidRPr="78DA7176">
        <w:rPr>
          <w:rStyle w:val="normaltextrun"/>
          <w:rFonts w:ascii="Whitney Office" w:eastAsia="Whitney Office" w:hAnsi="Whitney Office" w:cs="Whitney Office"/>
          <w:color w:val="000000"/>
          <w:sz w:val="20"/>
          <w:szCs w:val="20"/>
          <w:shd w:val="clear" w:color="auto" w:fill="FFFFFF"/>
        </w:rPr>
        <w:t> (partial)</w:t>
      </w:r>
    </w:p>
    <w:p w14:paraId="1E13EC53"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Agency official firewood recommendations</w:t>
      </w:r>
      <w:r w:rsidRPr="78DA7176">
        <w:rPr>
          <w:rStyle w:val="normaltextrun"/>
          <w:rFonts w:ascii="Whitney Office" w:eastAsia="Whitney Office" w:hAnsi="Whitney Office" w:cs="Whitney Office"/>
          <w:sz w:val="22"/>
          <w:szCs w:val="22"/>
        </w:rPr>
        <w:t> </w:t>
      </w:r>
    </w:p>
    <w:p w14:paraId="7D5DE851" w14:textId="77777777" w:rsidR="005808C2" w:rsidRPr="00EB2E12" w:rsidRDefault="005808C2" w:rsidP="005808C2">
      <w:pPr>
        <w:pStyle w:val="paragraph"/>
        <w:numPr>
          <w:ilvl w:val="0"/>
          <w:numId w:val="16"/>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eop"/>
          <w:rFonts w:ascii="Whitney Office" w:eastAsia="Whitney Office" w:hAnsi="Whitney Office" w:cs="Whitney Office"/>
          <w:sz w:val="20"/>
          <w:szCs w:val="20"/>
        </w:rPr>
        <w:t xml:space="preserve">MN Dept. of Agriculture: </w:t>
      </w:r>
      <w:hyperlink r:id="rId492">
        <w:r w:rsidRPr="78DA7176">
          <w:rPr>
            <w:rStyle w:val="Hyperlink"/>
            <w:rFonts w:ascii="Whitney Office" w:eastAsia="Whitney Office" w:hAnsi="Whitney Office" w:cs="Whitney Office"/>
            <w:sz w:val="20"/>
            <w:szCs w:val="20"/>
          </w:rPr>
          <w:t>Firewood Information</w:t>
        </w:r>
      </w:hyperlink>
    </w:p>
    <w:p w14:paraId="16A66629"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Extension recommendations</w:t>
      </w:r>
    </w:p>
    <w:p w14:paraId="08A9FAC1" w14:textId="4197919A" w:rsidR="005808C2" w:rsidRPr="00EB2E12"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Firewood recommendations found </w:t>
      </w:r>
      <w:r w:rsidR="00255ADB">
        <w:rPr>
          <w:rStyle w:val="normaltextrun"/>
          <w:rFonts w:ascii="Whitney Office" w:eastAsia="Whitney Office" w:hAnsi="Whitney Office" w:cs="Whitney Office"/>
          <w:sz w:val="20"/>
          <w:szCs w:val="20"/>
        </w:rPr>
        <w:t>in</w:t>
      </w:r>
      <w:r w:rsidRPr="78DA7176">
        <w:rPr>
          <w:rStyle w:val="normaltextrun"/>
          <w:rFonts w:ascii="Whitney Office" w:eastAsia="Whitney Office" w:hAnsi="Whitney Office" w:cs="Whitney Office"/>
          <w:sz w:val="20"/>
          <w:szCs w:val="20"/>
        </w:rPr>
        <w:t xml:space="preserve"> multiple pest page(s) and articles (e.g., </w:t>
      </w:r>
      <w:hyperlink r:id="rId493">
        <w:r w:rsidRPr="78DA7176">
          <w:rPr>
            <w:rStyle w:val="Hyperlink"/>
            <w:rFonts w:ascii="Whitney Office" w:eastAsia="Whitney Office" w:hAnsi="Whitney Office" w:cs="Whitney Office"/>
            <w:sz w:val="20"/>
            <w:szCs w:val="20"/>
          </w:rPr>
          <w:t>EAB in Minnesota</w:t>
        </w:r>
      </w:hyperlink>
      <w:r w:rsidRPr="78DA7176">
        <w:rPr>
          <w:rStyle w:val="normaltextrun"/>
          <w:rFonts w:ascii="Whitney Office" w:eastAsia="Whitney Office" w:hAnsi="Whitney Office" w:cs="Whitney Office"/>
          <w:sz w:val="20"/>
          <w:szCs w:val="20"/>
        </w:rPr>
        <w:t xml:space="preserve">; </w:t>
      </w:r>
      <w:hyperlink r:id="rId494" w:anchor="preventing-spread-by-insects-2352160">
        <w:r w:rsidRPr="78DA7176">
          <w:rPr>
            <w:rStyle w:val="Hyperlink"/>
            <w:rFonts w:ascii="Whitney Office" w:eastAsia="Whitney Office" w:hAnsi="Whitney Office" w:cs="Whitney Office"/>
            <w:sz w:val="20"/>
            <w:szCs w:val="20"/>
          </w:rPr>
          <w:t>Oak Wilt in MN</w:t>
        </w:r>
      </w:hyperlink>
      <w:r w:rsidRPr="78DA7176">
        <w:rPr>
          <w:rStyle w:val="normaltextrun"/>
          <w:rFonts w:ascii="Whitney Office" w:eastAsia="Whitney Office" w:hAnsi="Whitney Office" w:cs="Whitney Office"/>
          <w:sz w:val="20"/>
          <w:szCs w:val="20"/>
        </w:rPr>
        <w:t xml:space="preserve">; </w:t>
      </w:r>
      <w:hyperlink r:id="rId495">
        <w:r w:rsidRPr="78DA7176">
          <w:rPr>
            <w:rStyle w:val="Hyperlink"/>
            <w:rFonts w:ascii="Whitney Office" w:eastAsia="Whitney Office" w:hAnsi="Whitney Office" w:cs="Whitney Office"/>
            <w:sz w:val="20"/>
            <w:szCs w:val="20"/>
          </w:rPr>
          <w:t>EAB now found in Steele County</w:t>
        </w:r>
      </w:hyperlink>
      <w:r w:rsidRPr="78DA7176">
        <w:rPr>
          <w:rStyle w:val="normaltextrun"/>
          <w:rFonts w:ascii="Whitney Office" w:eastAsia="Whitney Office" w:hAnsi="Whitney Office" w:cs="Whitney Office"/>
          <w:sz w:val="20"/>
          <w:szCs w:val="20"/>
        </w:rPr>
        <w:t>)</w:t>
      </w:r>
    </w:p>
    <w:p w14:paraId="7C057901" w14:textId="77777777" w:rsidR="005808C2" w:rsidRPr="0013023D"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 xml:space="preserve">State Lands or Parks specific regulations </w:t>
      </w:r>
    </w:p>
    <w:p w14:paraId="790012B9" w14:textId="77777777" w:rsidR="005808C2" w:rsidRPr="00D5110E"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eop"/>
          <w:rFonts w:ascii="Whitney Office" w:eastAsia="Whitney Office" w:hAnsi="Whitney Office" w:cs="Whitney Office"/>
          <w:sz w:val="20"/>
          <w:szCs w:val="20"/>
        </w:rPr>
        <w:t xml:space="preserve">MN Dept. of Natural Resources: </w:t>
      </w:r>
      <w:hyperlink r:id="rId496">
        <w:r w:rsidRPr="78DA7176">
          <w:rPr>
            <w:rStyle w:val="Hyperlink"/>
            <w:rFonts w:ascii="Whitney Office" w:eastAsia="Whitney Office" w:hAnsi="Whitney Office" w:cs="Whitney Office"/>
            <w:sz w:val="20"/>
            <w:szCs w:val="20"/>
          </w:rPr>
          <w:t>Firewood Information</w:t>
        </w:r>
      </w:hyperlink>
      <w:r w:rsidRPr="78DA7176">
        <w:rPr>
          <w:rStyle w:val="eop"/>
          <w:rFonts w:ascii="Whitney Office" w:eastAsia="Whitney Office" w:hAnsi="Whitney Office" w:cs="Whitney Office"/>
          <w:sz w:val="20"/>
          <w:szCs w:val="20"/>
        </w:rPr>
        <w:t>: policy whereby outside firewood must be certified or have proof it’s sourced from same county as park</w:t>
      </w:r>
    </w:p>
    <w:p w14:paraId="12DB2AB0"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State Lands or Parks recommendations</w:t>
      </w:r>
    </w:p>
    <w:p w14:paraId="7D014F91" w14:textId="77777777" w:rsidR="005808C2" w:rsidRPr="00EB2E12"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Found with high visibility on main </w:t>
      </w:r>
      <w:hyperlink r:id="rId497">
        <w:r w:rsidRPr="78DA7176">
          <w:rPr>
            <w:rStyle w:val="Hyperlink"/>
            <w:rFonts w:ascii="Whitney Office" w:eastAsia="Whitney Office" w:hAnsi="Whitney Office" w:cs="Whitney Office"/>
            <w:sz w:val="20"/>
            <w:szCs w:val="20"/>
          </w:rPr>
          <w:t>Camping</w:t>
        </w:r>
      </w:hyperlink>
      <w:r w:rsidRPr="78DA7176">
        <w:rPr>
          <w:rStyle w:val="normaltextrun"/>
          <w:rFonts w:ascii="Whitney Office" w:eastAsia="Whitney Office" w:hAnsi="Whitney Office" w:cs="Whitney Office"/>
          <w:sz w:val="20"/>
          <w:szCs w:val="20"/>
        </w:rPr>
        <w:t xml:space="preserve"> page</w:t>
      </w:r>
    </w:p>
    <w:p w14:paraId="36565F45" w14:textId="77777777" w:rsidR="005808C2" w:rsidRPr="001A5223"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 xml:space="preserve">Firewood movement-related recommendations on State Park campsites’ reservation pages </w:t>
      </w:r>
    </w:p>
    <w:p w14:paraId="2A919BA1" w14:textId="77777777" w:rsidR="005808C2" w:rsidRPr="001A5223" w:rsidRDefault="005808C2" w:rsidP="005808C2">
      <w:pPr>
        <w:pStyle w:val="paragraph"/>
        <w:numPr>
          <w:ilvl w:val="0"/>
          <w:numId w:val="12"/>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Recommendations found on campsites’ </w:t>
      </w:r>
      <w:hyperlink r:id="rId498">
        <w:r w:rsidRPr="78DA7176">
          <w:rPr>
            <w:rStyle w:val="Hyperlink"/>
            <w:rFonts w:ascii="Whitney Office" w:eastAsia="Whitney Office" w:hAnsi="Whitney Office" w:cs="Whitney Office"/>
            <w:sz w:val="20"/>
            <w:szCs w:val="20"/>
          </w:rPr>
          <w:t>reservation portal</w:t>
        </w:r>
      </w:hyperlink>
      <w:r w:rsidRPr="78DA7176">
        <w:rPr>
          <w:rStyle w:val="normaltextrun"/>
          <w:rFonts w:ascii="Whitney Office" w:eastAsia="Whitney Office" w:hAnsi="Whitney Office" w:cs="Whitney Office"/>
          <w:sz w:val="20"/>
          <w:szCs w:val="20"/>
        </w:rPr>
        <w:t xml:space="preserve"> (e.g., Itasca SP)</w:t>
      </w:r>
      <w:r w:rsidRPr="78DA7176">
        <w:rPr>
          <w:rStyle w:val="eop"/>
          <w:rFonts w:ascii="Whitney Office" w:eastAsia="Whitney Office" w:hAnsi="Whitney Office" w:cs="Whitney Office"/>
          <w:sz w:val="20"/>
          <w:szCs w:val="20"/>
        </w:rPr>
        <w:t> </w:t>
      </w:r>
    </w:p>
    <w:p w14:paraId="2F0C46DB" w14:textId="10572B84" w:rsidR="005808C2" w:rsidRPr="00726A48"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0"/>
          <w:szCs w:val="20"/>
        </w:rPr>
      </w:pPr>
      <w:r w:rsidRPr="78DA7176">
        <w:rPr>
          <w:rStyle w:val="normaltextrun"/>
          <w:rFonts w:ascii="Whitney Office" w:eastAsia="Whitney Office" w:hAnsi="Whitney Office" w:cs="Whitney Office"/>
          <w:b/>
          <w:bCs/>
          <w:sz w:val="22"/>
          <w:szCs w:val="22"/>
        </w:rPr>
        <w:t>Certification ability </w:t>
      </w:r>
      <w:r w:rsidRPr="00726A48">
        <w:rPr>
          <w:rStyle w:val="normaltextrun"/>
          <w:rFonts w:ascii="Whitney Office" w:eastAsia="Whitney Office" w:hAnsi="Whitney Office" w:cs="Whitney Office"/>
          <w:sz w:val="20"/>
          <w:szCs w:val="20"/>
        </w:rPr>
        <w:t xml:space="preserve">(i.e., kiln certification to meet any applicable heat-treatment standards) </w:t>
      </w:r>
    </w:p>
    <w:p w14:paraId="05071176" w14:textId="77777777" w:rsidR="005808C2" w:rsidRPr="00726A48"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b/>
          <w:bCs/>
          <w:sz w:val="20"/>
          <w:szCs w:val="20"/>
        </w:rPr>
      </w:pPr>
      <w:r w:rsidRPr="00726A48">
        <w:rPr>
          <w:rStyle w:val="normaltextrun"/>
          <w:rFonts w:ascii="Whitney Office" w:eastAsia="Whitney Office" w:hAnsi="Whitney Office" w:cs="Whitney Office"/>
          <w:color w:val="000000" w:themeColor="text1"/>
          <w:sz w:val="20"/>
          <w:szCs w:val="20"/>
        </w:rPr>
        <w:t>Can certify, Dept. of Ag. </w:t>
      </w:r>
      <w:hyperlink r:id="rId499">
        <w:r w:rsidRPr="00726A48">
          <w:rPr>
            <w:rStyle w:val="normaltextrun"/>
            <w:rFonts w:ascii="Whitney Office" w:eastAsia="Whitney Office" w:hAnsi="Whitney Office" w:cs="Whitney Office"/>
            <w:color w:val="0563C1"/>
            <w:sz w:val="20"/>
            <w:szCs w:val="20"/>
            <w:u w:val="single"/>
          </w:rPr>
          <w:t>certification program</w:t>
        </w:r>
      </w:hyperlink>
      <w:r w:rsidRPr="00726A48">
        <w:rPr>
          <w:rStyle w:val="normaltextrun"/>
          <w:rFonts w:ascii="Whitney Office" w:eastAsia="Whitney Office" w:hAnsi="Whitney Office" w:cs="Whitney Office"/>
          <w:color w:val="000000" w:themeColor="text1"/>
          <w:sz w:val="20"/>
          <w:szCs w:val="20"/>
        </w:rPr>
        <w:t> in place at T314-a standard</w:t>
      </w:r>
      <w:r w:rsidRPr="00726A48">
        <w:rPr>
          <w:rStyle w:val="eop"/>
          <w:rFonts w:ascii="Whitney Office" w:eastAsia="Whitney Office" w:hAnsi="Whitney Office" w:cs="Whitney Office"/>
          <w:color w:val="000000" w:themeColor="text1"/>
          <w:sz w:val="20"/>
          <w:szCs w:val="20"/>
        </w:rPr>
        <w:t> </w:t>
      </w:r>
    </w:p>
    <w:p w14:paraId="7B357D6F" w14:textId="77777777" w:rsidR="005808C2" w:rsidRPr="00157E4C" w:rsidRDefault="005808C2" w:rsidP="005808C2">
      <w:pPr>
        <w:pStyle w:val="paragraph"/>
        <w:spacing w:before="0" w:beforeAutospacing="0" w:after="0" w:afterAutospacing="0"/>
        <w:ind w:left="720"/>
        <w:textAlignment w:val="baseline"/>
        <w:rPr>
          <w:rFonts w:ascii="Calibri" w:hAnsi="Calibri" w:cs="Calibri"/>
          <w:sz w:val="22"/>
          <w:szCs w:val="22"/>
        </w:rPr>
      </w:pPr>
      <w:r w:rsidRPr="00157E4C">
        <w:rPr>
          <w:rStyle w:val="eop"/>
          <w:rFonts w:ascii="Calibri" w:hAnsi="Calibri" w:cs="Calibri"/>
          <w:sz w:val="22"/>
          <w:szCs w:val="22"/>
        </w:rPr>
        <w:t> </w:t>
      </w:r>
    </w:p>
    <w:p w14:paraId="4E19F38D" w14:textId="77777777" w:rsidR="005808C2" w:rsidRPr="00B21DA4" w:rsidRDefault="005808C2" w:rsidP="005808C2">
      <w:pPr>
        <w:pStyle w:val="paragraph"/>
        <w:spacing w:before="0" w:beforeAutospacing="0" w:after="0" w:afterAutospacing="0"/>
        <w:textAlignment w:val="baseline"/>
        <w:rPr>
          <w:rStyle w:val="normaltextrun"/>
          <w:rFonts w:ascii="Whitney Office" w:eastAsia="Whitney Office" w:hAnsi="Whitney Office" w:cs="Whitney Office"/>
        </w:rPr>
      </w:pPr>
      <w:r w:rsidRPr="78DA7176">
        <w:rPr>
          <w:rStyle w:val="normaltextrun"/>
          <w:rFonts w:ascii="Whitney Office" w:eastAsia="Whitney Office" w:hAnsi="Whitney Office" w:cs="Whitney Office"/>
          <w:b/>
          <w:bCs/>
        </w:rPr>
        <w:t>Not present in Minnesota:</w:t>
      </w:r>
      <w:r w:rsidRPr="78DA7176">
        <w:rPr>
          <w:rStyle w:val="eop"/>
          <w:rFonts w:ascii="Whitney Office" w:eastAsia="Whitney Office" w:hAnsi="Whitney Office" w:cs="Whitney Office"/>
        </w:rPr>
        <w:t> </w:t>
      </w:r>
    </w:p>
    <w:p w14:paraId="54A1352C" w14:textId="77777777" w:rsidR="005808C2" w:rsidRPr="00157E4C"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Exterior quarantine on all firewood</w:t>
      </w:r>
    </w:p>
    <w:p w14:paraId="58D8163E" w14:textId="77777777" w:rsidR="005808C2" w:rsidRPr="0053205E" w:rsidRDefault="005808C2" w:rsidP="005808C2">
      <w:pPr>
        <w:pStyle w:val="paragraph"/>
        <w:spacing w:before="0" w:beforeAutospacing="0" w:after="0" w:afterAutospacing="0"/>
        <w:ind w:left="720"/>
        <w:textAlignment w:val="baseline"/>
        <w:rPr>
          <w:rStyle w:val="normaltextrun"/>
          <w:rFonts w:ascii="Whitney Office" w:eastAsia="Whitney Office" w:hAnsi="Whitney Office" w:cs="Whitney Office"/>
          <w:sz w:val="16"/>
          <w:szCs w:val="16"/>
        </w:rPr>
      </w:pPr>
    </w:p>
    <w:p w14:paraId="6F7EFA4A"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sz w:val="22"/>
          <w:szCs w:val="22"/>
        </w:rPr>
        <w:t>Firewood relevant forest pests found in Minnesota:</w:t>
      </w:r>
      <w:r w:rsidRPr="78DA7176">
        <w:rPr>
          <w:rStyle w:val="eop"/>
          <w:rFonts w:ascii="Whitney Office" w:eastAsia="Whitney Office" w:hAnsi="Whitney Office" w:cs="Whitney Office"/>
          <w:sz w:val="22"/>
          <w:szCs w:val="22"/>
        </w:rPr>
        <w:t> </w:t>
      </w:r>
    </w:p>
    <w:p w14:paraId="7554E9FB" w14:textId="77777777" w:rsidR="005808C2" w:rsidRPr="002D3DA6"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Pr>
          <w:noProof/>
        </w:rPr>
        <w:drawing>
          <wp:inline distT="0" distB="0" distL="0" distR="0" wp14:anchorId="41B0DB68" wp14:editId="38DDE9DE">
            <wp:extent cx="246038" cy="246038"/>
            <wp:effectExtent l="0" t="0" r="1905" b="1905"/>
            <wp:docPr id="1531628240" name="Picture 1531628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628240"/>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246038" cy="246038"/>
                    </a:xfrm>
                    <a:prstGeom prst="rect">
                      <a:avLst/>
                    </a:prstGeom>
                  </pic:spPr>
                </pic:pic>
              </a:graphicData>
            </a:graphic>
          </wp:inline>
        </w:drawing>
      </w:r>
      <w:r w:rsidRPr="78DA7176">
        <w:rPr>
          <w:rStyle w:val="normaltextrun"/>
          <w:rFonts w:ascii="Whitney Office" w:eastAsia="Whitney Office" w:hAnsi="Whitney Office" w:cs="Whitney Office"/>
          <w:sz w:val="20"/>
          <w:szCs w:val="20"/>
        </w:rPr>
        <w:t>Emerald ash borer, spongy moth (</w:t>
      </w:r>
      <w:r w:rsidRPr="78DA7176">
        <w:rPr>
          <w:rStyle w:val="normaltextrun"/>
          <w:rFonts w:ascii="Whitney Office" w:eastAsia="Whitney Office" w:hAnsi="Whitney Office" w:cs="Whitney Office"/>
          <w:i/>
          <w:iCs/>
          <w:sz w:val="20"/>
          <w:szCs w:val="20"/>
        </w:rPr>
        <w:t xml:space="preserve">Lymantria </w:t>
      </w:r>
      <w:proofErr w:type="spellStart"/>
      <w:r w:rsidRPr="78DA7176">
        <w:rPr>
          <w:rStyle w:val="normaltextrun"/>
          <w:rFonts w:ascii="Whitney Office" w:eastAsia="Whitney Office" w:hAnsi="Whitney Office" w:cs="Whitney Office"/>
          <w:i/>
          <w:iCs/>
          <w:sz w:val="20"/>
          <w:szCs w:val="20"/>
        </w:rPr>
        <w:t>dispar</w:t>
      </w:r>
      <w:proofErr w:type="spellEnd"/>
      <w:r w:rsidRPr="78DA7176">
        <w:rPr>
          <w:rStyle w:val="normaltextrun"/>
          <w:rFonts w:ascii="Whitney Office" w:eastAsia="Whitney Office" w:hAnsi="Whitney Office" w:cs="Whitney Office"/>
          <w:sz w:val="20"/>
          <w:szCs w:val="20"/>
        </w:rPr>
        <w:t>)</w:t>
      </w:r>
      <w:r w:rsidRPr="78DA7176">
        <w:rPr>
          <w:rFonts w:ascii="Whitney Office" w:eastAsia="Whitney Office" w:hAnsi="Whitney Office" w:cs="Whitney Office"/>
          <w:sz w:val="18"/>
          <w:szCs w:val="18"/>
        </w:rPr>
        <w:t xml:space="preserve">       </w:t>
      </w:r>
      <w:r>
        <w:rPr>
          <w:noProof/>
        </w:rPr>
        <w:drawing>
          <wp:inline distT="0" distB="0" distL="0" distR="0" wp14:anchorId="3461AF42" wp14:editId="228D4701">
            <wp:extent cx="253072" cy="253072"/>
            <wp:effectExtent l="0" t="0" r="0" b="0"/>
            <wp:docPr id="1531628241" name="Picture 1531628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628241"/>
                    <pic:cNvPicPr/>
                  </pic:nvPicPr>
                  <pic:blipFill>
                    <a:blip r:embed="rId263" cstate="print">
                      <a:extLst>
                        <a:ext uri="{28A0092B-C50C-407E-A947-70E740481C1C}">
                          <a14:useLocalDpi xmlns:a14="http://schemas.microsoft.com/office/drawing/2010/main" val="0"/>
                        </a:ext>
                      </a:extLst>
                    </a:blip>
                    <a:stretch>
                      <a:fillRect/>
                    </a:stretch>
                  </pic:blipFill>
                  <pic:spPr>
                    <a:xfrm flipH="1">
                      <a:off x="0" y="0"/>
                      <a:ext cx="253072" cy="253072"/>
                    </a:xfrm>
                    <a:prstGeom prst="rect">
                      <a:avLst/>
                    </a:prstGeom>
                  </pic:spPr>
                </pic:pic>
              </a:graphicData>
            </a:graphic>
          </wp:inline>
        </w:drawing>
      </w:r>
      <w:r w:rsidRPr="78DA7176">
        <w:rPr>
          <w:rStyle w:val="normaltextrun"/>
          <w:rFonts w:ascii="Whitney Office" w:eastAsia="Whitney Office" w:hAnsi="Whitney Office" w:cs="Whitney Office"/>
          <w:sz w:val="20"/>
          <w:szCs w:val="20"/>
        </w:rPr>
        <w:t xml:space="preserve"> oak wilt disease, Dutch elm disease</w:t>
      </w:r>
    </w:p>
    <w:p w14:paraId="570C9BA4" w14:textId="77777777" w:rsidR="00944A2E" w:rsidRDefault="00944A2E" w:rsidP="005808C2">
      <w:pPr>
        <w:pStyle w:val="paragraph"/>
        <w:spacing w:before="0" w:beforeAutospacing="0" w:after="0" w:afterAutospacing="0"/>
        <w:textAlignment w:val="baseline"/>
        <w:rPr>
          <w:rStyle w:val="normaltextrun"/>
          <w:rFonts w:ascii="Calibri Light" w:eastAsiaTheme="majorEastAsia" w:hAnsi="Calibri Light" w:cs="Calibri Light"/>
          <w:b/>
          <w:bCs/>
          <w:sz w:val="56"/>
          <w:szCs w:val="56"/>
        </w:rPr>
      </w:pPr>
    </w:p>
    <w:p w14:paraId="55A14130" w14:textId="2C19061F"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normaltextrun"/>
          <w:rFonts w:ascii="Calibri Light" w:eastAsiaTheme="majorEastAsia" w:hAnsi="Calibri Light" w:cs="Calibri Light"/>
          <w:b/>
          <w:bCs/>
          <w:sz w:val="56"/>
          <w:szCs w:val="56"/>
        </w:rPr>
        <w:t>Mississippi State Summary</w:t>
      </w:r>
      <w:r>
        <w:rPr>
          <w:rStyle w:val="eop"/>
          <w:rFonts w:ascii="Calibri Light" w:hAnsi="Calibri Light" w:cs="Calibri Light"/>
          <w:sz w:val="56"/>
          <w:szCs w:val="56"/>
        </w:rPr>
        <w:t> </w:t>
      </w:r>
    </w:p>
    <w:p w14:paraId="264EA3C8"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rPr>
      </w:pPr>
    </w:p>
    <w:p w14:paraId="31EE053A" w14:textId="56A03E7F" w:rsidR="005808C2" w:rsidRDefault="00DE1472" w:rsidP="005808C2">
      <w:pPr>
        <w:pStyle w:val="paragraph"/>
        <w:spacing w:before="0" w:beforeAutospacing="0" w:after="0" w:afterAutospacing="0"/>
        <w:jc w:val="center"/>
        <w:textAlignment w:val="baseline"/>
        <w:rPr>
          <w:rStyle w:val="normaltextrun"/>
          <w:rFonts w:ascii="Calibri" w:eastAsiaTheme="majorEastAsia" w:hAnsi="Calibri" w:cs="Calibri"/>
          <w:b/>
          <w:bCs/>
        </w:rPr>
      </w:pPr>
      <w:r w:rsidRPr="00103C25">
        <w:rPr>
          <w:noProof/>
        </w:rPr>
        <w:drawing>
          <wp:inline distT="0" distB="0" distL="0" distR="0" wp14:anchorId="5C8A717D" wp14:editId="4630C311">
            <wp:extent cx="6027089" cy="2439855"/>
            <wp:effectExtent l="0" t="0" r="0" b="0"/>
            <wp:docPr id="1948295185" name="Picture 194829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971" cy="2459238"/>
                    </a:xfrm>
                    <a:prstGeom prst="rect">
                      <a:avLst/>
                    </a:prstGeom>
                    <a:noFill/>
                    <a:ln>
                      <a:noFill/>
                    </a:ln>
                  </pic:spPr>
                </pic:pic>
              </a:graphicData>
            </a:graphic>
          </wp:inline>
        </w:drawing>
      </w:r>
    </w:p>
    <w:p w14:paraId="134B462F" w14:textId="77777777" w:rsidR="005808C2" w:rsidRDefault="005808C2" w:rsidP="005808C2">
      <w:pPr>
        <w:pStyle w:val="paragraph"/>
        <w:spacing w:before="0" w:beforeAutospacing="0" w:after="0" w:afterAutospacing="0"/>
        <w:jc w:val="center"/>
        <w:textAlignment w:val="baseline"/>
        <w:rPr>
          <w:rStyle w:val="normaltextrun"/>
          <w:rFonts w:ascii="Calibri" w:eastAsiaTheme="majorEastAsia" w:hAnsi="Calibri" w:cs="Calibri"/>
          <w:b/>
          <w:bCs/>
        </w:rPr>
      </w:pPr>
    </w:p>
    <w:p w14:paraId="49D030D2" w14:textId="77777777" w:rsidR="005808C2" w:rsidRPr="000943A9" w:rsidRDefault="005808C2" w:rsidP="005808C2">
      <w:pPr>
        <w:pStyle w:val="paragraph"/>
        <w:spacing w:before="0" w:beforeAutospacing="0" w:after="0" w:afterAutospacing="0"/>
        <w:textAlignment w:val="baseline"/>
        <w:rPr>
          <w:rFonts w:ascii="Whitney Office" w:eastAsia="Whitney Office" w:hAnsi="Whitney Office" w:cs="Whitney Office"/>
          <w:b/>
          <w:bCs/>
        </w:rPr>
      </w:pPr>
      <w:r w:rsidRPr="78DA7176">
        <w:rPr>
          <w:rStyle w:val="normaltextrun"/>
          <w:rFonts w:ascii="Whitney Office" w:eastAsia="Whitney Office" w:hAnsi="Whitney Office" w:cs="Whitney Office"/>
          <w:b/>
          <w:bCs/>
        </w:rPr>
        <w:t>Mississippi currently has in place:</w:t>
      </w:r>
    </w:p>
    <w:p w14:paraId="52EDC786"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 xml:space="preserve">Federal quarantine(s) </w:t>
      </w:r>
      <w:r w:rsidRPr="78DA7176">
        <w:rPr>
          <w:rStyle w:val="normaltextrun"/>
          <w:rFonts w:ascii="Whitney Office" w:eastAsia="Whitney Office" w:hAnsi="Whitney Office" w:cs="Whitney Office"/>
          <w:sz w:val="22"/>
          <w:szCs w:val="22"/>
        </w:rPr>
        <w:t>– limiting export of regulated articles</w:t>
      </w:r>
    </w:p>
    <w:p w14:paraId="070C345A" w14:textId="77777777" w:rsidR="005808C2" w:rsidRPr="006A275E" w:rsidRDefault="00000000" w:rsidP="005808C2">
      <w:pPr>
        <w:pStyle w:val="paragraph"/>
        <w:numPr>
          <w:ilvl w:val="0"/>
          <w:numId w:val="13"/>
        </w:numPr>
        <w:spacing w:before="0" w:beforeAutospacing="0" w:after="0" w:afterAutospacing="0"/>
        <w:textAlignment w:val="baseline"/>
        <w:rPr>
          <w:rStyle w:val="normaltextrun"/>
          <w:rFonts w:ascii="Whitney Office" w:eastAsia="Whitney Office" w:hAnsi="Whitney Office" w:cs="Whitney Office"/>
          <w:sz w:val="20"/>
          <w:szCs w:val="20"/>
        </w:rPr>
      </w:pPr>
      <w:hyperlink r:id="rId500">
        <w:r w:rsidR="005808C2" w:rsidRPr="78DA7176">
          <w:rPr>
            <w:rStyle w:val="normaltextrun"/>
            <w:rFonts w:ascii="Whitney Office" w:eastAsia="Whitney Office" w:hAnsi="Whitney Office" w:cs="Whitney Office"/>
            <w:color w:val="0563C1"/>
            <w:sz w:val="20"/>
            <w:szCs w:val="20"/>
            <w:u w:val="single"/>
          </w:rPr>
          <w:t>imported fire ant</w:t>
        </w:r>
      </w:hyperlink>
      <w:r w:rsidR="005808C2" w:rsidRPr="78DA7176">
        <w:rPr>
          <w:rStyle w:val="normaltextrun"/>
          <w:rFonts w:ascii="Whitney Office" w:eastAsia="Whitney Office" w:hAnsi="Whitney Office" w:cs="Whitney Office"/>
          <w:color w:val="000000" w:themeColor="text1"/>
          <w:sz w:val="20"/>
          <w:szCs w:val="20"/>
        </w:rPr>
        <w:t xml:space="preserve"> (encompasses </w:t>
      </w:r>
      <w:r w:rsidR="005808C2" w:rsidRPr="78DA7176">
        <w:rPr>
          <w:rStyle w:val="contextualspellingandgrammarerror"/>
          <w:rFonts w:ascii="Whitney Office" w:eastAsia="Whitney Office" w:hAnsi="Whitney Office" w:cs="Whitney Office"/>
          <w:color w:val="000000" w:themeColor="text1"/>
        </w:rPr>
        <w:t>entire</w:t>
      </w:r>
      <w:r w:rsidR="005808C2" w:rsidRPr="78DA7176">
        <w:rPr>
          <w:rStyle w:val="normaltextrun"/>
          <w:rFonts w:ascii="Whitney Office" w:eastAsia="Whitney Office" w:hAnsi="Whitney Office" w:cs="Whitney Office"/>
          <w:color w:val="000000" w:themeColor="text1"/>
          <w:sz w:val="20"/>
          <w:szCs w:val="20"/>
        </w:rPr>
        <w:t> state)</w:t>
      </w:r>
      <w:r w:rsidR="005808C2" w:rsidRPr="78DA7176">
        <w:rPr>
          <w:rStyle w:val="eop"/>
          <w:rFonts w:ascii="Whitney Office" w:eastAsia="Whitney Office" w:hAnsi="Whitney Office" w:cs="Whitney Office"/>
          <w:color w:val="000000" w:themeColor="text1"/>
          <w:sz w:val="20"/>
          <w:szCs w:val="20"/>
        </w:rPr>
        <w:t> </w:t>
      </w:r>
    </w:p>
    <w:p w14:paraId="7A411DE9"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Agency official firewood recommendations</w:t>
      </w:r>
      <w:r w:rsidRPr="78DA7176">
        <w:rPr>
          <w:rStyle w:val="normaltextrun"/>
          <w:rFonts w:ascii="Whitney Office" w:eastAsia="Whitney Office" w:hAnsi="Whitney Office" w:cs="Whitney Office"/>
          <w:sz w:val="22"/>
          <w:szCs w:val="22"/>
        </w:rPr>
        <w:t> </w:t>
      </w:r>
    </w:p>
    <w:p w14:paraId="2F255CD8" w14:textId="77777777" w:rsidR="005808C2" w:rsidRPr="006A275E" w:rsidRDefault="005808C2" w:rsidP="005808C2">
      <w:pPr>
        <w:pStyle w:val="paragraph"/>
        <w:numPr>
          <w:ilvl w:val="0"/>
          <w:numId w:val="16"/>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eop"/>
          <w:rFonts w:ascii="Whitney Office" w:eastAsia="Whitney Office" w:hAnsi="Whitney Office" w:cs="Whitney Office"/>
          <w:sz w:val="20"/>
          <w:szCs w:val="20"/>
        </w:rPr>
        <w:t xml:space="preserve">MS Forestry Commission: </w:t>
      </w:r>
      <w:hyperlink r:id="rId501">
        <w:r w:rsidRPr="78DA7176">
          <w:rPr>
            <w:rStyle w:val="Hyperlink"/>
            <w:rFonts w:ascii="Whitney Office" w:eastAsia="Whitney Office" w:hAnsi="Whitney Office" w:cs="Whitney Office"/>
            <w:sz w:val="20"/>
            <w:szCs w:val="20"/>
          </w:rPr>
          <w:t>Buy Local Burn Local</w:t>
        </w:r>
      </w:hyperlink>
      <w:r w:rsidRPr="78DA7176">
        <w:rPr>
          <w:rStyle w:val="eop"/>
          <w:rFonts w:ascii="Whitney Office" w:eastAsia="Whitney Office" w:hAnsi="Whitney Office" w:cs="Whitney Office"/>
          <w:sz w:val="20"/>
          <w:szCs w:val="20"/>
        </w:rPr>
        <w:t xml:space="preserve"> </w:t>
      </w:r>
    </w:p>
    <w:p w14:paraId="4767A535"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Extension recommendations</w:t>
      </w:r>
    </w:p>
    <w:p w14:paraId="6E39BAD1" w14:textId="3E0AC9AF" w:rsidR="005808C2" w:rsidRPr="00834CBB"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Firewood recommendations found with </w:t>
      </w:r>
      <w:r w:rsidR="006224F4">
        <w:rPr>
          <w:rStyle w:val="normaltextrun"/>
          <w:rFonts w:ascii="Whitney Office" w:eastAsia="Whitney Office" w:hAnsi="Whitney Office" w:cs="Whitney Office"/>
          <w:sz w:val="20"/>
          <w:szCs w:val="20"/>
        </w:rPr>
        <w:t xml:space="preserve">high visibility on </w:t>
      </w:r>
      <w:hyperlink r:id="rId502" w:history="1">
        <w:r w:rsidR="006224F4" w:rsidRPr="006224F4">
          <w:rPr>
            <w:rStyle w:val="Hyperlink"/>
            <w:rFonts w:ascii="Whitney Office" w:eastAsia="Whitney Office" w:hAnsi="Whitney Office" w:cs="Whitney Office"/>
            <w:sz w:val="20"/>
            <w:szCs w:val="20"/>
          </w:rPr>
          <w:t>forest pests</w:t>
        </w:r>
      </w:hyperlink>
      <w:r w:rsidR="006224F4">
        <w:rPr>
          <w:rStyle w:val="normaltextrun"/>
          <w:rFonts w:ascii="Whitney Office" w:eastAsia="Whitney Office" w:hAnsi="Whitney Office" w:cs="Whitney Office"/>
          <w:sz w:val="20"/>
          <w:szCs w:val="20"/>
        </w:rPr>
        <w:t xml:space="preserve"> page</w:t>
      </w:r>
    </w:p>
    <w:p w14:paraId="37C0D897" w14:textId="77777777" w:rsidR="005808C2" w:rsidRPr="00157E4C" w:rsidRDefault="005808C2" w:rsidP="005808C2">
      <w:pPr>
        <w:pStyle w:val="paragraph"/>
        <w:spacing w:before="0" w:beforeAutospacing="0" w:after="0" w:afterAutospacing="0"/>
        <w:ind w:left="720"/>
        <w:textAlignment w:val="baseline"/>
        <w:rPr>
          <w:rFonts w:ascii="Calibri" w:hAnsi="Calibri" w:cs="Calibri"/>
          <w:sz w:val="22"/>
          <w:szCs w:val="22"/>
        </w:rPr>
      </w:pPr>
      <w:r w:rsidRPr="00157E4C">
        <w:rPr>
          <w:rStyle w:val="eop"/>
          <w:rFonts w:ascii="Calibri" w:hAnsi="Calibri" w:cs="Calibri"/>
          <w:sz w:val="22"/>
          <w:szCs w:val="22"/>
        </w:rPr>
        <w:t> </w:t>
      </w:r>
    </w:p>
    <w:p w14:paraId="7C41EBA6" w14:textId="77777777" w:rsidR="005808C2" w:rsidRPr="00B21DA4" w:rsidRDefault="005808C2" w:rsidP="005808C2">
      <w:pPr>
        <w:pStyle w:val="paragraph"/>
        <w:spacing w:before="0" w:beforeAutospacing="0" w:after="0" w:afterAutospacing="0"/>
        <w:textAlignment w:val="baseline"/>
        <w:rPr>
          <w:rStyle w:val="normaltextrun"/>
          <w:rFonts w:ascii="Whitney Office" w:eastAsia="Whitney Office" w:hAnsi="Whitney Office" w:cs="Whitney Office"/>
        </w:rPr>
      </w:pPr>
      <w:r w:rsidRPr="78DA7176">
        <w:rPr>
          <w:rStyle w:val="normaltextrun"/>
          <w:rFonts w:ascii="Whitney Office" w:eastAsia="Whitney Office" w:hAnsi="Whitney Office" w:cs="Whitney Office"/>
          <w:b/>
          <w:bCs/>
        </w:rPr>
        <w:t>Not present in Mississippi:</w:t>
      </w:r>
      <w:r w:rsidRPr="78DA7176">
        <w:rPr>
          <w:rStyle w:val="eop"/>
          <w:rFonts w:ascii="Whitney Office" w:eastAsia="Whitney Office" w:hAnsi="Whitney Office" w:cs="Whitney Office"/>
        </w:rPr>
        <w:t> </w:t>
      </w:r>
    </w:p>
    <w:p w14:paraId="07FA347F" w14:textId="77777777" w:rsidR="005808C2" w:rsidRPr="00215EDF"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 xml:space="preserve">Exterior quarantine on firewood </w:t>
      </w:r>
    </w:p>
    <w:p w14:paraId="24BCA2E9" w14:textId="77777777" w:rsidR="005808C2" w:rsidRPr="00215EDF"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 xml:space="preserve">Exterior pest-based quarantine(s) </w:t>
      </w:r>
    </w:p>
    <w:p w14:paraId="73C29604" w14:textId="77777777" w:rsidR="005808C2" w:rsidRPr="00215EDF"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Interior pest-based quarantine(s) limiting intrastate firewood movement</w:t>
      </w:r>
    </w:p>
    <w:p w14:paraId="6613CAA9" w14:textId="77777777" w:rsidR="005808C2" w:rsidRPr="00215EDF"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State Lands or Parks specific regulations or official statewide restrictions</w:t>
      </w:r>
    </w:p>
    <w:p w14:paraId="2052ACFB" w14:textId="48005D5F" w:rsidR="005808C2" w:rsidRPr="00215EDF"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eop"/>
          <w:rFonts w:ascii="Whitney Office" w:eastAsia="Whitney Office" w:hAnsi="Whitney Office" w:cs="Whitney Office"/>
          <w:sz w:val="20"/>
          <w:szCs w:val="20"/>
        </w:rPr>
        <w:t xml:space="preserve">None found (e.g., </w:t>
      </w:r>
      <w:hyperlink r:id="rId503" w:history="1">
        <w:hyperlink r:id="rId504">
          <w:r w:rsidR="00A35086" w:rsidRPr="00A35086">
            <w:rPr>
              <w:rStyle w:val="Hyperlink"/>
              <w:rFonts w:ascii="Whitney Office" w:eastAsia="Whitney Office" w:hAnsi="Whitney Office" w:cs="Whitney Office"/>
              <w:sz w:val="20"/>
              <w:szCs w:val="20"/>
            </w:rPr>
            <w:t>General</w:t>
          </w:r>
        </w:hyperlink>
        <w:r w:rsidR="00A35086" w:rsidRPr="00A35086">
          <w:rPr>
            <w:rStyle w:val="Hyperlink"/>
            <w:rFonts w:ascii="Whitney Office" w:eastAsia="Whitney Office" w:hAnsi="Whitney Office" w:cs="Whitney Office"/>
            <w:sz w:val="20"/>
            <w:szCs w:val="20"/>
          </w:rPr>
          <w:t xml:space="preserve"> Regulations</w:t>
        </w:r>
      </w:hyperlink>
      <w:r w:rsidRPr="78DA7176">
        <w:rPr>
          <w:rStyle w:val="eop"/>
          <w:rFonts w:ascii="Whitney Office" w:eastAsia="Whitney Office" w:hAnsi="Whitney Office" w:cs="Whitney Office"/>
          <w:sz w:val="20"/>
          <w:szCs w:val="20"/>
        </w:rPr>
        <w:t>)</w:t>
      </w:r>
    </w:p>
    <w:p w14:paraId="1EC2EF21" w14:textId="77777777" w:rsidR="005808C2" w:rsidRPr="00215EDF"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Stand Lands or Parks recommendations</w:t>
      </w:r>
    </w:p>
    <w:p w14:paraId="375C8594" w14:textId="77777777" w:rsidR="005808C2" w:rsidRPr="00215EDF"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0"/>
          <w:szCs w:val="20"/>
        </w:rPr>
        <w:t xml:space="preserve">None found on relevant pages (e.g., </w:t>
      </w:r>
      <w:hyperlink r:id="rId505">
        <w:r w:rsidRPr="78DA7176">
          <w:rPr>
            <w:rStyle w:val="Hyperlink"/>
            <w:rFonts w:ascii="Whitney Office" w:eastAsia="Whitney Office" w:hAnsi="Whitney Office" w:cs="Whitney Office"/>
            <w:sz w:val="20"/>
            <w:szCs w:val="20"/>
          </w:rPr>
          <w:t>MS Parks and Destinations</w:t>
        </w:r>
      </w:hyperlink>
      <w:r w:rsidRPr="78DA7176">
        <w:rPr>
          <w:rStyle w:val="normaltextrun"/>
          <w:rFonts w:ascii="Whitney Office" w:eastAsia="Whitney Office" w:hAnsi="Whitney Office" w:cs="Whitney Office"/>
          <w:sz w:val="20"/>
          <w:szCs w:val="20"/>
        </w:rPr>
        <w:t xml:space="preserve">; </w:t>
      </w:r>
      <w:hyperlink r:id="rId506">
        <w:r w:rsidRPr="78DA7176">
          <w:rPr>
            <w:rStyle w:val="Hyperlink"/>
            <w:rFonts w:ascii="Whitney Office" w:eastAsia="Whitney Office" w:hAnsi="Whitney Office" w:cs="Whitney Office"/>
            <w:sz w:val="20"/>
            <w:szCs w:val="20"/>
          </w:rPr>
          <w:t>Find a Park</w:t>
        </w:r>
      </w:hyperlink>
      <w:r w:rsidRPr="78DA7176">
        <w:rPr>
          <w:rStyle w:val="normaltextrun"/>
          <w:rFonts w:ascii="Whitney Office" w:eastAsia="Whitney Office" w:hAnsi="Whitney Office" w:cs="Whitney Office"/>
          <w:sz w:val="20"/>
          <w:szCs w:val="20"/>
        </w:rPr>
        <w:t>)</w:t>
      </w:r>
    </w:p>
    <w:p w14:paraId="737D4844" w14:textId="77777777" w:rsidR="005808C2" w:rsidRPr="00215EDF"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 xml:space="preserve">Firewood movement-related recommendations on State Park campsites’ reservation pages </w:t>
      </w:r>
    </w:p>
    <w:p w14:paraId="284A602D" w14:textId="77777777" w:rsidR="005808C2" w:rsidRPr="00215EDF"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0"/>
          <w:szCs w:val="20"/>
        </w:rPr>
        <w:t xml:space="preserve">Not found on campsites’ reservation pages (e.g., </w:t>
      </w:r>
      <w:hyperlink r:id="rId507">
        <w:r w:rsidRPr="78DA7176">
          <w:rPr>
            <w:rStyle w:val="Hyperlink"/>
            <w:rFonts w:ascii="Whitney Office" w:eastAsia="Whitney Office" w:hAnsi="Whitney Office" w:cs="Whitney Office"/>
            <w:sz w:val="20"/>
            <w:szCs w:val="20"/>
          </w:rPr>
          <w:t>Buccaneer SP</w:t>
        </w:r>
      </w:hyperlink>
      <w:r w:rsidRPr="78DA7176">
        <w:rPr>
          <w:rStyle w:val="normaltextrun"/>
          <w:rFonts w:ascii="Whitney Office" w:eastAsia="Whitney Office" w:hAnsi="Whitney Office" w:cs="Whitney Office"/>
          <w:sz w:val="20"/>
          <w:szCs w:val="20"/>
        </w:rPr>
        <w:t>)</w:t>
      </w:r>
      <w:r w:rsidRPr="78DA7176">
        <w:rPr>
          <w:rStyle w:val="eop"/>
          <w:rFonts w:ascii="Whitney Office" w:eastAsia="Whitney Office" w:hAnsi="Whitney Office" w:cs="Whitney Office"/>
          <w:sz w:val="20"/>
          <w:szCs w:val="20"/>
        </w:rPr>
        <w:t> </w:t>
      </w:r>
    </w:p>
    <w:p w14:paraId="48586169" w14:textId="77777777" w:rsidR="005808C2" w:rsidRPr="0034142E"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 xml:space="preserve">Certification ability (i.e., kiln certification to meet any applicable heat-treatment standards) </w:t>
      </w:r>
    </w:p>
    <w:p w14:paraId="019DC26E" w14:textId="77777777" w:rsidR="005808C2" w:rsidRPr="00215EDF"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color w:val="000000" w:themeColor="text1"/>
          <w:sz w:val="20"/>
          <w:szCs w:val="20"/>
        </w:rPr>
        <w:t>does not certify, no plans to implement certification program at this time</w:t>
      </w:r>
      <w:r w:rsidRPr="78DA7176">
        <w:rPr>
          <w:rStyle w:val="eop"/>
          <w:rFonts w:ascii="Whitney Office" w:eastAsia="Whitney Office" w:hAnsi="Whitney Office" w:cs="Whitney Office"/>
          <w:color w:val="000000" w:themeColor="text1"/>
          <w:sz w:val="20"/>
          <w:szCs w:val="20"/>
        </w:rPr>
        <w:t> </w:t>
      </w:r>
    </w:p>
    <w:p w14:paraId="1C389BCD" w14:textId="77777777" w:rsidR="005808C2" w:rsidRDefault="005808C2" w:rsidP="005808C2">
      <w:pPr>
        <w:pStyle w:val="paragraph"/>
        <w:spacing w:before="0" w:beforeAutospacing="0" w:after="0" w:afterAutospacing="0"/>
        <w:ind w:left="720"/>
        <w:textAlignment w:val="baseline"/>
        <w:rPr>
          <w:rStyle w:val="normaltextrun"/>
          <w:rFonts w:ascii="Calibri" w:eastAsiaTheme="majorEastAsia" w:hAnsi="Calibri" w:cs="Calibri"/>
          <w:sz w:val="22"/>
          <w:szCs w:val="22"/>
        </w:rPr>
      </w:pPr>
    </w:p>
    <w:p w14:paraId="07EA0937" w14:textId="16FA635F"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00157E4C">
        <w:rPr>
          <w:rStyle w:val="eop"/>
          <w:rFonts w:ascii="Calibri" w:hAnsi="Calibri" w:cs="Calibri"/>
          <w:sz w:val="22"/>
          <w:szCs w:val="22"/>
        </w:rPr>
        <w:t> </w:t>
      </w:r>
      <w:r w:rsidRPr="78DA7176">
        <w:rPr>
          <w:rStyle w:val="normaltextrun"/>
          <w:rFonts w:ascii="Whitney Office" w:eastAsia="Whitney Office" w:hAnsi="Whitney Office" w:cs="Whitney Office"/>
          <w:b/>
          <w:bCs/>
          <w:sz w:val="22"/>
          <w:szCs w:val="22"/>
        </w:rPr>
        <w:t>Firewood relevant forest pests found in Mississippi:</w:t>
      </w:r>
      <w:r w:rsidRPr="78DA7176">
        <w:rPr>
          <w:rStyle w:val="eop"/>
          <w:rFonts w:ascii="Whitney Office" w:eastAsia="Whitney Office" w:hAnsi="Whitney Office" w:cs="Whitney Office"/>
          <w:sz w:val="22"/>
          <w:szCs w:val="22"/>
        </w:rPr>
        <w:t> </w:t>
      </w:r>
    </w:p>
    <w:p w14:paraId="38704212" w14:textId="77777777" w:rsidR="005808C2" w:rsidRPr="00157E4C"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Pr>
          <w:noProof/>
        </w:rPr>
        <w:drawing>
          <wp:inline distT="0" distB="0" distL="0" distR="0" wp14:anchorId="22490D1F" wp14:editId="67892AFC">
            <wp:extent cx="246038" cy="246038"/>
            <wp:effectExtent l="0" t="0" r="1905" b="1905"/>
            <wp:docPr id="1948295186" name="Picture 194829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246038" cy="246038"/>
                    </a:xfrm>
                    <a:prstGeom prst="rect">
                      <a:avLst/>
                    </a:prstGeom>
                  </pic:spPr>
                </pic:pic>
              </a:graphicData>
            </a:graphic>
          </wp:inline>
        </w:drawing>
      </w:r>
      <w:r w:rsidRPr="78DA7176">
        <w:rPr>
          <w:rStyle w:val="normaltextrun"/>
          <w:rFonts w:ascii="Whitney Office" w:eastAsia="Whitney Office" w:hAnsi="Whitney Office" w:cs="Whitney Office"/>
          <w:sz w:val="20"/>
          <w:szCs w:val="20"/>
        </w:rPr>
        <w:t>Pine shoot beetle, imported fire ant</w:t>
      </w:r>
    </w:p>
    <w:p w14:paraId="45A38421" w14:textId="77777777" w:rsidR="005808C2" w:rsidRPr="002D3DA6"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Pr>
          <w:noProof/>
        </w:rPr>
        <w:lastRenderedPageBreak/>
        <w:drawing>
          <wp:inline distT="0" distB="0" distL="0" distR="0" wp14:anchorId="144305C1" wp14:editId="6A40686B">
            <wp:extent cx="253072" cy="253072"/>
            <wp:effectExtent l="0" t="0" r="0" b="0"/>
            <wp:docPr id="1948295187" name="Picture 194829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63" cstate="print">
                      <a:extLst>
                        <a:ext uri="{28A0092B-C50C-407E-A947-70E740481C1C}">
                          <a14:useLocalDpi xmlns:a14="http://schemas.microsoft.com/office/drawing/2010/main" val="0"/>
                        </a:ext>
                      </a:extLst>
                    </a:blip>
                    <a:stretch>
                      <a:fillRect/>
                    </a:stretch>
                  </pic:blipFill>
                  <pic:spPr>
                    <a:xfrm flipH="1">
                      <a:off x="0" y="0"/>
                      <a:ext cx="253072" cy="253072"/>
                    </a:xfrm>
                    <a:prstGeom prst="rect">
                      <a:avLst/>
                    </a:prstGeom>
                  </pic:spPr>
                </pic:pic>
              </a:graphicData>
            </a:graphic>
          </wp:inline>
        </w:drawing>
      </w:r>
      <w:r w:rsidRPr="78DA7176">
        <w:rPr>
          <w:rStyle w:val="normaltextrun"/>
          <w:rFonts w:ascii="Whitney Office" w:eastAsia="Whitney Office" w:hAnsi="Whitney Office" w:cs="Whitney Office"/>
          <w:sz w:val="20"/>
          <w:szCs w:val="20"/>
        </w:rPr>
        <w:t xml:space="preserve"> Laurel wilt disease </w:t>
      </w:r>
      <w:r w:rsidRPr="78DA7176">
        <w:rPr>
          <w:rStyle w:val="eop"/>
          <w:rFonts w:ascii="Whitney Office" w:eastAsia="Whitney Office" w:hAnsi="Whitney Office" w:cs="Whitney Office"/>
          <w:sz w:val="20"/>
          <w:szCs w:val="20"/>
        </w:rPr>
        <w:t> </w:t>
      </w:r>
    </w:p>
    <w:p w14:paraId="2D10CCCB" w14:textId="77777777" w:rsidR="005808C2" w:rsidRDefault="005808C2" w:rsidP="005808C2"/>
    <w:p w14:paraId="052928A8" w14:textId="77777777" w:rsidR="0053205E" w:rsidRDefault="0053205E" w:rsidP="005808C2">
      <w:pPr>
        <w:pStyle w:val="paragraph"/>
        <w:spacing w:before="0" w:beforeAutospacing="0" w:after="0" w:afterAutospacing="0"/>
        <w:textAlignment w:val="baseline"/>
        <w:rPr>
          <w:rStyle w:val="normaltextrun"/>
          <w:rFonts w:ascii="Calibri Light" w:eastAsiaTheme="majorEastAsia" w:hAnsi="Calibri Light" w:cs="Calibri Light"/>
          <w:b/>
          <w:bCs/>
          <w:sz w:val="56"/>
          <w:szCs w:val="56"/>
        </w:rPr>
      </w:pPr>
    </w:p>
    <w:p w14:paraId="79FAD5C6" w14:textId="77777777" w:rsidR="00F56150" w:rsidRDefault="00F56150" w:rsidP="005808C2">
      <w:pPr>
        <w:pStyle w:val="paragraph"/>
        <w:spacing w:before="0" w:beforeAutospacing="0" w:after="0" w:afterAutospacing="0"/>
        <w:textAlignment w:val="baseline"/>
        <w:rPr>
          <w:rStyle w:val="normaltextrun"/>
          <w:rFonts w:ascii="Calibri Light" w:eastAsiaTheme="majorEastAsia" w:hAnsi="Calibri Light" w:cs="Calibri Light"/>
          <w:b/>
          <w:bCs/>
          <w:sz w:val="56"/>
          <w:szCs w:val="56"/>
        </w:rPr>
      </w:pPr>
    </w:p>
    <w:p w14:paraId="788D4350" w14:textId="7ECC2D82"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normaltextrun"/>
          <w:rFonts w:ascii="Calibri Light" w:eastAsiaTheme="majorEastAsia" w:hAnsi="Calibri Light" w:cs="Calibri Light"/>
          <w:b/>
          <w:bCs/>
          <w:sz w:val="56"/>
          <w:szCs w:val="56"/>
        </w:rPr>
        <w:t>Missouri State Summary</w:t>
      </w:r>
      <w:r>
        <w:rPr>
          <w:rStyle w:val="eop"/>
          <w:rFonts w:ascii="Calibri Light" w:hAnsi="Calibri Light" w:cs="Calibri Light"/>
          <w:sz w:val="56"/>
          <w:szCs w:val="56"/>
        </w:rPr>
        <w:t> </w:t>
      </w:r>
    </w:p>
    <w:p w14:paraId="5E5C3D69"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rPr>
      </w:pPr>
    </w:p>
    <w:p w14:paraId="13ACCDF9" w14:textId="12095645" w:rsidR="005808C2" w:rsidRDefault="00DE1472" w:rsidP="005808C2">
      <w:pPr>
        <w:pStyle w:val="paragraph"/>
        <w:spacing w:before="0" w:beforeAutospacing="0" w:after="0" w:afterAutospacing="0"/>
        <w:jc w:val="center"/>
        <w:textAlignment w:val="baseline"/>
        <w:rPr>
          <w:rStyle w:val="normaltextrun"/>
          <w:rFonts w:ascii="Calibri" w:eastAsiaTheme="majorEastAsia" w:hAnsi="Calibri" w:cs="Calibri"/>
          <w:b/>
          <w:bCs/>
        </w:rPr>
      </w:pPr>
      <w:r w:rsidRPr="00103C25">
        <w:rPr>
          <w:noProof/>
        </w:rPr>
        <w:drawing>
          <wp:inline distT="0" distB="0" distL="0" distR="0" wp14:anchorId="0B3F5B47" wp14:editId="189D6DD7">
            <wp:extent cx="6027089" cy="2439855"/>
            <wp:effectExtent l="0" t="0" r="0" b="0"/>
            <wp:docPr id="1948295200" name="Picture 194829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971" cy="2459238"/>
                    </a:xfrm>
                    <a:prstGeom prst="rect">
                      <a:avLst/>
                    </a:prstGeom>
                    <a:noFill/>
                    <a:ln>
                      <a:noFill/>
                    </a:ln>
                  </pic:spPr>
                </pic:pic>
              </a:graphicData>
            </a:graphic>
          </wp:inline>
        </w:drawing>
      </w:r>
    </w:p>
    <w:p w14:paraId="6766815A"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b/>
          <w:bCs/>
        </w:rPr>
      </w:pPr>
    </w:p>
    <w:p w14:paraId="627D46DD" w14:textId="77777777" w:rsidR="005808C2" w:rsidRPr="00157E4C" w:rsidRDefault="005808C2" w:rsidP="005808C2">
      <w:pPr>
        <w:pStyle w:val="paragraph"/>
        <w:spacing w:before="0" w:beforeAutospacing="0" w:after="0" w:afterAutospacing="0"/>
        <w:textAlignment w:val="baseline"/>
        <w:rPr>
          <w:rFonts w:ascii="Whitney Office" w:eastAsia="Whitney Office" w:hAnsi="Whitney Office" w:cs="Whitney Office"/>
        </w:rPr>
      </w:pPr>
      <w:r w:rsidRPr="78DA7176">
        <w:rPr>
          <w:rStyle w:val="normaltextrun"/>
          <w:rFonts w:ascii="Whitney Office" w:eastAsia="Whitney Office" w:hAnsi="Whitney Office" w:cs="Whitney Office"/>
          <w:b/>
          <w:bCs/>
        </w:rPr>
        <w:t>Missouri currently has in place:</w:t>
      </w:r>
      <w:r w:rsidRPr="78DA7176">
        <w:rPr>
          <w:rStyle w:val="eop"/>
          <w:rFonts w:ascii="Whitney Office" w:eastAsia="Whitney Office" w:hAnsi="Whitney Office" w:cs="Whitney Office"/>
        </w:rPr>
        <w:t> </w:t>
      </w:r>
    </w:p>
    <w:p w14:paraId="7B147F12" w14:textId="77777777" w:rsidR="005808C2" w:rsidRPr="00094D56"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Exterior pest-based quarantine(s)</w:t>
      </w:r>
    </w:p>
    <w:p w14:paraId="5C5BE03B" w14:textId="77777777" w:rsidR="005808C2" w:rsidRPr="00726A48" w:rsidRDefault="005808C2" w:rsidP="005808C2">
      <w:pPr>
        <w:pStyle w:val="paragraph"/>
        <w:numPr>
          <w:ilvl w:val="0"/>
          <w:numId w:val="32"/>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Fonts w:ascii="Whitney Office" w:eastAsia="Whitney Office" w:hAnsi="Whitney Office" w:cs="Whitney Office"/>
          <w:color w:val="000000" w:themeColor="text1"/>
          <w:sz w:val="20"/>
          <w:szCs w:val="20"/>
        </w:rPr>
        <w:t xml:space="preserve">MO Dept. of Agriculture (MDA) quarantine on </w:t>
      </w:r>
      <w:hyperlink r:id="rId508">
        <w:r w:rsidRPr="78DA7176">
          <w:rPr>
            <w:rStyle w:val="normaltextrun"/>
            <w:rFonts w:ascii="Whitney Office" w:eastAsia="Whitney Office" w:hAnsi="Whitney Office" w:cs="Whitney Office"/>
            <w:color w:val="0563C1"/>
            <w:sz w:val="20"/>
            <w:szCs w:val="20"/>
            <w:u w:val="single"/>
          </w:rPr>
          <w:t>thousand cankers disease</w:t>
        </w:r>
      </w:hyperlink>
      <w:r w:rsidRPr="78DA7176">
        <w:rPr>
          <w:rStyle w:val="normaltextrun"/>
          <w:rFonts w:ascii="Whitney Office" w:eastAsia="Whitney Office" w:hAnsi="Whitney Office" w:cs="Whitney Office"/>
          <w:color w:val="000000" w:themeColor="text1"/>
          <w:sz w:val="20"/>
          <w:szCs w:val="20"/>
        </w:rPr>
        <w:t> </w:t>
      </w:r>
      <w:r w:rsidRPr="00726A48">
        <w:rPr>
          <w:rStyle w:val="normaltextrun"/>
          <w:rFonts w:ascii="Whitney Office" w:eastAsia="Whitney Office" w:hAnsi="Whitney Office" w:cs="Whitney Office"/>
          <w:color w:val="000000" w:themeColor="text1"/>
          <w:sz w:val="20"/>
          <w:szCs w:val="20"/>
        </w:rPr>
        <w:t>(</w:t>
      </w:r>
      <w:r w:rsidRPr="00726A48">
        <w:rPr>
          <w:rStyle w:val="contextualspellingandgrammarerror"/>
          <w:rFonts w:ascii="Whitney Office" w:eastAsia="Whitney Office" w:hAnsi="Whitney Office" w:cs="Whitney Office"/>
          <w:color w:val="000000" w:themeColor="text1"/>
          <w:sz w:val="20"/>
          <w:szCs w:val="20"/>
        </w:rPr>
        <w:t>hardwood</w:t>
      </w:r>
      <w:r w:rsidRPr="00726A48">
        <w:rPr>
          <w:rStyle w:val="normaltextrun"/>
          <w:rFonts w:ascii="Whitney Office" w:eastAsia="Whitney Office" w:hAnsi="Whitney Office" w:cs="Whitney Office"/>
          <w:color w:val="000000" w:themeColor="text1"/>
          <w:sz w:val="20"/>
          <w:szCs w:val="20"/>
        </w:rPr>
        <w:t xml:space="preserve"> FW; </w:t>
      </w:r>
      <w:r w:rsidRPr="00726A48">
        <w:rPr>
          <w:rStyle w:val="normaltextrun"/>
          <w:rFonts w:ascii="Whitney Office" w:eastAsia="Whitney Office" w:hAnsi="Whitney Office" w:cs="Whitney Office"/>
          <w:i/>
          <w:iCs/>
          <w:color w:val="FF0000"/>
          <w:sz w:val="20"/>
          <w:szCs w:val="20"/>
        </w:rPr>
        <w:t>proposed to rescind</w:t>
      </w:r>
      <w:r w:rsidRPr="00726A48">
        <w:rPr>
          <w:rStyle w:val="normaltextrun"/>
          <w:rFonts w:ascii="Whitney Office" w:eastAsia="Whitney Office" w:hAnsi="Whitney Office" w:cs="Whitney Office"/>
          <w:color w:val="000000" w:themeColor="text1"/>
          <w:sz w:val="20"/>
          <w:szCs w:val="20"/>
        </w:rPr>
        <w:t>)</w:t>
      </w:r>
    </w:p>
    <w:p w14:paraId="4BB619AA"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Interior pest-based quarantine</w:t>
      </w:r>
      <w:r w:rsidRPr="78DA7176">
        <w:rPr>
          <w:rStyle w:val="normaltextrun"/>
          <w:rFonts w:ascii="Whitney Office" w:eastAsia="Whitney Office" w:hAnsi="Whitney Office" w:cs="Whitney Office"/>
          <w:sz w:val="22"/>
          <w:szCs w:val="22"/>
        </w:rPr>
        <w:t>(s) limiting intrastate firewood movement</w:t>
      </w:r>
    </w:p>
    <w:p w14:paraId="24036D9E" w14:textId="77777777" w:rsidR="005808C2" w:rsidRPr="000B1654" w:rsidRDefault="005808C2" w:rsidP="005808C2">
      <w:pPr>
        <w:pStyle w:val="paragraph"/>
        <w:numPr>
          <w:ilvl w:val="0"/>
          <w:numId w:val="13"/>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color w:val="000000" w:themeColor="text1"/>
          <w:sz w:val="20"/>
          <w:szCs w:val="20"/>
        </w:rPr>
        <w:t xml:space="preserve">MDA quarantine on </w:t>
      </w:r>
      <w:hyperlink r:id="rId509">
        <w:r w:rsidRPr="78DA7176">
          <w:rPr>
            <w:rStyle w:val="normaltextrun"/>
            <w:rFonts w:ascii="Whitney Office" w:eastAsia="Whitney Office" w:hAnsi="Whitney Office" w:cs="Whitney Office"/>
            <w:color w:val="0563C1"/>
            <w:sz w:val="20"/>
            <w:szCs w:val="20"/>
            <w:u w:val="single"/>
          </w:rPr>
          <w:t>pine shoot beetle</w:t>
        </w:r>
      </w:hyperlink>
      <w:r w:rsidRPr="78DA7176">
        <w:rPr>
          <w:rStyle w:val="eop"/>
          <w:rFonts w:ascii="Whitney Office" w:eastAsia="Whitney Office" w:hAnsi="Whitney Office" w:cs="Whitney Office"/>
          <w:color w:val="000000" w:themeColor="text1"/>
          <w:sz w:val="20"/>
          <w:szCs w:val="20"/>
        </w:rPr>
        <w:t xml:space="preserve"> (pine logs with bark attached; </w:t>
      </w:r>
      <w:r w:rsidRPr="78DA7176">
        <w:rPr>
          <w:rStyle w:val="normaltextrun"/>
          <w:rFonts w:ascii="Whitney Office" w:eastAsia="Whitney Office" w:hAnsi="Whitney Office" w:cs="Whitney Office"/>
          <w:i/>
          <w:iCs/>
          <w:color w:val="FF0000"/>
          <w:sz w:val="20"/>
          <w:szCs w:val="20"/>
        </w:rPr>
        <w:t>proposed to rescind</w:t>
      </w:r>
      <w:r w:rsidRPr="78DA7176">
        <w:rPr>
          <w:rStyle w:val="normaltextrun"/>
          <w:rFonts w:ascii="Whitney Office" w:eastAsia="Whitney Office" w:hAnsi="Whitney Office" w:cs="Whitney Office"/>
          <w:color w:val="000000" w:themeColor="text1"/>
          <w:sz w:val="20"/>
          <w:szCs w:val="20"/>
        </w:rPr>
        <w:t>)</w:t>
      </w:r>
    </w:p>
    <w:p w14:paraId="32911E97"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Agency official firewood recommendations</w:t>
      </w:r>
      <w:r w:rsidRPr="78DA7176">
        <w:rPr>
          <w:rStyle w:val="normaltextrun"/>
          <w:rFonts w:ascii="Whitney Office" w:eastAsia="Whitney Office" w:hAnsi="Whitney Office" w:cs="Whitney Office"/>
          <w:sz w:val="22"/>
          <w:szCs w:val="22"/>
        </w:rPr>
        <w:t> </w:t>
      </w:r>
    </w:p>
    <w:p w14:paraId="044F58AE" w14:textId="77777777" w:rsidR="005808C2" w:rsidRPr="00BC2B2F" w:rsidRDefault="005808C2" w:rsidP="005808C2">
      <w:pPr>
        <w:pStyle w:val="paragraph"/>
        <w:numPr>
          <w:ilvl w:val="0"/>
          <w:numId w:val="16"/>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eop"/>
          <w:rFonts w:ascii="Whitney Office" w:eastAsia="Whitney Office" w:hAnsi="Whitney Office" w:cs="Whitney Office"/>
          <w:sz w:val="20"/>
          <w:szCs w:val="20"/>
        </w:rPr>
        <w:t xml:space="preserve">Found with </w:t>
      </w:r>
      <w:r w:rsidRPr="00726A48">
        <w:rPr>
          <w:rStyle w:val="eop"/>
          <w:rFonts w:ascii="Whitney Office" w:eastAsia="Whitney Office" w:hAnsi="Whitney Office" w:cs="Whitney Office"/>
          <w:sz w:val="20"/>
          <w:szCs w:val="20"/>
        </w:rPr>
        <w:t xml:space="preserve">high visibility on </w:t>
      </w:r>
      <w:r w:rsidRPr="78DA7176">
        <w:rPr>
          <w:rStyle w:val="eop"/>
          <w:rFonts w:ascii="Whitney Office" w:eastAsia="Whitney Office" w:hAnsi="Whitney Office" w:cs="Whitney Office"/>
          <w:sz w:val="20"/>
          <w:szCs w:val="20"/>
        </w:rPr>
        <w:t xml:space="preserve">MO Dept. of Conservation: </w:t>
      </w:r>
      <w:hyperlink r:id="rId510">
        <w:r w:rsidRPr="78DA7176">
          <w:rPr>
            <w:rStyle w:val="Hyperlink"/>
            <w:rFonts w:ascii="Whitney Office" w:eastAsia="Whitney Office" w:hAnsi="Whitney Office" w:cs="Whitney Office"/>
            <w:sz w:val="20"/>
            <w:szCs w:val="20"/>
          </w:rPr>
          <w:t>Don’t Move Firewood</w:t>
        </w:r>
      </w:hyperlink>
      <w:r w:rsidRPr="78DA7176">
        <w:rPr>
          <w:rStyle w:val="eop"/>
          <w:rFonts w:ascii="Whitney Office" w:eastAsia="Whitney Office" w:hAnsi="Whitney Office" w:cs="Whitney Office"/>
          <w:sz w:val="20"/>
          <w:szCs w:val="20"/>
        </w:rPr>
        <w:t xml:space="preserve">; </w:t>
      </w:r>
      <w:hyperlink r:id="rId511">
        <w:r w:rsidRPr="78DA7176">
          <w:rPr>
            <w:rStyle w:val="Hyperlink"/>
            <w:rFonts w:ascii="Whitney Office" w:eastAsia="Whitney Office" w:hAnsi="Whitney Office" w:cs="Whitney Office"/>
            <w:sz w:val="20"/>
            <w:szCs w:val="20"/>
          </w:rPr>
          <w:t>Firewood Q&amp;A</w:t>
        </w:r>
      </w:hyperlink>
    </w:p>
    <w:p w14:paraId="7309CC2C"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Extension recommendations</w:t>
      </w:r>
    </w:p>
    <w:p w14:paraId="59EAA054" w14:textId="24DFAD46" w:rsidR="005808C2" w:rsidRPr="00BC2B2F" w:rsidRDefault="005808C2" w:rsidP="005808C2">
      <w:pPr>
        <w:pStyle w:val="paragraph"/>
        <w:numPr>
          <w:ilvl w:val="0"/>
          <w:numId w:val="17"/>
        </w:numPr>
        <w:spacing w:before="0" w:beforeAutospacing="0" w:after="0" w:afterAutospacing="0"/>
        <w:textAlignment w:val="baseline"/>
        <w:rPr>
          <w:rStyle w:val="eop"/>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Firewood </w:t>
      </w:r>
      <w:r w:rsidR="009F7CF8">
        <w:rPr>
          <w:rStyle w:val="normaltextrun"/>
          <w:rFonts w:ascii="Whitney Office" w:eastAsia="Whitney Office" w:hAnsi="Whitney Office" w:cs="Whitney Office"/>
          <w:sz w:val="20"/>
          <w:szCs w:val="20"/>
        </w:rPr>
        <w:t>info</w:t>
      </w:r>
      <w:r w:rsidRPr="78DA7176">
        <w:rPr>
          <w:rStyle w:val="normaltextrun"/>
          <w:rFonts w:ascii="Whitney Office" w:eastAsia="Whitney Office" w:hAnsi="Whitney Office" w:cs="Whitney Office"/>
          <w:sz w:val="20"/>
          <w:szCs w:val="20"/>
        </w:rPr>
        <w:t xml:space="preserve"> found </w:t>
      </w:r>
      <w:r w:rsidR="009F7CF8">
        <w:rPr>
          <w:rStyle w:val="normaltextrun"/>
          <w:rFonts w:ascii="Whitney Office" w:eastAsia="Whitney Office" w:hAnsi="Whitney Office" w:cs="Whitney Office"/>
          <w:sz w:val="20"/>
          <w:szCs w:val="20"/>
        </w:rPr>
        <w:t xml:space="preserve">with high visibility on </w:t>
      </w:r>
      <w:hyperlink r:id="rId512" w:history="1">
        <w:r w:rsidR="009F7CF8" w:rsidRPr="009F7CF8">
          <w:rPr>
            <w:rStyle w:val="Hyperlink"/>
            <w:rFonts w:ascii="Whitney Office" w:eastAsia="Whitney Office" w:hAnsi="Whitney Office" w:cs="Whitney Office"/>
            <w:sz w:val="20"/>
            <w:szCs w:val="20"/>
          </w:rPr>
          <w:t>Tree Pests</w:t>
        </w:r>
      </w:hyperlink>
      <w:r w:rsidR="009F7CF8">
        <w:rPr>
          <w:rStyle w:val="normaltextrun"/>
          <w:rFonts w:ascii="Whitney Office" w:eastAsia="Whitney Office" w:hAnsi="Whitney Office" w:cs="Whitney Office"/>
          <w:sz w:val="20"/>
          <w:szCs w:val="20"/>
        </w:rPr>
        <w:t xml:space="preserve"> page</w:t>
      </w:r>
    </w:p>
    <w:p w14:paraId="1915A989" w14:textId="77777777" w:rsidR="005808C2" w:rsidRPr="004E6D83" w:rsidRDefault="005808C2" w:rsidP="005808C2">
      <w:pPr>
        <w:pStyle w:val="paragraph"/>
        <w:numPr>
          <w:ilvl w:val="0"/>
          <w:numId w:val="4"/>
        </w:numPr>
        <w:spacing w:before="0" w:beforeAutospacing="0" w:after="0" w:afterAutospacing="0"/>
        <w:textAlignment w:val="baseline"/>
        <w:rPr>
          <w:rStyle w:val="eop"/>
          <w:rFonts w:ascii="Whitney Office" w:eastAsia="Whitney Office" w:hAnsi="Whitney Office" w:cs="Whitney Office"/>
          <w:b/>
          <w:bCs/>
          <w:sz w:val="22"/>
          <w:szCs w:val="22"/>
        </w:rPr>
      </w:pPr>
      <w:r w:rsidRPr="78DA7176">
        <w:rPr>
          <w:rStyle w:val="eop"/>
          <w:rFonts w:ascii="Whitney Office" w:eastAsia="Whitney Office" w:hAnsi="Whitney Office" w:cs="Whitney Office"/>
          <w:b/>
          <w:bCs/>
          <w:sz w:val="22"/>
          <w:szCs w:val="22"/>
        </w:rPr>
        <w:t xml:space="preserve">State Lands or Parks recommendations </w:t>
      </w:r>
    </w:p>
    <w:p w14:paraId="6F159946" w14:textId="5A51175B" w:rsidR="005808C2" w:rsidRPr="005D3C73" w:rsidRDefault="00000000"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2"/>
          <w:szCs w:val="22"/>
        </w:rPr>
      </w:pPr>
      <w:hyperlink r:id="rId513">
        <w:r w:rsidR="005808C2" w:rsidRPr="78DA7176">
          <w:rPr>
            <w:rStyle w:val="Hyperlink"/>
            <w:rFonts w:ascii="Whitney Office" w:eastAsia="Whitney Office" w:hAnsi="Whitney Office" w:cs="Whitney Office"/>
            <w:sz w:val="20"/>
            <w:szCs w:val="20"/>
          </w:rPr>
          <w:t>Updated Firewood Advisory</w:t>
        </w:r>
      </w:hyperlink>
      <w:r w:rsidR="000E1F43">
        <w:rPr>
          <w:rStyle w:val="normaltextrun"/>
          <w:rFonts w:ascii="Whitney Office" w:eastAsia="Whitney Office" w:hAnsi="Whitney Office" w:cs="Whitney Office"/>
          <w:sz w:val="20"/>
          <w:szCs w:val="20"/>
        </w:rPr>
        <w:t xml:space="preserve"> found with low visibility </w:t>
      </w:r>
    </w:p>
    <w:p w14:paraId="2AA60E96" w14:textId="77777777" w:rsidR="005808C2" w:rsidRPr="001A5223"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 xml:space="preserve">Firewood movement-related recommendations on State Park campsites’ reservation pages </w:t>
      </w:r>
    </w:p>
    <w:p w14:paraId="3F8A6995" w14:textId="23936E96" w:rsidR="005808C2" w:rsidRPr="00312CFB" w:rsidRDefault="005808C2" w:rsidP="005808C2">
      <w:pPr>
        <w:pStyle w:val="paragraph"/>
        <w:numPr>
          <w:ilvl w:val="0"/>
          <w:numId w:val="12"/>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Recommendations found </w:t>
      </w:r>
      <w:r w:rsidRPr="00726A48">
        <w:rPr>
          <w:rStyle w:val="normaltextrun"/>
          <w:rFonts w:ascii="Whitney Office" w:eastAsia="Whitney Office" w:hAnsi="Whitney Office" w:cs="Whitney Office"/>
          <w:sz w:val="20"/>
          <w:szCs w:val="20"/>
        </w:rPr>
        <w:t xml:space="preserve">with high visibility </w:t>
      </w:r>
      <w:r w:rsidR="000E1F43">
        <w:rPr>
          <w:rStyle w:val="normaltextrun"/>
          <w:rFonts w:ascii="Whitney Office" w:eastAsia="Whitney Office" w:hAnsi="Whitney Office" w:cs="Whitney Office"/>
          <w:sz w:val="20"/>
          <w:szCs w:val="20"/>
        </w:rPr>
        <w:t>under Terms and Conditions during campsite reservation</w:t>
      </w:r>
      <w:r w:rsidRPr="78DA7176">
        <w:rPr>
          <w:rStyle w:val="eop"/>
          <w:rFonts w:ascii="Whitney Office" w:eastAsia="Whitney Office" w:hAnsi="Whitney Office" w:cs="Whitney Office"/>
          <w:sz w:val="20"/>
          <w:szCs w:val="20"/>
        </w:rPr>
        <w:t> </w:t>
      </w:r>
    </w:p>
    <w:p w14:paraId="3C0151D8" w14:textId="77777777" w:rsidR="005808C2" w:rsidRPr="00271D65"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Certification ability </w:t>
      </w:r>
      <w:r w:rsidRPr="78DA7176">
        <w:rPr>
          <w:rStyle w:val="normaltextrun"/>
          <w:rFonts w:ascii="Whitney Office" w:eastAsia="Whitney Office" w:hAnsi="Whitney Office" w:cs="Whitney Office"/>
          <w:sz w:val="22"/>
          <w:szCs w:val="22"/>
        </w:rPr>
        <w:t xml:space="preserve">(i.e., kiln certification to meet any applicable heat-treatment standards) </w:t>
      </w:r>
      <w:r w:rsidRPr="78DA7176">
        <w:rPr>
          <w:rStyle w:val="normaltextrun"/>
          <w:rFonts w:ascii="Whitney Office" w:eastAsia="Whitney Office" w:hAnsi="Whitney Office" w:cs="Whitney Office"/>
          <w:b/>
          <w:bCs/>
          <w:sz w:val="22"/>
          <w:szCs w:val="22"/>
        </w:rPr>
        <w:t xml:space="preserve"> </w:t>
      </w:r>
    </w:p>
    <w:p w14:paraId="19ADA7B5" w14:textId="77777777" w:rsidR="005808C2" w:rsidRPr="005D3C73"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b/>
          <w:bCs/>
        </w:rPr>
      </w:pPr>
      <w:r w:rsidRPr="78DA7176">
        <w:rPr>
          <w:rStyle w:val="normaltextrun"/>
          <w:rFonts w:ascii="Whitney Office" w:eastAsia="Whitney Office" w:hAnsi="Whitney Office" w:cs="Whitney Office"/>
          <w:color w:val="000000" w:themeColor="text1"/>
          <w:sz w:val="20"/>
          <w:szCs w:val="20"/>
        </w:rPr>
        <w:t>Can certify, MDA will certify to standards of receiving state</w:t>
      </w:r>
      <w:r w:rsidRPr="78DA7176">
        <w:rPr>
          <w:rStyle w:val="eop"/>
          <w:rFonts w:ascii="Whitney Office" w:eastAsia="Whitney Office" w:hAnsi="Whitney Office" w:cs="Whitney Office"/>
          <w:color w:val="000000" w:themeColor="text1"/>
          <w:sz w:val="20"/>
          <w:szCs w:val="20"/>
        </w:rPr>
        <w:t> </w:t>
      </w:r>
    </w:p>
    <w:p w14:paraId="3607953C" w14:textId="77777777" w:rsidR="005808C2" w:rsidRPr="00157E4C" w:rsidRDefault="005808C2" w:rsidP="005808C2">
      <w:pPr>
        <w:pStyle w:val="paragraph"/>
        <w:spacing w:before="0" w:beforeAutospacing="0" w:after="0" w:afterAutospacing="0"/>
        <w:ind w:left="720"/>
        <w:textAlignment w:val="baseline"/>
        <w:rPr>
          <w:rFonts w:ascii="Calibri" w:hAnsi="Calibri" w:cs="Calibri"/>
          <w:sz w:val="22"/>
          <w:szCs w:val="22"/>
        </w:rPr>
      </w:pPr>
      <w:r w:rsidRPr="00157E4C">
        <w:rPr>
          <w:rStyle w:val="eop"/>
          <w:rFonts w:ascii="Calibri" w:hAnsi="Calibri" w:cs="Calibri"/>
          <w:sz w:val="22"/>
          <w:szCs w:val="22"/>
        </w:rPr>
        <w:t> </w:t>
      </w:r>
    </w:p>
    <w:p w14:paraId="5BF4E767" w14:textId="77777777" w:rsidR="005808C2" w:rsidRPr="00B21DA4" w:rsidRDefault="005808C2" w:rsidP="005808C2">
      <w:pPr>
        <w:pStyle w:val="paragraph"/>
        <w:spacing w:before="0" w:beforeAutospacing="0" w:after="0" w:afterAutospacing="0"/>
        <w:textAlignment w:val="baseline"/>
        <w:rPr>
          <w:rStyle w:val="normaltextrun"/>
          <w:rFonts w:ascii="Whitney Office" w:eastAsia="Whitney Office" w:hAnsi="Whitney Office" w:cs="Whitney Office"/>
        </w:rPr>
      </w:pPr>
      <w:r w:rsidRPr="78DA7176">
        <w:rPr>
          <w:rStyle w:val="normaltextrun"/>
          <w:rFonts w:ascii="Whitney Office" w:eastAsia="Whitney Office" w:hAnsi="Whitney Office" w:cs="Whitney Office"/>
          <w:b/>
          <w:bCs/>
        </w:rPr>
        <w:t>Not present in Missouri:</w:t>
      </w:r>
      <w:r w:rsidRPr="78DA7176">
        <w:rPr>
          <w:rStyle w:val="eop"/>
          <w:rFonts w:ascii="Whitney Office" w:eastAsia="Whitney Office" w:hAnsi="Whitney Office" w:cs="Whitney Office"/>
        </w:rPr>
        <w:t> </w:t>
      </w:r>
    </w:p>
    <w:p w14:paraId="5D5E34A1" w14:textId="73F9D32D" w:rsidR="005808C2"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Exterior quarantine on all firewood</w:t>
      </w:r>
    </w:p>
    <w:p w14:paraId="52274C60" w14:textId="68873152" w:rsidR="000E1F43" w:rsidRPr="001176B2" w:rsidRDefault="000E1F43"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Pr>
          <w:rStyle w:val="normaltextrun"/>
          <w:rFonts w:ascii="Whitney Office" w:eastAsia="Whitney Office" w:hAnsi="Whitney Office" w:cs="Whitney Office"/>
          <w:sz w:val="22"/>
          <w:szCs w:val="22"/>
        </w:rPr>
        <w:t>State Lands or Parks recommendations found on highly visible, centralized page</w:t>
      </w:r>
    </w:p>
    <w:p w14:paraId="1FFE6026" w14:textId="77777777" w:rsidR="005808C2" w:rsidRPr="00271D65"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State Lands or Parks-specific regulations or official statewide restrictions</w:t>
      </w:r>
    </w:p>
    <w:p w14:paraId="7CBB61E7" w14:textId="73F28727" w:rsidR="005808C2" w:rsidRPr="00BC2B2F" w:rsidRDefault="005808C2" w:rsidP="005808C2">
      <w:pPr>
        <w:pStyle w:val="paragraph"/>
        <w:numPr>
          <w:ilvl w:val="0"/>
          <w:numId w:val="17"/>
        </w:numPr>
        <w:spacing w:before="0" w:beforeAutospacing="0" w:after="0" w:afterAutospacing="0"/>
        <w:textAlignment w:val="baseline"/>
        <w:rPr>
          <w:rStyle w:val="eop"/>
          <w:rFonts w:ascii="Whitney Office" w:eastAsia="Whitney Office" w:hAnsi="Whitney Office" w:cs="Whitney Office"/>
          <w:sz w:val="22"/>
          <w:szCs w:val="22"/>
        </w:rPr>
      </w:pPr>
      <w:r w:rsidRPr="78DA7176">
        <w:rPr>
          <w:rStyle w:val="eop"/>
          <w:rFonts w:ascii="Whitney Office" w:eastAsia="Whitney Office" w:hAnsi="Whitney Office" w:cs="Whitney Office"/>
          <w:sz w:val="20"/>
          <w:szCs w:val="20"/>
        </w:rPr>
        <w:lastRenderedPageBreak/>
        <w:t xml:space="preserve">None </w:t>
      </w:r>
      <w:r w:rsidR="00EC6AA7">
        <w:rPr>
          <w:rStyle w:val="eop"/>
          <w:rFonts w:ascii="Whitney Office" w:eastAsia="Whitney Office" w:hAnsi="Whitney Office" w:cs="Whitney Office"/>
          <w:sz w:val="20"/>
          <w:szCs w:val="20"/>
        </w:rPr>
        <w:t xml:space="preserve">found on relevant pages </w:t>
      </w:r>
      <w:r w:rsidRPr="78DA7176">
        <w:rPr>
          <w:rStyle w:val="eop"/>
          <w:rFonts w:ascii="Whitney Office" w:eastAsia="Whitney Office" w:hAnsi="Whitney Office" w:cs="Whitney Office"/>
          <w:sz w:val="20"/>
          <w:szCs w:val="20"/>
        </w:rPr>
        <w:t xml:space="preserve"> (e.g.,</w:t>
      </w:r>
      <w:r w:rsidR="00EC6AA7">
        <w:rPr>
          <w:rStyle w:val="eop"/>
          <w:rFonts w:ascii="Whitney Office" w:eastAsia="Whitney Office" w:hAnsi="Whitney Office" w:cs="Whitney Office"/>
          <w:sz w:val="20"/>
          <w:szCs w:val="20"/>
        </w:rPr>
        <w:t xml:space="preserve"> </w:t>
      </w:r>
      <w:hyperlink r:id="rId514" w:history="1">
        <w:r w:rsidR="00EC6AA7" w:rsidRPr="00EC6AA7">
          <w:rPr>
            <w:rStyle w:val="Hyperlink"/>
            <w:rFonts w:ascii="Whitney Office" w:eastAsia="Whitney Office" w:hAnsi="Whitney Office" w:cs="Whitney Office"/>
            <w:sz w:val="20"/>
            <w:szCs w:val="20"/>
          </w:rPr>
          <w:t>Camping</w:t>
        </w:r>
      </w:hyperlink>
      <w:r w:rsidR="00EC6AA7">
        <w:rPr>
          <w:rStyle w:val="eop"/>
          <w:rFonts w:ascii="Whitney Office" w:eastAsia="Whitney Office" w:hAnsi="Whitney Office" w:cs="Whitney Office"/>
          <w:sz w:val="20"/>
          <w:szCs w:val="20"/>
        </w:rPr>
        <w:t>,</w:t>
      </w:r>
      <w:r w:rsidRPr="78DA7176">
        <w:rPr>
          <w:rStyle w:val="eop"/>
          <w:rFonts w:ascii="Whitney Office" w:eastAsia="Whitney Office" w:hAnsi="Whitney Office" w:cs="Whitney Office"/>
          <w:sz w:val="20"/>
          <w:szCs w:val="20"/>
        </w:rPr>
        <w:t xml:space="preserve"> </w:t>
      </w:r>
      <w:hyperlink r:id="rId515">
        <w:r w:rsidRPr="78DA7176">
          <w:rPr>
            <w:rStyle w:val="Hyperlink"/>
            <w:rFonts w:ascii="Whitney Office" w:eastAsia="Whitney Office" w:hAnsi="Whitney Office" w:cs="Whitney Office"/>
            <w:sz w:val="20"/>
            <w:szCs w:val="20"/>
          </w:rPr>
          <w:t>Camping Rules and Regulations</w:t>
        </w:r>
      </w:hyperlink>
      <w:r w:rsidRPr="78DA7176">
        <w:rPr>
          <w:rStyle w:val="eop"/>
          <w:rFonts w:ascii="Whitney Office" w:eastAsia="Whitney Office" w:hAnsi="Whitney Office" w:cs="Whitney Office"/>
          <w:sz w:val="20"/>
          <w:szCs w:val="20"/>
        </w:rPr>
        <w:t xml:space="preserve">) </w:t>
      </w:r>
    </w:p>
    <w:p w14:paraId="3BA7D26E" w14:textId="77777777" w:rsidR="005808C2" w:rsidRDefault="005808C2" w:rsidP="005808C2">
      <w:pPr>
        <w:pStyle w:val="paragraph"/>
        <w:spacing w:before="0" w:beforeAutospacing="0" w:after="0" w:afterAutospacing="0"/>
        <w:ind w:left="720"/>
        <w:textAlignment w:val="baseline"/>
        <w:rPr>
          <w:rStyle w:val="normaltextrun"/>
          <w:rFonts w:ascii="Calibri" w:eastAsiaTheme="majorEastAsia" w:hAnsi="Calibri" w:cs="Calibri"/>
          <w:sz w:val="22"/>
          <w:szCs w:val="22"/>
        </w:rPr>
      </w:pPr>
    </w:p>
    <w:p w14:paraId="30409503"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eop"/>
          <w:rFonts w:ascii="Calibri" w:hAnsi="Calibri" w:cs="Calibri"/>
          <w:sz w:val="22"/>
          <w:szCs w:val="22"/>
        </w:rPr>
        <w:t> </w:t>
      </w:r>
      <w:r w:rsidRPr="78DA7176">
        <w:rPr>
          <w:rStyle w:val="normaltextrun"/>
          <w:rFonts w:ascii="Whitney Office" w:eastAsia="Whitney Office" w:hAnsi="Whitney Office" w:cs="Whitney Office"/>
          <w:b/>
          <w:bCs/>
          <w:sz w:val="22"/>
          <w:szCs w:val="22"/>
        </w:rPr>
        <w:t>Firewood relevant forest pests found in Missouri:</w:t>
      </w:r>
      <w:r w:rsidRPr="78DA7176">
        <w:rPr>
          <w:rStyle w:val="eop"/>
          <w:rFonts w:ascii="Whitney Office" w:eastAsia="Whitney Office" w:hAnsi="Whitney Office" w:cs="Whitney Office"/>
          <w:sz w:val="22"/>
          <w:szCs w:val="22"/>
        </w:rPr>
        <w:t> </w:t>
      </w:r>
    </w:p>
    <w:p w14:paraId="38A15FC5" w14:textId="77B308A6" w:rsidR="005808C2" w:rsidRPr="00277A1E"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Pr>
          <w:noProof/>
        </w:rPr>
        <w:drawing>
          <wp:inline distT="0" distB="0" distL="0" distR="0" wp14:anchorId="3A5C4073" wp14:editId="002147C2">
            <wp:extent cx="246038" cy="246038"/>
            <wp:effectExtent l="0" t="0" r="1905" b="1905"/>
            <wp:docPr id="1948295188" name="Picture 194829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246038" cy="246038"/>
                    </a:xfrm>
                    <a:prstGeom prst="rect">
                      <a:avLst/>
                    </a:prstGeom>
                  </pic:spPr>
                </pic:pic>
              </a:graphicData>
            </a:graphic>
          </wp:inline>
        </w:drawing>
      </w:r>
      <w:r w:rsidRPr="78DA7176">
        <w:rPr>
          <w:rStyle w:val="normaltextrun"/>
          <w:rFonts w:ascii="Whitney Office" w:eastAsia="Whitney Office" w:hAnsi="Whitney Office" w:cs="Whitney Office"/>
          <w:sz w:val="20"/>
          <w:szCs w:val="20"/>
        </w:rPr>
        <w:t>Emerald ash borer</w:t>
      </w:r>
      <w:r w:rsidR="00726A48">
        <w:rPr>
          <w:rStyle w:val="normaltextrun"/>
          <w:rFonts w:ascii="Whitney Office" w:eastAsia="Whitney Office" w:hAnsi="Whitney Office" w:cs="Whitney Office"/>
          <w:sz w:val="20"/>
          <w:szCs w:val="20"/>
        </w:rPr>
        <w:t>, pine shoot beetle</w:t>
      </w:r>
      <w:r>
        <w:br w:type="page"/>
      </w:r>
    </w:p>
    <w:p w14:paraId="21E3CD94" w14:textId="77777777" w:rsidR="005808C2" w:rsidRPr="00A66A46" w:rsidRDefault="005808C2" w:rsidP="005808C2">
      <w:pPr>
        <w:pStyle w:val="paragraph"/>
        <w:spacing w:before="0" w:beforeAutospacing="0" w:after="0" w:afterAutospacing="0"/>
        <w:textAlignment w:val="baseline"/>
        <w:rPr>
          <w:rStyle w:val="normaltextrun"/>
          <w:rFonts w:ascii="Segoe UI" w:eastAsiaTheme="majorEastAsia" w:hAnsi="Segoe UI" w:cs="Segoe UI"/>
          <w:sz w:val="18"/>
          <w:szCs w:val="18"/>
        </w:rPr>
      </w:pPr>
      <w:r>
        <w:rPr>
          <w:rStyle w:val="normaltextrun"/>
          <w:rFonts w:ascii="Calibri Light" w:eastAsiaTheme="majorEastAsia" w:hAnsi="Calibri Light" w:cs="Calibri Light"/>
          <w:b/>
          <w:bCs/>
          <w:sz w:val="56"/>
          <w:szCs w:val="56"/>
        </w:rPr>
        <w:lastRenderedPageBreak/>
        <w:t>Montana State Summary</w:t>
      </w:r>
      <w:r>
        <w:rPr>
          <w:rStyle w:val="eop"/>
          <w:rFonts w:ascii="Calibri Light" w:hAnsi="Calibri Light" w:cs="Calibri Light"/>
          <w:sz w:val="56"/>
          <w:szCs w:val="56"/>
        </w:rPr>
        <w:t> </w:t>
      </w:r>
    </w:p>
    <w:p w14:paraId="3B526568" w14:textId="16DBB234" w:rsidR="005808C2" w:rsidRDefault="00DE1472" w:rsidP="005808C2">
      <w:pPr>
        <w:pStyle w:val="paragraph"/>
        <w:spacing w:before="0" w:beforeAutospacing="0" w:after="0" w:afterAutospacing="0"/>
        <w:jc w:val="center"/>
        <w:textAlignment w:val="baseline"/>
        <w:rPr>
          <w:rStyle w:val="normaltextrun"/>
          <w:rFonts w:ascii="Calibri" w:eastAsiaTheme="majorEastAsia" w:hAnsi="Calibri" w:cs="Calibri"/>
          <w:b/>
          <w:bCs/>
        </w:rPr>
      </w:pPr>
      <w:r w:rsidRPr="00103C25">
        <w:rPr>
          <w:noProof/>
        </w:rPr>
        <w:drawing>
          <wp:inline distT="0" distB="0" distL="0" distR="0" wp14:anchorId="055044D8" wp14:editId="736DBEAC">
            <wp:extent cx="6027089" cy="2439855"/>
            <wp:effectExtent l="0" t="0" r="0" b="0"/>
            <wp:docPr id="1948295201" name="Picture 194829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971" cy="2459238"/>
                    </a:xfrm>
                    <a:prstGeom prst="rect">
                      <a:avLst/>
                    </a:prstGeom>
                    <a:noFill/>
                    <a:ln>
                      <a:noFill/>
                    </a:ln>
                  </pic:spPr>
                </pic:pic>
              </a:graphicData>
            </a:graphic>
          </wp:inline>
        </w:drawing>
      </w:r>
    </w:p>
    <w:p w14:paraId="63091AED" w14:textId="77777777" w:rsidR="005808C2" w:rsidRPr="00157E4C" w:rsidRDefault="005808C2" w:rsidP="005808C2">
      <w:pPr>
        <w:pStyle w:val="paragraph"/>
        <w:spacing w:before="0" w:beforeAutospacing="0" w:after="0" w:afterAutospacing="0"/>
        <w:textAlignment w:val="baseline"/>
        <w:rPr>
          <w:rFonts w:ascii="Whitney Office" w:eastAsia="Whitney Office" w:hAnsi="Whitney Office" w:cs="Whitney Office"/>
        </w:rPr>
      </w:pPr>
      <w:r w:rsidRPr="78DA7176">
        <w:rPr>
          <w:rStyle w:val="normaltextrun"/>
          <w:rFonts w:ascii="Whitney Office" w:eastAsia="Whitney Office" w:hAnsi="Whitney Office" w:cs="Whitney Office"/>
          <w:b/>
          <w:bCs/>
        </w:rPr>
        <w:t>Montana currently has in place:</w:t>
      </w:r>
      <w:r w:rsidRPr="78DA7176">
        <w:rPr>
          <w:rStyle w:val="eop"/>
          <w:rFonts w:ascii="Whitney Office" w:eastAsia="Whitney Office" w:hAnsi="Whitney Office" w:cs="Whitney Office"/>
        </w:rPr>
        <w:t> </w:t>
      </w:r>
    </w:p>
    <w:p w14:paraId="6F5ACF42" w14:textId="77777777" w:rsidR="005808C2" w:rsidRPr="00094D56"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Exterior pest-based quarantine(s)</w:t>
      </w:r>
    </w:p>
    <w:p w14:paraId="09CE1D07" w14:textId="388D6A1C" w:rsidR="005808C2" w:rsidRPr="001034F6" w:rsidRDefault="005808C2" w:rsidP="005808C2">
      <w:pPr>
        <w:pStyle w:val="paragraph"/>
        <w:numPr>
          <w:ilvl w:val="0"/>
          <w:numId w:val="35"/>
        </w:numPr>
        <w:spacing w:before="0" w:beforeAutospacing="0" w:after="0" w:afterAutospacing="0"/>
        <w:textAlignment w:val="baseline"/>
        <w:rPr>
          <w:rFonts w:ascii="Whitney Office" w:eastAsia="Whitney Office" w:hAnsi="Whitney Office" w:cs="Whitney Office"/>
          <w:sz w:val="20"/>
          <w:szCs w:val="20"/>
          <w:u w:val="single"/>
        </w:rPr>
      </w:pPr>
      <w:r w:rsidRPr="78DA7176">
        <w:rPr>
          <w:rStyle w:val="normaltextrun"/>
          <w:rFonts w:ascii="Whitney Office" w:eastAsia="Whitney Office" w:hAnsi="Whitney Office" w:cs="Whitney Office"/>
          <w:color w:val="000000" w:themeColor="text1"/>
          <w:sz w:val="20"/>
          <w:szCs w:val="20"/>
        </w:rPr>
        <w:t>Montana Dept. of Agriculture (MTDA) quarantines on</w:t>
      </w:r>
      <w:r w:rsidR="00726A48">
        <w:rPr>
          <w:rStyle w:val="normaltextrun"/>
          <w:rFonts w:ascii="Whitney Office" w:eastAsia="Whitney Office" w:hAnsi="Whitney Office" w:cs="Whitney Office"/>
          <w:color w:val="000000" w:themeColor="text1"/>
          <w:sz w:val="20"/>
          <w:szCs w:val="20"/>
        </w:rPr>
        <w:t xml:space="preserve"> </w:t>
      </w:r>
      <w:hyperlink r:id="rId516">
        <w:r w:rsidRPr="78DA7176">
          <w:rPr>
            <w:rStyle w:val="normaltextrun"/>
            <w:rFonts w:ascii="Whitney Office" w:eastAsia="Whitney Office" w:hAnsi="Whitney Office" w:cs="Whitney Office"/>
            <w:color w:val="0563C1"/>
            <w:sz w:val="20"/>
            <w:szCs w:val="20"/>
            <w:u w:val="single"/>
          </w:rPr>
          <w:t>emerald ash borer</w:t>
        </w:r>
      </w:hyperlink>
      <w:r w:rsidRPr="78DA7176">
        <w:rPr>
          <w:rFonts w:ascii="Whitney Office" w:eastAsia="Whitney Office" w:hAnsi="Whitney Office" w:cs="Whitney Office"/>
          <w:sz w:val="20"/>
          <w:szCs w:val="20"/>
        </w:rPr>
        <w:t xml:space="preserve"> (ash logs) and</w:t>
      </w:r>
      <w:r w:rsidRPr="78DA7176">
        <w:rPr>
          <w:rStyle w:val="normaltextrun"/>
          <w:rFonts w:ascii="Whitney Office" w:eastAsia="Whitney Office" w:hAnsi="Whitney Office" w:cs="Whitney Office"/>
          <w:color w:val="000000" w:themeColor="text1"/>
          <w:sz w:val="20"/>
          <w:szCs w:val="20"/>
        </w:rPr>
        <w:t> </w:t>
      </w:r>
      <w:hyperlink r:id="rId517">
        <w:r w:rsidRPr="78DA7176">
          <w:rPr>
            <w:rStyle w:val="normaltextrun"/>
            <w:rFonts w:ascii="Whitney Office" w:eastAsia="Whitney Office" w:hAnsi="Whitney Office" w:cs="Whitney Office"/>
            <w:color w:val="0563C1"/>
            <w:sz w:val="20"/>
            <w:szCs w:val="20"/>
            <w:u w:val="single"/>
          </w:rPr>
          <w:t>European pine shoot moth</w:t>
        </w:r>
      </w:hyperlink>
      <w:r w:rsidRPr="78DA7176">
        <w:rPr>
          <w:rStyle w:val="eop"/>
          <w:rFonts w:ascii="Whitney Office" w:eastAsia="Whitney Office" w:hAnsi="Whitney Office" w:cs="Whitney Office"/>
          <w:color w:val="000000" w:themeColor="text1"/>
          <w:sz w:val="20"/>
          <w:szCs w:val="20"/>
        </w:rPr>
        <w:t> (pine limbs and branches)</w:t>
      </w:r>
    </w:p>
    <w:p w14:paraId="433C475F" w14:textId="77777777" w:rsidR="005808C2" w:rsidRPr="00EE0A84" w:rsidRDefault="00000000"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u w:val="single"/>
        </w:rPr>
      </w:pPr>
      <w:hyperlink r:id="rId518" w:tgtFrame="_blank" w:history="1">
        <w:r w:rsidR="005808C2" w:rsidRPr="78DA7176">
          <w:rPr>
            <w:rStyle w:val="normaltextrun"/>
            <w:rFonts w:ascii="Whitney Office" w:eastAsia="Whitney Office" w:hAnsi="Whitney Office" w:cs="Whitney Office"/>
            <w:b/>
            <w:bCs/>
            <w:color w:val="0563C1"/>
            <w:sz w:val="22"/>
            <w:szCs w:val="22"/>
            <w:u w:val="single"/>
            <w:shd w:val="clear" w:color="auto" w:fill="FFFFFF"/>
          </w:rPr>
          <w:t>Partial exterior quarantine due to land border with Canada</w:t>
        </w:r>
      </w:hyperlink>
      <w:r w:rsidR="005808C2" w:rsidRPr="78DA7176">
        <w:rPr>
          <w:rStyle w:val="normaltextrun"/>
          <w:rFonts w:ascii="Whitney Office" w:eastAsia="Whitney Office" w:hAnsi="Whitney Office" w:cs="Whitney Office"/>
          <w:color w:val="000000"/>
          <w:sz w:val="22"/>
          <w:szCs w:val="22"/>
          <w:u w:val="single"/>
          <w:shd w:val="clear" w:color="auto" w:fill="FFFFFF"/>
        </w:rPr>
        <w:t> </w:t>
      </w:r>
      <w:r w:rsidR="005808C2" w:rsidRPr="78DA7176">
        <w:rPr>
          <w:rStyle w:val="eop"/>
          <w:rFonts w:ascii="Whitney Office" w:eastAsia="Whitney Office" w:hAnsi="Whitney Office" w:cs="Whitney Office"/>
          <w:color w:val="000000"/>
          <w:sz w:val="22"/>
          <w:szCs w:val="22"/>
          <w:u w:val="single"/>
          <w:shd w:val="clear" w:color="auto" w:fill="FFFFFF"/>
        </w:rPr>
        <w:t> </w:t>
      </w:r>
    </w:p>
    <w:p w14:paraId="7A8AD955"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Agency official firewood recommendations</w:t>
      </w:r>
      <w:r w:rsidRPr="78DA7176">
        <w:rPr>
          <w:rStyle w:val="normaltextrun"/>
          <w:rFonts w:ascii="Whitney Office" w:eastAsia="Whitney Office" w:hAnsi="Whitney Office" w:cs="Whitney Office"/>
          <w:sz w:val="22"/>
          <w:szCs w:val="22"/>
        </w:rPr>
        <w:t> </w:t>
      </w:r>
    </w:p>
    <w:p w14:paraId="3BC07935" w14:textId="77777777" w:rsidR="005808C2" w:rsidRPr="001568EB" w:rsidRDefault="005808C2" w:rsidP="005808C2">
      <w:pPr>
        <w:pStyle w:val="paragraph"/>
        <w:numPr>
          <w:ilvl w:val="0"/>
          <w:numId w:val="16"/>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eop"/>
          <w:rFonts w:ascii="Whitney Office" w:eastAsia="Whitney Office" w:hAnsi="Whitney Office" w:cs="Whitney Office"/>
          <w:sz w:val="20"/>
          <w:szCs w:val="20"/>
        </w:rPr>
        <w:t xml:space="preserve">MT Dept. of Natural Resources &amp; Conservation (MTDNRC): </w:t>
      </w:r>
      <w:hyperlink r:id="rId519">
        <w:r w:rsidRPr="78DA7176">
          <w:rPr>
            <w:rStyle w:val="Hyperlink"/>
            <w:rFonts w:ascii="Whitney Office" w:eastAsia="Whitney Office" w:hAnsi="Whitney Office" w:cs="Whitney Office"/>
            <w:sz w:val="20"/>
            <w:szCs w:val="20"/>
          </w:rPr>
          <w:t>Don’t Move Firewood</w:t>
        </w:r>
      </w:hyperlink>
    </w:p>
    <w:p w14:paraId="61F6AC4F"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Extension recommendations</w:t>
      </w:r>
    </w:p>
    <w:p w14:paraId="4F3D4C88" w14:textId="77777777" w:rsidR="005808C2" w:rsidRPr="00EB2E12"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Firewood recommendations found in pest page(s) and/or articles (e.g., </w:t>
      </w:r>
      <w:hyperlink r:id="rId520">
        <w:r w:rsidRPr="78DA7176">
          <w:rPr>
            <w:rStyle w:val="Hyperlink"/>
            <w:rFonts w:ascii="Whitney Office" w:eastAsia="Whitney Office" w:hAnsi="Whitney Office" w:cs="Whitney Office"/>
            <w:sz w:val="20"/>
            <w:szCs w:val="20"/>
          </w:rPr>
          <w:t>EAB pest fact sheet</w:t>
        </w:r>
      </w:hyperlink>
      <w:r w:rsidRPr="78DA7176">
        <w:rPr>
          <w:rStyle w:val="normaltextrun"/>
          <w:rFonts w:ascii="Whitney Office" w:eastAsia="Whitney Office" w:hAnsi="Whitney Office" w:cs="Whitney Office"/>
          <w:sz w:val="20"/>
          <w:szCs w:val="20"/>
        </w:rPr>
        <w:t>; “</w:t>
      </w:r>
      <w:hyperlink r:id="rId521">
        <w:r w:rsidRPr="78DA7176">
          <w:rPr>
            <w:rStyle w:val="Hyperlink"/>
            <w:rFonts w:ascii="Whitney Office" w:eastAsia="Whitney Office" w:hAnsi="Whitney Office" w:cs="Whitney Office"/>
            <w:sz w:val="20"/>
            <w:szCs w:val="20"/>
          </w:rPr>
          <w:t>MSU publishes information on potential pest targeting ash trees”)</w:t>
        </w:r>
      </w:hyperlink>
    </w:p>
    <w:p w14:paraId="7DADE494"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Lands or Parks recommendations</w:t>
      </w:r>
      <w:r w:rsidRPr="78DA7176">
        <w:rPr>
          <w:rStyle w:val="normaltextrun"/>
          <w:rFonts w:ascii="Whitney Office" w:eastAsia="Whitney Office" w:hAnsi="Whitney Office" w:cs="Whitney Office"/>
          <w:sz w:val="22"/>
          <w:szCs w:val="22"/>
        </w:rPr>
        <w:t xml:space="preserve"> </w:t>
      </w:r>
    </w:p>
    <w:p w14:paraId="1327068B" w14:textId="30B1215F" w:rsidR="005808C2" w:rsidRPr="00363745"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Found with relatively low visibility</w:t>
      </w:r>
      <w:r w:rsidR="006133C2">
        <w:rPr>
          <w:rStyle w:val="normaltextrun"/>
          <w:rFonts w:ascii="Whitney Office" w:eastAsia="Whitney Office" w:hAnsi="Whitney Office" w:cs="Whitney Office"/>
          <w:sz w:val="20"/>
          <w:szCs w:val="20"/>
        </w:rPr>
        <w:t xml:space="preserve"> linked </w:t>
      </w:r>
      <w:r w:rsidRPr="78DA7176">
        <w:rPr>
          <w:rStyle w:val="normaltextrun"/>
          <w:rFonts w:ascii="Whitney Office" w:eastAsia="Whitney Office" w:hAnsi="Whitney Office" w:cs="Whitney Office"/>
          <w:sz w:val="20"/>
          <w:szCs w:val="20"/>
        </w:rPr>
        <w:t xml:space="preserve">on </w:t>
      </w:r>
      <w:hyperlink r:id="rId522">
        <w:r w:rsidRPr="78DA7176">
          <w:rPr>
            <w:rStyle w:val="Hyperlink"/>
            <w:rFonts w:ascii="Whitney Office" w:eastAsia="Whitney Office" w:hAnsi="Whitney Office" w:cs="Whitney Office"/>
            <w:sz w:val="20"/>
            <w:szCs w:val="20"/>
          </w:rPr>
          <w:t>camping</w:t>
        </w:r>
      </w:hyperlink>
      <w:r w:rsidRPr="78DA7176">
        <w:rPr>
          <w:rStyle w:val="normaltextrun"/>
          <w:rFonts w:ascii="Whitney Office" w:eastAsia="Whitney Office" w:hAnsi="Whitney Office" w:cs="Whitney Office"/>
          <w:sz w:val="20"/>
          <w:szCs w:val="20"/>
        </w:rPr>
        <w:t xml:space="preserve"> page: </w:t>
      </w:r>
      <w:hyperlink r:id="rId523">
        <w:r w:rsidRPr="78DA7176">
          <w:rPr>
            <w:rStyle w:val="Hyperlink"/>
            <w:rFonts w:ascii="Whitney Office" w:eastAsia="Whitney Office" w:hAnsi="Whitney Office" w:cs="Whitney Office"/>
            <w:sz w:val="20"/>
            <w:szCs w:val="20"/>
          </w:rPr>
          <w:t>Leave No Trace: The 7 Principles</w:t>
        </w:r>
      </w:hyperlink>
      <w:r w:rsidRPr="78DA7176">
        <w:rPr>
          <w:rStyle w:val="normaltextrun"/>
          <w:rFonts w:ascii="Whitney Office" w:eastAsia="Whitney Office" w:hAnsi="Whitney Office" w:cs="Whitney Office"/>
          <w:sz w:val="20"/>
          <w:szCs w:val="20"/>
        </w:rPr>
        <w:t xml:space="preserve"> (</w:t>
      </w:r>
      <w:r w:rsidR="006133C2">
        <w:rPr>
          <w:rStyle w:val="normaltextrun"/>
          <w:rFonts w:ascii="Whitney Office" w:eastAsia="Whitney Office" w:hAnsi="Whitney Office" w:cs="Whitney Office"/>
          <w:sz w:val="20"/>
          <w:szCs w:val="20"/>
        </w:rPr>
        <w:t xml:space="preserve">info. found </w:t>
      </w:r>
      <w:r w:rsidRPr="78DA7176">
        <w:rPr>
          <w:rStyle w:val="normaltextrun"/>
          <w:rFonts w:ascii="Whitney Office" w:eastAsia="Whitney Office" w:hAnsi="Whitney Office" w:cs="Whitney Office"/>
          <w:sz w:val="20"/>
          <w:szCs w:val="20"/>
        </w:rPr>
        <w:t xml:space="preserve">under “Minimize Campfire Impacts”) </w:t>
      </w:r>
    </w:p>
    <w:p w14:paraId="5B32B0E0" w14:textId="77777777" w:rsidR="005808C2" w:rsidRPr="00CF3CBE"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Certification ability </w:t>
      </w:r>
      <w:r w:rsidRPr="78DA7176">
        <w:rPr>
          <w:rStyle w:val="normaltextrun"/>
          <w:rFonts w:ascii="Whitney Office" w:eastAsia="Whitney Office" w:hAnsi="Whitney Office" w:cs="Whitney Office"/>
          <w:sz w:val="22"/>
          <w:szCs w:val="22"/>
        </w:rPr>
        <w:t xml:space="preserve">(i.e., kiln certification to meet any applicable heat-treatment standards) </w:t>
      </w:r>
    </w:p>
    <w:p w14:paraId="42B86BEC" w14:textId="77777777" w:rsidR="005808C2" w:rsidRPr="002146CE" w:rsidRDefault="005808C2" w:rsidP="005808C2">
      <w:pPr>
        <w:pStyle w:val="paragraph"/>
        <w:numPr>
          <w:ilvl w:val="0"/>
          <w:numId w:val="34"/>
        </w:numPr>
        <w:spacing w:before="0" w:beforeAutospacing="0" w:after="0" w:afterAutospacing="0"/>
        <w:textAlignment w:val="baseline"/>
        <w:rPr>
          <w:rStyle w:val="eop"/>
          <w:rFonts w:ascii="Whitney Office" w:eastAsia="Whitney Office" w:hAnsi="Whitney Office" w:cs="Whitney Office"/>
          <w:color w:val="000000"/>
          <w:sz w:val="20"/>
          <w:szCs w:val="20"/>
        </w:rPr>
      </w:pPr>
      <w:r w:rsidRPr="78DA7176">
        <w:rPr>
          <w:rStyle w:val="normaltextrun"/>
          <w:rFonts w:ascii="Whitney Office" w:eastAsia="Whitney Office" w:hAnsi="Whitney Office" w:cs="Whitney Office"/>
          <w:color w:val="000000" w:themeColor="text1"/>
          <w:sz w:val="20"/>
          <w:szCs w:val="20"/>
        </w:rPr>
        <w:t>Can certify, will certify under phytosanitary cert. to the receiving states’ standards </w:t>
      </w:r>
      <w:r w:rsidRPr="78DA7176">
        <w:rPr>
          <w:rStyle w:val="eop"/>
          <w:rFonts w:ascii="Whitney Office" w:eastAsia="Whitney Office" w:hAnsi="Whitney Office" w:cs="Whitney Office"/>
          <w:color w:val="000000" w:themeColor="text1"/>
          <w:sz w:val="20"/>
          <w:szCs w:val="20"/>
        </w:rPr>
        <w:t> </w:t>
      </w:r>
    </w:p>
    <w:p w14:paraId="381121D0" w14:textId="77777777" w:rsidR="005808C2" w:rsidRPr="00157E4C" w:rsidRDefault="005808C2" w:rsidP="005808C2">
      <w:pPr>
        <w:pStyle w:val="paragraph"/>
        <w:spacing w:before="0" w:beforeAutospacing="0" w:after="0" w:afterAutospacing="0"/>
        <w:ind w:left="720"/>
        <w:textAlignment w:val="baseline"/>
        <w:rPr>
          <w:rFonts w:ascii="Calibri" w:hAnsi="Calibri" w:cs="Calibri"/>
          <w:sz w:val="22"/>
          <w:szCs w:val="22"/>
        </w:rPr>
      </w:pPr>
      <w:r w:rsidRPr="00157E4C">
        <w:rPr>
          <w:rStyle w:val="eop"/>
          <w:rFonts w:ascii="Calibri" w:hAnsi="Calibri" w:cs="Calibri"/>
          <w:sz w:val="22"/>
          <w:szCs w:val="22"/>
        </w:rPr>
        <w:t> </w:t>
      </w:r>
    </w:p>
    <w:p w14:paraId="044B03AE" w14:textId="77777777" w:rsidR="005808C2" w:rsidRPr="00B21DA4" w:rsidRDefault="005808C2" w:rsidP="005808C2">
      <w:pPr>
        <w:pStyle w:val="paragraph"/>
        <w:spacing w:before="0" w:beforeAutospacing="0" w:after="0" w:afterAutospacing="0"/>
        <w:textAlignment w:val="baseline"/>
        <w:rPr>
          <w:rStyle w:val="normaltextrun"/>
          <w:rFonts w:ascii="Whitney Office" w:eastAsia="Whitney Office" w:hAnsi="Whitney Office" w:cs="Whitney Office"/>
        </w:rPr>
      </w:pPr>
      <w:r w:rsidRPr="78DA7176">
        <w:rPr>
          <w:rStyle w:val="normaltextrun"/>
          <w:rFonts w:ascii="Whitney Office" w:eastAsia="Whitney Office" w:hAnsi="Whitney Office" w:cs="Whitney Office"/>
          <w:b/>
          <w:bCs/>
        </w:rPr>
        <w:t>Not present in Montana:</w:t>
      </w:r>
      <w:r w:rsidRPr="78DA7176">
        <w:rPr>
          <w:rStyle w:val="eop"/>
          <w:rFonts w:ascii="Whitney Office" w:eastAsia="Whitney Office" w:hAnsi="Whitney Office" w:cs="Whitney Office"/>
        </w:rPr>
        <w:t> </w:t>
      </w:r>
    </w:p>
    <w:p w14:paraId="4CD8D8E4" w14:textId="77777777" w:rsidR="005808C2" w:rsidRPr="00363745"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Exterior quarantine on all firewood</w:t>
      </w:r>
    </w:p>
    <w:p w14:paraId="360582E3" w14:textId="77777777" w:rsidR="005808C2" w:rsidRPr="00363745"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Interior pest-based quarantine(s) limiting intrastate firewood movement</w:t>
      </w:r>
    </w:p>
    <w:p w14:paraId="0C7B1310" w14:textId="77777777" w:rsidR="005808C2" w:rsidRPr="00363745"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Extension recommendations </w:t>
      </w:r>
      <w:r w:rsidRPr="78DA7176">
        <w:rPr>
          <w:rStyle w:val="eop"/>
          <w:rFonts w:ascii="Whitney Office" w:eastAsia="Whitney Office" w:hAnsi="Whitney Office" w:cs="Whitney Office"/>
          <w:sz w:val="22"/>
          <w:szCs w:val="22"/>
        </w:rPr>
        <w:t>on highly visible, centralized page</w:t>
      </w:r>
    </w:p>
    <w:p w14:paraId="6897030F" w14:textId="77777777" w:rsidR="005808C2" w:rsidRPr="00363745"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State Lands or Parks specific regulations or official statewide restrictions</w:t>
      </w:r>
    </w:p>
    <w:p w14:paraId="045D43C6" w14:textId="77777777" w:rsidR="005808C2" w:rsidRPr="00363745" w:rsidRDefault="005808C2" w:rsidP="005808C2">
      <w:pPr>
        <w:pStyle w:val="paragraph"/>
        <w:numPr>
          <w:ilvl w:val="0"/>
          <w:numId w:val="34"/>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None found (e.g., Park Regulations in </w:t>
      </w:r>
      <w:hyperlink r:id="rId524">
        <w:r w:rsidRPr="78DA7176">
          <w:rPr>
            <w:rStyle w:val="Hyperlink"/>
            <w:rFonts w:ascii="Whitney Office" w:eastAsia="Whitney Office" w:hAnsi="Whitney Office" w:cs="Whitney Office"/>
            <w:sz w:val="20"/>
            <w:szCs w:val="20"/>
          </w:rPr>
          <w:t>Fees and General Information</w:t>
        </w:r>
      </w:hyperlink>
      <w:r w:rsidRPr="78DA7176">
        <w:rPr>
          <w:rStyle w:val="normaltextrun"/>
          <w:rFonts w:ascii="Whitney Office" w:eastAsia="Whitney Office" w:hAnsi="Whitney Office" w:cs="Whitney Office"/>
          <w:sz w:val="20"/>
          <w:szCs w:val="20"/>
        </w:rPr>
        <w:t>)</w:t>
      </w:r>
    </w:p>
    <w:p w14:paraId="08FDB6EF" w14:textId="77777777" w:rsidR="005808C2" w:rsidRPr="00363745"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Stand Lands or Parks recommendations on highly visible, centralized page</w:t>
      </w:r>
    </w:p>
    <w:p w14:paraId="085FA48D" w14:textId="77777777" w:rsidR="005808C2" w:rsidRPr="00363745" w:rsidRDefault="005808C2" w:rsidP="005808C2">
      <w:pPr>
        <w:pStyle w:val="paragraph"/>
        <w:numPr>
          <w:ilvl w:val="0"/>
          <w:numId w:val="3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0"/>
          <w:szCs w:val="20"/>
        </w:rPr>
        <w:t xml:space="preserve">None found on relevant high-visibility pages (e.g., </w:t>
      </w:r>
      <w:hyperlink r:id="rId525">
        <w:r w:rsidRPr="78DA7176">
          <w:rPr>
            <w:rStyle w:val="Hyperlink"/>
            <w:rFonts w:ascii="Whitney Office" w:eastAsia="Whitney Office" w:hAnsi="Whitney Office" w:cs="Whitney Office"/>
            <w:sz w:val="20"/>
            <w:szCs w:val="20"/>
          </w:rPr>
          <w:t>Camping</w:t>
        </w:r>
      </w:hyperlink>
      <w:r w:rsidRPr="78DA7176">
        <w:rPr>
          <w:rStyle w:val="normaltextrun"/>
          <w:rFonts w:ascii="Whitney Office" w:eastAsia="Whitney Office" w:hAnsi="Whitney Office" w:cs="Whitney Office"/>
          <w:sz w:val="20"/>
          <w:szCs w:val="20"/>
        </w:rPr>
        <w:t>)</w:t>
      </w:r>
    </w:p>
    <w:p w14:paraId="583871C3" w14:textId="77777777" w:rsidR="005808C2" w:rsidRPr="00363745"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Firewood movement-related recommendations on State Park campsites’ reservation pages</w:t>
      </w:r>
    </w:p>
    <w:p w14:paraId="08713D0E" w14:textId="77777777" w:rsidR="005808C2" w:rsidRPr="00363745" w:rsidRDefault="005808C2" w:rsidP="005808C2">
      <w:pPr>
        <w:pStyle w:val="paragraph"/>
        <w:numPr>
          <w:ilvl w:val="0"/>
          <w:numId w:val="3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0"/>
          <w:szCs w:val="20"/>
        </w:rPr>
        <w:t xml:space="preserve">None found on campsites’ reservation pages (e.g., </w:t>
      </w:r>
      <w:hyperlink r:id="rId526">
        <w:r w:rsidRPr="78DA7176">
          <w:rPr>
            <w:rStyle w:val="Hyperlink"/>
            <w:rFonts w:ascii="Whitney Office" w:eastAsia="Whitney Office" w:hAnsi="Whitney Office" w:cs="Whitney Office"/>
            <w:sz w:val="20"/>
            <w:szCs w:val="20"/>
          </w:rPr>
          <w:t>Black Sandy SP</w:t>
        </w:r>
      </w:hyperlink>
      <w:r w:rsidRPr="78DA7176">
        <w:rPr>
          <w:rStyle w:val="normaltextrun"/>
          <w:rFonts w:ascii="Whitney Office" w:eastAsia="Whitney Office" w:hAnsi="Whitney Office" w:cs="Whitney Office"/>
          <w:sz w:val="20"/>
          <w:szCs w:val="20"/>
        </w:rPr>
        <w:t>)</w:t>
      </w:r>
      <w:r w:rsidRPr="78DA7176">
        <w:rPr>
          <w:rStyle w:val="eop"/>
          <w:rFonts w:ascii="Whitney Office" w:eastAsia="Whitney Office" w:hAnsi="Whitney Office" w:cs="Whitney Office"/>
          <w:sz w:val="20"/>
          <w:szCs w:val="20"/>
        </w:rPr>
        <w:t> </w:t>
      </w:r>
    </w:p>
    <w:p w14:paraId="7B3FF52F" w14:textId="77777777" w:rsidR="005808C2" w:rsidRDefault="005808C2" w:rsidP="005808C2">
      <w:pPr>
        <w:pStyle w:val="paragraph"/>
        <w:spacing w:before="0" w:beforeAutospacing="0" w:after="0" w:afterAutospacing="0"/>
        <w:ind w:left="720"/>
        <w:textAlignment w:val="baseline"/>
        <w:rPr>
          <w:rStyle w:val="normaltextrun"/>
          <w:rFonts w:ascii="Calibri" w:eastAsiaTheme="majorEastAsia" w:hAnsi="Calibri" w:cs="Calibri"/>
          <w:sz w:val="22"/>
          <w:szCs w:val="22"/>
        </w:rPr>
      </w:pPr>
    </w:p>
    <w:p w14:paraId="5FAE07A1"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eop"/>
          <w:rFonts w:ascii="Calibri" w:hAnsi="Calibri" w:cs="Calibri"/>
          <w:sz w:val="22"/>
          <w:szCs w:val="22"/>
        </w:rPr>
        <w:t> </w:t>
      </w:r>
      <w:r w:rsidRPr="78DA7176">
        <w:rPr>
          <w:rStyle w:val="normaltextrun"/>
          <w:rFonts w:ascii="Whitney Office" w:eastAsia="Whitney Office" w:hAnsi="Whitney Office" w:cs="Whitney Office"/>
          <w:b/>
          <w:bCs/>
          <w:sz w:val="22"/>
          <w:szCs w:val="22"/>
        </w:rPr>
        <w:t>Firewood relevant forest pests found in Montana:</w:t>
      </w:r>
      <w:r w:rsidRPr="78DA7176">
        <w:rPr>
          <w:rStyle w:val="eop"/>
          <w:rFonts w:ascii="Whitney Office" w:eastAsia="Whitney Office" w:hAnsi="Whitney Office" w:cs="Whitney Office"/>
          <w:sz w:val="22"/>
          <w:szCs w:val="22"/>
        </w:rPr>
        <w:t> </w:t>
      </w:r>
    </w:p>
    <w:p w14:paraId="3267998F" w14:textId="77777777" w:rsidR="005808C2" w:rsidRPr="00157E4C"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Pr>
          <w:noProof/>
        </w:rPr>
        <w:drawing>
          <wp:inline distT="0" distB="0" distL="0" distR="0" wp14:anchorId="78CB708A" wp14:editId="2FA952A6">
            <wp:extent cx="246038" cy="246038"/>
            <wp:effectExtent l="0" t="0" r="1905" b="1905"/>
            <wp:docPr id="1948295189" name="Picture 1948295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246038" cy="246038"/>
                    </a:xfrm>
                    <a:prstGeom prst="rect">
                      <a:avLst/>
                    </a:prstGeom>
                  </pic:spPr>
                </pic:pic>
              </a:graphicData>
            </a:graphic>
          </wp:inline>
        </w:drawing>
      </w:r>
      <w:r w:rsidRPr="78DA7176">
        <w:rPr>
          <w:rStyle w:val="normaltextrun"/>
          <w:rFonts w:ascii="Whitney Office" w:eastAsia="Whitney Office" w:hAnsi="Whitney Office" w:cs="Whitney Office"/>
          <w:sz w:val="20"/>
          <w:szCs w:val="20"/>
        </w:rPr>
        <w:t xml:space="preserve">Mountain pine beetle    </w:t>
      </w:r>
      <w:r>
        <w:rPr>
          <w:noProof/>
        </w:rPr>
        <w:drawing>
          <wp:inline distT="0" distB="0" distL="0" distR="0" wp14:anchorId="0DD46F2B" wp14:editId="29B97554">
            <wp:extent cx="285750" cy="285750"/>
            <wp:effectExtent l="0" t="0" r="0" b="0"/>
            <wp:docPr id="1948295190" name="Graphic 1948295190" descr="Snai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6"/>
                    <pic:cNvPicPr/>
                  </pic:nvPicPr>
                  <pic:blipFill>
                    <a:blip r:embed="rId527" cstate="print">
                      <a:extLst>
                        <a:ext uri="{28A0092B-C50C-407E-A947-70E740481C1C}">
                          <a14:useLocalDpi xmlns:a14="http://schemas.microsoft.com/office/drawing/2010/main" val="0"/>
                        </a:ext>
                        <a:ext uri="{96DAC541-7B7A-43D3-8B79-37D633B846F1}">
                          <asvg:svgBlip xmlns:asvg="http://schemas.microsoft.com/office/drawing/2016/SVG/main" r:embed="rId528"/>
                        </a:ext>
                      </a:extLst>
                    </a:blip>
                    <a:stretch>
                      <a:fillRect/>
                    </a:stretch>
                  </pic:blipFill>
                  <pic:spPr>
                    <a:xfrm>
                      <a:off x="0" y="0"/>
                      <a:ext cx="285750" cy="285750"/>
                    </a:xfrm>
                    <a:prstGeom prst="rect">
                      <a:avLst/>
                    </a:prstGeom>
                  </pic:spPr>
                </pic:pic>
              </a:graphicData>
            </a:graphic>
          </wp:inline>
        </w:drawing>
      </w:r>
      <w:r w:rsidRPr="78DA7176">
        <w:rPr>
          <w:rStyle w:val="normaltextrun"/>
          <w:rFonts w:ascii="Whitney Office" w:eastAsia="Whitney Office" w:hAnsi="Whitney Office" w:cs="Whitney Office"/>
          <w:sz w:val="20"/>
          <w:szCs w:val="20"/>
        </w:rPr>
        <w:t>Eastern heath snail</w:t>
      </w:r>
    </w:p>
    <w:p w14:paraId="4B7AD645" w14:textId="77777777" w:rsidR="005808C2" w:rsidRPr="006C2E0C"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Pr>
          <w:noProof/>
        </w:rPr>
        <w:drawing>
          <wp:inline distT="0" distB="0" distL="0" distR="0" wp14:anchorId="4AD6CD8A" wp14:editId="2D97FF8D">
            <wp:extent cx="253072" cy="253072"/>
            <wp:effectExtent l="0" t="0" r="0" b="0"/>
            <wp:docPr id="1948295191" name="Picture 194829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63" cstate="print">
                      <a:extLst>
                        <a:ext uri="{28A0092B-C50C-407E-A947-70E740481C1C}">
                          <a14:useLocalDpi xmlns:a14="http://schemas.microsoft.com/office/drawing/2010/main" val="0"/>
                        </a:ext>
                      </a:extLst>
                    </a:blip>
                    <a:stretch>
                      <a:fillRect/>
                    </a:stretch>
                  </pic:blipFill>
                  <pic:spPr>
                    <a:xfrm flipH="1">
                      <a:off x="0" y="0"/>
                      <a:ext cx="253072" cy="253072"/>
                    </a:xfrm>
                    <a:prstGeom prst="rect">
                      <a:avLst/>
                    </a:prstGeom>
                  </pic:spPr>
                </pic:pic>
              </a:graphicData>
            </a:graphic>
          </wp:inline>
        </w:drawing>
      </w:r>
      <w:r w:rsidRPr="78DA7176">
        <w:rPr>
          <w:rStyle w:val="normaltextrun"/>
          <w:rFonts w:ascii="Whitney Office" w:eastAsia="Whitney Office" w:hAnsi="Whitney Office" w:cs="Whitney Office"/>
          <w:sz w:val="20"/>
          <w:szCs w:val="20"/>
        </w:rPr>
        <w:t xml:space="preserve"> Dutch elm disease </w:t>
      </w:r>
      <w:r w:rsidRPr="78DA7176">
        <w:rPr>
          <w:rStyle w:val="eop"/>
          <w:rFonts w:ascii="Whitney Office" w:eastAsia="Whitney Office" w:hAnsi="Whitney Office" w:cs="Whitney Office"/>
          <w:sz w:val="20"/>
          <w:szCs w:val="20"/>
        </w:rPr>
        <w:t> </w:t>
      </w:r>
    </w:p>
    <w:p w14:paraId="54E447C3" w14:textId="77777777" w:rsidR="00944A2E" w:rsidRDefault="00944A2E" w:rsidP="005808C2">
      <w:pPr>
        <w:pStyle w:val="paragraph"/>
        <w:spacing w:before="0" w:beforeAutospacing="0" w:after="0" w:afterAutospacing="0"/>
        <w:textAlignment w:val="baseline"/>
        <w:rPr>
          <w:rStyle w:val="normaltextrun"/>
          <w:rFonts w:ascii="Calibri Light" w:eastAsiaTheme="majorEastAsia" w:hAnsi="Calibri Light" w:cs="Calibri Light"/>
          <w:b/>
          <w:bCs/>
          <w:sz w:val="56"/>
          <w:szCs w:val="56"/>
        </w:rPr>
      </w:pPr>
    </w:p>
    <w:p w14:paraId="427AEE4E" w14:textId="19BBCE41"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normaltextrun"/>
          <w:rFonts w:ascii="Calibri Light" w:eastAsiaTheme="majorEastAsia" w:hAnsi="Calibri Light" w:cs="Calibri Light"/>
          <w:b/>
          <w:bCs/>
          <w:sz w:val="56"/>
          <w:szCs w:val="56"/>
        </w:rPr>
        <w:t>Nebraska State Summary</w:t>
      </w:r>
      <w:r>
        <w:rPr>
          <w:rStyle w:val="eop"/>
          <w:rFonts w:ascii="Calibri Light" w:hAnsi="Calibri Light" w:cs="Calibri Light"/>
          <w:sz w:val="56"/>
          <w:szCs w:val="56"/>
        </w:rPr>
        <w:t> </w:t>
      </w:r>
    </w:p>
    <w:p w14:paraId="01150CFE"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rPr>
      </w:pPr>
    </w:p>
    <w:p w14:paraId="1FA019E8"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rPr>
      </w:pPr>
    </w:p>
    <w:p w14:paraId="5C0EA482" w14:textId="4A0760AE" w:rsidR="005808C2" w:rsidRDefault="00DE1472" w:rsidP="005808C2">
      <w:pPr>
        <w:pStyle w:val="paragraph"/>
        <w:spacing w:before="0" w:beforeAutospacing="0" w:after="0" w:afterAutospacing="0"/>
        <w:jc w:val="center"/>
        <w:textAlignment w:val="baseline"/>
        <w:rPr>
          <w:rFonts w:ascii="Segoe UI" w:hAnsi="Segoe UI" w:cs="Segoe UI"/>
          <w:sz w:val="18"/>
          <w:szCs w:val="18"/>
        </w:rPr>
      </w:pPr>
      <w:r w:rsidRPr="00103C25">
        <w:rPr>
          <w:noProof/>
        </w:rPr>
        <w:drawing>
          <wp:inline distT="0" distB="0" distL="0" distR="0" wp14:anchorId="1814CDF4" wp14:editId="712DBBD7">
            <wp:extent cx="6027089" cy="2439855"/>
            <wp:effectExtent l="0" t="0" r="0" b="0"/>
            <wp:docPr id="1948295202" name="Picture 194829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971" cy="2459238"/>
                    </a:xfrm>
                    <a:prstGeom prst="rect">
                      <a:avLst/>
                    </a:prstGeom>
                    <a:noFill/>
                    <a:ln>
                      <a:noFill/>
                    </a:ln>
                  </pic:spPr>
                </pic:pic>
              </a:graphicData>
            </a:graphic>
          </wp:inline>
        </w:drawing>
      </w:r>
    </w:p>
    <w:p w14:paraId="38CA02A8" w14:textId="77777777"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sz w:val="28"/>
          <w:szCs w:val="28"/>
        </w:rPr>
        <w:t> </w:t>
      </w:r>
    </w:p>
    <w:p w14:paraId="38D4A6B9" w14:textId="77777777" w:rsidR="005808C2" w:rsidRPr="00157E4C" w:rsidRDefault="005808C2" w:rsidP="005808C2">
      <w:pPr>
        <w:pStyle w:val="paragraph"/>
        <w:spacing w:before="0" w:beforeAutospacing="0" w:after="0" w:afterAutospacing="0"/>
        <w:textAlignment w:val="baseline"/>
        <w:rPr>
          <w:rStyle w:val="eop"/>
          <w:rFonts w:ascii="Whitney Office" w:eastAsia="Whitney Office" w:hAnsi="Whitney Office" w:cs="Whitney Office"/>
        </w:rPr>
      </w:pPr>
      <w:r w:rsidRPr="78DA7176">
        <w:rPr>
          <w:rStyle w:val="normaltextrun"/>
          <w:rFonts w:ascii="Whitney Office" w:eastAsia="Whitney Office" w:hAnsi="Whitney Office" w:cs="Whitney Office"/>
          <w:b/>
          <w:bCs/>
        </w:rPr>
        <w:t>Nebraska currently has in place:</w:t>
      </w:r>
      <w:r w:rsidRPr="78DA7176">
        <w:rPr>
          <w:rStyle w:val="eop"/>
          <w:rFonts w:ascii="Whitney Office" w:eastAsia="Whitney Office" w:hAnsi="Whitney Office" w:cs="Whitney Office"/>
        </w:rPr>
        <w:t> </w:t>
      </w:r>
    </w:p>
    <w:p w14:paraId="510CC9D1" w14:textId="77777777" w:rsidR="005808C2" w:rsidRPr="00F01157"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Exterior pest-based quarantine</w:t>
      </w:r>
    </w:p>
    <w:p w14:paraId="72A7431F" w14:textId="77777777" w:rsidR="005808C2" w:rsidRPr="00F01157" w:rsidRDefault="005808C2" w:rsidP="005808C2">
      <w:pPr>
        <w:pStyle w:val="paragraph"/>
        <w:numPr>
          <w:ilvl w:val="0"/>
          <w:numId w:val="66"/>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color w:val="000000" w:themeColor="text1"/>
          <w:sz w:val="20"/>
          <w:szCs w:val="20"/>
        </w:rPr>
        <w:t xml:space="preserve">State quarantine on </w:t>
      </w:r>
      <w:hyperlink r:id="rId529">
        <w:r w:rsidRPr="78DA7176">
          <w:rPr>
            <w:rStyle w:val="Hyperlink"/>
            <w:rFonts w:ascii="Whitney Office" w:eastAsia="Whitney Office" w:hAnsi="Whitney Office" w:cs="Whitney Office"/>
            <w:sz w:val="20"/>
            <w:szCs w:val="20"/>
          </w:rPr>
          <w:t>thousand cankers disease</w:t>
        </w:r>
      </w:hyperlink>
      <w:r w:rsidRPr="78DA7176">
        <w:rPr>
          <w:rStyle w:val="normaltextrun"/>
          <w:rFonts w:ascii="Whitney Office" w:eastAsia="Whitney Office" w:hAnsi="Whitney Office" w:cs="Whitney Office"/>
          <w:color w:val="000000" w:themeColor="text1"/>
          <w:sz w:val="20"/>
          <w:szCs w:val="20"/>
        </w:rPr>
        <w:t xml:space="preserve"> </w:t>
      </w:r>
      <w:r w:rsidRPr="00726A48">
        <w:rPr>
          <w:rStyle w:val="normaltextrun"/>
          <w:rFonts w:ascii="Whitney Office" w:eastAsia="Whitney Office" w:hAnsi="Whitney Office" w:cs="Whitney Office"/>
          <w:color w:val="000000" w:themeColor="text1"/>
          <w:sz w:val="20"/>
          <w:szCs w:val="20"/>
        </w:rPr>
        <w:t>(</w:t>
      </w:r>
      <w:r w:rsidRPr="00726A48">
        <w:rPr>
          <w:rStyle w:val="contextualspellingandgrammarerror"/>
          <w:rFonts w:ascii="Whitney Office" w:eastAsia="Whitney Office" w:hAnsi="Whitney Office" w:cs="Whitney Office"/>
          <w:color w:val="000000" w:themeColor="text1"/>
          <w:sz w:val="20"/>
          <w:szCs w:val="20"/>
        </w:rPr>
        <w:t>hardwood</w:t>
      </w:r>
      <w:r w:rsidRPr="00726A48">
        <w:rPr>
          <w:rStyle w:val="normaltextrun"/>
          <w:rFonts w:ascii="Whitney Office" w:eastAsia="Whitney Office" w:hAnsi="Whitney Office" w:cs="Whitney Office"/>
          <w:color w:val="000000" w:themeColor="text1"/>
          <w:sz w:val="20"/>
          <w:szCs w:val="20"/>
        </w:rPr>
        <w:t> firewood</w:t>
      </w:r>
      <w:r w:rsidRPr="78DA7176">
        <w:rPr>
          <w:rStyle w:val="normaltextrun"/>
          <w:rFonts w:ascii="Whitney Office" w:eastAsia="Whitney Office" w:hAnsi="Whitney Office" w:cs="Whitney Office"/>
          <w:color w:val="000000" w:themeColor="text1"/>
          <w:sz w:val="20"/>
          <w:szCs w:val="20"/>
        </w:rPr>
        <w:t>)</w:t>
      </w:r>
      <w:r w:rsidRPr="78DA7176">
        <w:rPr>
          <w:rStyle w:val="eop"/>
          <w:rFonts w:ascii="Whitney Office" w:eastAsia="Whitney Office" w:hAnsi="Whitney Office" w:cs="Whitney Office"/>
          <w:color w:val="000000" w:themeColor="text1"/>
          <w:sz w:val="20"/>
          <w:szCs w:val="20"/>
        </w:rPr>
        <w:t> </w:t>
      </w:r>
    </w:p>
    <w:p w14:paraId="15C6E131"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Agency official firewood recommendations</w:t>
      </w:r>
      <w:r w:rsidRPr="78DA7176">
        <w:rPr>
          <w:rStyle w:val="normaltextrun"/>
          <w:rFonts w:ascii="Whitney Office" w:eastAsia="Whitney Office" w:hAnsi="Whitney Office" w:cs="Whitney Office"/>
          <w:sz w:val="22"/>
          <w:szCs w:val="22"/>
        </w:rPr>
        <w:t> </w:t>
      </w:r>
    </w:p>
    <w:p w14:paraId="09B9E20E" w14:textId="77777777" w:rsidR="005808C2" w:rsidRPr="00157E4C" w:rsidRDefault="005808C2" w:rsidP="005808C2">
      <w:pPr>
        <w:pStyle w:val="paragraph"/>
        <w:numPr>
          <w:ilvl w:val="0"/>
          <w:numId w:val="16"/>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eop"/>
          <w:rFonts w:ascii="Whitney Office" w:eastAsia="Whitney Office" w:hAnsi="Whitney Office" w:cs="Whitney Office"/>
          <w:sz w:val="20"/>
          <w:szCs w:val="20"/>
        </w:rPr>
        <w:t xml:space="preserve">Found on NE Dept. of Agriculture pest page: </w:t>
      </w:r>
      <w:hyperlink r:id="rId530">
        <w:r w:rsidRPr="78DA7176">
          <w:rPr>
            <w:rStyle w:val="Hyperlink"/>
            <w:rFonts w:ascii="Whitney Office" w:eastAsia="Whitney Office" w:hAnsi="Whitney Office" w:cs="Whitney Office"/>
            <w:sz w:val="20"/>
            <w:szCs w:val="20"/>
          </w:rPr>
          <w:t>How Can I Help Prevent the Spread of EAB?</w:t>
        </w:r>
      </w:hyperlink>
    </w:p>
    <w:p w14:paraId="3B21F0FA" w14:textId="77777777" w:rsidR="005808C2" w:rsidRPr="00002E5A"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Extension recommendations</w:t>
      </w:r>
    </w:p>
    <w:p w14:paraId="20268203" w14:textId="77777777" w:rsidR="005808C2" w:rsidRPr="00002E5A" w:rsidRDefault="005808C2" w:rsidP="005808C2">
      <w:pPr>
        <w:pStyle w:val="paragraph"/>
        <w:numPr>
          <w:ilvl w:val="0"/>
          <w:numId w:val="18"/>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Found on extension-affiliated page (NE Invasive Species Project: </w:t>
      </w:r>
      <w:hyperlink r:id="rId531">
        <w:r w:rsidRPr="78DA7176">
          <w:rPr>
            <w:rStyle w:val="Hyperlink"/>
            <w:rFonts w:ascii="Whitney Office" w:eastAsia="Whitney Office" w:hAnsi="Whitney Office" w:cs="Whitney Office"/>
            <w:sz w:val="20"/>
            <w:szCs w:val="20"/>
          </w:rPr>
          <w:t>Don’t Move Firewood</w:t>
        </w:r>
      </w:hyperlink>
      <w:r w:rsidRPr="78DA7176">
        <w:rPr>
          <w:rStyle w:val="normaltextrun"/>
          <w:rFonts w:ascii="Whitney Office" w:eastAsia="Whitney Office" w:hAnsi="Whitney Office" w:cs="Whitney Office"/>
          <w:sz w:val="20"/>
          <w:szCs w:val="20"/>
        </w:rPr>
        <w:t xml:space="preserve">) and in article(s) (e.g., </w:t>
      </w:r>
      <w:hyperlink r:id="rId532">
        <w:r w:rsidRPr="78DA7176">
          <w:rPr>
            <w:rStyle w:val="Hyperlink"/>
            <w:rFonts w:ascii="Whitney Office" w:eastAsia="Whitney Office" w:hAnsi="Whitney Office" w:cs="Whitney Office"/>
            <w:sz w:val="20"/>
            <w:szCs w:val="20"/>
          </w:rPr>
          <w:t>What’s in Your Firewood</w:t>
        </w:r>
      </w:hyperlink>
      <w:r w:rsidRPr="78DA7176">
        <w:rPr>
          <w:rStyle w:val="normaltextrun"/>
          <w:rFonts w:ascii="Whitney Office" w:eastAsia="Whitney Office" w:hAnsi="Whitney Office" w:cs="Whitney Office"/>
          <w:sz w:val="20"/>
          <w:szCs w:val="20"/>
        </w:rPr>
        <w:t>)</w:t>
      </w:r>
    </w:p>
    <w:p w14:paraId="005662BE"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Parks official firewood recommendations</w:t>
      </w:r>
      <w:r w:rsidRPr="78DA7176">
        <w:rPr>
          <w:rStyle w:val="normaltextrun"/>
          <w:rFonts w:ascii="Whitney Office" w:eastAsia="Whitney Office" w:hAnsi="Whitney Office" w:cs="Whitney Office"/>
          <w:sz w:val="22"/>
          <w:szCs w:val="22"/>
        </w:rPr>
        <w:t> </w:t>
      </w:r>
    </w:p>
    <w:p w14:paraId="0D16C89A" w14:textId="77777777" w:rsidR="005808C2" w:rsidRPr="00D31440" w:rsidRDefault="005808C2" w:rsidP="005808C2">
      <w:pPr>
        <w:pStyle w:val="paragraph"/>
        <w:numPr>
          <w:ilvl w:val="0"/>
          <w:numId w:val="18"/>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eop"/>
          <w:rFonts w:ascii="Whitney Office" w:eastAsia="Whitney Office" w:hAnsi="Whitney Office" w:cs="Whitney Office"/>
          <w:sz w:val="20"/>
          <w:szCs w:val="20"/>
        </w:rPr>
        <w:t xml:space="preserve">Found on Camping page: </w:t>
      </w:r>
      <w:hyperlink r:id="rId533">
        <w:r w:rsidRPr="78DA7176">
          <w:rPr>
            <w:rStyle w:val="Hyperlink"/>
            <w:rFonts w:ascii="Whitney Office" w:eastAsia="Whitney Office" w:hAnsi="Whitney Office" w:cs="Whitney Office"/>
            <w:sz w:val="20"/>
            <w:szCs w:val="20"/>
          </w:rPr>
          <w:t>Firewood Alert: Voluntary Firewood Restriction</w:t>
        </w:r>
      </w:hyperlink>
    </w:p>
    <w:p w14:paraId="3E1A6A8D" w14:textId="77777777" w:rsidR="005808C2" w:rsidRPr="00002E5A"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 xml:space="preserve">Firewood movement-related recommendations on State Park campsites’ reservation pages </w:t>
      </w:r>
    </w:p>
    <w:p w14:paraId="16768AB1" w14:textId="77777777" w:rsidR="005808C2" w:rsidRPr="00D31440" w:rsidRDefault="005808C2" w:rsidP="005808C2">
      <w:pPr>
        <w:pStyle w:val="paragraph"/>
        <w:numPr>
          <w:ilvl w:val="0"/>
          <w:numId w:val="12"/>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(e.g., </w:t>
      </w:r>
      <w:hyperlink r:id="rId534">
        <w:r w:rsidRPr="78DA7176">
          <w:rPr>
            <w:rStyle w:val="Hyperlink"/>
            <w:rFonts w:ascii="Whitney Office" w:eastAsia="Whitney Office" w:hAnsi="Whitney Office" w:cs="Whitney Office"/>
            <w:sz w:val="20"/>
            <w:szCs w:val="20"/>
          </w:rPr>
          <w:t>Indian Cave SP</w:t>
        </w:r>
      </w:hyperlink>
      <w:r w:rsidRPr="78DA7176">
        <w:rPr>
          <w:rStyle w:val="normaltextrun"/>
          <w:rFonts w:ascii="Whitney Office" w:eastAsia="Whitney Office" w:hAnsi="Whitney Office" w:cs="Whitney Office"/>
          <w:sz w:val="20"/>
          <w:szCs w:val="20"/>
        </w:rPr>
        <w:t>)</w:t>
      </w:r>
      <w:r w:rsidRPr="78DA7176">
        <w:rPr>
          <w:rStyle w:val="eop"/>
          <w:rFonts w:ascii="Whitney Office" w:eastAsia="Whitney Office" w:hAnsi="Whitney Office" w:cs="Whitney Office"/>
          <w:sz w:val="20"/>
          <w:szCs w:val="20"/>
        </w:rPr>
        <w:t> </w:t>
      </w:r>
    </w:p>
    <w:p w14:paraId="5CB36CEF" w14:textId="77777777" w:rsidR="005808C2" w:rsidRPr="00847C3A"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Certification ability</w:t>
      </w:r>
      <w:r w:rsidRPr="78DA7176">
        <w:rPr>
          <w:rStyle w:val="normaltextrun"/>
          <w:rFonts w:ascii="Whitney Office" w:eastAsia="Whitney Office" w:hAnsi="Whitney Office" w:cs="Whitney Office"/>
          <w:sz w:val="22"/>
          <w:szCs w:val="22"/>
        </w:rPr>
        <w:t xml:space="preserve"> (i.e., kiln certification to meet any applicable heat-treatment standards) </w:t>
      </w:r>
    </w:p>
    <w:p w14:paraId="6A66F559" w14:textId="77777777" w:rsidR="005808C2" w:rsidRPr="000E1AFA" w:rsidRDefault="005808C2" w:rsidP="005808C2">
      <w:pPr>
        <w:pStyle w:val="paragraph"/>
        <w:numPr>
          <w:ilvl w:val="0"/>
          <w:numId w:val="18"/>
        </w:numPr>
        <w:spacing w:before="0" w:beforeAutospacing="0" w:after="0" w:afterAutospacing="0"/>
        <w:textAlignment w:val="baseline"/>
        <w:rPr>
          <w:rStyle w:val="normaltextrun"/>
          <w:rFonts w:ascii="Whitney Office" w:eastAsia="Whitney Office" w:hAnsi="Whitney Office" w:cs="Whitney Office"/>
        </w:rPr>
      </w:pPr>
      <w:r w:rsidRPr="78DA7176">
        <w:rPr>
          <w:rStyle w:val="normaltextrun"/>
          <w:rFonts w:ascii="Whitney Office" w:eastAsia="Whitney Office" w:hAnsi="Whitney Office" w:cs="Whitney Office"/>
          <w:color w:val="000000" w:themeColor="text1"/>
          <w:sz w:val="20"/>
          <w:szCs w:val="20"/>
        </w:rPr>
        <w:t>NE Dept. of Agriculture has ability to provide certification upon request</w:t>
      </w:r>
    </w:p>
    <w:p w14:paraId="0ADF4016" w14:textId="77777777" w:rsidR="005808C2" w:rsidRPr="00157E4C" w:rsidRDefault="005808C2" w:rsidP="005808C2">
      <w:pPr>
        <w:pStyle w:val="paragraph"/>
        <w:spacing w:before="0" w:beforeAutospacing="0" w:after="0" w:afterAutospacing="0"/>
        <w:ind w:left="720"/>
        <w:textAlignment w:val="baseline"/>
        <w:rPr>
          <w:rFonts w:ascii="Calibri" w:hAnsi="Calibri" w:cs="Calibri"/>
          <w:sz w:val="22"/>
          <w:szCs w:val="22"/>
        </w:rPr>
      </w:pPr>
      <w:r w:rsidRPr="00157E4C">
        <w:rPr>
          <w:rStyle w:val="eop"/>
          <w:rFonts w:ascii="Calibri" w:hAnsi="Calibri" w:cs="Calibri"/>
          <w:sz w:val="22"/>
          <w:szCs w:val="22"/>
        </w:rPr>
        <w:t> </w:t>
      </w:r>
    </w:p>
    <w:p w14:paraId="31AA3CEC" w14:textId="77777777" w:rsidR="005808C2" w:rsidRPr="00157E4C" w:rsidRDefault="005808C2" w:rsidP="005808C2">
      <w:pPr>
        <w:pStyle w:val="paragraph"/>
        <w:spacing w:before="0" w:beforeAutospacing="0" w:after="0" w:afterAutospacing="0"/>
        <w:textAlignment w:val="baseline"/>
        <w:rPr>
          <w:rStyle w:val="normaltextrun"/>
          <w:rFonts w:ascii="Whitney Office" w:eastAsia="Whitney Office" w:hAnsi="Whitney Office" w:cs="Whitney Office"/>
          <w:sz w:val="18"/>
          <w:szCs w:val="18"/>
        </w:rPr>
      </w:pPr>
      <w:r w:rsidRPr="78DA7176">
        <w:rPr>
          <w:rStyle w:val="normaltextrun"/>
          <w:rFonts w:ascii="Whitney Office" w:eastAsia="Whitney Office" w:hAnsi="Whitney Office" w:cs="Whitney Office"/>
          <w:b/>
          <w:bCs/>
        </w:rPr>
        <w:t>Not present in Nebraska:</w:t>
      </w:r>
      <w:r w:rsidRPr="78DA7176">
        <w:rPr>
          <w:rStyle w:val="eop"/>
          <w:rFonts w:ascii="Whitney Office" w:eastAsia="Whitney Office" w:hAnsi="Whitney Office" w:cs="Whitney Office"/>
        </w:rPr>
        <w:t> </w:t>
      </w:r>
    </w:p>
    <w:p w14:paraId="6AEFF4A9" w14:textId="77777777" w:rsidR="005808C2" w:rsidRPr="00847C3A"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 xml:space="preserve">Exterior quarantine on all firewood </w:t>
      </w:r>
    </w:p>
    <w:p w14:paraId="1289E9D0" w14:textId="77777777" w:rsidR="005808C2" w:rsidRPr="00847C3A"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Interior pest-based quarantine(s) limiting intrastate firewood movement</w:t>
      </w:r>
    </w:p>
    <w:p w14:paraId="4FDB9220" w14:textId="77777777" w:rsidR="005808C2" w:rsidRPr="00847C3A"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State Lands or Parks specific regulations or official statewide restrictions</w:t>
      </w:r>
    </w:p>
    <w:p w14:paraId="3581ACFE" w14:textId="77777777" w:rsidR="005808C2" w:rsidRPr="00157E4C"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eop"/>
          <w:rFonts w:ascii="Whitney Office" w:eastAsia="Whitney Office" w:hAnsi="Whitney Office" w:cs="Whitney Office"/>
          <w:sz w:val="22"/>
          <w:szCs w:val="22"/>
        </w:rPr>
        <w:t> </w:t>
      </w:r>
    </w:p>
    <w:p w14:paraId="4AD65E2B"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sz w:val="22"/>
          <w:szCs w:val="22"/>
        </w:rPr>
        <w:t>Firewood relevant forest pests found in Nebraska:</w:t>
      </w:r>
      <w:r w:rsidRPr="78DA7176">
        <w:rPr>
          <w:rStyle w:val="eop"/>
          <w:rFonts w:ascii="Whitney Office" w:eastAsia="Whitney Office" w:hAnsi="Whitney Office" w:cs="Whitney Office"/>
          <w:sz w:val="22"/>
          <w:szCs w:val="22"/>
        </w:rPr>
        <w:t> </w:t>
      </w:r>
    </w:p>
    <w:p w14:paraId="1CE785EB" w14:textId="77777777" w:rsidR="005808C2" w:rsidRPr="00157E4C"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Pr>
          <w:noProof/>
        </w:rPr>
        <w:drawing>
          <wp:inline distT="0" distB="0" distL="0" distR="0" wp14:anchorId="3578D49D" wp14:editId="77814CF8">
            <wp:extent cx="246038" cy="246038"/>
            <wp:effectExtent l="0" t="0" r="1905"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246038" cy="246038"/>
                    </a:xfrm>
                    <a:prstGeom prst="rect">
                      <a:avLst/>
                    </a:prstGeom>
                  </pic:spPr>
                </pic:pic>
              </a:graphicData>
            </a:graphic>
          </wp:inline>
        </w:drawing>
      </w:r>
      <w:r w:rsidRPr="78DA7176">
        <w:rPr>
          <w:rStyle w:val="normaltextrun"/>
          <w:rFonts w:ascii="Whitney Office" w:eastAsia="Whitney Office" w:hAnsi="Whitney Office" w:cs="Whitney Office"/>
          <w:sz w:val="20"/>
          <w:szCs w:val="20"/>
        </w:rPr>
        <w:t>Emerald ash borer</w:t>
      </w:r>
    </w:p>
    <w:p w14:paraId="79094A3B" w14:textId="77777777" w:rsidR="005808C2" w:rsidRPr="00861FB2" w:rsidRDefault="005808C2" w:rsidP="005808C2">
      <w:pPr>
        <w:pStyle w:val="paragraph"/>
        <w:spacing w:before="0" w:beforeAutospacing="0" w:after="0" w:afterAutospacing="0"/>
        <w:textAlignment w:val="baseline"/>
        <w:rPr>
          <w:rFonts w:ascii="Segoe UI" w:hAnsi="Segoe UI" w:cs="Segoe UI"/>
          <w:sz w:val="18"/>
          <w:szCs w:val="18"/>
        </w:rPr>
      </w:pPr>
    </w:p>
    <w:p w14:paraId="7471ACAC" w14:textId="77777777" w:rsidR="005808C2" w:rsidRDefault="005808C2" w:rsidP="005808C2"/>
    <w:p w14:paraId="47FA2A69" w14:textId="77777777" w:rsidR="005808C2" w:rsidRDefault="005808C2" w:rsidP="005808C2">
      <w:r>
        <w:br w:type="page"/>
      </w:r>
    </w:p>
    <w:p w14:paraId="6339D596" w14:textId="77777777" w:rsidR="005808C2" w:rsidRPr="00A66A46" w:rsidRDefault="005808C2" w:rsidP="005808C2">
      <w:pPr>
        <w:pStyle w:val="paragraph"/>
        <w:spacing w:before="0" w:beforeAutospacing="0" w:after="0" w:afterAutospacing="0"/>
        <w:textAlignment w:val="baseline"/>
        <w:rPr>
          <w:rStyle w:val="normaltextrun"/>
          <w:rFonts w:ascii="Segoe UI" w:eastAsiaTheme="majorEastAsia" w:hAnsi="Segoe UI" w:cs="Segoe UI"/>
          <w:sz w:val="18"/>
          <w:szCs w:val="18"/>
        </w:rPr>
      </w:pPr>
      <w:r>
        <w:rPr>
          <w:rStyle w:val="normaltextrun"/>
          <w:rFonts w:ascii="Calibri Light" w:eastAsiaTheme="majorEastAsia" w:hAnsi="Calibri Light" w:cs="Calibri Light"/>
          <w:b/>
          <w:bCs/>
          <w:sz w:val="56"/>
          <w:szCs w:val="56"/>
        </w:rPr>
        <w:lastRenderedPageBreak/>
        <w:t>Nevada State Summary</w:t>
      </w:r>
      <w:r>
        <w:rPr>
          <w:rStyle w:val="eop"/>
          <w:rFonts w:ascii="Calibri Light" w:hAnsi="Calibri Light" w:cs="Calibri Light"/>
          <w:sz w:val="56"/>
          <w:szCs w:val="56"/>
        </w:rPr>
        <w:t> </w:t>
      </w:r>
    </w:p>
    <w:p w14:paraId="3CC3B45C" w14:textId="6367EA8A" w:rsidR="005808C2" w:rsidRDefault="00DE1472" w:rsidP="005808C2">
      <w:pPr>
        <w:pStyle w:val="paragraph"/>
        <w:spacing w:before="0" w:beforeAutospacing="0" w:after="0" w:afterAutospacing="0"/>
        <w:jc w:val="center"/>
        <w:textAlignment w:val="baseline"/>
        <w:rPr>
          <w:rFonts w:ascii="Segoe UI" w:hAnsi="Segoe UI" w:cs="Segoe UI"/>
          <w:sz w:val="18"/>
          <w:szCs w:val="18"/>
        </w:rPr>
      </w:pPr>
      <w:r w:rsidRPr="00103C25">
        <w:rPr>
          <w:noProof/>
        </w:rPr>
        <w:drawing>
          <wp:inline distT="0" distB="0" distL="0" distR="0" wp14:anchorId="249D909B" wp14:editId="4BC14BA5">
            <wp:extent cx="6027089" cy="2439855"/>
            <wp:effectExtent l="0" t="0" r="0" b="0"/>
            <wp:docPr id="1948295203" name="Picture 1948295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971" cy="2459238"/>
                    </a:xfrm>
                    <a:prstGeom prst="rect">
                      <a:avLst/>
                    </a:prstGeom>
                    <a:noFill/>
                    <a:ln>
                      <a:noFill/>
                    </a:ln>
                  </pic:spPr>
                </pic:pic>
              </a:graphicData>
            </a:graphic>
          </wp:inline>
        </w:drawing>
      </w:r>
    </w:p>
    <w:p w14:paraId="3AEAF13C"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b/>
          <w:bCs/>
        </w:rPr>
      </w:pPr>
    </w:p>
    <w:p w14:paraId="62354D08" w14:textId="77777777" w:rsidR="005808C2" w:rsidRPr="00157E4C" w:rsidRDefault="005808C2" w:rsidP="005808C2">
      <w:pPr>
        <w:pStyle w:val="paragraph"/>
        <w:spacing w:before="0" w:beforeAutospacing="0" w:after="0" w:afterAutospacing="0"/>
        <w:textAlignment w:val="baseline"/>
        <w:rPr>
          <w:rFonts w:ascii="Whitney Office" w:eastAsia="Whitney Office" w:hAnsi="Whitney Office" w:cs="Whitney Office"/>
        </w:rPr>
      </w:pPr>
      <w:r w:rsidRPr="78DA7176">
        <w:rPr>
          <w:rStyle w:val="normaltextrun"/>
          <w:rFonts w:ascii="Whitney Office" w:eastAsia="Whitney Office" w:hAnsi="Whitney Office" w:cs="Whitney Office"/>
          <w:b/>
          <w:bCs/>
        </w:rPr>
        <w:t>Nevada currently has in place:</w:t>
      </w:r>
      <w:r w:rsidRPr="78DA7176">
        <w:rPr>
          <w:rStyle w:val="eop"/>
          <w:rFonts w:ascii="Whitney Office" w:eastAsia="Whitney Office" w:hAnsi="Whitney Office" w:cs="Whitney Office"/>
        </w:rPr>
        <w:t> </w:t>
      </w:r>
    </w:p>
    <w:p w14:paraId="31D91BA0" w14:textId="273C249F" w:rsidR="005808C2" w:rsidRPr="002830ED" w:rsidRDefault="00DD06BE"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00D5354F">
        <w:rPr>
          <w:rStyle w:val="normaltextrun"/>
          <w:rFonts w:ascii="Whitney Office" w:eastAsia="Whitney Office" w:hAnsi="Whitney Office" w:cs="Whitney Office"/>
          <w:b/>
          <w:bCs/>
          <w:sz w:val="22"/>
          <w:szCs w:val="22"/>
        </w:rPr>
        <w:t>E</w:t>
      </w:r>
      <w:r w:rsidR="005808C2" w:rsidRPr="00D5354F">
        <w:rPr>
          <w:rStyle w:val="normaltextrun"/>
          <w:rFonts w:ascii="Whitney Office" w:eastAsia="Whitney Office" w:hAnsi="Whitney Office" w:cs="Whitney Office"/>
          <w:b/>
          <w:bCs/>
          <w:sz w:val="22"/>
          <w:szCs w:val="22"/>
        </w:rPr>
        <w:t xml:space="preserve">xterior firewood </w:t>
      </w:r>
      <w:hyperlink r:id="rId535" w:history="1">
        <w:r w:rsidR="005808C2" w:rsidRPr="00D5354F">
          <w:rPr>
            <w:rStyle w:val="Hyperlink"/>
            <w:rFonts w:ascii="Whitney Office" w:eastAsia="Whitney Office" w:hAnsi="Whitney Office" w:cs="Whitney Office"/>
            <w:b/>
            <w:bCs/>
            <w:sz w:val="22"/>
            <w:szCs w:val="22"/>
          </w:rPr>
          <w:t>quarantine</w:t>
        </w:r>
      </w:hyperlink>
      <w:r w:rsidR="005808C2" w:rsidRPr="78DA7176">
        <w:rPr>
          <w:rStyle w:val="normaltextrun"/>
          <w:rFonts w:ascii="Whitney Office" w:eastAsia="Whitney Office" w:hAnsi="Whitney Office" w:cs="Whitney Office"/>
          <w:sz w:val="22"/>
          <w:szCs w:val="22"/>
        </w:rPr>
        <w:t xml:space="preserve"> </w:t>
      </w:r>
      <w:r w:rsidR="0046247E">
        <w:rPr>
          <w:rStyle w:val="normaltextrun"/>
          <w:rFonts w:ascii="Whitney Office" w:eastAsia="Whitney Office" w:hAnsi="Whitney Office" w:cs="Whitney Office"/>
          <w:sz w:val="22"/>
          <w:szCs w:val="22"/>
        </w:rPr>
        <w:t>on firewood from quarantined areas</w:t>
      </w:r>
    </w:p>
    <w:p w14:paraId="71059C4B"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Agency official firewood recommendations</w:t>
      </w:r>
      <w:r w:rsidRPr="78DA7176">
        <w:rPr>
          <w:rStyle w:val="normaltextrun"/>
          <w:rFonts w:ascii="Whitney Office" w:eastAsia="Whitney Office" w:hAnsi="Whitney Office" w:cs="Whitney Office"/>
          <w:sz w:val="22"/>
          <w:szCs w:val="22"/>
        </w:rPr>
        <w:t> </w:t>
      </w:r>
    </w:p>
    <w:p w14:paraId="7F49DAE9" w14:textId="77777777" w:rsidR="005808C2" w:rsidRPr="002C6A06" w:rsidRDefault="005808C2" w:rsidP="005808C2">
      <w:pPr>
        <w:pStyle w:val="paragraph"/>
        <w:numPr>
          <w:ilvl w:val="0"/>
          <w:numId w:val="16"/>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Recommendations found with relatively low visibility in pest page, news release, or article (e.g., “</w:t>
      </w:r>
      <w:hyperlink r:id="rId536">
        <w:r w:rsidRPr="78DA7176">
          <w:rPr>
            <w:rStyle w:val="Hyperlink"/>
            <w:rFonts w:ascii="Whitney Office" w:eastAsia="Whitney Office" w:hAnsi="Whitney Office" w:cs="Whitney Office"/>
            <w:sz w:val="20"/>
            <w:szCs w:val="20"/>
          </w:rPr>
          <w:t>NDA offers tips and precautions when buying firewood</w:t>
        </w:r>
      </w:hyperlink>
      <w:r w:rsidRPr="78DA7176">
        <w:rPr>
          <w:rStyle w:val="normaltextrun"/>
          <w:rFonts w:ascii="Whitney Office" w:eastAsia="Whitney Office" w:hAnsi="Whitney Office" w:cs="Whitney Office"/>
          <w:sz w:val="20"/>
          <w:szCs w:val="20"/>
        </w:rPr>
        <w:t>”)</w:t>
      </w:r>
    </w:p>
    <w:p w14:paraId="4F600B9D"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 xml:space="preserve">Extension recommendations </w:t>
      </w:r>
    </w:p>
    <w:p w14:paraId="32AA6053" w14:textId="77777777" w:rsidR="005808C2" w:rsidRPr="00385BE9"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Firewood recommendations found with relatively low visibility in pest alerts, news release, and/or article(s) (e.g., “</w:t>
      </w:r>
      <w:hyperlink r:id="rId537">
        <w:r w:rsidRPr="78DA7176">
          <w:rPr>
            <w:rStyle w:val="Hyperlink"/>
            <w:rFonts w:ascii="Whitney Office" w:eastAsia="Whitney Office" w:hAnsi="Whitney Office" w:cs="Whitney Office"/>
            <w:sz w:val="20"/>
            <w:szCs w:val="20"/>
          </w:rPr>
          <w:t>Exotic Insects Invading Nevada’s Trees</w:t>
        </w:r>
      </w:hyperlink>
      <w:r w:rsidRPr="78DA7176">
        <w:rPr>
          <w:rStyle w:val="normaltextrun"/>
          <w:rFonts w:ascii="Whitney Office" w:eastAsia="Whitney Office" w:hAnsi="Whitney Office" w:cs="Whitney Office"/>
          <w:sz w:val="20"/>
          <w:szCs w:val="20"/>
        </w:rPr>
        <w:t>!”)</w:t>
      </w:r>
    </w:p>
    <w:p w14:paraId="4D3E2545" w14:textId="77777777" w:rsidR="005808C2" w:rsidRPr="00116D89" w:rsidRDefault="005808C2" w:rsidP="005808C2">
      <w:pPr>
        <w:pStyle w:val="paragraph"/>
        <w:spacing w:before="0" w:beforeAutospacing="0" w:after="0" w:afterAutospacing="0"/>
        <w:textAlignment w:val="baseline"/>
        <w:rPr>
          <w:rStyle w:val="normaltextrun"/>
          <w:rFonts w:ascii="Calibri" w:eastAsiaTheme="majorEastAsia" w:hAnsi="Calibri" w:cs="Calibri"/>
          <w:sz w:val="20"/>
          <w:szCs w:val="20"/>
        </w:rPr>
      </w:pPr>
    </w:p>
    <w:p w14:paraId="6428AF17" w14:textId="77777777" w:rsidR="005808C2" w:rsidRPr="00B21DA4" w:rsidRDefault="005808C2" w:rsidP="005808C2">
      <w:pPr>
        <w:pStyle w:val="paragraph"/>
        <w:spacing w:before="0" w:beforeAutospacing="0" w:after="0" w:afterAutospacing="0"/>
        <w:textAlignment w:val="baseline"/>
        <w:rPr>
          <w:rStyle w:val="normaltextrun"/>
          <w:rFonts w:ascii="Whitney Office" w:eastAsia="Whitney Office" w:hAnsi="Whitney Office" w:cs="Whitney Office"/>
        </w:rPr>
      </w:pPr>
      <w:r w:rsidRPr="78DA7176">
        <w:rPr>
          <w:rStyle w:val="normaltextrun"/>
          <w:rFonts w:ascii="Whitney Office" w:eastAsia="Whitney Office" w:hAnsi="Whitney Office" w:cs="Whitney Office"/>
          <w:b/>
          <w:bCs/>
        </w:rPr>
        <w:t>Not present in Nevada:</w:t>
      </w:r>
      <w:r w:rsidRPr="78DA7176">
        <w:rPr>
          <w:rStyle w:val="eop"/>
          <w:rFonts w:ascii="Whitney Office" w:eastAsia="Whitney Office" w:hAnsi="Whitney Office" w:cs="Whitney Office"/>
        </w:rPr>
        <w:t> </w:t>
      </w:r>
    </w:p>
    <w:p w14:paraId="07D1FC32" w14:textId="77777777" w:rsidR="005808C2" w:rsidRPr="00385BE9"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Exterior pest-based quarantine(s)</w:t>
      </w:r>
    </w:p>
    <w:p w14:paraId="1DC4C0CA" w14:textId="77777777" w:rsidR="005808C2" w:rsidRPr="00385BE9"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None currently implemented but </w:t>
      </w:r>
      <w:hyperlink r:id="rId538">
        <w:r w:rsidRPr="78DA7176">
          <w:rPr>
            <w:rStyle w:val="Hyperlink"/>
            <w:rFonts w:ascii="Whitney Office" w:eastAsia="Whitney Office" w:hAnsi="Whitney Office" w:cs="Whitney Office"/>
            <w:sz w:val="20"/>
            <w:szCs w:val="20"/>
          </w:rPr>
          <w:t>legal framework to quarantine pests</w:t>
        </w:r>
      </w:hyperlink>
      <w:r w:rsidRPr="78DA7176">
        <w:rPr>
          <w:rStyle w:val="normaltextrun"/>
          <w:rFonts w:ascii="Whitney Office" w:eastAsia="Whitney Office" w:hAnsi="Whitney Office" w:cs="Whitney Office"/>
          <w:sz w:val="20"/>
          <w:szCs w:val="20"/>
        </w:rPr>
        <w:t xml:space="preserve"> available upon need</w:t>
      </w:r>
    </w:p>
    <w:p w14:paraId="2024C8D2" w14:textId="77777777" w:rsidR="005808C2"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Interior pest-based quarantine(s) limiting intrastate firewood movement</w:t>
      </w:r>
    </w:p>
    <w:p w14:paraId="3E38E60C" w14:textId="77777777" w:rsidR="005808C2" w:rsidRPr="00385BE9"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0"/>
          <w:szCs w:val="20"/>
        </w:rPr>
        <w:t xml:space="preserve">None currently implemented but </w:t>
      </w:r>
      <w:hyperlink r:id="rId539">
        <w:r w:rsidRPr="78DA7176">
          <w:rPr>
            <w:rStyle w:val="Hyperlink"/>
            <w:rFonts w:ascii="Whitney Office" w:eastAsia="Whitney Office" w:hAnsi="Whitney Office" w:cs="Whitney Office"/>
            <w:sz w:val="20"/>
            <w:szCs w:val="20"/>
          </w:rPr>
          <w:t>legal framework to quarantine pests</w:t>
        </w:r>
      </w:hyperlink>
      <w:r w:rsidRPr="78DA7176">
        <w:rPr>
          <w:rStyle w:val="normaltextrun"/>
          <w:rFonts w:ascii="Whitney Office" w:eastAsia="Whitney Office" w:hAnsi="Whitney Office" w:cs="Whitney Office"/>
          <w:sz w:val="20"/>
          <w:szCs w:val="20"/>
        </w:rPr>
        <w:t xml:space="preserve"> available upon need</w:t>
      </w:r>
    </w:p>
    <w:p w14:paraId="27DE3852" w14:textId="77777777" w:rsidR="005808C2" w:rsidRPr="002C6A06" w:rsidRDefault="005808C2" w:rsidP="005808C2">
      <w:pPr>
        <w:pStyle w:val="paragraph"/>
        <w:numPr>
          <w:ilvl w:val="0"/>
          <w:numId w:val="5"/>
        </w:numPr>
        <w:spacing w:before="0" w:beforeAutospacing="0" w:after="0" w:afterAutospacing="0"/>
        <w:ind w:left="720"/>
        <w:textAlignment w:val="baseline"/>
        <w:rPr>
          <w:rStyle w:val="eop"/>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Extension recommendations </w:t>
      </w:r>
      <w:r w:rsidRPr="78DA7176">
        <w:rPr>
          <w:rStyle w:val="eop"/>
          <w:rFonts w:ascii="Whitney Office" w:eastAsia="Whitney Office" w:hAnsi="Whitney Office" w:cs="Whitney Office"/>
          <w:sz w:val="22"/>
          <w:szCs w:val="22"/>
        </w:rPr>
        <w:t>on highly visible, centralized page</w:t>
      </w:r>
    </w:p>
    <w:p w14:paraId="13237317" w14:textId="77777777" w:rsidR="005808C2" w:rsidRPr="002C6A06"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 xml:space="preserve">State Lands or Parks specific regulations </w:t>
      </w:r>
    </w:p>
    <w:p w14:paraId="5202EFE7" w14:textId="77777777" w:rsidR="005808C2" w:rsidRPr="002C6A06" w:rsidRDefault="005808C2" w:rsidP="005808C2">
      <w:pPr>
        <w:pStyle w:val="paragraph"/>
        <w:numPr>
          <w:ilvl w:val="0"/>
          <w:numId w:val="52"/>
        </w:numPr>
        <w:spacing w:before="0" w:beforeAutospacing="0" w:after="0" w:afterAutospacing="0"/>
        <w:textAlignment w:val="baseline"/>
        <w:rPr>
          <w:rStyle w:val="eop"/>
          <w:rFonts w:ascii="Whitney Office" w:eastAsia="Whitney Office" w:hAnsi="Whitney Office" w:cs="Whitney Office"/>
          <w:sz w:val="22"/>
          <w:szCs w:val="22"/>
        </w:rPr>
      </w:pPr>
      <w:r w:rsidRPr="78DA7176">
        <w:rPr>
          <w:rStyle w:val="normaltextrun"/>
          <w:rFonts w:ascii="Whitney Office" w:eastAsia="Whitney Office" w:hAnsi="Whitney Office" w:cs="Whitney Office"/>
          <w:sz w:val="20"/>
          <w:szCs w:val="20"/>
        </w:rPr>
        <w:t xml:space="preserve">Not found (e.g., </w:t>
      </w:r>
      <w:hyperlink r:id="rId540" w:anchor="NAC407Sec090">
        <w:r w:rsidRPr="78DA7176">
          <w:rPr>
            <w:rStyle w:val="Hyperlink"/>
            <w:rFonts w:ascii="Whitney Office" w:eastAsia="Whitney Office" w:hAnsi="Whitney Office" w:cs="Whitney Office"/>
            <w:sz w:val="20"/>
            <w:szCs w:val="20"/>
          </w:rPr>
          <w:t>General Restrictions in Use</w:t>
        </w:r>
      </w:hyperlink>
      <w:r w:rsidRPr="78DA7176">
        <w:rPr>
          <w:rStyle w:val="normaltextrun"/>
          <w:rFonts w:ascii="Whitney Office" w:eastAsia="Whitney Office" w:hAnsi="Whitney Office" w:cs="Whitney Office"/>
          <w:sz w:val="20"/>
          <w:szCs w:val="20"/>
        </w:rPr>
        <w:t xml:space="preserve">; </w:t>
      </w:r>
      <w:hyperlink r:id="rId541">
        <w:r w:rsidRPr="78DA7176">
          <w:rPr>
            <w:rStyle w:val="Hyperlink"/>
            <w:rFonts w:ascii="Whitney Office" w:eastAsia="Whitney Office" w:hAnsi="Whitney Office" w:cs="Whitney Office"/>
            <w:sz w:val="20"/>
            <w:szCs w:val="20"/>
          </w:rPr>
          <w:t>Public Notices &amp; Alerts</w:t>
        </w:r>
      </w:hyperlink>
      <w:r w:rsidRPr="78DA7176">
        <w:rPr>
          <w:rStyle w:val="normaltextrun"/>
          <w:rFonts w:ascii="Whitney Office" w:eastAsia="Whitney Office" w:hAnsi="Whitney Office" w:cs="Whitney Office"/>
          <w:sz w:val="20"/>
          <w:szCs w:val="20"/>
        </w:rPr>
        <w:t>)</w:t>
      </w:r>
    </w:p>
    <w:p w14:paraId="55BA53BF" w14:textId="77777777" w:rsidR="005808C2" w:rsidRPr="002C6A06"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Stand Lands or Parks recommendations</w:t>
      </w:r>
    </w:p>
    <w:p w14:paraId="682BB6A1" w14:textId="77777777" w:rsidR="005808C2" w:rsidRPr="002C6A06" w:rsidRDefault="005808C2" w:rsidP="005808C2">
      <w:pPr>
        <w:pStyle w:val="paragraph"/>
        <w:numPr>
          <w:ilvl w:val="0"/>
          <w:numId w:val="51"/>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0"/>
          <w:szCs w:val="20"/>
        </w:rPr>
        <w:t xml:space="preserve">Not found on relevant pages (e.g., </w:t>
      </w:r>
      <w:hyperlink r:id="rId542">
        <w:r w:rsidRPr="78DA7176">
          <w:rPr>
            <w:rStyle w:val="Hyperlink"/>
            <w:rFonts w:ascii="Whitney Office" w:eastAsia="Whitney Office" w:hAnsi="Whitney Office" w:cs="Whitney Office"/>
            <w:sz w:val="20"/>
            <w:szCs w:val="20"/>
          </w:rPr>
          <w:t>State Parks</w:t>
        </w:r>
      </w:hyperlink>
      <w:r w:rsidRPr="78DA7176">
        <w:rPr>
          <w:rStyle w:val="normaltextrun"/>
          <w:rFonts w:ascii="Whitney Office" w:eastAsia="Whitney Office" w:hAnsi="Whitney Office" w:cs="Whitney Office"/>
          <w:sz w:val="20"/>
          <w:szCs w:val="20"/>
        </w:rPr>
        <w:t xml:space="preserve">; </w:t>
      </w:r>
      <w:hyperlink r:id="rId543">
        <w:r w:rsidRPr="78DA7176">
          <w:rPr>
            <w:rStyle w:val="Hyperlink"/>
            <w:rFonts w:ascii="Whitney Office" w:eastAsia="Whitney Office" w:hAnsi="Whitney Office" w:cs="Whitney Office"/>
            <w:sz w:val="20"/>
            <w:szCs w:val="20"/>
          </w:rPr>
          <w:t>FAQ</w:t>
        </w:r>
      </w:hyperlink>
      <w:r w:rsidRPr="78DA7176">
        <w:rPr>
          <w:rStyle w:val="normaltextrun"/>
          <w:rFonts w:ascii="Whitney Office" w:eastAsia="Whitney Office" w:hAnsi="Whitney Office" w:cs="Whitney Office"/>
          <w:sz w:val="20"/>
          <w:szCs w:val="20"/>
        </w:rPr>
        <w:t xml:space="preserve">; </w:t>
      </w:r>
      <w:hyperlink r:id="rId544">
        <w:r w:rsidRPr="78DA7176">
          <w:rPr>
            <w:rStyle w:val="Hyperlink"/>
            <w:rFonts w:ascii="Whitney Office" w:eastAsia="Whitney Office" w:hAnsi="Whitney Office" w:cs="Whitney Office"/>
            <w:sz w:val="20"/>
            <w:szCs w:val="20"/>
          </w:rPr>
          <w:t>Fire Restrictions</w:t>
        </w:r>
      </w:hyperlink>
      <w:r w:rsidRPr="78DA7176">
        <w:rPr>
          <w:rStyle w:val="normaltextrun"/>
          <w:rFonts w:ascii="Whitney Office" w:eastAsia="Whitney Office" w:hAnsi="Whitney Office" w:cs="Whitney Office"/>
          <w:sz w:val="20"/>
          <w:szCs w:val="20"/>
        </w:rPr>
        <w:t>)</w:t>
      </w:r>
    </w:p>
    <w:p w14:paraId="700A1C12" w14:textId="77777777" w:rsidR="005808C2" w:rsidRPr="002C6A06"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Firewood movement-related recommendations on State Park campsites’ reservation pages</w:t>
      </w:r>
    </w:p>
    <w:p w14:paraId="4EE3D9B8" w14:textId="77777777" w:rsidR="005808C2" w:rsidRPr="002C6A06" w:rsidRDefault="005808C2" w:rsidP="005808C2">
      <w:pPr>
        <w:pStyle w:val="paragraph"/>
        <w:numPr>
          <w:ilvl w:val="0"/>
          <w:numId w:val="51"/>
        </w:numPr>
        <w:spacing w:before="0" w:beforeAutospacing="0" w:after="0" w:afterAutospacing="0"/>
        <w:textAlignment w:val="baseline"/>
        <w:rPr>
          <w:rStyle w:val="eop"/>
          <w:rFonts w:ascii="Whitney Office" w:eastAsia="Whitney Office" w:hAnsi="Whitney Office" w:cs="Whitney Office"/>
          <w:sz w:val="22"/>
          <w:szCs w:val="22"/>
        </w:rPr>
      </w:pPr>
      <w:r w:rsidRPr="78DA7176">
        <w:rPr>
          <w:rStyle w:val="normaltextrun"/>
          <w:rFonts w:ascii="Whitney Office" w:eastAsia="Whitney Office" w:hAnsi="Whitney Office" w:cs="Whitney Office"/>
          <w:sz w:val="20"/>
          <w:szCs w:val="20"/>
        </w:rPr>
        <w:t xml:space="preserve">Not found on parks’ pages or in reservation info (when applicable, e.g., </w:t>
      </w:r>
      <w:hyperlink r:id="rId545">
        <w:r w:rsidRPr="78DA7176">
          <w:rPr>
            <w:rStyle w:val="Hyperlink"/>
            <w:rFonts w:ascii="Whitney Office" w:eastAsia="Whitney Office" w:hAnsi="Whitney Office" w:cs="Whitney Office"/>
            <w:sz w:val="20"/>
            <w:szCs w:val="20"/>
          </w:rPr>
          <w:t>Wild Horse SRA) </w:t>
        </w:r>
      </w:hyperlink>
    </w:p>
    <w:p w14:paraId="1624595D" w14:textId="77777777" w:rsidR="005808C2" w:rsidRPr="00385E20"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 xml:space="preserve">Certification ability (i.e., kiln certification to meet any applicable heat-treatment standards) </w:t>
      </w:r>
    </w:p>
    <w:p w14:paraId="0B84FF62" w14:textId="77777777" w:rsidR="005808C2" w:rsidRPr="002C6A06" w:rsidRDefault="005808C2" w:rsidP="005808C2">
      <w:pPr>
        <w:pStyle w:val="paragraph"/>
        <w:numPr>
          <w:ilvl w:val="0"/>
          <w:numId w:val="51"/>
        </w:numPr>
        <w:spacing w:before="0" w:beforeAutospacing="0" w:after="0" w:afterAutospacing="0"/>
        <w:textAlignment w:val="baseline"/>
        <w:rPr>
          <w:rStyle w:val="normaltextrun"/>
          <w:rFonts w:ascii="Calibri" w:eastAsiaTheme="majorEastAsia" w:hAnsi="Calibri" w:cs="Calibri"/>
          <w:sz w:val="22"/>
          <w:szCs w:val="22"/>
        </w:rPr>
      </w:pPr>
      <w:r w:rsidRPr="78DA7176">
        <w:rPr>
          <w:rStyle w:val="normaltextrun"/>
          <w:rFonts w:ascii="Whitney Office" w:eastAsia="Whitney Office" w:hAnsi="Whitney Office" w:cs="Whitney Office"/>
          <w:color w:val="000000" w:themeColor="text1"/>
          <w:sz w:val="20"/>
          <w:szCs w:val="20"/>
        </w:rPr>
        <w:t>does not currently certify</w:t>
      </w:r>
      <w:r w:rsidRPr="78DA7176">
        <w:rPr>
          <w:rStyle w:val="eop"/>
          <w:rFonts w:ascii="Whitney Office" w:eastAsia="Whitney Office" w:hAnsi="Whitney Office" w:cs="Whitney Office"/>
          <w:sz w:val="20"/>
          <w:szCs w:val="20"/>
        </w:rPr>
        <w:t xml:space="preserve"> heat-treatment of firewood; past treatments done by private industry  </w:t>
      </w:r>
      <w:r w:rsidRPr="78DA7176">
        <w:rPr>
          <w:rStyle w:val="eop"/>
          <w:rFonts w:ascii="Calibri" w:hAnsi="Calibri" w:cs="Calibri"/>
          <w:sz w:val="20"/>
          <w:szCs w:val="20"/>
        </w:rPr>
        <w:t xml:space="preserve"> </w:t>
      </w:r>
    </w:p>
    <w:p w14:paraId="084607BB"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01A33C19"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sz w:val="22"/>
          <w:szCs w:val="22"/>
        </w:rPr>
        <w:t>Firewood relevant forest pests found in Nevada:</w:t>
      </w:r>
      <w:r w:rsidRPr="78DA7176">
        <w:rPr>
          <w:rStyle w:val="eop"/>
          <w:rFonts w:ascii="Whitney Office" w:eastAsia="Whitney Office" w:hAnsi="Whitney Office" w:cs="Whitney Office"/>
          <w:sz w:val="22"/>
          <w:szCs w:val="22"/>
        </w:rPr>
        <w:t> </w:t>
      </w:r>
    </w:p>
    <w:p w14:paraId="6E45302B" w14:textId="77777777" w:rsidR="005808C2" w:rsidRDefault="005808C2" w:rsidP="005808C2">
      <w:pPr>
        <w:pStyle w:val="paragraph"/>
        <w:spacing w:before="0" w:beforeAutospacing="0" w:after="0" w:afterAutospacing="0"/>
        <w:textAlignment w:val="baseline"/>
        <w:rPr>
          <w:rStyle w:val="normaltextrun"/>
          <w:rFonts w:ascii="Whitney Office" w:eastAsia="Whitney Office" w:hAnsi="Whitney Office" w:cs="Whitney Office"/>
          <w:sz w:val="20"/>
          <w:szCs w:val="20"/>
        </w:rPr>
      </w:pPr>
      <w:r>
        <w:rPr>
          <w:noProof/>
        </w:rPr>
        <w:drawing>
          <wp:inline distT="0" distB="0" distL="0" distR="0" wp14:anchorId="4B0E232A" wp14:editId="7867D4E7">
            <wp:extent cx="246038" cy="246038"/>
            <wp:effectExtent l="0" t="0" r="1905"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246038" cy="246038"/>
                    </a:xfrm>
                    <a:prstGeom prst="rect">
                      <a:avLst/>
                    </a:prstGeom>
                  </pic:spPr>
                </pic:pic>
              </a:graphicData>
            </a:graphic>
          </wp:inline>
        </w:drawing>
      </w:r>
      <w:r w:rsidRPr="78DA7176">
        <w:rPr>
          <w:rStyle w:val="normaltextrun"/>
          <w:rFonts w:ascii="Whitney Office" w:eastAsia="Whitney Office" w:hAnsi="Whitney Office" w:cs="Whitney Office"/>
          <w:sz w:val="20"/>
          <w:szCs w:val="20"/>
        </w:rPr>
        <w:t xml:space="preserve">Mountain pine beetle, Mediterranean pine engraver, satin moth, western ash bark beetle, ponderosa pine beetle, pinyon </w:t>
      </w:r>
      <w:proofErr w:type="spellStart"/>
      <w:r w:rsidRPr="78DA7176">
        <w:rPr>
          <w:rStyle w:val="normaltextrun"/>
          <w:rFonts w:ascii="Whitney Office" w:eastAsia="Whitney Office" w:hAnsi="Whitney Office" w:cs="Whitney Office"/>
          <w:sz w:val="20"/>
          <w:szCs w:val="20"/>
        </w:rPr>
        <w:t>ips</w:t>
      </w:r>
      <w:proofErr w:type="spellEnd"/>
      <w:r w:rsidRPr="78DA7176">
        <w:rPr>
          <w:rStyle w:val="normaltextrun"/>
          <w:rFonts w:ascii="Whitney Office" w:eastAsia="Whitney Office" w:hAnsi="Whitney Office" w:cs="Whitney Office"/>
          <w:sz w:val="20"/>
          <w:szCs w:val="20"/>
        </w:rPr>
        <w:t>, fir engraver</w:t>
      </w:r>
    </w:p>
    <w:p w14:paraId="6F55DE73" w14:textId="77777777" w:rsidR="005808C2" w:rsidRDefault="005808C2" w:rsidP="005808C2">
      <w:pPr>
        <w:pStyle w:val="paragraph"/>
        <w:tabs>
          <w:tab w:val="left" w:pos="1515"/>
        </w:tabs>
        <w:spacing w:before="0" w:beforeAutospacing="0" w:after="0" w:afterAutospacing="0"/>
        <w:textAlignment w:val="baseline"/>
        <w:rPr>
          <w:rStyle w:val="normaltextrun"/>
          <w:rFonts w:ascii="Whitney Office" w:eastAsia="Whitney Office" w:hAnsi="Whitney Office" w:cs="Whitney Office"/>
          <w:sz w:val="20"/>
          <w:szCs w:val="20"/>
        </w:rPr>
      </w:pPr>
    </w:p>
    <w:p w14:paraId="4C43DEAF" w14:textId="77777777" w:rsidR="005808C2" w:rsidRDefault="005808C2" w:rsidP="005808C2">
      <w:pPr>
        <w:pStyle w:val="paragraph"/>
        <w:spacing w:before="0" w:beforeAutospacing="0" w:after="0" w:afterAutospacing="0"/>
        <w:textAlignment w:val="baseline"/>
        <w:rPr>
          <w:rStyle w:val="eop"/>
          <w:rFonts w:ascii="Whitney Office" w:eastAsia="Whitney Office" w:hAnsi="Whitney Office" w:cs="Whitney Office"/>
          <w:sz w:val="20"/>
          <w:szCs w:val="20"/>
        </w:rPr>
      </w:pPr>
      <w:r>
        <w:rPr>
          <w:noProof/>
        </w:rPr>
        <w:drawing>
          <wp:inline distT="0" distB="0" distL="0" distR="0" wp14:anchorId="425F892B" wp14:editId="661E1C26">
            <wp:extent cx="253072" cy="25307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263" cstate="print">
                      <a:extLst>
                        <a:ext uri="{28A0092B-C50C-407E-A947-70E740481C1C}">
                          <a14:useLocalDpi xmlns:a14="http://schemas.microsoft.com/office/drawing/2010/main" val="0"/>
                        </a:ext>
                      </a:extLst>
                    </a:blip>
                    <a:stretch>
                      <a:fillRect/>
                    </a:stretch>
                  </pic:blipFill>
                  <pic:spPr>
                    <a:xfrm flipH="1">
                      <a:off x="0" y="0"/>
                      <a:ext cx="253072" cy="253072"/>
                    </a:xfrm>
                    <a:prstGeom prst="rect">
                      <a:avLst/>
                    </a:prstGeom>
                  </pic:spPr>
                </pic:pic>
              </a:graphicData>
            </a:graphic>
          </wp:inline>
        </w:drawing>
      </w:r>
      <w:r w:rsidRPr="78DA7176">
        <w:rPr>
          <w:rStyle w:val="normaltextrun"/>
          <w:rFonts w:ascii="Whitney Office" w:eastAsia="Whitney Office" w:hAnsi="Whitney Office" w:cs="Whitney Office"/>
          <w:sz w:val="20"/>
          <w:szCs w:val="20"/>
        </w:rPr>
        <w:t xml:space="preserve"> thousand cankers disease </w:t>
      </w:r>
      <w:r w:rsidRPr="78DA7176">
        <w:rPr>
          <w:rStyle w:val="eop"/>
          <w:rFonts w:ascii="Whitney Office" w:eastAsia="Whitney Office" w:hAnsi="Whitney Office" w:cs="Whitney Office"/>
          <w:sz w:val="20"/>
          <w:szCs w:val="20"/>
        </w:rPr>
        <w:t> </w:t>
      </w:r>
    </w:p>
    <w:p w14:paraId="62C2B19E" w14:textId="77777777" w:rsidR="005808C2" w:rsidRDefault="005808C2" w:rsidP="005808C2">
      <w:pPr>
        <w:pStyle w:val="paragraph"/>
        <w:spacing w:before="0" w:beforeAutospacing="0" w:after="0" w:afterAutospacing="0"/>
        <w:textAlignment w:val="baseline"/>
        <w:rPr>
          <w:rStyle w:val="normaltextrun"/>
          <w:rFonts w:ascii="Calibri Light" w:eastAsiaTheme="majorEastAsia" w:hAnsi="Calibri Light" w:cs="Calibri Light"/>
          <w:b/>
          <w:bCs/>
          <w:sz w:val="56"/>
          <w:szCs w:val="56"/>
        </w:rPr>
      </w:pPr>
    </w:p>
    <w:p w14:paraId="6224F6A1" w14:textId="77777777"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normaltextrun"/>
          <w:rFonts w:ascii="Calibri Light" w:eastAsiaTheme="majorEastAsia" w:hAnsi="Calibri Light" w:cs="Calibri Light"/>
          <w:b/>
          <w:bCs/>
          <w:sz w:val="56"/>
          <w:szCs w:val="56"/>
        </w:rPr>
        <w:t>New Hampshire State Summary</w:t>
      </w:r>
      <w:r>
        <w:rPr>
          <w:rStyle w:val="eop"/>
          <w:rFonts w:ascii="Calibri Light" w:hAnsi="Calibri Light" w:cs="Calibri Light"/>
          <w:sz w:val="56"/>
          <w:szCs w:val="56"/>
        </w:rPr>
        <w:t> </w:t>
      </w:r>
    </w:p>
    <w:p w14:paraId="3F165E79"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rPr>
      </w:pPr>
    </w:p>
    <w:p w14:paraId="58331595"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rPr>
      </w:pPr>
    </w:p>
    <w:p w14:paraId="3ACFD5DD" w14:textId="534D2B5C" w:rsidR="005808C2" w:rsidRDefault="00DE1472" w:rsidP="005808C2">
      <w:pPr>
        <w:pStyle w:val="paragraph"/>
        <w:spacing w:before="0" w:beforeAutospacing="0" w:after="0" w:afterAutospacing="0"/>
        <w:jc w:val="center"/>
        <w:textAlignment w:val="baseline"/>
        <w:rPr>
          <w:rStyle w:val="normaltextrun"/>
          <w:rFonts w:ascii="Calibri" w:eastAsiaTheme="majorEastAsia" w:hAnsi="Calibri" w:cs="Calibri"/>
          <w:b/>
          <w:bCs/>
        </w:rPr>
      </w:pPr>
      <w:r w:rsidRPr="00103C25">
        <w:rPr>
          <w:noProof/>
        </w:rPr>
        <w:drawing>
          <wp:inline distT="0" distB="0" distL="0" distR="0" wp14:anchorId="52854B8D" wp14:editId="5EB045F9">
            <wp:extent cx="6027089" cy="2439855"/>
            <wp:effectExtent l="0" t="0" r="0" b="0"/>
            <wp:docPr id="1948295204" name="Picture 194829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971" cy="2459238"/>
                    </a:xfrm>
                    <a:prstGeom prst="rect">
                      <a:avLst/>
                    </a:prstGeom>
                    <a:noFill/>
                    <a:ln>
                      <a:noFill/>
                    </a:ln>
                  </pic:spPr>
                </pic:pic>
              </a:graphicData>
            </a:graphic>
          </wp:inline>
        </w:drawing>
      </w:r>
    </w:p>
    <w:p w14:paraId="524C45DE" w14:textId="77777777" w:rsidR="005808C2" w:rsidRDefault="005808C2" w:rsidP="0053205E">
      <w:pPr>
        <w:pStyle w:val="paragraph"/>
        <w:spacing w:before="0" w:beforeAutospacing="0" w:after="0" w:afterAutospacing="0" w:line="140" w:lineRule="exact"/>
        <w:textAlignment w:val="baseline"/>
        <w:rPr>
          <w:rStyle w:val="normaltextrun"/>
          <w:rFonts w:ascii="Calibri" w:eastAsiaTheme="majorEastAsia" w:hAnsi="Calibri" w:cs="Calibri"/>
          <w:b/>
          <w:bCs/>
        </w:rPr>
      </w:pPr>
    </w:p>
    <w:p w14:paraId="65DC0A6B" w14:textId="77777777" w:rsidR="00DE1472" w:rsidRDefault="00DE1472" w:rsidP="005808C2">
      <w:pPr>
        <w:pStyle w:val="paragraph"/>
        <w:spacing w:before="0" w:beforeAutospacing="0" w:after="0" w:afterAutospacing="0"/>
        <w:textAlignment w:val="baseline"/>
        <w:rPr>
          <w:rStyle w:val="normaltextrun"/>
          <w:rFonts w:ascii="Whitney Office" w:eastAsia="Whitney Office" w:hAnsi="Whitney Office" w:cs="Whitney Office"/>
          <w:b/>
          <w:bCs/>
        </w:rPr>
      </w:pPr>
    </w:p>
    <w:p w14:paraId="53213388" w14:textId="6C286C9F" w:rsidR="005808C2" w:rsidRPr="00157E4C" w:rsidRDefault="005808C2" w:rsidP="005808C2">
      <w:pPr>
        <w:pStyle w:val="paragraph"/>
        <w:spacing w:before="0" w:beforeAutospacing="0" w:after="0" w:afterAutospacing="0"/>
        <w:textAlignment w:val="baseline"/>
        <w:rPr>
          <w:rFonts w:ascii="Whitney Office" w:eastAsia="Whitney Office" w:hAnsi="Whitney Office" w:cs="Whitney Office"/>
        </w:rPr>
      </w:pPr>
      <w:r w:rsidRPr="78DA7176">
        <w:rPr>
          <w:rStyle w:val="normaltextrun"/>
          <w:rFonts w:ascii="Whitney Office" w:eastAsia="Whitney Office" w:hAnsi="Whitney Office" w:cs="Whitney Office"/>
          <w:b/>
          <w:bCs/>
        </w:rPr>
        <w:t>New Hampshire currently has in place:</w:t>
      </w:r>
      <w:r w:rsidRPr="78DA7176">
        <w:rPr>
          <w:rStyle w:val="eop"/>
          <w:rFonts w:ascii="Whitney Office" w:eastAsia="Whitney Office" w:hAnsi="Whitney Office" w:cs="Whitney Office"/>
        </w:rPr>
        <w:t> </w:t>
      </w:r>
    </w:p>
    <w:p w14:paraId="3BC2D919" w14:textId="77777777" w:rsidR="005808C2" w:rsidRPr="00037DAE"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Exterior quarantine on all firewood</w:t>
      </w:r>
    </w:p>
    <w:p w14:paraId="3D0F751D" w14:textId="77777777" w:rsidR="005808C2" w:rsidRPr="00EE2437" w:rsidRDefault="005808C2" w:rsidP="005808C2">
      <w:pPr>
        <w:pStyle w:val="paragraph"/>
        <w:numPr>
          <w:ilvl w:val="0"/>
          <w:numId w:val="36"/>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color w:val="000000" w:themeColor="text1"/>
          <w:sz w:val="20"/>
          <w:szCs w:val="20"/>
        </w:rPr>
        <w:t>NH Dept. of Agriculture, Markets &amp; Food (NHDAMF) and NH Dept. of Natural &amp; Cultural Resources (NHDNCR) quarantine on </w:t>
      </w:r>
      <w:hyperlink r:id="rId546">
        <w:r w:rsidRPr="78DA7176">
          <w:rPr>
            <w:rStyle w:val="normaltextrun"/>
            <w:rFonts w:ascii="Whitney Office" w:eastAsia="Whitney Office" w:hAnsi="Whitney Office" w:cs="Whitney Office"/>
            <w:color w:val="0563C1"/>
            <w:sz w:val="20"/>
            <w:szCs w:val="20"/>
            <w:u w:val="single"/>
          </w:rPr>
          <w:t>all un-treated firewood</w:t>
        </w:r>
      </w:hyperlink>
      <w:r w:rsidRPr="78DA7176">
        <w:rPr>
          <w:rStyle w:val="normaltextrun"/>
          <w:rFonts w:ascii="Whitney Office" w:eastAsia="Whitney Office" w:hAnsi="Whitney Office" w:cs="Whitney Office"/>
          <w:color w:val="000000" w:themeColor="text1"/>
          <w:sz w:val="20"/>
          <w:szCs w:val="20"/>
        </w:rPr>
        <w:t> (T314-a heat-treatment exemption)</w:t>
      </w:r>
      <w:r w:rsidRPr="78DA7176">
        <w:rPr>
          <w:rStyle w:val="eop"/>
          <w:rFonts w:ascii="Whitney Office" w:eastAsia="Whitney Office" w:hAnsi="Whitney Office" w:cs="Whitney Office"/>
          <w:color w:val="000000" w:themeColor="text1"/>
          <w:sz w:val="20"/>
          <w:szCs w:val="20"/>
        </w:rPr>
        <w:t> </w:t>
      </w:r>
    </w:p>
    <w:p w14:paraId="150CBBFE"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Federal pest-based quarantine</w:t>
      </w:r>
      <w:r w:rsidRPr="78DA7176">
        <w:rPr>
          <w:rStyle w:val="normaltextrun"/>
          <w:rFonts w:ascii="Whitney Office" w:eastAsia="Whitney Office" w:hAnsi="Whitney Office" w:cs="Whitney Office"/>
          <w:sz w:val="22"/>
          <w:szCs w:val="22"/>
        </w:rPr>
        <w:t xml:space="preserve"> – limiting export of regulated articles</w:t>
      </w:r>
    </w:p>
    <w:p w14:paraId="2494CCAD" w14:textId="77777777" w:rsidR="005808C2" w:rsidRPr="00201FA6" w:rsidRDefault="00000000" w:rsidP="005808C2">
      <w:pPr>
        <w:pStyle w:val="paragraph"/>
        <w:numPr>
          <w:ilvl w:val="0"/>
          <w:numId w:val="13"/>
        </w:numPr>
        <w:spacing w:before="0" w:beforeAutospacing="0" w:after="0" w:afterAutospacing="0"/>
        <w:textAlignment w:val="baseline"/>
        <w:rPr>
          <w:rStyle w:val="normaltextrun"/>
          <w:rFonts w:ascii="Whitney Office" w:eastAsia="Whitney Office" w:hAnsi="Whitney Office" w:cs="Whitney Office"/>
          <w:sz w:val="20"/>
          <w:szCs w:val="20"/>
        </w:rPr>
      </w:pPr>
      <w:hyperlink r:id="rId547" w:tgtFrame="_blank" w:history="1">
        <w:r w:rsidR="005808C2" w:rsidRPr="78DA7176">
          <w:rPr>
            <w:rStyle w:val="normaltextrun"/>
            <w:rFonts w:ascii="Whitney Office" w:eastAsia="Whitney Office" w:hAnsi="Whitney Office" w:cs="Whitney Office"/>
            <w:color w:val="0563C1"/>
            <w:sz w:val="20"/>
            <w:szCs w:val="20"/>
            <w:u w:val="single"/>
            <w:shd w:val="clear" w:color="auto" w:fill="FFFFFF"/>
          </w:rPr>
          <w:t>spongy moth</w:t>
        </w:r>
      </w:hyperlink>
      <w:r w:rsidR="005808C2" w:rsidRPr="78DA7176">
        <w:rPr>
          <w:rStyle w:val="normaltextrun"/>
          <w:rFonts w:ascii="Whitney Office" w:eastAsia="Whitney Office" w:hAnsi="Whitney Office" w:cs="Whitney Office"/>
          <w:color w:val="0563C1"/>
          <w:sz w:val="20"/>
          <w:szCs w:val="20"/>
          <w:u w:val="single"/>
          <w:shd w:val="clear" w:color="auto" w:fill="FFFFFF"/>
        </w:rPr>
        <w:t xml:space="preserve"> (</w:t>
      </w:r>
      <w:r w:rsidR="005808C2" w:rsidRPr="78DA7176">
        <w:rPr>
          <w:rStyle w:val="normaltextrun"/>
          <w:rFonts w:ascii="Whitney Office" w:eastAsia="Whitney Office" w:hAnsi="Whitney Office" w:cs="Whitney Office"/>
          <w:i/>
          <w:iCs/>
          <w:color w:val="0563C1"/>
          <w:sz w:val="20"/>
          <w:szCs w:val="20"/>
          <w:u w:val="single"/>
          <w:shd w:val="clear" w:color="auto" w:fill="FFFFFF"/>
        </w:rPr>
        <w:t xml:space="preserve">L. </w:t>
      </w:r>
      <w:proofErr w:type="spellStart"/>
      <w:r w:rsidR="005808C2" w:rsidRPr="78DA7176">
        <w:rPr>
          <w:rStyle w:val="normaltextrun"/>
          <w:rFonts w:ascii="Whitney Office" w:eastAsia="Whitney Office" w:hAnsi="Whitney Office" w:cs="Whitney Office"/>
          <w:i/>
          <w:iCs/>
          <w:color w:val="0563C1"/>
          <w:sz w:val="20"/>
          <w:szCs w:val="20"/>
          <w:u w:val="single"/>
          <w:shd w:val="clear" w:color="auto" w:fill="FFFFFF"/>
        </w:rPr>
        <w:t>dispar</w:t>
      </w:r>
      <w:proofErr w:type="spellEnd"/>
      <w:r w:rsidR="005808C2" w:rsidRPr="78DA7176">
        <w:rPr>
          <w:rStyle w:val="normaltextrun"/>
          <w:rFonts w:ascii="Whitney Office" w:eastAsia="Whitney Office" w:hAnsi="Whitney Office" w:cs="Whitney Office"/>
          <w:color w:val="0563C1"/>
          <w:sz w:val="20"/>
          <w:szCs w:val="20"/>
          <w:u w:val="single"/>
          <w:shd w:val="clear" w:color="auto" w:fill="FFFFFF"/>
        </w:rPr>
        <w:t>)</w:t>
      </w:r>
      <w:r w:rsidR="005808C2" w:rsidRPr="78DA7176">
        <w:rPr>
          <w:rStyle w:val="normaltextrun"/>
          <w:rFonts w:ascii="Whitney Office" w:eastAsia="Whitney Office" w:hAnsi="Whitney Office" w:cs="Whitney Office"/>
          <w:color w:val="000000"/>
          <w:sz w:val="20"/>
          <w:szCs w:val="20"/>
          <w:shd w:val="clear" w:color="auto" w:fill="FFFFFF"/>
        </w:rPr>
        <w:t> (encompasses entire state)</w:t>
      </w:r>
    </w:p>
    <w:p w14:paraId="7B7CD4AC" w14:textId="77777777" w:rsidR="005808C2" w:rsidRPr="00CF73A9" w:rsidRDefault="00000000"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u w:val="single"/>
        </w:rPr>
      </w:pPr>
      <w:hyperlink r:id="rId548" w:tgtFrame="_blank" w:history="1">
        <w:r w:rsidR="005808C2" w:rsidRPr="78DA7176">
          <w:rPr>
            <w:rStyle w:val="normaltextrun"/>
            <w:rFonts w:ascii="Whitney Office" w:eastAsia="Whitney Office" w:hAnsi="Whitney Office" w:cs="Whitney Office"/>
            <w:b/>
            <w:bCs/>
            <w:color w:val="0563C1"/>
            <w:sz w:val="22"/>
            <w:szCs w:val="22"/>
            <w:u w:val="single"/>
            <w:shd w:val="clear" w:color="auto" w:fill="FFFFFF"/>
          </w:rPr>
          <w:t>Partial exterior quarantine due to land border with Canada</w:t>
        </w:r>
      </w:hyperlink>
    </w:p>
    <w:p w14:paraId="7EF7C3CA"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Agency official firewood recommendations</w:t>
      </w:r>
      <w:r w:rsidRPr="78DA7176">
        <w:rPr>
          <w:rStyle w:val="normaltextrun"/>
          <w:rFonts w:ascii="Whitney Office" w:eastAsia="Whitney Office" w:hAnsi="Whitney Office" w:cs="Whitney Office"/>
          <w:sz w:val="22"/>
          <w:szCs w:val="22"/>
        </w:rPr>
        <w:t> </w:t>
      </w:r>
    </w:p>
    <w:p w14:paraId="021F1F96" w14:textId="77777777" w:rsidR="005808C2" w:rsidRPr="009973BD" w:rsidRDefault="005808C2" w:rsidP="005808C2">
      <w:pPr>
        <w:pStyle w:val="paragraph"/>
        <w:numPr>
          <w:ilvl w:val="0"/>
          <w:numId w:val="16"/>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eop"/>
          <w:rFonts w:ascii="Whitney Office" w:eastAsia="Whitney Office" w:hAnsi="Whitney Office" w:cs="Whitney Office"/>
          <w:sz w:val="20"/>
          <w:szCs w:val="20"/>
        </w:rPr>
        <w:t xml:space="preserve">NHDAMF: </w:t>
      </w:r>
      <w:hyperlink r:id="rId549">
        <w:r w:rsidRPr="78DA7176">
          <w:rPr>
            <w:rStyle w:val="Hyperlink"/>
            <w:rFonts w:ascii="Whitney Office" w:eastAsia="Whitney Office" w:hAnsi="Whitney Office" w:cs="Whitney Office"/>
            <w:sz w:val="20"/>
            <w:szCs w:val="20"/>
          </w:rPr>
          <w:t>Firewood Quarantine</w:t>
        </w:r>
      </w:hyperlink>
      <w:r w:rsidRPr="78DA7176">
        <w:rPr>
          <w:rStyle w:val="eop"/>
          <w:rFonts w:ascii="Whitney Office" w:eastAsia="Whitney Office" w:hAnsi="Whitney Office" w:cs="Whitney Office"/>
          <w:sz w:val="20"/>
          <w:szCs w:val="20"/>
        </w:rPr>
        <w:t xml:space="preserve">; NH Division of Forests and Lands </w:t>
      </w:r>
      <w:hyperlink r:id="rId550">
        <w:r w:rsidRPr="78DA7176">
          <w:rPr>
            <w:rStyle w:val="Hyperlink"/>
            <w:rFonts w:ascii="Whitney Office" w:eastAsia="Whitney Office" w:hAnsi="Whitney Office" w:cs="Whitney Office"/>
            <w:sz w:val="20"/>
            <w:szCs w:val="20"/>
          </w:rPr>
          <w:t>Firewood</w:t>
        </w:r>
      </w:hyperlink>
      <w:r w:rsidRPr="78DA7176">
        <w:rPr>
          <w:rStyle w:val="eop"/>
          <w:rFonts w:ascii="Whitney Office" w:eastAsia="Whitney Office" w:hAnsi="Whitney Office" w:cs="Whitney Office"/>
          <w:sz w:val="20"/>
          <w:szCs w:val="20"/>
        </w:rPr>
        <w:t xml:space="preserve"> page</w:t>
      </w:r>
    </w:p>
    <w:p w14:paraId="7F0B7310"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Extension recommendations</w:t>
      </w:r>
    </w:p>
    <w:p w14:paraId="754A2825" w14:textId="77777777" w:rsidR="005808C2" w:rsidRPr="0058383B"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Firewood recommendations found with low visibility in article on extension page (e.g., “</w:t>
      </w:r>
      <w:hyperlink r:id="rId551">
        <w:r w:rsidRPr="78DA7176">
          <w:rPr>
            <w:rStyle w:val="Hyperlink"/>
            <w:rFonts w:ascii="Whitney Office" w:eastAsia="Whitney Office" w:hAnsi="Whitney Office" w:cs="Whitney Office"/>
            <w:sz w:val="20"/>
            <w:szCs w:val="20"/>
          </w:rPr>
          <w:t>Exterior Firewood Quarantine Revised</w:t>
        </w:r>
      </w:hyperlink>
      <w:r w:rsidRPr="78DA7176">
        <w:rPr>
          <w:rStyle w:val="normaltextrun"/>
          <w:rFonts w:ascii="Whitney Office" w:eastAsia="Whitney Office" w:hAnsi="Whitney Office" w:cs="Whitney Office"/>
          <w:sz w:val="20"/>
          <w:szCs w:val="20"/>
        </w:rPr>
        <w:t xml:space="preserve">”) </w:t>
      </w:r>
    </w:p>
    <w:p w14:paraId="38F3039C" w14:textId="77777777" w:rsidR="005808C2" w:rsidRPr="009973BD"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Highly visible firewood information found on partner site (</w:t>
      </w:r>
      <w:hyperlink r:id="rId552">
        <w:r w:rsidRPr="78DA7176">
          <w:rPr>
            <w:rStyle w:val="Hyperlink"/>
            <w:rFonts w:ascii="Whitney Office" w:eastAsia="Whitney Office" w:hAnsi="Whitney Office" w:cs="Whitney Office"/>
            <w:sz w:val="20"/>
            <w:szCs w:val="20"/>
          </w:rPr>
          <w:t>https://www.nhbugs.org/firewood</w:t>
        </w:r>
      </w:hyperlink>
      <w:r w:rsidRPr="78DA7176">
        <w:rPr>
          <w:rStyle w:val="normaltextrun"/>
          <w:rFonts w:ascii="Whitney Office" w:eastAsia="Whitney Office" w:hAnsi="Whitney Office" w:cs="Whitney Office"/>
          <w:sz w:val="20"/>
          <w:szCs w:val="20"/>
        </w:rPr>
        <w:t xml:space="preserve">) </w:t>
      </w:r>
    </w:p>
    <w:p w14:paraId="5DDE4E5D"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Stand Lands or Parks recommendations</w:t>
      </w:r>
    </w:p>
    <w:p w14:paraId="347125B2" w14:textId="77777777" w:rsidR="005808C2" w:rsidRPr="002A3EA6"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Found with high visibility on </w:t>
      </w:r>
      <w:hyperlink r:id="rId553">
        <w:r w:rsidRPr="78DA7176">
          <w:rPr>
            <w:rStyle w:val="Hyperlink"/>
            <w:rFonts w:ascii="Whitney Office" w:eastAsia="Whitney Office" w:hAnsi="Whitney Office" w:cs="Whitney Office"/>
            <w:sz w:val="20"/>
            <w:szCs w:val="20"/>
          </w:rPr>
          <w:t>Camping Policies</w:t>
        </w:r>
      </w:hyperlink>
      <w:r w:rsidRPr="78DA7176">
        <w:rPr>
          <w:rStyle w:val="normaltextrun"/>
          <w:rFonts w:ascii="Whitney Office" w:eastAsia="Whitney Office" w:hAnsi="Whitney Office" w:cs="Whitney Office"/>
          <w:sz w:val="20"/>
          <w:szCs w:val="20"/>
        </w:rPr>
        <w:t xml:space="preserve"> page</w:t>
      </w:r>
    </w:p>
    <w:p w14:paraId="73BFE452" w14:textId="77777777" w:rsidR="005808C2" w:rsidRPr="001A5223"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 xml:space="preserve">Firewood movement-related recommendations on State Park campsites’ reservation pages </w:t>
      </w:r>
    </w:p>
    <w:p w14:paraId="23A702A5" w14:textId="77777777" w:rsidR="005808C2" w:rsidRPr="002A3EA6" w:rsidRDefault="005808C2" w:rsidP="005808C2">
      <w:pPr>
        <w:pStyle w:val="paragraph"/>
        <w:numPr>
          <w:ilvl w:val="0"/>
          <w:numId w:val="12"/>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Recommendations found on campsites’ reservation portal (e.g., </w:t>
      </w:r>
      <w:hyperlink r:id="rId554">
        <w:r w:rsidRPr="78DA7176">
          <w:rPr>
            <w:rStyle w:val="Hyperlink"/>
            <w:rFonts w:ascii="Whitney Office" w:eastAsia="Whitney Office" w:hAnsi="Whitney Office" w:cs="Whitney Office"/>
            <w:sz w:val="20"/>
            <w:szCs w:val="20"/>
          </w:rPr>
          <w:t>Moose Brook SP</w:t>
        </w:r>
      </w:hyperlink>
      <w:r w:rsidRPr="78DA7176">
        <w:rPr>
          <w:rStyle w:val="normaltextrun"/>
          <w:rFonts w:ascii="Whitney Office" w:eastAsia="Whitney Office" w:hAnsi="Whitney Office" w:cs="Whitney Office"/>
          <w:sz w:val="20"/>
          <w:szCs w:val="20"/>
        </w:rPr>
        <w:t>)</w:t>
      </w:r>
      <w:r w:rsidRPr="78DA7176">
        <w:rPr>
          <w:rStyle w:val="eop"/>
          <w:rFonts w:ascii="Whitney Office" w:eastAsia="Whitney Office" w:hAnsi="Whitney Office" w:cs="Whitney Office"/>
          <w:sz w:val="20"/>
          <w:szCs w:val="20"/>
        </w:rPr>
        <w:t> </w:t>
      </w:r>
    </w:p>
    <w:p w14:paraId="591D3A4C" w14:textId="77777777" w:rsidR="005808C2" w:rsidRPr="00797F2E"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Certification ability </w:t>
      </w:r>
      <w:r w:rsidRPr="78DA7176">
        <w:rPr>
          <w:rStyle w:val="normaltextrun"/>
          <w:rFonts w:ascii="Whitney Office" w:eastAsia="Whitney Office" w:hAnsi="Whitney Office" w:cs="Whitney Office"/>
          <w:sz w:val="22"/>
          <w:szCs w:val="22"/>
        </w:rPr>
        <w:t xml:space="preserve">(i.e., kiln certification to meet any applicable heat-treatment standards) </w:t>
      </w:r>
    </w:p>
    <w:p w14:paraId="515264F4" w14:textId="77777777" w:rsidR="005808C2" w:rsidRPr="00073E06" w:rsidRDefault="005808C2" w:rsidP="005808C2">
      <w:pPr>
        <w:pStyle w:val="paragraph"/>
        <w:numPr>
          <w:ilvl w:val="0"/>
          <w:numId w:val="37"/>
        </w:numPr>
        <w:spacing w:before="0" w:beforeAutospacing="0" w:after="0" w:afterAutospacing="0"/>
        <w:textAlignment w:val="baseline"/>
        <w:rPr>
          <w:rStyle w:val="eop"/>
          <w:rFonts w:ascii="Whitney Office" w:eastAsia="Whitney Office" w:hAnsi="Whitney Office" w:cs="Whitney Office"/>
          <w:color w:val="000000"/>
          <w:sz w:val="20"/>
          <w:szCs w:val="20"/>
        </w:rPr>
      </w:pPr>
      <w:r w:rsidRPr="78DA7176">
        <w:rPr>
          <w:rStyle w:val="normaltextrun"/>
          <w:rFonts w:ascii="Whitney Office" w:eastAsia="Whitney Office" w:hAnsi="Whitney Office" w:cs="Whitney Office"/>
          <w:color w:val="000000" w:themeColor="text1"/>
          <w:sz w:val="20"/>
          <w:szCs w:val="20"/>
        </w:rPr>
        <w:t>Can certify, will certify to </w:t>
      </w:r>
      <w:hyperlink r:id="rId555">
        <w:r w:rsidRPr="78DA7176">
          <w:rPr>
            <w:rStyle w:val="normaltextrun"/>
            <w:rFonts w:ascii="Whitney Office" w:eastAsia="Whitney Office" w:hAnsi="Whitney Office" w:cs="Whitney Office"/>
            <w:color w:val="0563C1"/>
            <w:sz w:val="20"/>
            <w:szCs w:val="20"/>
            <w:u w:val="single"/>
          </w:rPr>
          <w:t>compliance agreement standards for export</w:t>
        </w:r>
      </w:hyperlink>
      <w:r w:rsidRPr="78DA7176">
        <w:rPr>
          <w:rStyle w:val="eop"/>
          <w:rFonts w:ascii="Whitney Office" w:eastAsia="Whitney Office" w:hAnsi="Whitney Office" w:cs="Whitney Office"/>
          <w:color w:val="000000" w:themeColor="text1"/>
          <w:sz w:val="20"/>
          <w:szCs w:val="20"/>
        </w:rPr>
        <w:t> </w:t>
      </w:r>
    </w:p>
    <w:p w14:paraId="60F7BB55" w14:textId="77777777" w:rsidR="005808C2" w:rsidRPr="00157E4C" w:rsidRDefault="005808C2" w:rsidP="0053205E">
      <w:pPr>
        <w:pStyle w:val="paragraph"/>
        <w:spacing w:before="0" w:beforeAutospacing="0" w:after="0" w:afterAutospacing="0" w:line="140" w:lineRule="exact"/>
        <w:ind w:left="720"/>
        <w:textAlignment w:val="baseline"/>
        <w:rPr>
          <w:rFonts w:ascii="Calibri" w:hAnsi="Calibri" w:cs="Calibri"/>
          <w:sz w:val="22"/>
          <w:szCs w:val="22"/>
        </w:rPr>
      </w:pPr>
      <w:r w:rsidRPr="00157E4C">
        <w:rPr>
          <w:rStyle w:val="eop"/>
          <w:rFonts w:ascii="Calibri" w:hAnsi="Calibri" w:cs="Calibri"/>
          <w:sz w:val="22"/>
          <w:szCs w:val="22"/>
        </w:rPr>
        <w:t> </w:t>
      </w:r>
    </w:p>
    <w:p w14:paraId="1ADA8BCA" w14:textId="77777777" w:rsidR="005808C2" w:rsidRPr="00B21DA4" w:rsidRDefault="005808C2" w:rsidP="005808C2">
      <w:pPr>
        <w:pStyle w:val="paragraph"/>
        <w:spacing w:before="0" w:beforeAutospacing="0" w:after="0" w:afterAutospacing="0"/>
        <w:textAlignment w:val="baseline"/>
        <w:rPr>
          <w:rStyle w:val="normaltextrun"/>
          <w:rFonts w:ascii="Whitney Office" w:eastAsia="Whitney Office" w:hAnsi="Whitney Office" w:cs="Whitney Office"/>
        </w:rPr>
      </w:pPr>
      <w:r w:rsidRPr="78DA7176">
        <w:rPr>
          <w:rStyle w:val="normaltextrun"/>
          <w:rFonts w:ascii="Whitney Office" w:eastAsia="Whitney Office" w:hAnsi="Whitney Office" w:cs="Whitney Office"/>
          <w:b/>
          <w:bCs/>
        </w:rPr>
        <w:t>Not present in New Hampshire:</w:t>
      </w:r>
      <w:r w:rsidRPr="78DA7176">
        <w:rPr>
          <w:rStyle w:val="eop"/>
          <w:rFonts w:ascii="Whitney Office" w:eastAsia="Whitney Office" w:hAnsi="Whitney Office" w:cs="Whitney Office"/>
        </w:rPr>
        <w:t> </w:t>
      </w:r>
    </w:p>
    <w:p w14:paraId="4D318B0A" w14:textId="77777777" w:rsidR="005808C2" w:rsidRPr="009973BD"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Interior pest-based quarantine(s) limiting intrastate movement</w:t>
      </w:r>
    </w:p>
    <w:p w14:paraId="00AFE37E" w14:textId="77777777" w:rsidR="005808C2" w:rsidRPr="009973BD"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State Lands or Parks specific regulations or official statewide restrictions</w:t>
      </w:r>
    </w:p>
    <w:p w14:paraId="76B6F89D" w14:textId="77777777" w:rsidR="005808C2" w:rsidRPr="009973BD" w:rsidRDefault="005808C2" w:rsidP="005808C2">
      <w:pPr>
        <w:pStyle w:val="paragraph"/>
        <w:numPr>
          <w:ilvl w:val="0"/>
          <w:numId w:val="5"/>
        </w:numPr>
        <w:spacing w:before="0" w:beforeAutospacing="0" w:after="0" w:afterAutospacing="0"/>
        <w:ind w:left="720"/>
        <w:textAlignment w:val="baseline"/>
        <w:rPr>
          <w:rStyle w:val="eop"/>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Extension recommendations </w:t>
      </w:r>
      <w:r w:rsidRPr="78DA7176">
        <w:rPr>
          <w:rStyle w:val="eop"/>
          <w:rFonts w:ascii="Whitney Office" w:eastAsia="Whitney Office" w:hAnsi="Whitney Office" w:cs="Whitney Office"/>
          <w:sz w:val="22"/>
          <w:szCs w:val="22"/>
        </w:rPr>
        <w:t>on highly visible, centralized page</w:t>
      </w:r>
    </w:p>
    <w:p w14:paraId="646CA6CE" w14:textId="39E106AF" w:rsidR="005808C2" w:rsidRPr="009973BD" w:rsidRDefault="00791241" w:rsidP="005808C2">
      <w:pPr>
        <w:pStyle w:val="paragraph"/>
        <w:numPr>
          <w:ilvl w:val="0"/>
          <w:numId w:val="37"/>
        </w:numPr>
        <w:spacing w:before="0" w:beforeAutospacing="0" w:after="0" w:afterAutospacing="0"/>
        <w:textAlignment w:val="baseline"/>
        <w:rPr>
          <w:rStyle w:val="normaltextrun"/>
          <w:rFonts w:ascii="Whitney Office" w:eastAsia="Whitney Office" w:hAnsi="Whitney Office" w:cs="Whitney Office"/>
          <w:sz w:val="20"/>
          <w:szCs w:val="20"/>
        </w:rPr>
      </w:pPr>
      <w:r>
        <w:rPr>
          <w:rStyle w:val="eop"/>
          <w:rFonts w:ascii="Whitney Office" w:eastAsia="Whitney Office" w:hAnsi="Whitney Office" w:cs="Whitney Office"/>
          <w:sz w:val="20"/>
          <w:szCs w:val="20"/>
        </w:rPr>
        <w:t xml:space="preserve">Could be added to existing firewood resource </w:t>
      </w:r>
      <w:r w:rsidR="005808C2" w:rsidRPr="78DA7176">
        <w:rPr>
          <w:rStyle w:val="eop"/>
          <w:rFonts w:ascii="Whitney Office" w:eastAsia="Whitney Office" w:hAnsi="Whitney Office" w:cs="Whitney Office"/>
          <w:sz w:val="20"/>
          <w:szCs w:val="20"/>
        </w:rPr>
        <w:t xml:space="preserve">(e.g., </w:t>
      </w:r>
      <w:hyperlink r:id="rId556">
        <w:r w:rsidR="005808C2" w:rsidRPr="78DA7176">
          <w:rPr>
            <w:rStyle w:val="Hyperlink"/>
            <w:rFonts w:ascii="Whitney Office" w:eastAsia="Whitney Office" w:hAnsi="Whitney Office" w:cs="Whitney Office"/>
            <w:sz w:val="20"/>
            <w:szCs w:val="20"/>
          </w:rPr>
          <w:t>Heating Your Home with Wood</w:t>
        </w:r>
      </w:hyperlink>
      <w:r w:rsidR="005808C2" w:rsidRPr="78DA7176">
        <w:rPr>
          <w:rStyle w:val="eop"/>
          <w:rFonts w:ascii="Whitney Office" w:eastAsia="Whitney Office" w:hAnsi="Whitney Office" w:cs="Whitney Office"/>
          <w:sz w:val="20"/>
          <w:szCs w:val="20"/>
        </w:rPr>
        <w:t>)</w:t>
      </w:r>
    </w:p>
    <w:p w14:paraId="3748174F" w14:textId="77777777" w:rsidR="005808C2" w:rsidRPr="0053205E" w:rsidRDefault="005808C2" w:rsidP="005808C2">
      <w:pPr>
        <w:pStyle w:val="paragraph"/>
        <w:spacing w:before="0" w:beforeAutospacing="0" w:after="0" w:afterAutospacing="0"/>
        <w:ind w:left="720"/>
        <w:textAlignment w:val="baseline"/>
        <w:rPr>
          <w:rStyle w:val="normaltextrun"/>
          <w:rFonts w:ascii="Calibri" w:eastAsiaTheme="majorEastAsia" w:hAnsi="Calibri" w:cs="Calibri"/>
          <w:sz w:val="14"/>
          <w:szCs w:val="14"/>
        </w:rPr>
      </w:pPr>
    </w:p>
    <w:p w14:paraId="63B30FCF"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sz w:val="22"/>
          <w:szCs w:val="22"/>
        </w:rPr>
        <w:lastRenderedPageBreak/>
        <w:t>Firewood relevant forest pests found in New Hampshire:</w:t>
      </w:r>
      <w:r w:rsidRPr="78DA7176">
        <w:rPr>
          <w:rStyle w:val="eop"/>
          <w:rFonts w:ascii="Whitney Office" w:eastAsia="Whitney Office" w:hAnsi="Whitney Office" w:cs="Whitney Office"/>
          <w:sz w:val="22"/>
          <w:szCs w:val="22"/>
        </w:rPr>
        <w:t> </w:t>
      </w:r>
    </w:p>
    <w:p w14:paraId="6772576E" w14:textId="77777777" w:rsidR="005808C2" w:rsidRPr="00157E4C"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Pr>
          <w:noProof/>
        </w:rPr>
        <w:drawing>
          <wp:inline distT="0" distB="0" distL="0" distR="0" wp14:anchorId="6D629D89" wp14:editId="7B427698">
            <wp:extent cx="246038" cy="246038"/>
            <wp:effectExtent l="0" t="0" r="1905" b="1905"/>
            <wp:docPr id="1948295192" name="Picture 1948295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246038" cy="246038"/>
                    </a:xfrm>
                    <a:prstGeom prst="rect">
                      <a:avLst/>
                    </a:prstGeom>
                  </pic:spPr>
                </pic:pic>
              </a:graphicData>
            </a:graphic>
          </wp:inline>
        </w:drawing>
      </w:r>
      <w:r w:rsidRPr="78DA7176">
        <w:rPr>
          <w:rStyle w:val="normaltextrun"/>
          <w:rFonts w:ascii="Whitney Office" w:eastAsia="Whitney Office" w:hAnsi="Whitney Office" w:cs="Whitney Office"/>
          <w:sz w:val="20"/>
          <w:szCs w:val="20"/>
        </w:rPr>
        <w:t>Emerald ash borer, spongy moth (</w:t>
      </w:r>
      <w:r w:rsidRPr="78DA7176">
        <w:rPr>
          <w:rStyle w:val="normaltextrun"/>
          <w:rFonts w:ascii="Whitney Office" w:eastAsia="Whitney Office" w:hAnsi="Whitney Office" w:cs="Whitney Office"/>
          <w:i/>
          <w:iCs/>
          <w:sz w:val="20"/>
          <w:szCs w:val="20"/>
        </w:rPr>
        <w:t xml:space="preserve">Lymantria </w:t>
      </w:r>
      <w:proofErr w:type="spellStart"/>
      <w:r w:rsidRPr="78DA7176">
        <w:rPr>
          <w:rStyle w:val="normaltextrun"/>
          <w:rFonts w:ascii="Whitney Office" w:eastAsia="Whitney Office" w:hAnsi="Whitney Office" w:cs="Whitney Office"/>
          <w:i/>
          <w:iCs/>
          <w:sz w:val="20"/>
          <w:szCs w:val="20"/>
        </w:rPr>
        <w:t>dispar</w:t>
      </w:r>
      <w:proofErr w:type="spellEnd"/>
      <w:r w:rsidRPr="78DA7176">
        <w:rPr>
          <w:rStyle w:val="normaltextrun"/>
          <w:rFonts w:ascii="Whitney Office" w:eastAsia="Whitney Office" w:hAnsi="Whitney Office" w:cs="Whitney Office"/>
          <w:sz w:val="20"/>
          <w:szCs w:val="20"/>
        </w:rPr>
        <w:t>)</w:t>
      </w:r>
    </w:p>
    <w:p w14:paraId="632F11F2" w14:textId="77777777" w:rsidR="00944A2E" w:rsidRDefault="00944A2E" w:rsidP="005808C2">
      <w:pPr>
        <w:pStyle w:val="paragraph"/>
        <w:spacing w:before="0" w:beforeAutospacing="0" w:after="0" w:afterAutospacing="0" w:line="360" w:lineRule="auto"/>
        <w:textAlignment w:val="baseline"/>
        <w:rPr>
          <w:rStyle w:val="normaltextrun"/>
          <w:rFonts w:ascii="Calibri Light" w:eastAsiaTheme="majorEastAsia" w:hAnsi="Calibri Light" w:cs="Calibri Light"/>
          <w:b/>
          <w:bCs/>
          <w:sz w:val="56"/>
          <w:szCs w:val="56"/>
        </w:rPr>
      </w:pPr>
    </w:p>
    <w:p w14:paraId="289111FF" w14:textId="54A1EDDD" w:rsidR="005808C2" w:rsidRPr="00AF5731" w:rsidRDefault="005808C2" w:rsidP="005808C2">
      <w:pPr>
        <w:pStyle w:val="paragraph"/>
        <w:spacing w:before="0" w:beforeAutospacing="0" w:after="0" w:afterAutospacing="0" w:line="360" w:lineRule="auto"/>
        <w:textAlignment w:val="baseline"/>
        <w:rPr>
          <w:rFonts w:ascii="Calibri Light" w:hAnsi="Calibri Light" w:cs="Calibri Light"/>
          <w:b/>
          <w:bCs/>
          <w:sz w:val="10"/>
          <w:szCs w:val="10"/>
        </w:rPr>
      </w:pPr>
      <w:r>
        <w:rPr>
          <w:rStyle w:val="normaltextrun"/>
          <w:rFonts w:ascii="Calibri Light" w:eastAsiaTheme="majorEastAsia" w:hAnsi="Calibri Light" w:cs="Calibri Light"/>
          <w:b/>
          <w:bCs/>
          <w:sz w:val="56"/>
          <w:szCs w:val="56"/>
        </w:rPr>
        <w:t xml:space="preserve">New Jersey State Summary </w:t>
      </w:r>
      <w:r>
        <w:rPr>
          <w:rStyle w:val="eop"/>
          <w:rFonts w:ascii="Calibri Light" w:hAnsi="Calibri Light" w:cs="Calibri Light"/>
          <w:sz w:val="56"/>
          <w:szCs w:val="56"/>
        </w:rPr>
        <w:t> </w:t>
      </w:r>
    </w:p>
    <w:p w14:paraId="606C20DA" w14:textId="03FBFE39" w:rsidR="005808C2" w:rsidRDefault="00ED1ABB" w:rsidP="005808C2">
      <w:pPr>
        <w:pStyle w:val="paragraph"/>
        <w:spacing w:before="0" w:beforeAutospacing="0" w:after="0" w:afterAutospacing="0"/>
        <w:jc w:val="center"/>
        <w:textAlignment w:val="baseline"/>
        <w:rPr>
          <w:rFonts w:ascii="Segoe UI" w:hAnsi="Segoe UI" w:cs="Segoe UI"/>
          <w:sz w:val="18"/>
          <w:szCs w:val="18"/>
        </w:rPr>
      </w:pPr>
      <w:r w:rsidRPr="00103C25">
        <w:rPr>
          <w:noProof/>
        </w:rPr>
        <w:drawing>
          <wp:inline distT="0" distB="0" distL="0" distR="0" wp14:anchorId="755491BE" wp14:editId="48681957">
            <wp:extent cx="6027089" cy="2439855"/>
            <wp:effectExtent l="0" t="0" r="0" b="0"/>
            <wp:docPr id="1948295205" name="Picture 1948295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971" cy="2459238"/>
                    </a:xfrm>
                    <a:prstGeom prst="rect">
                      <a:avLst/>
                    </a:prstGeom>
                    <a:noFill/>
                    <a:ln>
                      <a:noFill/>
                    </a:ln>
                  </pic:spPr>
                </pic:pic>
              </a:graphicData>
            </a:graphic>
          </wp:inline>
        </w:drawing>
      </w:r>
    </w:p>
    <w:p w14:paraId="2F353465" w14:textId="77777777" w:rsidR="005808C2" w:rsidRPr="00E2558E" w:rsidRDefault="005808C2" w:rsidP="005808C2">
      <w:pPr>
        <w:pStyle w:val="paragraph"/>
        <w:spacing w:before="0" w:beforeAutospacing="0" w:after="0" w:afterAutospacing="0"/>
        <w:textAlignment w:val="baseline"/>
        <w:rPr>
          <w:rFonts w:ascii="Whitney Office" w:eastAsia="Whitney Office" w:hAnsi="Whitney Office" w:cs="Whitney Office"/>
          <w:b/>
          <w:bCs/>
        </w:rPr>
      </w:pPr>
      <w:r w:rsidRPr="78DA7176">
        <w:rPr>
          <w:rStyle w:val="eop"/>
          <w:rFonts w:ascii="Calibri Light" w:hAnsi="Calibri Light" w:cs="Calibri Light"/>
          <w:sz w:val="28"/>
          <w:szCs w:val="28"/>
        </w:rPr>
        <w:t> </w:t>
      </w:r>
      <w:r w:rsidRPr="78DA7176">
        <w:rPr>
          <w:rStyle w:val="normaltextrun"/>
          <w:rFonts w:ascii="Whitney Office" w:eastAsia="Whitney Office" w:hAnsi="Whitney Office" w:cs="Whitney Office"/>
          <w:b/>
          <w:bCs/>
        </w:rPr>
        <w:t>New Jersey currently has in place:</w:t>
      </w:r>
    </w:p>
    <w:p w14:paraId="2727E16E" w14:textId="77777777" w:rsidR="005808C2" w:rsidRPr="00094D56"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Exterior pest-based quarantine(s)</w:t>
      </w:r>
    </w:p>
    <w:p w14:paraId="40001187" w14:textId="77777777" w:rsidR="005808C2" w:rsidRPr="004453BB" w:rsidRDefault="005808C2" w:rsidP="005808C2">
      <w:pPr>
        <w:pStyle w:val="paragraph"/>
        <w:numPr>
          <w:ilvl w:val="0"/>
          <w:numId w:val="53"/>
        </w:numPr>
        <w:spacing w:before="0" w:beforeAutospacing="0" w:after="0" w:afterAutospacing="0"/>
        <w:textAlignment w:val="baseline"/>
        <w:rPr>
          <w:rStyle w:val="normaltextrun"/>
          <w:rFonts w:ascii="Whitney Office" w:eastAsia="Whitney Office" w:hAnsi="Whitney Office" w:cs="Whitney Office"/>
          <w:color w:val="000000"/>
          <w:sz w:val="20"/>
          <w:szCs w:val="20"/>
        </w:rPr>
      </w:pPr>
      <w:r w:rsidRPr="78DA7176">
        <w:rPr>
          <w:rStyle w:val="normaltextrun"/>
          <w:rFonts w:ascii="Whitney Office" w:eastAsia="Whitney Office" w:hAnsi="Whitney Office" w:cs="Whitney Office"/>
          <w:color w:val="000000" w:themeColor="text1"/>
          <w:sz w:val="20"/>
          <w:szCs w:val="20"/>
        </w:rPr>
        <w:t>NJ Dept. of Agriculture (NJDA) quarantine on </w:t>
      </w:r>
      <w:hyperlink r:id="rId557">
        <w:r w:rsidRPr="78DA7176">
          <w:rPr>
            <w:rStyle w:val="normaltextrun"/>
            <w:rFonts w:ascii="Whitney Office" w:eastAsia="Whitney Office" w:hAnsi="Whitney Office" w:cs="Whitney Office"/>
            <w:color w:val="0563C1"/>
            <w:sz w:val="20"/>
            <w:szCs w:val="20"/>
            <w:u w:val="single"/>
          </w:rPr>
          <w:t>spotted lanternfly</w:t>
        </w:r>
      </w:hyperlink>
      <w:r w:rsidRPr="78DA7176">
        <w:rPr>
          <w:rStyle w:val="eop"/>
          <w:rFonts w:ascii="Whitney Office" w:eastAsia="Whitney Office" w:hAnsi="Whitney Office" w:cs="Whitney Office"/>
          <w:color w:val="000000" w:themeColor="text1"/>
          <w:sz w:val="20"/>
          <w:szCs w:val="20"/>
        </w:rPr>
        <w:t> [</w:t>
      </w:r>
      <w:r w:rsidRPr="78DA7176">
        <w:rPr>
          <w:rFonts w:ascii="Whitney Office" w:eastAsia="Whitney Office" w:hAnsi="Whitney Office" w:cs="Whitney Office"/>
          <w:sz w:val="20"/>
          <w:szCs w:val="20"/>
        </w:rPr>
        <w:t>2:20-10.8 (b)]</w:t>
      </w:r>
    </w:p>
    <w:p w14:paraId="5DAD3657" w14:textId="77777777" w:rsidR="005808C2" w:rsidRPr="00E2558E"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Interior pest-based quarantine</w:t>
      </w:r>
      <w:r w:rsidRPr="78DA7176">
        <w:rPr>
          <w:rStyle w:val="normaltextrun"/>
          <w:rFonts w:ascii="Whitney Office" w:eastAsia="Whitney Office" w:hAnsi="Whitney Office" w:cs="Whitney Office"/>
          <w:sz w:val="22"/>
          <w:szCs w:val="22"/>
        </w:rPr>
        <w:t>(s) limiting intrastate firewood movement</w:t>
      </w:r>
    </w:p>
    <w:p w14:paraId="590AA0B0" w14:textId="77777777" w:rsidR="005808C2" w:rsidRPr="004453BB" w:rsidRDefault="005808C2" w:rsidP="005808C2">
      <w:pPr>
        <w:pStyle w:val="paragraph"/>
        <w:numPr>
          <w:ilvl w:val="0"/>
          <w:numId w:val="53"/>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color w:val="000000" w:themeColor="text1"/>
          <w:sz w:val="20"/>
          <w:szCs w:val="20"/>
        </w:rPr>
        <w:t xml:space="preserve">NJDA quarantine on </w:t>
      </w:r>
      <w:hyperlink r:id="rId558">
        <w:r w:rsidRPr="78DA7176">
          <w:rPr>
            <w:rStyle w:val="normaltextrun"/>
            <w:rFonts w:ascii="Whitney Office" w:eastAsia="Whitney Office" w:hAnsi="Whitney Office" w:cs="Whitney Office"/>
            <w:color w:val="0563C1"/>
            <w:sz w:val="20"/>
            <w:szCs w:val="20"/>
            <w:u w:val="single"/>
          </w:rPr>
          <w:t>spotted lanternfly</w:t>
        </w:r>
      </w:hyperlink>
      <w:r w:rsidRPr="78DA7176">
        <w:rPr>
          <w:rStyle w:val="eop"/>
          <w:rFonts w:ascii="Whitney Office" w:eastAsia="Whitney Office" w:hAnsi="Whitney Office" w:cs="Whitney Office"/>
          <w:color w:val="000000" w:themeColor="text1"/>
          <w:sz w:val="20"/>
          <w:szCs w:val="20"/>
        </w:rPr>
        <w:t xml:space="preserve"> (currently </w:t>
      </w:r>
      <w:hyperlink r:id="rId559">
        <w:r w:rsidRPr="78DA7176">
          <w:rPr>
            <w:rStyle w:val="Hyperlink"/>
            <w:rFonts w:ascii="Whitney Office" w:eastAsia="Whitney Office" w:hAnsi="Whitney Office" w:cs="Whitney Office"/>
            <w:sz w:val="20"/>
            <w:szCs w:val="20"/>
          </w:rPr>
          <w:t>13 counties</w:t>
        </w:r>
      </w:hyperlink>
      <w:r w:rsidRPr="78DA7176">
        <w:rPr>
          <w:rStyle w:val="eop"/>
          <w:rFonts w:ascii="Whitney Office" w:eastAsia="Whitney Office" w:hAnsi="Whitney Office" w:cs="Whitney Office"/>
          <w:color w:val="000000" w:themeColor="text1"/>
          <w:sz w:val="20"/>
          <w:szCs w:val="20"/>
        </w:rPr>
        <w:t>)</w:t>
      </w:r>
    </w:p>
    <w:p w14:paraId="07C36E29" w14:textId="77777777" w:rsidR="005808C2" w:rsidRPr="004453BB"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b/>
          <w:bCs/>
          <w:sz w:val="22"/>
          <w:szCs w:val="22"/>
        </w:rPr>
        <w:t>Federal quarantine</w:t>
      </w:r>
      <w:r w:rsidRPr="78DA7176">
        <w:rPr>
          <w:rStyle w:val="normaltextrun"/>
          <w:rFonts w:ascii="Whitney Office" w:eastAsia="Whitney Office" w:hAnsi="Whitney Office" w:cs="Whitney Office"/>
          <w:sz w:val="22"/>
          <w:szCs w:val="22"/>
        </w:rPr>
        <w:t xml:space="preserve"> – limiting export of regulated articles </w:t>
      </w:r>
    </w:p>
    <w:p w14:paraId="6F65D5C9" w14:textId="77777777" w:rsidR="005808C2" w:rsidRPr="00DF3733" w:rsidRDefault="00000000" w:rsidP="005808C2">
      <w:pPr>
        <w:pStyle w:val="paragraph"/>
        <w:numPr>
          <w:ilvl w:val="0"/>
          <w:numId w:val="53"/>
        </w:numPr>
        <w:spacing w:before="0" w:beforeAutospacing="0" w:after="0" w:afterAutospacing="0"/>
        <w:textAlignment w:val="baseline"/>
        <w:rPr>
          <w:rStyle w:val="normaltextrun"/>
          <w:rFonts w:ascii="Whitney Office" w:eastAsia="Whitney Office" w:hAnsi="Whitney Office" w:cs="Whitney Office"/>
          <w:sz w:val="20"/>
          <w:szCs w:val="20"/>
        </w:rPr>
      </w:pPr>
      <w:hyperlink r:id="rId560">
        <w:r w:rsidR="005808C2" w:rsidRPr="78DA7176">
          <w:rPr>
            <w:rStyle w:val="normaltextrun"/>
            <w:rFonts w:ascii="Whitney Office" w:eastAsia="Whitney Office" w:hAnsi="Whitney Office" w:cs="Whitney Office"/>
            <w:color w:val="0563C1"/>
            <w:sz w:val="20"/>
            <w:szCs w:val="20"/>
            <w:u w:val="single"/>
          </w:rPr>
          <w:t>spongy moth (</w:t>
        </w:r>
        <w:r w:rsidR="005808C2" w:rsidRPr="78DA7176">
          <w:rPr>
            <w:rStyle w:val="normaltextrun"/>
            <w:rFonts w:ascii="Whitney Office" w:eastAsia="Whitney Office" w:hAnsi="Whitney Office" w:cs="Whitney Office"/>
            <w:i/>
            <w:iCs/>
            <w:color w:val="0563C1"/>
            <w:sz w:val="20"/>
            <w:szCs w:val="20"/>
            <w:u w:val="single"/>
          </w:rPr>
          <w:t xml:space="preserve">L. </w:t>
        </w:r>
        <w:proofErr w:type="spellStart"/>
        <w:r w:rsidR="005808C2" w:rsidRPr="78DA7176">
          <w:rPr>
            <w:rStyle w:val="normaltextrun"/>
            <w:rFonts w:ascii="Whitney Office" w:eastAsia="Whitney Office" w:hAnsi="Whitney Office" w:cs="Whitney Office"/>
            <w:i/>
            <w:iCs/>
            <w:color w:val="0563C1"/>
            <w:sz w:val="20"/>
            <w:szCs w:val="20"/>
            <w:u w:val="single"/>
          </w:rPr>
          <w:t>dispar</w:t>
        </w:r>
        <w:proofErr w:type="spellEnd"/>
        <w:r w:rsidR="005808C2" w:rsidRPr="78DA7176">
          <w:rPr>
            <w:rStyle w:val="normaltextrun"/>
            <w:rFonts w:ascii="Whitney Office" w:eastAsia="Whitney Office" w:hAnsi="Whitney Office" w:cs="Whitney Office"/>
            <w:color w:val="0563C1"/>
            <w:sz w:val="20"/>
            <w:szCs w:val="20"/>
            <w:u w:val="single"/>
          </w:rPr>
          <w:t>)</w:t>
        </w:r>
      </w:hyperlink>
      <w:r w:rsidR="005808C2" w:rsidRPr="78DA7176">
        <w:rPr>
          <w:rStyle w:val="normaltextrun"/>
          <w:rFonts w:ascii="Whitney Office" w:eastAsia="Whitney Office" w:hAnsi="Whitney Office" w:cs="Whitney Office"/>
          <w:color w:val="000000" w:themeColor="text1"/>
          <w:sz w:val="20"/>
          <w:szCs w:val="20"/>
        </w:rPr>
        <w:t xml:space="preserve"> (encompasses </w:t>
      </w:r>
      <w:r w:rsidR="005808C2" w:rsidRPr="78DA7176">
        <w:rPr>
          <w:rStyle w:val="contextualspellingandgrammarerror"/>
          <w:rFonts w:ascii="Whitney Office" w:eastAsia="Whitney Office" w:hAnsi="Whitney Office" w:cs="Whitney Office"/>
          <w:color w:val="000000" w:themeColor="text1"/>
        </w:rPr>
        <w:t>entire</w:t>
      </w:r>
      <w:r w:rsidR="005808C2" w:rsidRPr="78DA7176">
        <w:rPr>
          <w:rStyle w:val="normaltextrun"/>
          <w:rFonts w:ascii="Whitney Office" w:eastAsia="Whitney Office" w:hAnsi="Whitney Office" w:cs="Whitney Office"/>
          <w:color w:val="000000" w:themeColor="text1"/>
          <w:sz w:val="20"/>
          <w:szCs w:val="20"/>
        </w:rPr>
        <w:t> state)</w:t>
      </w:r>
    </w:p>
    <w:p w14:paraId="30C77762"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Agency official firewood recommendations</w:t>
      </w:r>
      <w:r w:rsidRPr="78DA7176">
        <w:rPr>
          <w:rStyle w:val="normaltextrun"/>
          <w:rFonts w:ascii="Whitney Office" w:eastAsia="Whitney Office" w:hAnsi="Whitney Office" w:cs="Whitney Office"/>
          <w:sz w:val="22"/>
          <w:szCs w:val="22"/>
        </w:rPr>
        <w:t> </w:t>
      </w:r>
    </w:p>
    <w:p w14:paraId="6F3BABB6" w14:textId="77777777" w:rsidR="005808C2" w:rsidRPr="00F1441A" w:rsidRDefault="005808C2" w:rsidP="005808C2">
      <w:pPr>
        <w:pStyle w:val="paragraph"/>
        <w:numPr>
          <w:ilvl w:val="0"/>
          <w:numId w:val="16"/>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eop"/>
          <w:rFonts w:ascii="Whitney Office" w:eastAsia="Whitney Office" w:hAnsi="Whitney Office" w:cs="Whitney Office"/>
          <w:sz w:val="20"/>
          <w:szCs w:val="20"/>
        </w:rPr>
        <w:t xml:space="preserve">NJDA </w:t>
      </w:r>
      <w:hyperlink r:id="rId561">
        <w:r w:rsidRPr="78DA7176">
          <w:rPr>
            <w:rStyle w:val="Hyperlink"/>
            <w:rFonts w:ascii="Whitney Office" w:eastAsia="Whitney Office" w:hAnsi="Whitney Office" w:cs="Whitney Office"/>
            <w:sz w:val="20"/>
            <w:szCs w:val="20"/>
          </w:rPr>
          <w:t>Jersey Grown Firewood</w:t>
        </w:r>
      </w:hyperlink>
    </w:p>
    <w:p w14:paraId="5F375F66" w14:textId="77777777" w:rsidR="005808C2" w:rsidRPr="00DB50B4"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 xml:space="preserve">National Park regulations </w:t>
      </w:r>
      <w:r w:rsidRPr="78DA7176">
        <w:rPr>
          <w:rStyle w:val="normaltextrun"/>
          <w:rFonts w:ascii="Whitney Office" w:eastAsia="Whitney Office" w:hAnsi="Whitney Office" w:cs="Whitney Office"/>
          <w:sz w:val="22"/>
          <w:szCs w:val="22"/>
        </w:rPr>
        <w:t>– at least one NPS camping property regulates firewood movement</w:t>
      </w:r>
    </w:p>
    <w:p w14:paraId="6A53B6AD" w14:textId="77777777" w:rsidR="005808C2" w:rsidRPr="00F73613" w:rsidRDefault="005808C2" w:rsidP="005808C2">
      <w:pPr>
        <w:pStyle w:val="paragraph"/>
        <w:numPr>
          <w:ilvl w:val="0"/>
          <w:numId w:val="16"/>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(e.g., </w:t>
      </w:r>
      <w:hyperlink r:id="rId562">
        <w:r w:rsidRPr="78DA7176">
          <w:rPr>
            <w:rStyle w:val="Hyperlink"/>
            <w:rFonts w:ascii="Whitney Office" w:eastAsia="Whitney Office" w:hAnsi="Whitney Office" w:cs="Whitney Office"/>
            <w:sz w:val="20"/>
            <w:szCs w:val="20"/>
          </w:rPr>
          <w:t>Camp Gateway – Sandy Hook</w:t>
        </w:r>
      </w:hyperlink>
      <w:r w:rsidRPr="78DA7176">
        <w:rPr>
          <w:rStyle w:val="normaltextrun"/>
          <w:rFonts w:ascii="Whitney Office" w:eastAsia="Whitney Office" w:hAnsi="Whitney Office" w:cs="Whitney Office"/>
          <w:sz w:val="20"/>
          <w:szCs w:val="20"/>
        </w:rPr>
        <w:t xml:space="preserve">) – </w:t>
      </w:r>
      <w:r w:rsidRPr="78DA7176">
        <w:rPr>
          <w:rStyle w:val="normaltextrun"/>
          <w:rFonts w:ascii="Whitney Office" w:eastAsia="Whitney Office" w:hAnsi="Whitney Office" w:cs="Whitney Office"/>
          <w:i/>
          <w:iCs/>
          <w:sz w:val="20"/>
          <w:szCs w:val="20"/>
        </w:rPr>
        <w:t xml:space="preserve">low visibility; rule not found on the NPS </w:t>
      </w:r>
      <w:hyperlink r:id="rId563">
        <w:r w:rsidRPr="78DA7176">
          <w:rPr>
            <w:rStyle w:val="Hyperlink"/>
            <w:rFonts w:ascii="Whitney Office" w:eastAsia="Whitney Office" w:hAnsi="Whitney Office" w:cs="Whitney Office"/>
            <w:i/>
            <w:iCs/>
            <w:sz w:val="20"/>
            <w:szCs w:val="20"/>
          </w:rPr>
          <w:t>camping</w:t>
        </w:r>
      </w:hyperlink>
      <w:r w:rsidRPr="78DA7176">
        <w:rPr>
          <w:rStyle w:val="normaltextrun"/>
          <w:rFonts w:ascii="Whitney Office" w:eastAsia="Whitney Office" w:hAnsi="Whitney Office" w:cs="Whitney Office"/>
          <w:i/>
          <w:iCs/>
          <w:sz w:val="20"/>
          <w:szCs w:val="20"/>
        </w:rPr>
        <w:t xml:space="preserve"> page </w:t>
      </w:r>
    </w:p>
    <w:p w14:paraId="2893F6E5"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Extension recommendations</w:t>
      </w:r>
    </w:p>
    <w:p w14:paraId="4F73862F" w14:textId="77777777" w:rsidR="005808C2" w:rsidRPr="005F4E32"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Firewood recommendations found in pest article(s) (e.g., “</w:t>
      </w:r>
      <w:hyperlink r:id="rId564">
        <w:r w:rsidRPr="78DA7176">
          <w:rPr>
            <w:rStyle w:val="Hyperlink"/>
            <w:rFonts w:ascii="Whitney Office" w:eastAsia="Whitney Office" w:hAnsi="Whitney Office" w:cs="Whitney Office"/>
            <w:sz w:val="20"/>
            <w:szCs w:val="20"/>
          </w:rPr>
          <w:t>USDA APHIS End Emerald Ash Borer Domestic Quarantine Regulations</w:t>
        </w:r>
      </w:hyperlink>
      <w:r w:rsidRPr="78DA7176">
        <w:rPr>
          <w:rStyle w:val="normaltextrun"/>
          <w:rFonts w:ascii="Whitney Office" w:eastAsia="Whitney Office" w:hAnsi="Whitney Office" w:cs="Whitney Office"/>
          <w:sz w:val="20"/>
          <w:szCs w:val="20"/>
        </w:rPr>
        <w:t>”)</w:t>
      </w:r>
    </w:p>
    <w:p w14:paraId="1DEF8E7F"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b/>
          <w:bCs/>
        </w:rPr>
      </w:pPr>
    </w:p>
    <w:p w14:paraId="0A3A5450" w14:textId="77777777" w:rsidR="005808C2" w:rsidRPr="00B21DA4" w:rsidRDefault="005808C2" w:rsidP="005808C2">
      <w:pPr>
        <w:pStyle w:val="paragraph"/>
        <w:spacing w:before="0" w:beforeAutospacing="0" w:after="0" w:afterAutospacing="0"/>
        <w:textAlignment w:val="baseline"/>
        <w:rPr>
          <w:rStyle w:val="normaltextrun"/>
          <w:rFonts w:ascii="Whitney Office" w:eastAsia="Whitney Office" w:hAnsi="Whitney Office" w:cs="Whitney Office"/>
        </w:rPr>
      </w:pPr>
      <w:r w:rsidRPr="78DA7176">
        <w:rPr>
          <w:rStyle w:val="normaltextrun"/>
          <w:rFonts w:ascii="Whitney Office" w:eastAsia="Whitney Office" w:hAnsi="Whitney Office" w:cs="Whitney Office"/>
          <w:b/>
          <w:bCs/>
        </w:rPr>
        <w:t>Not present in New Jersey:</w:t>
      </w:r>
      <w:r w:rsidRPr="78DA7176">
        <w:rPr>
          <w:rStyle w:val="eop"/>
          <w:rFonts w:ascii="Whitney Office" w:eastAsia="Whitney Office" w:hAnsi="Whitney Office" w:cs="Whitney Office"/>
        </w:rPr>
        <w:t> </w:t>
      </w:r>
    </w:p>
    <w:p w14:paraId="7AC1410C" w14:textId="77777777" w:rsidR="005808C2" w:rsidRPr="005F4E32"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Exterior quarantine on all firewood</w:t>
      </w:r>
    </w:p>
    <w:p w14:paraId="62E96E35" w14:textId="77777777" w:rsidR="005808C2" w:rsidRPr="005F4E32"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Extension recommendations </w:t>
      </w:r>
      <w:r w:rsidRPr="78DA7176">
        <w:rPr>
          <w:rStyle w:val="eop"/>
          <w:rFonts w:ascii="Whitney Office" w:eastAsia="Whitney Office" w:hAnsi="Whitney Office" w:cs="Whitney Office"/>
          <w:sz w:val="22"/>
          <w:szCs w:val="22"/>
        </w:rPr>
        <w:t>on highly visible, centralized page</w:t>
      </w:r>
    </w:p>
    <w:p w14:paraId="3035C30B" w14:textId="77777777" w:rsidR="005808C2" w:rsidRPr="005F4E32"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State Lands or Parks specific regulations or statewide restrictions</w:t>
      </w:r>
    </w:p>
    <w:p w14:paraId="19884408" w14:textId="77777777" w:rsidR="005808C2" w:rsidRPr="005F4E32"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Stand Lands or Parks recommendations</w:t>
      </w:r>
    </w:p>
    <w:p w14:paraId="1BA6A1E1" w14:textId="77777777" w:rsidR="005808C2" w:rsidRPr="005F4E32"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0"/>
          <w:szCs w:val="20"/>
        </w:rPr>
        <w:t xml:space="preserve">Not found (e.g., </w:t>
      </w:r>
      <w:hyperlink r:id="rId565">
        <w:r w:rsidRPr="78DA7176">
          <w:rPr>
            <w:rStyle w:val="Hyperlink"/>
            <w:rFonts w:ascii="Whitney Office" w:eastAsia="Whitney Office" w:hAnsi="Whitney Office" w:cs="Whitney Office"/>
            <w:sz w:val="20"/>
            <w:szCs w:val="20"/>
          </w:rPr>
          <w:t>NJ State Park Service</w:t>
        </w:r>
      </w:hyperlink>
      <w:r w:rsidRPr="78DA7176">
        <w:rPr>
          <w:rStyle w:val="normaltextrun"/>
          <w:rFonts w:ascii="Whitney Office" w:eastAsia="Whitney Office" w:hAnsi="Whitney Office" w:cs="Whitney Office"/>
          <w:sz w:val="20"/>
          <w:szCs w:val="20"/>
        </w:rPr>
        <w:t xml:space="preserve">; NJ Outdoors </w:t>
      </w:r>
      <w:hyperlink r:id="rId566">
        <w:r w:rsidRPr="78DA7176">
          <w:rPr>
            <w:rStyle w:val="Hyperlink"/>
            <w:rFonts w:ascii="Whitney Office" w:eastAsia="Whitney Office" w:hAnsi="Whitney Office" w:cs="Whitney Office"/>
            <w:sz w:val="20"/>
            <w:szCs w:val="20"/>
          </w:rPr>
          <w:t>Campground Reservations</w:t>
        </w:r>
      </w:hyperlink>
      <w:r w:rsidRPr="78DA7176">
        <w:rPr>
          <w:rStyle w:val="normaltextrun"/>
          <w:rFonts w:ascii="Whitney Office" w:eastAsia="Whitney Office" w:hAnsi="Whitney Office" w:cs="Whitney Office"/>
          <w:sz w:val="20"/>
          <w:szCs w:val="20"/>
        </w:rPr>
        <w:t>)</w:t>
      </w:r>
    </w:p>
    <w:p w14:paraId="629CE657" w14:textId="77777777" w:rsidR="005808C2" w:rsidRPr="005F4E32"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Firewood movement-related recommendations on State Park campsites’ reservation pages</w:t>
      </w:r>
    </w:p>
    <w:p w14:paraId="383D7AE3" w14:textId="77777777" w:rsidR="005808C2" w:rsidRPr="005F4E32"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0"/>
          <w:szCs w:val="20"/>
        </w:rPr>
        <w:t xml:space="preserve">Not found (e.g., </w:t>
      </w:r>
      <w:hyperlink r:id="rId567">
        <w:proofErr w:type="spellStart"/>
        <w:r w:rsidRPr="78DA7176">
          <w:rPr>
            <w:rStyle w:val="Hyperlink"/>
            <w:rFonts w:ascii="Whitney Office" w:eastAsia="Whitney Office" w:hAnsi="Whitney Office" w:cs="Whitney Office"/>
            <w:sz w:val="20"/>
            <w:szCs w:val="20"/>
          </w:rPr>
          <w:t>Wawayanda</w:t>
        </w:r>
        <w:proofErr w:type="spellEnd"/>
        <w:r w:rsidRPr="78DA7176">
          <w:rPr>
            <w:rStyle w:val="Hyperlink"/>
            <w:rFonts w:ascii="Whitney Office" w:eastAsia="Whitney Office" w:hAnsi="Whitney Office" w:cs="Whitney Office"/>
            <w:sz w:val="20"/>
            <w:szCs w:val="20"/>
          </w:rPr>
          <w:t xml:space="preserve"> SP</w:t>
        </w:r>
      </w:hyperlink>
      <w:r w:rsidRPr="78DA7176">
        <w:rPr>
          <w:rStyle w:val="normaltextrun"/>
          <w:rFonts w:ascii="Whitney Office" w:eastAsia="Whitney Office" w:hAnsi="Whitney Office" w:cs="Whitney Office"/>
          <w:sz w:val="20"/>
          <w:szCs w:val="20"/>
        </w:rPr>
        <w:t>)</w:t>
      </w:r>
      <w:r w:rsidRPr="78DA7176">
        <w:rPr>
          <w:rStyle w:val="eop"/>
          <w:rFonts w:ascii="Whitney Office" w:eastAsia="Whitney Office" w:hAnsi="Whitney Office" w:cs="Whitney Office"/>
          <w:sz w:val="20"/>
          <w:szCs w:val="20"/>
        </w:rPr>
        <w:t> </w:t>
      </w:r>
    </w:p>
    <w:p w14:paraId="29A023CB" w14:textId="77777777" w:rsidR="005808C2" w:rsidRPr="00D0139D"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 xml:space="preserve">Certification ability (i.e., kiln certification to meet any applicable heat-treatment standards) </w:t>
      </w:r>
    </w:p>
    <w:p w14:paraId="7F89E79A" w14:textId="77777777" w:rsidR="005808C2" w:rsidRPr="00D0139D" w:rsidRDefault="005808C2" w:rsidP="005808C2">
      <w:pPr>
        <w:pStyle w:val="paragraph"/>
        <w:numPr>
          <w:ilvl w:val="0"/>
          <w:numId w:val="54"/>
        </w:numPr>
        <w:spacing w:before="0" w:beforeAutospacing="0" w:after="0" w:afterAutospacing="0"/>
        <w:textAlignment w:val="baseline"/>
        <w:rPr>
          <w:rStyle w:val="normaltextrun"/>
          <w:rFonts w:ascii="Whitney Office" w:eastAsia="Whitney Office" w:hAnsi="Whitney Office" w:cs="Whitney Office"/>
        </w:rPr>
      </w:pPr>
      <w:r w:rsidRPr="78DA7176">
        <w:rPr>
          <w:rStyle w:val="normaltextrun"/>
          <w:rFonts w:ascii="Whitney Office" w:eastAsia="Whitney Office" w:hAnsi="Whitney Office" w:cs="Whitney Office"/>
          <w:color w:val="000000" w:themeColor="text1"/>
          <w:sz w:val="20"/>
          <w:szCs w:val="20"/>
        </w:rPr>
        <w:t>does not certify, no current program but could change with interest</w:t>
      </w:r>
      <w:r w:rsidRPr="78DA7176">
        <w:rPr>
          <w:rStyle w:val="eop"/>
          <w:rFonts w:ascii="Whitney Office" w:eastAsia="Whitney Office" w:hAnsi="Whitney Office" w:cs="Whitney Office"/>
          <w:color w:val="000000" w:themeColor="text1"/>
          <w:sz w:val="20"/>
          <w:szCs w:val="20"/>
        </w:rPr>
        <w:t> </w:t>
      </w:r>
      <w:r w:rsidRPr="78DA7176">
        <w:rPr>
          <w:rStyle w:val="eop"/>
          <w:rFonts w:ascii="Whitney Office" w:eastAsia="Whitney Office" w:hAnsi="Whitney Office" w:cs="Whitney Office"/>
        </w:rPr>
        <w:t> </w:t>
      </w:r>
    </w:p>
    <w:p w14:paraId="6886FC60" w14:textId="77777777" w:rsidR="005808C2" w:rsidRPr="00157E4C" w:rsidRDefault="005808C2" w:rsidP="005808C2">
      <w:pPr>
        <w:pStyle w:val="paragraph"/>
        <w:spacing w:before="0" w:beforeAutospacing="0" w:after="0" w:afterAutospacing="0"/>
        <w:textAlignment w:val="baseline"/>
        <w:rPr>
          <w:rFonts w:ascii="Segoe UI" w:hAnsi="Segoe UI" w:cs="Segoe UI"/>
          <w:sz w:val="18"/>
          <w:szCs w:val="18"/>
        </w:rPr>
      </w:pPr>
      <w:r w:rsidRPr="00157E4C">
        <w:rPr>
          <w:rStyle w:val="eop"/>
          <w:rFonts w:ascii="Calibri" w:hAnsi="Calibri" w:cs="Calibri"/>
          <w:sz w:val="22"/>
          <w:szCs w:val="22"/>
        </w:rPr>
        <w:lastRenderedPageBreak/>
        <w:t> </w:t>
      </w:r>
    </w:p>
    <w:p w14:paraId="1D8CCB6A" w14:textId="77777777" w:rsidR="005808C2" w:rsidRPr="00AF5731" w:rsidRDefault="005808C2" w:rsidP="005808C2">
      <w:pPr>
        <w:pStyle w:val="paragraph"/>
        <w:spacing w:before="0" w:beforeAutospacing="0" w:after="0" w:afterAutospacing="0"/>
        <w:textAlignment w:val="baseline"/>
        <w:rPr>
          <w:rFonts w:ascii="Whitney Office" w:eastAsia="Whitney Office" w:hAnsi="Whitney Office" w:cs="Whitney Office"/>
          <w:sz w:val="8"/>
          <w:szCs w:val="8"/>
        </w:rPr>
      </w:pPr>
      <w:r w:rsidRPr="78DA7176">
        <w:rPr>
          <w:rStyle w:val="normaltextrun"/>
          <w:rFonts w:ascii="Whitney Office" w:eastAsia="Whitney Office" w:hAnsi="Whitney Office" w:cs="Whitney Office"/>
          <w:b/>
          <w:bCs/>
          <w:sz w:val="22"/>
          <w:szCs w:val="22"/>
        </w:rPr>
        <w:t>Firewood relevant forest pests found in New Jersey:</w:t>
      </w:r>
      <w:r w:rsidRPr="78DA7176">
        <w:rPr>
          <w:rStyle w:val="eop"/>
          <w:rFonts w:ascii="Whitney Office" w:eastAsia="Whitney Office" w:hAnsi="Whitney Office" w:cs="Whitney Office"/>
          <w:sz w:val="22"/>
          <w:szCs w:val="22"/>
        </w:rPr>
        <w:t> </w:t>
      </w:r>
    </w:p>
    <w:p w14:paraId="4EFD239F" w14:textId="4886A196" w:rsidR="005808C2" w:rsidRPr="0053205E" w:rsidRDefault="005808C2" w:rsidP="005808C2">
      <w:pPr>
        <w:pStyle w:val="paragraph"/>
        <w:spacing w:before="0" w:beforeAutospacing="0" w:after="0" w:afterAutospacing="0"/>
        <w:textAlignment w:val="baseline"/>
        <w:rPr>
          <w:rStyle w:val="eop"/>
          <w:rFonts w:ascii="Whitney Office" w:eastAsia="Whitney Office" w:hAnsi="Whitney Office" w:cs="Whitney Office"/>
          <w:sz w:val="18"/>
          <w:szCs w:val="18"/>
        </w:rPr>
      </w:pPr>
      <w:r>
        <w:rPr>
          <w:noProof/>
        </w:rPr>
        <w:drawing>
          <wp:inline distT="0" distB="0" distL="0" distR="0" wp14:anchorId="4E529ADA" wp14:editId="520B7130">
            <wp:extent cx="246038" cy="246038"/>
            <wp:effectExtent l="0" t="0" r="1905"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246038" cy="246038"/>
                    </a:xfrm>
                    <a:prstGeom prst="rect">
                      <a:avLst/>
                    </a:prstGeom>
                  </pic:spPr>
                </pic:pic>
              </a:graphicData>
            </a:graphic>
          </wp:inline>
        </w:drawing>
      </w:r>
      <w:r w:rsidRPr="78DA7176">
        <w:rPr>
          <w:rStyle w:val="normaltextrun"/>
          <w:rFonts w:ascii="Whitney Office" w:eastAsia="Whitney Office" w:hAnsi="Whitney Office" w:cs="Whitney Office"/>
          <w:sz w:val="20"/>
          <w:szCs w:val="20"/>
        </w:rPr>
        <w:t>Emerald ash borer, spongy moth (</w:t>
      </w:r>
      <w:r w:rsidRPr="78DA7176">
        <w:rPr>
          <w:rStyle w:val="normaltextrun"/>
          <w:rFonts w:ascii="Whitney Office" w:eastAsia="Whitney Office" w:hAnsi="Whitney Office" w:cs="Whitney Office"/>
          <w:i/>
          <w:iCs/>
          <w:sz w:val="20"/>
          <w:szCs w:val="20"/>
        </w:rPr>
        <w:t xml:space="preserve">Lymantria </w:t>
      </w:r>
      <w:proofErr w:type="spellStart"/>
      <w:r w:rsidRPr="78DA7176">
        <w:rPr>
          <w:rStyle w:val="normaltextrun"/>
          <w:rFonts w:ascii="Whitney Office" w:eastAsia="Whitney Office" w:hAnsi="Whitney Office" w:cs="Whitney Office"/>
          <w:i/>
          <w:iCs/>
          <w:sz w:val="20"/>
          <w:szCs w:val="20"/>
        </w:rPr>
        <w:t>dispar</w:t>
      </w:r>
      <w:proofErr w:type="spellEnd"/>
      <w:r w:rsidRPr="78DA7176">
        <w:rPr>
          <w:rStyle w:val="normaltextrun"/>
          <w:rFonts w:ascii="Whitney Office" w:eastAsia="Whitney Office" w:hAnsi="Whitney Office" w:cs="Whitney Office"/>
          <w:sz w:val="20"/>
          <w:szCs w:val="20"/>
        </w:rPr>
        <w:t>), spotted lanternfly</w:t>
      </w:r>
      <w:r w:rsidR="0053205E">
        <w:rPr>
          <w:rFonts w:ascii="Whitney Office" w:eastAsia="Whitney Office" w:hAnsi="Whitney Office" w:cs="Whitney Office"/>
          <w:sz w:val="18"/>
          <w:szCs w:val="18"/>
        </w:rPr>
        <w:t xml:space="preserve">    </w:t>
      </w:r>
      <w:r>
        <w:rPr>
          <w:noProof/>
        </w:rPr>
        <w:drawing>
          <wp:inline distT="0" distB="0" distL="0" distR="0" wp14:anchorId="1C023008" wp14:editId="1AF96479">
            <wp:extent cx="253072" cy="25307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263" cstate="print">
                      <a:extLst>
                        <a:ext uri="{28A0092B-C50C-407E-A947-70E740481C1C}">
                          <a14:useLocalDpi xmlns:a14="http://schemas.microsoft.com/office/drawing/2010/main" val="0"/>
                        </a:ext>
                      </a:extLst>
                    </a:blip>
                    <a:stretch>
                      <a:fillRect/>
                    </a:stretch>
                  </pic:blipFill>
                  <pic:spPr>
                    <a:xfrm flipH="1">
                      <a:off x="0" y="0"/>
                      <a:ext cx="253072" cy="253072"/>
                    </a:xfrm>
                    <a:prstGeom prst="rect">
                      <a:avLst/>
                    </a:prstGeom>
                  </pic:spPr>
                </pic:pic>
              </a:graphicData>
            </a:graphic>
          </wp:inline>
        </w:drawing>
      </w:r>
      <w:r w:rsidRPr="78DA7176">
        <w:rPr>
          <w:rStyle w:val="normaltextrun"/>
          <w:rFonts w:ascii="Whitney Office" w:eastAsia="Whitney Office" w:hAnsi="Whitney Office" w:cs="Whitney Office"/>
          <w:sz w:val="20"/>
          <w:szCs w:val="20"/>
        </w:rPr>
        <w:t xml:space="preserve"> beech leaf disease </w:t>
      </w:r>
      <w:r w:rsidRPr="78DA7176">
        <w:rPr>
          <w:rStyle w:val="eop"/>
          <w:rFonts w:ascii="Whitney Office" w:eastAsia="Whitney Office" w:hAnsi="Whitney Office" w:cs="Whitney Office"/>
          <w:sz w:val="20"/>
          <w:szCs w:val="20"/>
        </w:rPr>
        <w:t> </w:t>
      </w:r>
    </w:p>
    <w:p w14:paraId="71C7BF14" w14:textId="77777777" w:rsidR="0053205E" w:rsidRDefault="0053205E" w:rsidP="005808C2">
      <w:pPr>
        <w:pStyle w:val="paragraph"/>
        <w:spacing w:before="0" w:beforeAutospacing="0" w:after="0" w:afterAutospacing="0"/>
        <w:textAlignment w:val="baseline"/>
        <w:rPr>
          <w:rStyle w:val="normaltextrun"/>
          <w:rFonts w:ascii="Calibri Light" w:eastAsiaTheme="majorEastAsia" w:hAnsi="Calibri Light" w:cs="Calibri Light"/>
          <w:b/>
          <w:bCs/>
          <w:sz w:val="56"/>
          <w:szCs w:val="56"/>
        </w:rPr>
      </w:pPr>
    </w:p>
    <w:p w14:paraId="604C6679" w14:textId="5457D436" w:rsidR="005808C2" w:rsidRDefault="005808C2" w:rsidP="005808C2">
      <w:pPr>
        <w:pStyle w:val="paragraph"/>
        <w:spacing w:before="0" w:beforeAutospacing="0" w:after="0" w:afterAutospacing="0"/>
        <w:textAlignment w:val="baseline"/>
        <w:rPr>
          <w:rStyle w:val="eop"/>
          <w:rFonts w:ascii="Calibri Light" w:hAnsi="Calibri Light" w:cs="Calibri Light"/>
          <w:sz w:val="56"/>
          <w:szCs w:val="56"/>
        </w:rPr>
      </w:pPr>
      <w:r>
        <w:rPr>
          <w:rStyle w:val="normaltextrun"/>
          <w:rFonts w:ascii="Calibri Light" w:eastAsiaTheme="majorEastAsia" w:hAnsi="Calibri Light" w:cs="Calibri Light"/>
          <w:b/>
          <w:bCs/>
          <w:sz w:val="56"/>
          <w:szCs w:val="56"/>
        </w:rPr>
        <w:t>New Mexico State Summary</w:t>
      </w:r>
      <w:r>
        <w:rPr>
          <w:rStyle w:val="eop"/>
          <w:rFonts w:ascii="Calibri Light" w:hAnsi="Calibri Light" w:cs="Calibri Light"/>
          <w:sz w:val="56"/>
          <w:szCs w:val="56"/>
        </w:rPr>
        <w:t> </w:t>
      </w:r>
    </w:p>
    <w:p w14:paraId="6E041662" w14:textId="77777777" w:rsidR="005808C2" w:rsidRDefault="005808C2" w:rsidP="005808C2">
      <w:pPr>
        <w:pStyle w:val="paragraph"/>
        <w:spacing w:before="0" w:beforeAutospacing="0" w:after="0" w:afterAutospacing="0"/>
        <w:textAlignment w:val="baseline"/>
        <w:rPr>
          <w:rFonts w:ascii="Segoe UI" w:hAnsi="Segoe UI" w:cs="Segoe UI"/>
          <w:sz w:val="18"/>
          <w:szCs w:val="18"/>
        </w:rPr>
      </w:pPr>
    </w:p>
    <w:p w14:paraId="2DDB930E"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rPr>
      </w:pPr>
    </w:p>
    <w:p w14:paraId="5BA557D3" w14:textId="16B15A66" w:rsidR="005808C2" w:rsidRDefault="00ED1ABB" w:rsidP="005808C2">
      <w:pPr>
        <w:pStyle w:val="paragraph"/>
        <w:spacing w:before="0" w:beforeAutospacing="0" w:after="0" w:afterAutospacing="0"/>
        <w:jc w:val="center"/>
        <w:textAlignment w:val="baseline"/>
        <w:rPr>
          <w:rStyle w:val="normaltextrun"/>
          <w:rFonts w:ascii="Calibri" w:eastAsiaTheme="majorEastAsia" w:hAnsi="Calibri" w:cs="Calibri"/>
          <w:b/>
          <w:bCs/>
        </w:rPr>
      </w:pPr>
      <w:r w:rsidRPr="00103C25">
        <w:rPr>
          <w:noProof/>
        </w:rPr>
        <w:drawing>
          <wp:inline distT="0" distB="0" distL="0" distR="0" wp14:anchorId="2CE5C72F" wp14:editId="06171E89">
            <wp:extent cx="6027089" cy="2439855"/>
            <wp:effectExtent l="0" t="0" r="0" b="0"/>
            <wp:docPr id="1948295206" name="Picture 1948295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971" cy="2459238"/>
                    </a:xfrm>
                    <a:prstGeom prst="rect">
                      <a:avLst/>
                    </a:prstGeom>
                    <a:noFill/>
                    <a:ln>
                      <a:noFill/>
                    </a:ln>
                  </pic:spPr>
                </pic:pic>
              </a:graphicData>
            </a:graphic>
          </wp:inline>
        </w:drawing>
      </w:r>
    </w:p>
    <w:p w14:paraId="71272E63"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b/>
          <w:bCs/>
        </w:rPr>
      </w:pPr>
    </w:p>
    <w:p w14:paraId="072B8C05" w14:textId="77777777" w:rsidR="005808C2" w:rsidRDefault="005808C2" w:rsidP="005808C2">
      <w:pPr>
        <w:pStyle w:val="paragraph"/>
        <w:spacing w:before="0" w:beforeAutospacing="0" w:after="0" w:afterAutospacing="0"/>
        <w:textAlignment w:val="baseline"/>
        <w:rPr>
          <w:rStyle w:val="eop"/>
          <w:rFonts w:ascii="Whitney Office" w:eastAsia="Whitney Office" w:hAnsi="Whitney Office" w:cs="Whitney Office"/>
        </w:rPr>
      </w:pPr>
      <w:r w:rsidRPr="78DA7176">
        <w:rPr>
          <w:rStyle w:val="normaltextrun"/>
          <w:rFonts w:ascii="Whitney Office" w:eastAsia="Whitney Office" w:hAnsi="Whitney Office" w:cs="Whitney Office"/>
          <w:b/>
          <w:bCs/>
        </w:rPr>
        <w:t>New Mexico currently has in place:</w:t>
      </w:r>
      <w:r w:rsidRPr="78DA7176">
        <w:rPr>
          <w:rStyle w:val="eop"/>
          <w:rFonts w:ascii="Whitney Office" w:eastAsia="Whitney Office" w:hAnsi="Whitney Office" w:cs="Whitney Office"/>
        </w:rPr>
        <w:t> </w:t>
      </w:r>
    </w:p>
    <w:p w14:paraId="2CA75FA1"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Interior pest-based quarantine</w:t>
      </w:r>
      <w:r w:rsidRPr="78DA7176">
        <w:rPr>
          <w:rStyle w:val="normaltextrun"/>
          <w:rFonts w:ascii="Whitney Office" w:eastAsia="Whitney Office" w:hAnsi="Whitney Office" w:cs="Whitney Office"/>
          <w:sz w:val="22"/>
          <w:szCs w:val="22"/>
        </w:rPr>
        <w:t xml:space="preserve">(s) limiting intrastate firewood movement  </w:t>
      </w:r>
    </w:p>
    <w:p w14:paraId="2C0C65BA" w14:textId="77777777" w:rsidR="005808C2" w:rsidRPr="00187F75" w:rsidRDefault="005808C2" w:rsidP="005808C2">
      <w:pPr>
        <w:pStyle w:val="paragraph"/>
        <w:numPr>
          <w:ilvl w:val="0"/>
          <w:numId w:val="13"/>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Federal quarantine on </w:t>
      </w:r>
      <w:hyperlink r:id="rId568">
        <w:r w:rsidRPr="78DA7176">
          <w:rPr>
            <w:rStyle w:val="normaltextrun"/>
            <w:rFonts w:ascii="Whitney Office" w:eastAsia="Whitney Office" w:hAnsi="Whitney Office" w:cs="Whitney Office"/>
            <w:color w:val="0563C1"/>
            <w:sz w:val="20"/>
            <w:szCs w:val="20"/>
            <w:u w:val="single"/>
          </w:rPr>
          <w:t>imported fire ant</w:t>
        </w:r>
      </w:hyperlink>
      <w:r w:rsidRPr="78DA7176">
        <w:rPr>
          <w:rStyle w:val="normaltextrun"/>
          <w:rFonts w:ascii="Whitney Office" w:eastAsia="Whitney Office" w:hAnsi="Whitney Office" w:cs="Whitney Office"/>
          <w:color w:val="0563C1"/>
          <w:sz w:val="20"/>
          <w:szCs w:val="20"/>
          <w:u w:val="single"/>
        </w:rPr>
        <w:t xml:space="preserve">   </w:t>
      </w:r>
    </w:p>
    <w:p w14:paraId="72A759EC" w14:textId="77777777" w:rsidR="005808C2" w:rsidRPr="007029BA" w:rsidRDefault="005808C2" w:rsidP="005808C2">
      <w:pPr>
        <w:pStyle w:val="paragraph"/>
        <w:numPr>
          <w:ilvl w:val="0"/>
          <w:numId w:val="13"/>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color w:val="000000" w:themeColor="text1"/>
          <w:sz w:val="20"/>
          <w:szCs w:val="20"/>
        </w:rPr>
        <w:t>NM Dept. of Agriculture (NMDA) quarantine on </w:t>
      </w:r>
      <w:hyperlink r:id="rId569">
        <w:r w:rsidRPr="78DA7176">
          <w:rPr>
            <w:rStyle w:val="normaltextrun"/>
            <w:rFonts w:ascii="Whitney Office" w:eastAsia="Whitney Office" w:hAnsi="Whitney Office" w:cs="Whitney Office"/>
            <w:color w:val="0563C1"/>
            <w:sz w:val="20"/>
            <w:szCs w:val="20"/>
            <w:u w:val="single"/>
          </w:rPr>
          <w:t>red imported fire ant</w:t>
        </w:r>
      </w:hyperlink>
      <w:r w:rsidRPr="78DA7176">
        <w:rPr>
          <w:rStyle w:val="eop"/>
          <w:rFonts w:ascii="Whitney Office" w:eastAsia="Whitney Office" w:hAnsi="Whitney Office" w:cs="Whitney Office"/>
          <w:color w:val="000000" w:themeColor="text1"/>
          <w:sz w:val="20"/>
          <w:szCs w:val="20"/>
        </w:rPr>
        <w:t> </w:t>
      </w:r>
    </w:p>
    <w:p w14:paraId="1931AC45" w14:textId="77777777" w:rsidR="005808C2" w:rsidRPr="009151E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Certification ability </w:t>
      </w:r>
      <w:r w:rsidRPr="78DA7176">
        <w:rPr>
          <w:rStyle w:val="normaltextrun"/>
          <w:rFonts w:ascii="Whitney Office" w:eastAsia="Whitney Office" w:hAnsi="Whitney Office" w:cs="Whitney Office"/>
          <w:sz w:val="22"/>
          <w:szCs w:val="22"/>
        </w:rPr>
        <w:t xml:space="preserve">(i.e., kiln certification to meet any applicable heat-treatment standards) </w:t>
      </w:r>
    </w:p>
    <w:p w14:paraId="21AA9E85" w14:textId="77777777" w:rsidR="005808C2" w:rsidRPr="0097426D" w:rsidRDefault="005808C2" w:rsidP="005808C2">
      <w:pPr>
        <w:pStyle w:val="paragraph"/>
        <w:numPr>
          <w:ilvl w:val="0"/>
          <w:numId w:val="17"/>
        </w:numPr>
        <w:spacing w:before="0" w:beforeAutospacing="0" w:after="0" w:afterAutospacing="0"/>
        <w:textAlignment w:val="baseline"/>
        <w:rPr>
          <w:rStyle w:val="normaltextrun"/>
          <w:rFonts w:ascii="Calibri" w:eastAsiaTheme="majorEastAsia" w:hAnsi="Calibri" w:cs="Calibri"/>
          <w:b/>
          <w:bCs/>
        </w:rPr>
      </w:pPr>
      <w:r w:rsidRPr="78DA7176">
        <w:rPr>
          <w:rStyle w:val="normaltextrun"/>
          <w:rFonts w:ascii="Whitney Office" w:eastAsia="Whitney Office" w:hAnsi="Whitney Office" w:cs="Whitney Office"/>
          <w:color w:val="000000" w:themeColor="text1"/>
          <w:sz w:val="20"/>
          <w:szCs w:val="20"/>
        </w:rPr>
        <w:t>Can certify, will enter compliance agreement and certify to the standards of the receiving state</w:t>
      </w:r>
      <w:r w:rsidRPr="78DA7176">
        <w:rPr>
          <w:rStyle w:val="eop"/>
          <w:rFonts w:ascii="Whitney Office" w:eastAsia="Whitney Office" w:hAnsi="Whitney Office" w:cs="Whitney Office"/>
          <w:color w:val="000000" w:themeColor="text1"/>
          <w:sz w:val="20"/>
          <w:szCs w:val="20"/>
        </w:rPr>
        <w:t> </w:t>
      </w:r>
      <w:r w:rsidRPr="78DA7176">
        <w:rPr>
          <w:rStyle w:val="eop"/>
          <w:rFonts w:ascii="Calibri" w:hAnsi="Calibri" w:cs="Calibri"/>
          <w:color w:val="000000" w:themeColor="text1"/>
          <w:sz w:val="22"/>
          <w:szCs w:val="22"/>
        </w:rPr>
        <w:t> </w:t>
      </w:r>
    </w:p>
    <w:p w14:paraId="29902AC9" w14:textId="77777777" w:rsidR="005808C2" w:rsidRPr="00157E4C" w:rsidRDefault="005808C2" w:rsidP="005808C2">
      <w:pPr>
        <w:pStyle w:val="paragraph"/>
        <w:spacing w:before="0" w:beforeAutospacing="0" w:after="0" w:afterAutospacing="0"/>
        <w:ind w:left="720"/>
        <w:textAlignment w:val="baseline"/>
        <w:rPr>
          <w:rFonts w:ascii="Calibri" w:hAnsi="Calibri" w:cs="Calibri"/>
          <w:sz w:val="22"/>
          <w:szCs w:val="22"/>
        </w:rPr>
      </w:pPr>
      <w:r w:rsidRPr="00157E4C">
        <w:rPr>
          <w:rStyle w:val="eop"/>
          <w:rFonts w:ascii="Calibri" w:hAnsi="Calibri" w:cs="Calibri"/>
          <w:sz w:val="22"/>
          <w:szCs w:val="22"/>
        </w:rPr>
        <w:t> </w:t>
      </w:r>
    </w:p>
    <w:p w14:paraId="1AC62C06" w14:textId="77777777" w:rsidR="005808C2" w:rsidRPr="00B21DA4" w:rsidRDefault="005808C2" w:rsidP="005808C2">
      <w:pPr>
        <w:pStyle w:val="paragraph"/>
        <w:spacing w:before="0" w:beforeAutospacing="0" w:after="0" w:afterAutospacing="0"/>
        <w:textAlignment w:val="baseline"/>
        <w:rPr>
          <w:rStyle w:val="normaltextrun"/>
          <w:rFonts w:ascii="Whitney Office" w:eastAsia="Whitney Office" w:hAnsi="Whitney Office" w:cs="Whitney Office"/>
        </w:rPr>
      </w:pPr>
      <w:r w:rsidRPr="78DA7176">
        <w:rPr>
          <w:rStyle w:val="normaltextrun"/>
          <w:rFonts w:ascii="Whitney Office" w:eastAsia="Whitney Office" w:hAnsi="Whitney Office" w:cs="Whitney Office"/>
          <w:b/>
          <w:bCs/>
        </w:rPr>
        <w:t>Not present in New Mexico:</w:t>
      </w:r>
      <w:r w:rsidRPr="78DA7176">
        <w:rPr>
          <w:rStyle w:val="eop"/>
          <w:rFonts w:ascii="Whitney Office" w:eastAsia="Whitney Office" w:hAnsi="Whitney Office" w:cs="Whitney Office"/>
        </w:rPr>
        <w:t> </w:t>
      </w:r>
    </w:p>
    <w:p w14:paraId="3F93B533" w14:textId="77777777" w:rsidR="005808C2" w:rsidRPr="007D3FEA"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 xml:space="preserve">Exterior quarantine on all firewood </w:t>
      </w:r>
    </w:p>
    <w:p w14:paraId="209B4942" w14:textId="77777777" w:rsidR="005808C2" w:rsidRPr="007D3FEA"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 xml:space="preserve">Exterior pest-based quarantine(s) </w:t>
      </w:r>
    </w:p>
    <w:p w14:paraId="005639C1" w14:textId="77777777" w:rsidR="005808C2" w:rsidRPr="007D3FEA"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State Agency official firewood recommendations </w:t>
      </w:r>
    </w:p>
    <w:p w14:paraId="06F24D40" w14:textId="77777777" w:rsidR="005808C2" w:rsidRPr="009151E2"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eop"/>
          <w:rFonts w:ascii="Whitney Office" w:eastAsia="Whitney Office" w:hAnsi="Whitney Office" w:cs="Whitney Office"/>
          <w:sz w:val="20"/>
          <w:szCs w:val="20"/>
        </w:rPr>
        <w:t>Not found on relevant pages (e.</w:t>
      </w:r>
      <w:r w:rsidRPr="78DA7176">
        <w:rPr>
          <w:rStyle w:val="normaltextrun"/>
          <w:rFonts w:ascii="Whitney Office" w:eastAsia="Whitney Office" w:hAnsi="Whitney Office" w:cs="Whitney Office"/>
          <w:sz w:val="20"/>
          <w:szCs w:val="20"/>
        </w:rPr>
        <w:t xml:space="preserve">g., </w:t>
      </w:r>
      <w:hyperlink r:id="rId570">
        <w:r w:rsidRPr="78DA7176">
          <w:rPr>
            <w:rStyle w:val="Hyperlink"/>
            <w:rFonts w:ascii="Whitney Office" w:eastAsia="Whitney Office" w:hAnsi="Whitney Office" w:cs="Whitney Office"/>
            <w:sz w:val="20"/>
            <w:szCs w:val="20"/>
          </w:rPr>
          <w:t>Forest Health</w:t>
        </w:r>
      </w:hyperlink>
      <w:r w:rsidRPr="78DA7176">
        <w:rPr>
          <w:rStyle w:val="normaltextrun"/>
          <w:rFonts w:ascii="Whitney Office" w:eastAsia="Whitney Office" w:hAnsi="Whitney Office" w:cs="Whitney Office"/>
          <w:sz w:val="20"/>
          <w:szCs w:val="20"/>
        </w:rPr>
        <w:t xml:space="preserve">; </w:t>
      </w:r>
      <w:hyperlink r:id="rId571">
        <w:r w:rsidRPr="78DA7176">
          <w:rPr>
            <w:rStyle w:val="Hyperlink"/>
            <w:rFonts w:ascii="Whitney Office" w:eastAsia="Whitney Office" w:hAnsi="Whitney Office" w:cs="Whitney Office"/>
            <w:sz w:val="20"/>
            <w:szCs w:val="20"/>
          </w:rPr>
          <w:t>Firewood</w:t>
        </w:r>
      </w:hyperlink>
      <w:r w:rsidRPr="78DA7176">
        <w:rPr>
          <w:rStyle w:val="normaltextrun"/>
          <w:rFonts w:ascii="Whitney Office" w:eastAsia="Whitney Office" w:hAnsi="Whitney Office" w:cs="Whitney Office"/>
          <w:sz w:val="20"/>
          <w:szCs w:val="20"/>
        </w:rPr>
        <w:t xml:space="preserve">) </w:t>
      </w:r>
    </w:p>
    <w:p w14:paraId="188A4335" w14:textId="77777777" w:rsidR="005808C2" w:rsidRPr="007D3FEA"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Extension recommendations</w:t>
      </w:r>
    </w:p>
    <w:p w14:paraId="0B40F787" w14:textId="77777777" w:rsidR="005808C2" w:rsidRPr="007D3FEA" w:rsidRDefault="005808C2" w:rsidP="005808C2">
      <w:pPr>
        <w:pStyle w:val="paragraph"/>
        <w:numPr>
          <w:ilvl w:val="0"/>
          <w:numId w:val="17"/>
        </w:numPr>
        <w:spacing w:before="0" w:beforeAutospacing="0" w:after="0" w:afterAutospacing="0"/>
        <w:textAlignment w:val="baseline"/>
        <w:rPr>
          <w:rStyle w:val="eop"/>
          <w:rFonts w:ascii="Whitney Office" w:eastAsia="Whitney Office" w:hAnsi="Whitney Office" w:cs="Whitney Office"/>
          <w:sz w:val="22"/>
          <w:szCs w:val="22"/>
        </w:rPr>
      </w:pPr>
      <w:r w:rsidRPr="78DA7176">
        <w:rPr>
          <w:rStyle w:val="normaltextrun"/>
          <w:rFonts w:ascii="Whitney Office" w:eastAsia="Whitney Office" w:hAnsi="Whitney Office" w:cs="Whitney Office"/>
          <w:sz w:val="20"/>
          <w:szCs w:val="20"/>
        </w:rPr>
        <w:t>Firewood movement recommendations not found in cooperative extension web materials</w:t>
      </w:r>
    </w:p>
    <w:p w14:paraId="5664B1DF" w14:textId="77777777" w:rsidR="005808C2" w:rsidRPr="007D3FEA"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State Lands or Parks specific regulations or official statewide restrictions</w:t>
      </w:r>
    </w:p>
    <w:p w14:paraId="7008A691" w14:textId="77777777" w:rsidR="005808C2" w:rsidRPr="007D3FEA"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Stand Lands or Parks recommendations</w:t>
      </w:r>
    </w:p>
    <w:p w14:paraId="16EAF613" w14:textId="77777777" w:rsidR="005808C2" w:rsidRPr="007D3FEA"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0"/>
          <w:szCs w:val="20"/>
        </w:rPr>
        <w:t xml:space="preserve">Not found on relevant pages (e.g., </w:t>
      </w:r>
      <w:hyperlink r:id="rId572">
        <w:r w:rsidRPr="78DA7176">
          <w:rPr>
            <w:rStyle w:val="Hyperlink"/>
            <w:rFonts w:ascii="Whitney Office" w:eastAsia="Whitney Office" w:hAnsi="Whitney Office" w:cs="Whitney Office"/>
            <w:sz w:val="20"/>
            <w:szCs w:val="20"/>
          </w:rPr>
          <w:t>Camping</w:t>
        </w:r>
      </w:hyperlink>
      <w:r w:rsidRPr="78DA7176">
        <w:rPr>
          <w:rStyle w:val="normaltextrun"/>
          <w:rFonts w:ascii="Whitney Office" w:eastAsia="Whitney Office" w:hAnsi="Whitney Office" w:cs="Whitney Office"/>
          <w:sz w:val="20"/>
          <w:szCs w:val="20"/>
        </w:rPr>
        <w:t xml:space="preserve">; </w:t>
      </w:r>
      <w:hyperlink r:id="rId573">
        <w:r w:rsidRPr="78DA7176">
          <w:rPr>
            <w:rStyle w:val="Hyperlink"/>
            <w:rFonts w:ascii="Whitney Office" w:eastAsia="Whitney Office" w:hAnsi="Whitney Office" w:cs="Whitney Office"/>
            <w:sz w:val="20"/>
            <w:szCs w:val="20"/>
          </w:rPr>
          <w:t>Know Before You Go</w:t>
        </w:r>
      </w:hyperlink>
      <w:r w:rsidRPr="78DA7176">
        <w:rPr>
          <w:rStyle w:val="normaltextrun"/>
          <w:rFonts w:ascii="Whitney Office" w:eastAsia="Whitney Office" w:hAnsi="Whitney Office" w:cs="Whitney Office"/>
          <w:sz w:val="20"/>
          <w:szCs w:val="20"/>
        </w:rPr>
        <w:t>)</w:t>
      </w:r>
    </w:p>
    <w:p w14:paraId="4EEEF1DF" w14:textId="77777777" w:rsidR="005808C2" w:rsidRPr="007D3FEA"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Firewood movement-related recommendations on State Park campsites’ reservation pages</w:t>
      </w:r>
    </w:p>
    <w:p w14:paraId="3FC1CFFA" w14:textId="77777777" w:rsidR="005808C2" w:rsidRPr="007D3FEA"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0"/>
          <w:szCs w:val="20"/>
        </w:rPr>
        <w:t xml:space="preserve">Not found on campsites’ reservation pages (e.g., </w:t>
      </w:r>
      <w:hyperlink r:id="rId574">
        <w:r w:rsidRPr="78DA7176">
          <w:rPr>
            <w:rStyle w:val="Hyperlink"/>
            <w:rFonts w:ascii="Whitney Office" w:eastAsia="Whitney Office" w:hAnsi="Whitney Office" w:cs="Whitney Office"/>
            <w:sz w:val="20"/>
            <w:szCs w:val="20"/>
          </w:rPr>
          <w:t>Navajo Lake SP</w:t>
        </w:r>
      </w:hyperlink>
      <w:r w:rsidRPr="78DA7176">
        <w:rPr>
          <w:rStyle w:val="normaltextrun"/>
          <w:rFonts w:ascii="Whitney Office" w:eastAsia="Whitney Office" w:hAnsi="Whitney Office" w:cs="Whitney Office"/>
          <w:sz w:val="20"/>
          <w:szCs w:val="20"/>
        </w:rPr>
        <w:t>)</w:t>
      </w:r>
      <w:r w:rsidRPr="78DA7176">
        <w:rPr>
          <w:rStyle w:val="eop"/>
          <w:rFonts w:ascii="Whitney Office" w:eastAsia="Whitney Office" w:hAnsi="Whitney Office" w:cs="Whitney Office"/>
          <w:sz w:val="20"/>
          <w:szCs w:val="20"/>
        </w:rPr>
        <w:t> </w:t>
      </w:r>
    </w:p>
    <w:p w14:paraId="09548D1B" w14:textId="77777777" w:rsidR="005808C2" w:rsidRDefault="005808C2" w:rsidP="005808C2">
      <w:pPr>
        <w:pStyle w:val="paragraph"/>
        <w:spacing w:before="0" w:beforeAutospacing="0" w:after="0" w:afterAutospacing="0"/>
        <w:ind w:left="720"/>
        <w:textAlignment w:val="baseline"/>
        <w:rPr>
          <w:rStyle w:val="normaltextrun"/>
          <w:rFonts w:ascii="Calibri" w:eastAsiaTheme="majorEastAsia" w:hAnsi="Calibri" w:cs="Calibri"/>
          <w:sz w:val="22"/>
          <w:szCs w:val="22"/>
        </w:rPr>
      </w:pPr>
    </w:p>
    <w:p w14:paraId="0BB5EBC6" w14:textId="77777777" w:rsidR="005808C2" w:rsidRPr="00157E4C" w:rsidRDefault="005808C2" w:rsidP="005808C2">
      <w:pPr>
        <w:pStyle w:val="paragraph"/>
        <w:spacing w:before="0" w:beforeAutospacing="0" w:after="0" w:afterAutospacing="0"/>
        <w:textAlignment w:val="baseline"/>
        <w:rPr>
          <w:rFonts w:ascii="Segoe UI" w:hAnsi="Segoe UI" w:cs="Segoe UI"/>
          <w:sz w:val="18"/>
          <w:szCs w:val="18"/>
        </w:rPr>
      </w:pPr>
      <w:r w:rsidRPr="00157E4C">
        <w:rPr>
          <w:rStyle w:val="eop"/>
          <w:rFonts w:ascii="Calibri" w:hAnsi="Calibri" w:cs="Calibri"/>
          <w:sz w:val="22"/>
          <w:szCs w:val="22"/>
        </w:rPr>
        <w:t> </w:t>
      </w:r>
    </w:p>
    <w:p w14:paraId="5D22CFCA"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sz w:val="22"/>
          <w:szCs w:val="22"/>
        </w:rPr>
        <w:t>Firewood relevant forest pests found in New Mexico:</w:t>
      </w:r>
      <w:r w:rsidRPr="78DA7176">
        <w:rPr>
          <w:rStyle w:val="eop"/>
          <w:rFonts w:ascii="Whitney Office" w:eastAsia="Whitney Office" w:hAnsi="Whitney Office" w:cs="Whitney Office"/>
          <w:sz w:val="22"/>
          <w:szCs w:val="22"/>
        </w:rPr>
        <w:t> </w:t>
      </w:r>
    </w:p>
    <w:p w14:paraId="1B8A4F74" w14:textId="77777777" w:rsidR="005808C2" w:rsidRPr="00157E4C"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Pr>
          <w:noProof/>
        </w:rPr>
        <w:drawing>
          <wp:inline distT="0" distB="0" distL="0" distR="0" wp14:anchorId="5F5961B5" wp14:editId="03064C07">
            <wp:extent cx="246038" cy="246038"/>
            <wp:effectExtent l="0" t="0" r="1905" b="1905"/>
            <wp:docPr id="1531628252" name="Picture 1531628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628252"/>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246038" cy="246038"/>
                    </a:xfrm>
                    <a:prstGeom prst="rect">
                      <a:avLst/>
                    </a:prstGeom>
                  </pic:spPr>
                </pic:pic>
              </a:graphicData>
            </a:graphic>
          </wp:inline>
        </w:drawing>
      </w:r>
      <w:r w:rsidRPr="78DA7176">
        <w:rPr>
          <w:rStyle w:val="normaltextrun"/>
          <w:rFonts w:ascii="Whitney Office" w:eastAsia="Whitney Office" w:hAnsi="Whitney Office" w:cs="Whitney Office"/>
          <w:sz w:val="20"/>
          <w:szCs w:val="20"/>
        </w:rPr>
        <w:t xml:space="preserve">imported fire ant species; pests of pecan </w:t>
      </w:r>
    </w:p>
    <w:p w14:paraId="2416CB2A" w14:textId="77777777" w:rsidR="005808C2" w:rsidRPr="002D3DA6"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Pr>
          <w:noProof/>
        </w:rPr>
        <w:lastRenderedPageBreak/>
        <w:drawing>
          <wp:inline distT="0" distB="0" distL="0" distR="0" wp14:anchorId="239F51E8" wp14:editId="3215EEF3">
            <wp:extent cx="253072" cy="253072"/>
            <wp:effectExtent l="0" t="0" r="0" b="0"/>
            <wp:docPr id="1531628253" name="Picture 1531628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628253"/>
                    <pic:cNvPicPr/>
                  </pic:nvPicPr>
                  <pic:blipFill>
                    <a:blip r:embed="rId263" cstate="print">
                      <a:extLst>
                        <a:ext uri="{28A0092B-C50C-407E-A947-70E740481C1C}">
                          <a14:useLocalDpi xmlns:a14="http://schemas.microsoft.com/office/drawing/2010/main" val="0"/>
                        </a:ext>
                      </a:extLst>
                    </a:blip>
                    <a:stretch>
                      <a:fillRect/>
                    </a:stretch>
                  </pic:blipFill>
                  <pic:spPr>
                    <a:xfrm flipH="1">
                      <a:off x="0" y="0"/>
                      <a:ext cx="253072" cy="253072"/>
                    </a:xfrm>
                    <a:prstGeom prst="rect">
                      <a:avLst/>
                    </a:prstGeom>
                  </pic:spPr>
                </pic:pic>
              </a:graphicData>
            </a:graphic>
          </wp:inline>
        </w:drawing>
      </w:r>
      <w:r w:rsidRPr="78DA7176">
        <w:rPr>
          <w:rStyle w:val="normaltextrun"/>
          <w:rFonts w:ascii="Whitney Office" w:eastAsia="Whitney Office" w:hAnsi="Whitney Office" w:cs="Whitney Office"/>
          <w:sz w:val="20"/>
          <w:szCs w:val="20"/>
        </w:rPr>
        <w:t xml:space="preserve"> thousand cankers disease </w:t>
      </w:r>
      <w:r w:rsidRPr="78DA7176">
        <w:rPr>
          <w:rStyle w:val="eop"/>
          <w:rFonts w:ascii="Whitney Office" w:eastAsia="Whitney Office" w:hAnsi="Whitney Office" w:cs="Whitney Office"/>
          <w:sz w:val="20"/>
          <w:szCs w:val="20"/>
        </w:rPr>
        <w:t> </w:t>
      </w:r>
    </w:p>
    <w:p w14:paraId="197CE2AD" w14:textId="77777777" w:rsidR="005808C2" w:rsidRDefault="005808C2" w:rsidP="005808C2">
      <w:pPr>
        <w:rPr>
          <w:rStyle w:val="eop"/>
          <w:rFonts w:ascii="Calibri" w:eastAsia="Times New Roman" w:hAnsi="Calibri" w:cs="Calibri"/>
          <w:sz w:val="20"/>
          <w:szCs w:val="20"/>
        </w:rPr>
      </w:pPr>
      <w:r>
        <w:rPr>
          <w:rStyle w:val="eop"/>
          <w:rFonts w:ascii="Calibri" w:hAnsi="Calibri" w:cs="Calibri"/>
          <w:sz w:val="20"/>
          <w:szCs w:val="20"/>
        </w:rPr>
        <w:br w:type="page"/>
      </w:r>
    </w:p>
    <w:p w14:paraId="6710C736" w14:textId="77777777"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normaltextrun"/>
          <w:rFonts w:ascii="Calibri Light" w:eastAsiaTheme="majorEastAsia" w:hAnsi="Calibri Light" w:cs="Calibri Light"/>
          <w:b/>
          <w:bCs/>
          <w:sz w:val="56"/>
          <w:szCs w:val="56"/>
        </w:rPr>
        <w:lastRenderedPageBreak/>
        <w:t>New York State Summary</w:t>
      </w:r>
      <w:r>
        <w:rPr>
          <w:rStyle w:val="eop"/>
          <w:rFonts w:ascii="Calibri Light" w:hAnsi="Calibri Light" w:cs="Calibri Light"/>
          <w:sz w:val="56"/>
          <w:szCs w:val="56"/>
        </w:rPr>
        <w:t> </w:t>
      </w:r>
    </w:p>
    <w:p w14:paraId="09B73D95" w14:textId="77777777" w:rsidR="005808C2" w:rsidRDefault="005808C2" w:rsidP="0053205E">
      <w:pPr>
        <w:pStyle w:val="paragraph"/>
        <w:spacing w:before="0" w:beforeAutospacing="0" w:after="0" w:afterAutospacing="0" w:line="140" w:lineRule="exact"/>
        <w:textAlignment w:val="baseline"/>
        <w:rPr>
          <w:rStyle w:val="normaltextrun"/>
          <w:rFonts w:ascii="Calibri" w:eastAsiaTheme="majorEastAsia" w:hAnsi="Calibri" w:cs="Calibri"/>
        </w:rPr>
      </w:pPr>
    </w:p>
    <w:p w14:paraId="55C2443C" w14:textId="6B4DC9C7" w:rsidR="005808C2" w:rsidRDefault="00ED1ABB" w:rsidP="005808C2">
      <w:pPr>
        <w:pStyle w:val="paragraph"/>
        <w:spacing w:before="0" w:beforeAutospacing="0" w:after="0" w:afterAutospacing="0"/>
        <w:jc w:val="center"/>
        <w:textAlignment w:val="baseline"/>
        <w:rPr>
          <w:rStyle w:val="normaltextrun"/>
          <w:rFonts w:ascii="Calibri" w:eastAsiaTheme="majorEastAsia" w:hAnsi="Calibri" w:cs="Calibri"/>
          <w:b/>
          <w:bCs/>
        </w:rPr>
      </w:pPr>
      <w:r w:rsidRPr="00103C25">
        <w:rPr>
          <w:noProof/>
        </w:rPr>
        <w:drawing>
          <wp:inline distT="0" distB="0" distL="0" distR="0" wp14:anchorId="2242D420" wp14:editId="78D09AC6">
            <wp:extent cx="6027089" cy="2439855"/>
            <wp:effectExtent l="0" t="0" r="0" b="0"/>
            <wp:docPr id="1948295207" name="Picture 194829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971" cy="2459238"/>
                    </a:xfrm>
                    <a:prstGeom prst="rect">
                      <a:avLst/>
                    </a:prstGeom>
                    <a:noFill/>
                    <a:ln>
                      <a:noFill/>
                    </a:ln>
                  </pic:spPr>
                </pic:pic>
              </a:graphicData>
            </a:graphic>
          </wp:inline>
        </w:drawing>
      </w:r>
    </w:p>
    <w:p w14:paraId="596E4313" w14:textId="77777777" w:rsidR="00ED1ABB" w:rsidRDefault="00ED1ABB" w:rsidP="005808C2">
      <w:pPr>
        <w:pStyle w:val="paragraph"/>
        <w:spacing w:before="0" w:beforeAutospacing="0" w:after="0" w:afterAutospacing="0"/>
        <w:textAlignment w:val="baseline"/>
        <w:rPr>
          <w:rStyle w:val="normaltextrun"/>
          <w:rFonts w:ascii="Whitney Office" w:eastAsia="Whitney Office" w:hAnsi="Whitney Office" w:cs="Whitney Office"/>
          <w:b/>
          <w:bCs/>
        </w:rPr>
      </w:pPr>
    </w:p>
    <w:p w14:paraId="2FE484EE" w14:textId="1F108FED"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rPr>
        <w:t>New York currently has in place:</w:t>
      </w:r>
      <w:r w:rsidRPr="78DA7176">
        <w:rPr>
          <w:rStyle w:val="eop"/>
          <w:rFonts w:ascii="Whitney Office" w:eastAsia="Whitney Office" w:hAnsi="Whitney Office" w:cs="Whitney Office"/>
        </w:rPr>
        <w:t> </w:t>
      </w:r>
    </w:p>
    <w:p w14:paraId="6CCC5BC0" w14:textId="77777777" w:rsidR="005808C2" w:rsidRDefault="00000000" w:rsidP="005808C2">
      <w:pPr>
        <w:pStyle w:val="paragraph"/>
        <w:numPr>
          <w:ilvl w:val="0"/>
          <w:numId w:val="4"/>
        </w:numPr>
        <w:spacing w:before="0" w:beforeAutospacing="0" w:after="0" w:afterAutospacing="0"/>
        <w:textAlignment w:val="baseline"/>
        <w:rPr>
          <w:rFonts w:ascii="Whitney Office" w:eastAsia="Whitney Office" w:hAnsi="Whitney Office" w:cs="Whitney Office"/>
          <w:sz w:val="22"/>
          <w:szCs w:val="22"/>
        </w:rPr>
      </w:pPr>
      <w:hyperlink r:id="rId575">
        <w:r w:rsidR="005808C2" w:rsidRPr="78DA7176">
          <w:rPr>
            <w:rStyle w:val="Hyperlink"/>
            <w:rFonts w:ascii="Whitney Office" w:eastAsia="Whitney Office" w:hAnsi="Whitney Office" w:cs="Whitney Office"/>
            <w:b/>
            <w:bCs/>
            <w:sz w:val="22"/>
            <w:szCs w:val="22"/>
          </w:rPr>
          <w:t>Exterior quarantine on all firewood</w:t>
        </w:r>
      </w:hyperlink>
      <w:r w:rsidR="005808C2" w:rsidRPr="78DA7176">
        <w:rPr>
          <w:rStyle w:val="normaltextrun"/>
          <w:rFonts w:ascii="Whitney Office" w:eastAsia="Whitney Office" w:hAnsi="Whitney Office" w:cs="Whitney Office"/>
          <w:sz w:val="22"/>
          <w:szCs w:val="22"/>
        </w:rPr>
        <w:t xml:space="preserve"> (T314-c certified heat-treated exemption) </w:t>
      </w:r>
      <w:r w:rsidR="005808C2" w:rsidRPr="78DA7176">
        <w:rPr>
          <w:rStyle w:val="eop"/>
          <w:rFonts w:ascii="Whitney Office" w:eastAsia="Whitney Office" w:hAnsi="Whitney Office" w:cs="Whitney Office"/>
          <w:sz w:val="22"/>
          <w:szCs w:val="22"/>
        </w:rPr>
        <w:t> </w:t>
      </w:r>
    </w:p>
    <w:p w14:paraId="76E8C4EA" w14:textId="77777777" w:rsidR="005808C2" w:rsidRPr="000961A1" w:rsidRDefault="00000000"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hyperlink r:id="rId576">
        <w:r w:rsidR="005808C2" w:rsidRPr="78DA7176">
          <w:rPr>
            <w:rStyle w:val="Hyperlink"/>
            <w:rFonts w:ascii="Whitney Office" w:eastAsia="Whitney Office" w:hAnsi="Whitney Office" w:cs="Whitney Office"/>
            <w:b/>
            <w:bCs/>
            <w:sz w:val="22"/>
            <w:szCs w:val="22"/>
          </w:rPr>
          <w:t>Partial exterior quarantine due to land border with Canada</w:t>
        </w:r>
      </w:hyperlink>
    </w:p>
    <w:p w14:paraId="5AD74210" w14:textId="77777777" w:rsidR="005808C2" w:rsidRPr="00B74BA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Interior quarantine(s) limiting intrastate movement</w:t>
      </w:r>
    </w:p>
    <w:p w14:paraId="0F0E3FCD" w14:textId="77777777" w:rsidR="005808C2" w:rsidRDefault="00000000" w:rsidP="005808C2">
      <w:pPr>
        <w:pStyle w:val="paragraph"/>
        <w:numPr>
          <w:ilvl w:val="0"/>
          <w:numId w:val="13"/>
        </w:numPr>
        <w:spacing w:before="0" w:beforeAutospacing="0" w:after="0" w:afterAutospacing="0"/>
        <w:textAlignment w:val="baseline"/>
        <w:rPr>
          <w:rStyle w:val="normaltextrun"/>
          <w:rFonts w:ascii="Whitney Office" w:eastAsia="Whitney Office" w:hAnsi="Whitney Office" w:cs="Whitney Office"/>
          <w:sz w:val="20"/>
          <w:szCs w:val="20"/>
        </w:rPr>
      </w:pPr>
      <w:hyperlink r:id="rId577">
        <w:r w:rsidR="005808C2" w:rsidRPr="78DA7176">
          <w:rPr>
            <w:rStyle w:val="Hyperlink"/>
            <w:rFonts w:ascii="Whitney Office" w:eastAsia="Whitney Office" w:hAnsi="Whitney Office" w:cs="Whitney Office"/>
            <w:sz w:val="20"/>
            <w:szCs w:val="20"/>
          </w:rPr>
          <w:t>Distance-based (50mile) firewood movement restriction</w:t>
        </w:r>
      </w:hyperlink>
      <w:r w:rsidR="005808C2" w:rsidRPr="78DA7176">
        <w:rPr>
          <w:rStyle w:val="normaltextrun"/>
          <w:rFonts w:ascii="Whitney Office" w:eastAsia="Whitney Office" w:hAnsi="Whitney Office" w:cs="Whitney Office"/>
          <w:sz w:val="20"/>
          <w:szCs w:val="20"/>
        </w:rPr>
        <w:t xml:space="preserve"> </w:t>
      </w:r>
    </w:p>
    <w:p w14:paraId="30B242BD" w14:textId="77777777" w:rsidR="005808C2" w:rsidRPr="00F71E6E" w:rsidRDefault="00000000" w:rsidP="005808C2">
      <w:pPr>
        <w:pStyle w:val="paragraph"/>
        <w:numPr>
          <w:ilvl w:val="0"/>
          <w:numId w:val="13"/>
        </w:numPr>
        <w:spacing w:before="0" w:beforeAutospacing="0" w:after="0" w:afterAutospacing="0"/>
        <w:textAlignment w:val="baseline"/>
        <w:rPr>
          <w:rFonts w:ascii="Whitney Office" w:eastAsia="Whitney Office" w:hAnsi="Whitney Office" w:cs="Whitney Office"/>
          <w:sz w:val="20"/>
          <w:szCs w:val="20"/>
        </w:rPr>
      </w:pPr>
      <w:hyperlink r:id="rId578">
        <w:r w:rsidR="005808C2" w:rsidRPr="78DA7176">
          <w:rPr>
            <w:rStyle w:val="Hyperlink"/>
            <w:rFonts w:ascii="Whitney Office" w:eastAsia="Whitney Office" w:hAnsi="Whitney Office" w:cs="Whitney Office"/>
            <w:sz w:val="20"/>
            <w:szCs w:val="20"/>
          </w:rPr>
          <w:t>Federal</w:t>
        </w:r>
      </w:hyperlink>
      <w:r w:rsidR="005808C2" w:rsidRPr="78DA7176">
        <w:rPr>
          <w:rStyle w:val="normaltextrun"/>
          <w:rFonts w:ascii="Whitney Office" w:eastAsia="Whitney Office" w:hAnsi="Whitney Office" w:cs="Whitney Office"/>
          <w:sz w:val="20"/>
          <w:szCs w:val="20"/>
        </w:rPr>
        <w:t xml:space="preserve"> and </w:t>
      </w:r>
      <w:hyperlink r:id="rId579">
        <w:r w:rsidR="005808C2" w:rsidRPr="78DA7176">
          <w:rPr>
            <w:rStyle w:val="Hyperlink"/>
            <w:rFonts w:ascii="Whitney Office" w:eastAsia="Whitney Office" w:hAnsi="Whitney Office" w:cs="Whitney Office"/>
            <w:sz w:val="20"/>
            <w:szCs w:val="20"/>
          </w:rPr>
          <w:t>state</w:t>
        </w:r>
      </w:hyperlink>
      <w:r w:rsidR="005808C2" w:rsidRPr="78DA7176">
        <w:rPr>
          <w:rStyle w:val="normaltextrun"/>
          <w:rFonts w:ascii="Whitney Office" w:eastAsia="Whitney Office" w:hAnsi="Whitney Office" w:cs="Whitney Office"/>
          <w:sz w:val="20"/>
          <w:szCs w:val="20"/>
        </w:rPr>
        <w:t xml:space="preserve"> </w:t>
      </w:r>
      <w:r w:rsidR="005808C2" w:rsidRPr="78DA7176">
        <w:rPr>
          <w:rFonts w:ascii="Whitney Office" w:eastAsia="Whitney Office" w:hAnsi="Whitney Office" w:cs="Whitney Office"/>
          <w:sz w:val="20"/>
          <w:szCs w:val="20"/>
        </w:rPr>
        <w:t>Asian longhorned beetle</w:t>
      </w:r>
      <w:r w:rsidR="005808C2" w:rsidRPr="78DA7176">
        <w:rPr>
          <w:rStyle w:val="normaltextrun"/>
          <w:rFonts w:ascii="Whitney Office" w:eastAsia="Whitney Office" w:hAnsi="Whitney Office" w:cs="Whitney Office"/>
          <w:sz w:val="20"/>
          <w:szCs w:val="20"/>
        </w:rPr>
        <w:t xml:space="preserve"> quarantines; state quarantine on </w:t>
      </w:r>
      <w:hyperlink r:id="rId580" w:anchor="Quarantine">
        <w:r w:rsidR="005808C2" w:rsidRPr="78DA7176">
          <w:rPr>
            <w:rStyle w:val="Hyperlink"/>
            <w:rFonts w:ascii="Whitney Office" w:eastAsia="Whitney Office" w:hAnsi="Whitney Office" w:cs="Whitney Office"/>
            <w:sz w:val="20"/>
            <w:szCs w:val="20"/>
          </w:rPr>
          <w:t>oak wilt</w:t>
        </w:r>
      </w:hyperlink>
      <w:r w:rsidR="005808C2" w:rsidRPr="78DA7176">
        <w:rPr>
          <w:rStyle w:val="normaltextrun"/>
          <w:rFonts w:ascii="Whitney Office" w:eastAsia="Whitney Office" w:hAnsi="Whitney Office" w:cs="Whitney Office"/>
          <w:sz w:val="20"/>
          <w:szCs w:val="20"/>
        </w:rPr>
        <w:t xml:space="preserve"> </w:t>
      </w:r>
    </w:p>
    <w:p w14:paraId="41B70708" w14:textId="77777777" w:rsidR="005808C2" w:rsidRPr="00B74BA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 xml:space="preserve">Federal quarantine - </w:t>
      </w:r>
      <w:r w:rsidRPr="78DA7176">
        <w:rPr>
          <w:rStyle w:val="normaltextrun"/>
          <w:rFonts w:ascii="Whitney Office" w:eastAsia="Whitney Office" w:hAnsi="Whitney Office" w:cs="Whitney Office"/>
          <w:sz w:val="22"/>
          <w:szCs w:val="22"/>
        </w:rPr>
        <w:t>limiting export of regulated items</w:t>
      </w:r>
      <w:r w:rsidRPr="78DA7176">
        <w:rPr>
          <w:rStyle w:val="normaltextrun"/>
          <w:rFonts w:ascii="Whitney Office" w:eastAsia="Whitney Office" w:hAnsi="Whitney Office" w:cs="Whitney Office"/>
          <w:b/>
          <w:bCs/>
          <w:sz w:val="22"/>
          <w:szCs w:val="22"/>
        </w:rPr>
        <w:t xml:space="preserve"> </w:t>
      </w:r>
    </w:p>
    <w:p w14:paraId="2595847E" w14:textId="77777777" w:rsidR="005808C2" w:rsidRPr="00240190" w:rsidRDefault="00000000" w:rsidP="005808C2">
      <w:pPr>
        <w:pStyle w:val="paragraph"/>
        <w:numPr>
          <w:ilvl w:val="0"/>
          <w:numId w:val="14"/>
        </w:numPr>
        <w:spacing w:before="0" w:beforeAutospacing="0" w:after="0" w:afterAutospacing="0"/>
        <w:textAlignment w:val="baseline"/>
        <w:rPr>
          <w:rStyle w:val="normaltextrun"/>
          <w:rFonts w:ascii="Whitney Office" w:eastAsia="Whitney Office" w:hAnsi="Whitney Office" w:cs="Whitney Office"/>
          <w:sz w:val="20"/>
          <w:szCs w:val="20"/>
        </w:rPr>
      </w:pPr>
      <w:hyperlink r:id="rId581">
        <w:r w:rsidR="005808C2" w:rsidRPr="78DA7176">
          <w:rPr>
            <w:rStyle w:val="normaltextrun"/>
            <w:rFonts w:ascii="Whitney Office" w:eastAsia="Whitney Office" w:hAnsi="Whitney Office" w:cs="Whitney Office"/>
            <w:color w:val="0563C1"/>
            <w:sz w:val="20"/>
            <w:szCs w:val="20"/>
            <w:u w:val="single"/>
          </w:rPr>
          <w:t>spongy moth</w:t>
        </w:r>
        <w:r w:rsidR="005808C2" w:rsidRPr="78DA7176">
          <w:rPr>
            <w:rStyle w:val="normaltextrun"/>
            <w:rFonts w:ascii="Whitney Office" w:eastAsia="Whitney Office" w:hAnsi="Whitney Office" w:cs="Whitney Office"/>
            <w:i/>
            <w:iCs/>
            <w:color w:val="0563C1"/>
            <w:sz w:val="20"/>
            <w:szCs w:val="20"/>
            <w:u w:val="single"/>
          </w:rPr>
          <w:t xml:space="preserve"> (L. </w:t>
        </w:r>
        <w:proofErr w:type="spellStart"/>
        <w:r w:rsidR="005808C2" w:rsidRPr="78DA7176">
          <w:rPr>
            <w:rStyle w:val="normaltextrun"/>
            <w:rFonts w:ascii="Whitney Office" w:eastAsia="Whitney Office" w:hAnsi="Whitney Office" w:cs="Whitney Office"/>
            <w:i/>
            <w:iCs/>
            <w:color w:val="0563C1"/>
            <w:sz w:val="20"/>
            <w:szCs w:val="20"/>
            <w:u w:val="single"/>
          </w:rPr>
          <w:t>dispar</w:t>
        </w:r>
        <w:proofErr w:type="spellEnd"/>
      </w:hyperlink>
      <w:r w:rsidR="005808C2" w:rsidRPr="78DA7176">
        <w:rPr>
          <w:rStyle w:val="normaltextrun"/>
          <w:rFonts w:ascii="Whitney Office" w:eastAsia="Whitney Office" w:hAnsi="Whitney Office" w:cs="Whitney Office"/>
          <w:i/>
          <w:iCs/>
          <w:color w:val="0563C1"/>
          <w:sz w:val="20"/>
          <w:szCs w:val="20"/>
          <w:u w:val="single"/>
        </w:rPr>
        <w:t>)</w:t>
      </w:r>
      <w:r w:rsidR="005808C2" w:rsidRPr="78DA7176">
        <w:rPr>
          <w:rStyle w:val="normaltextrun"/>
          <w:rFonts w:ascii="Whitney Office" w:eastAsia="Whitney Office" w:hAnsi="Whitney Office" w:cs="Whitney Office"/>
          <w:i/>
          <w:iCs/>
          <w:sz w:val="20"/>
          <w:szCs w:val="20"/>
        </w:rPr>
        <w:t> </w:t>
      </w:r>
      <w:r w:rsidR="005808C2" w:rsidRPr="78DA7176">
        <w:rPr>
          <w:rStyle w:val="normaltextrun"/>
          <w:rFonts w:ascii="Whitney Office" w:eastAsia="Whitney Office" w:hAnsi="Whitney Office" w:cs="Whitney Office"/>
          <w:sz w:val="20"/>
          <w:szCs w:val="20"/>
        </w:rPr>
        <w:t>encompasses entire state</w:t>
      </w:r>
      <w:r w:rsidR="005808C2" w:rsidRPr="78DA7176">
        <w:rPr>
          <w:rStyle w:val="eop"/>
          <w:rFonts w:ascii="Whitney Office" w:eastAsia="Whitney Office" w:hAnsi="Whitney Office" w:cs="Whitney Office"/>
          <w:sz w:val="20"/>
          <w:szCs w:val="20"/>
        </w:rPr>
        <w:t> </w:t>
      </w:r>
      <w:r w:rsidR="005808C2" w:rsidRPr="78DA7176">
        <w:rPr>
          <w:rStyle w:val="normaltextrun"/>
          <w:rFonts w:ascii="Whitney Office" w:eastAsia="Whitney Office" w:hAnsi="Whitney Office" w:cs="Whitney Office"/>
          <w:color w:val="538135" w:themeColor="accent6" w:themeShade="BF"/>
          <w:sz w:val="22"/>
          <w:szCs w:val="22"/>
        </w:rPr>
        <w:t> </w:t>
      </w:r>
    </w:p>
    <w:p w14:paraId="74088D4B"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Agency official firewood recommendations</w:t>
      </w:r>
      <w:r w:rsidRPr="78DA7176">
        <w:rPr>
          <w:rStyle w:val="normaltextrun"/>
          <w:rFonts w:ascii="Whitney Office" w:eastAsia="Whitney Office" w:hAnsi="Whitney Office" w:cs="Whitney Office"/>
          <w:sz w:val="22"/>
          <w:szCs w:val="22"/>
        </w:rPr>
        <w:t> </w:t>
      </w:r>
    </w:p>
    <w:p w14:paraId="072166F1" w14:textId="77777777" w:rsidR="005808C2" w:rsidRPr="00F71E6E" w:rsidRDefault="005808C2" w:rsidP="005808C2">
      <w:pPr>
        <w:pStyle w:val="paragraph"/>
        <w:numPr>
          <w:ilvl w:val="0"/>
          <w:numId w:val="16"/>
        </w:numPr>
        <w:spacing w:before="0" w:beforeAutospacing="0" w:after="0" w:afterAutospacing="0"/>
        <w:textAlignment w:val="baseline"/>
        <w:rPr>
          <w:rFonts w:ascii="Whitney Office" w:eastAsia="Whitney Office" w:hAnsi="Whitney Office" w:cs="Whitney Office"/>
          <w:sz w:val="20"/>
          <w:szCs w:val="20"/>
        </w:rPr>
      </w:pPr>
      <w:r w:rsidRPr="78DA7176">
        <w:rPr>
          <w:rStyle w:val="eop"/>
          <w:rFonts w:ascii="Whitney Office" w:eastAsia="Whitney Office" w:hAnsi="Whitney Office" w:cs="Whitney Office"/>
          <w:sz w:val="20"/>
          <w:szCs w:val="20"/>
        </w:rPr>
        <w:t xml:space="preserve">NY Department of Environmental Conservation page: </w:t>
      </w:r>
      <w:hyperlink r:id="rId582">
        <w:r w:rsidRPr="78DA7176">
          <w:rPr>
            <w:rStyle w:val="Hyperlink"/>
            <w:rFonts w:ascii="Whitney Office" w:eastAsia="Whitney Office" w:hAnsi="Whitney Office" w:cs="Whitney Office"/>
            <w:sz w:val="20"/>
            <w:szCs w:val="20"/>
          </w:rPr>
          <w:t>Firewood and Invasive Pests</w:t>
        </w:r>
      </w:hyperlink>
    </w:p>
    <w:p w14:paraId="2776E639" w14:textId="77777777" w:rsidR="005808C2" w:rsidRPr="00FB0A88" w:rsidRDefault="005808C2" w:rsidP="005808C2">
      <w:pPr>
        <w:pStyle w:val="paragraph"/>
        <w:numPr>
          <w:ilvl w:val="0"/>
          <w:numId w:val="4"/>
        </w:numPr>
        <w:spacing w:before="0" w:beforeAutospacing="0" w:after="0" w:afterAutospacing="0"/>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Extension recommendations</w:t>
      </w:r>
    </w:p>
    <w:p w14:paraId="176AD4CD" w14:textId="77777777" w:rsidR="005808C2" w:rsidRPr="00FB0A88" w:rsidRDefault="005808C2" w:rsidP="005808C2">
      <w:pPr>
        <w:pStyle w:val="paragraph"/>
        <w:numPr>
          <w:ilvl w:val="0"/>
          <w:numId w:val="16"/>
        </w:numPr>
        <w:spacing w:before="0" w:beforeAutospacing="0" w:after="0" w:afterAutospacing="0"/>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0"/>
          <w:szCs w:val="20"/>
        </w:rPr>
        <w:t xml:space="preserve">Found with relatively low visibility in article, pest page, or partner resource (e.g., </w:t>
      </w:r>
      <w:hyperlink r:id="rId583">
        <w:r w:rsidRPr="78DA7176">
          <w:rPr>
            <w:rStyle w:val="Hyperlink"/>
            <w:rFonts w:ascii="Whitney Office" w:eastAsia="Whitney Office" w:hAnsi="Whitney Office" w:cs="Whitney Office"/>
            <w:sz w:val="20"/>
            <w:szCs w:val="20"/>
          </w:rPr>
          <w:t>CALS lab helps stop spread of devastating oak disease</w:t>
        </w:r>
      </w:hyperlink>
      <w:r w:rsidRPr="78DA7176">
        <w:rPr>
          <w:rStyle w:val="normaltextrun"/>
          <w:rFonts w:ascii="Whitney Office" w:eastAsia="Whitney Office" w:hAnsi="Whitney Office" w:cs="Whitney Office"/>
          <w:sz w:val="20"/>
          <w:szCs w:val="20"/>
        </w:rPr>
        <w:t xml:space="preserve">;  </w:t>
      </w:r>
      <w:hyperlink r:id="rId584">
        <w:r w:rsidRPr="78DA7176">
          <w:rPr>
            <w:rStyle w:val="Hyperlink"/>
            <w:rFonts w:ascii="Whitney Office" w:eastAsia="Whitney Office" w:hAnsi="Whitney Office" w:cs="Whitney Office"/>
            <w:sz w:val="20"/>
            <w:szCs w:val="20"/>
          </w:rPr>
          <w:t>Emerald Ash Borer: Take Action</w:t>
        </w:r>
      </w:hyperlink>
      <w:r w:rsidRPr="78DA7176">
        <w:rPr>
          <w:rStyle w:val="normaltextrun"/>
          <w:rFonts w:ascii="Whitney Office" w:eastAsia="Whitney Office" w:hAnsi="Whitney Office" w:cs="Whitney Office"/>
          <w:sz w:val="20"/>
          <w:szCs w:val="20"/>
        </w:rPr>
        <w:t>)</w:t>
      </w:r>
    </w:p>
    <w:p w14:paraId="787289DF"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Parks official firewood recommendations</w:t>
      </w:r>
      <w:r w:rsidRPr="78DA7176">
        <w:rPr>
          <w:rStyle w:val="normaltextrun"/>
          <w:rFonts w:ascii="Whitney Office" w:eastAsia="Whitney Office" w:hAnsi="Whitney Office" w:cs="Whitney Office"/>
          <w:sz w:val="22"/>
          <w:szCs w:val="22"/>
        </w:rPr>
        <w:t> </w:t>
      </w:r>
    </w:p>
    <w:p w14:paraId="5D202233" w14:textId="77777777" w:rsidR="005808C2" w:rsidRPr="00F71E6E" w:rsidRDefault="005808C2" w:rsidP="005808C2">
      <w:pPr>
        <w:pStyle w:val="paragraph"/>
        <w:numPr>
          <w:ilvl w:val="0"/>
          <w:numId w:val="17"/>
        </w:numPr>
        <w:spacing w:before="0" w:beforeAutospacing="0" w:after="0" w:afterAutospacing="0"/>
        <w:textAlignment w:val="baseline"/>
        <w:rPr>
          <w:rFonts w:ascii="Whitney Office" w:eastAsia="Whitney Office" w:hAnsi="Whitney Office" w:cs="Whitney Office"/>
          <w:sz w:val="20"/>
          <w:szCs w:val="20"/>
        </w:rPr>
      </w:pPr>
      <w:r w:rsidRPr="78DA7176">
        <w:rPr>
          <w:rStyle w:val="eop"/>
          <w:rFonts w:ascii="Whitney Office" w:eastAsia="Whitney Office" w:hAnsi="Whitney Office" w:cs="Whitney Office"/>
          <w:sz w:val="20"/>
          <w:szCs w:val="20"/>
        </w:rPr>
        <w:t xml:space="preserve">Found on State Parks main </w:t>
      </w:r>
      <w:hyperlink r:id="rId585">
        <w:r w:rsidRPr="78DA7176">
          <w:rPr>
            <w:rStyle w:val="Hyperlink"/>
            <w:rFonts w:ascii="Whitney Office" w:eastAsia="Whitney Office" w:hAnsi="Whitney Office" w:cs="Whitney Office"/>
            <w:sz w:val="20"/>
            <w:szCs w:val="20"/>
          </w:rPr>
          <w:t>Camping</w:t>
        </w:r>
      </w:hyperlink>
      <w:r w:rsidRPr="78DA7176">
        <w:rPr>
          <w:rStyle w:val="eop"/>
          <w:rFonts w:ascii="Whitney Office" w:eastAsia="Whitney Office" w:hAnsi="Whitney Office" w:cs="Whitney Office"/>
          <w:sz w:val="20"/>
          <w:szCs w:val="20"/>
        </w:rPr>
        <w:t xml:space="preserve"> page and </w:t>
      </w:r>
      <w:hyperlink r:id="rId586">
        <w:r w:rsidRPr="78DA7176">
          <w:rPr>
            <w:rStyle w:val="Hyperlink"/>
            <w:rFonts w:ascii="Whitney Office" w:eastAsia="Whitney Office" w:hAnsi="Whitney Office" w:cs="Whitney Office"/>
            <w:sz w:val="20"/>
            <w:szCs w:val="20"/>
          </w:rPr>
          <w:t>Things to Know</w:t>
        </w:r>
      </w:hyperlink>
      <w:r w:rsidRPr="78DA7176">
        <w:rPr>
          <w:rStyle w:val="eop"/>
          <w:rFonts w:ascii="Whitney Office" w:eastAsia="Whitney Office" w:hAnsi="Whitney Office" w:cs="Whitney Office"/>
          <w:sz w:val="20"/>
          <w:szCs w:val="20"/>
        </w:rPr>
        <w:t xml:space="preserve"> page</w:t>
      </w:r>
    </w:p>
    <w:p w14:paraId="34CCF7D6" w14:textId="77777777" w:rsidR="005808C2" w:rsidRPr="00A4658C"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Firewood movement-related recommendations on State Park campsites’ reservation page(s)</w:t>
      </w:r>
    </w:p>
    <w:p w14:paraId="364CA981" w14:textId="77777777" w:rsidR="005808C2" w:rsidRPr="00624B29"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(e.g., </w:t>
      </w:r>
      <w:hyperlink r:id="rId587">
        <w:r w:rsidRPr="78DA7176">
          <w:rPr>
            <w:rStyle w:val="Hyperlink"/>
            <w:rFonts w:ascii="Whitney Office" w:eastAsia="Whitney Office" w:hAnsi="Whitney Office" w:cs="Whitney Office"/>
            <w:sz w:val="20"/>
            <w:szCs w:val="20"/>
          </w:rPr>
          <w:t>Coles Creek SP</w:t>
        </w:r>
      </w:hyperlink>
      <w:r w:rsidRPr="78DA7176">
        <w:rPr>
          <w:rStyle w:val="normaltextrun"/>
          <w:rFonts w:ascii="Whitney Office" w:eastAsia="Whitney Office" w:hAnsi="Whitney Office" w:cs="Whitney Office"/>
          <w:sz w:val="20"/>
          <w:szCs w:val="20"/>
        </w:rPr>
        <w:t>)</w:t>
      </w:r>
    </w:p>
    <w:p w14:paraId="360F8EC2"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National Park regulations</w:t>
      </w:r>
      <w:r w:rsidRPr="78DA7176">
        <w:rPr>
          <w:rStyle w:val="normaltextrun"/>
          <w:rFonts w:ascii="Whitney Office" w:eastAsia="Whitney Office" w:hAnsi="Whitney Office" w:cs="Whitney Office"/>
          <w:sz w:val="22"/>
          <w:szCs w:val="22"/>
        </w:rPr>
        <w:t> - At least one NPS camping property regulates firewood movement</w:t>
      </w:r>
    </w:p>
    <w:p w14:paraId="0DE47A9A" w14:textId="77777777" w:rsidR="005808C2" w:rsidRPr="000961A1" w:rsidRDefault="005808C2" w:rsidP="005808C2">
      <w:pPr>
        <w:pStyle w:val="paragraph"/>
        <w:numPr>
          <w:ilvl w:val="0"/>
          <w:numId w:val="15"/>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(e.g., </w:t>
      </w:r>
      <w:hyperlink r:id="rId588">
        <w:r w:rsidRPr="78DA7176">
          <w:rPr>
            <w:rStyle w:val="Hyperlink"/>
            <w:rFonts w:ascii="Whitney Office" w:eastAsia="Whitney Office" w:hAnsi="Whitney Office" w:cs="Whitney Office"/>
            <w:sz w:val="20"/>
            <w:szCs w:val="20"/>
          </w:rPr>
          <w:t>Camp Gateway – Brooklyn NY</w:t>
        </w:r>
      </w:hyperlink>
      <w:r w:rsidRPr="78DA7176">
        <w:rPr>
          <w:rStyle w:val="normaltextrun"/>
          <w:rFonts w:ascii="Whitney Office" w:eastAsia="Whitney Office" w:hAnsi="Whitney Office" w:cs="Whitney Office"/>
          <w:sz w:val="20"/>
          <w:szCs w:val="20"/>
        </w:rPr>
        <w:t>)</w:t>
      </w:r>
      <w:r w:rsidRPr="78DA7176">
        <w:rPr>
          <w:rStyle w:val="eop"/>
          <w:rFonts w:ascii="Whitney Office" w:eastAsia="Whitney Office" w:hAnsi="Whitney Office" w:cs="Whitney Office"/>
          <w:sz w:val="20"/>
          <w:szCs w:val="20"/>
        </w:rPr>
        <w:t> </w:t>
      </w:r>
    </w:p>
    <w:p w14:paraId="11401C6C" w14:textId="77777777" w:rsidR="005808C2" w:rsidRPr="000961A1"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Certification ability </w:t>
      </w:r>
      <w:r w:rsidRPr="78DA7176">
        <w:rPr>
          <w:rStyle w:val="normaltextrun"/>
          <w:rFonts w:ascii="Whitney Office" w:eastAsia="Whitney Office" w:hAnsi="Whitney Office" w:cs="Whitney Office"/>
          <w:sz w:val="22"/>
          <w:szCs w:val="22"/>
        </w:rPr>
        <w:t xml:space="preserve">(i.e., kiln certification to meet any applicable heat-treatment standards) </w:t>
      </w:r>
    </w:p>
    <w:p w14:paraId="638F10BB" w14:textId="77777777" w:rsidR="005808C2" w:rsidRPr="000961A1" w:rsidRDefault="005808C2" w:rsidP="005808C2">
      <w:pPr>
        <w:pStyle w:val="paragraph"/>
        <w:numPr>
          <w:ilvl w:val="0"/>
          <w:numId w:val="57"/>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color w:val="000000" w:themeColor="text1"/>
          <w:sz w:val="20"/>
          <w:szCs w:val="20"/>
        </w:rPr>
        <w:t>Can certify, certification program in </w:t>
      </w:r>
      <w:r w:rsidRPr="78DA7176">
        <w:rPr>
          <w:rStyle w:val="contextualspellingandgrammarerror"/>
          <w:rFonts w:ascii="Whitney Office" w:eastAsia="Whitney Office" w:hAnsi="Whitney Office" w:cs="Whitney Office"/>
          <w:color w:val="000000" w:themeColor="text1"/>
        </w:rPr>
        <w:t>place;</w:t>
      </w:r>
      <w:r w:rsidRPr="78DA7176">
        <w:rPr>
          <w:rStyle w:val="normaltextrun"/>
          <w:rFonts w:ascii="Whitney Office" w:eastAsia="Whitney Office" w:hAnsi="Whitney Office" w:cs="Whitney Office"/>
          <w:color w:val="000000" w:themeColor="text1"/>
          <w:sz w:val="20"/>
          <w:szCs w:val="20"/>
        </w:rPr>
        <w:t> Dept. Of Ag. and Markets certifies to T314-c standard</w:t>
      </w:r>
      <w:r w:rsidRPr="78DA7176">
        <w:rPr>
          <w:rStyle w:val="eop"/>
          <w:rFonts w:ascii="Whitney Office" w:eastAsia="Whitney Office" w:hAnsi="Whitney Office" w:cs="Whitney Office"/>
          <w:color w:val="000000" w:themeColor="text1"/>
          <w:sz w:val="20"/>
          <w:szCs w:val="20"/>
        </w:rPr>
        <w:t> </w:t>
      </w:r>
    </w:p>
    <w:p w14:paraId="0281CA4D" w14:textId="77777777" w:rsidR="005808C2" w:rsidRPr="0053205E" w:rsidRDefault="005808C2" w:rsidP="0053205E">
      <w:pPr>
        <w:pStyle w:val="paragraph"/>
        <w:spacing w:before="0" w:beforeAutospacing="0" w:after="0" w:afterAutospacing="0" w:line="120" w:lineRule="exact"/>
        <w:textAlignment w:val="baseline"/>
        <w:rPr>
          <w:rFonts w:ascii="Segoe UI" w:hAnsi="Segoe UI" w:cs="Segoe UI"/>
          <w:sz w:val="12"/>
          <w:szCs w:val="12"/>
        </w:rPr>
      </w:pPr>
      <w:r>
        <w:rPr>
          <w:rStyle w:val="eop"/>
          <w:rFonts w:ascii="Calibri" w:hAnsi="Calibri" w:cs="Calibri"/>
          <w:sz w:val="22"/>
          <w:szCs w:val="22"/>
        </w:rPr>
        <w:t> </w:t>
      </w:r>
    </w:p>
    <w:p w14:paraId="483AA2D2"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rPr>
        <w:t>Not present in New York:</w:t>
      </w:r>
      <w:r w:rsidRPr="78DA7176">
        <w:rPr>
          <w:rStyle w:val="eop"/>
          <w:rFonts w:ascii="Whitney Office" w:eastAsia="Whitney Office" w:hAnsi="Whitney Office" w:cs="Whitney Office"/>
        </w:rPr>
        <w:t> </w:t>
      </w:r>
    </w:p>
    <w:p w14:paraId="0C852AA3" w14:textId="77777777" w:rsidR="005808C2" w:rsidRDefault="005808C2" w:rsidP="005808C2">
      <w:pPr>
        <w:pStyle w:val="paragraph"/>
        <w:numPr>
          <w:ilvl w:val="0"/>
          <w:numId w:val="5"/>
        </w:numPr>
        <w:spacing w:before="0" w:beforeAutospacing="0" w:after="0" w:afterAutospacing="0"/>
        <w:ind w:left="720"/>
        <w:textAlignment w:val="baseline"/>
        <w:rPr>
          <w:rStyle w:val="eop"/>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State Lands or Parks-specific regulations</w:t>
      </w:r>
      <w:r w:rsidRPr="78DA7176">
        <w:rPr>
          <w:rStyle w:val="eop"/>
          <w:rFonts w:ascii="Whitney Office" w:eastAsia="Whitney Office" w:hAnsi="Whitney Office" w:cs="Whitney Office"/>
          <w:sz w:val="22"/>
          <w:szCs w:val="22"/>
        </w:rPr>
        <w:t> or official statewide restrictions</w:t>
      </w:r>
    </w:p>
    <w:p w14:paraId="6BC1593F" w14:textId="77777777" w:rsidR="005808C2" w:rsidRPr="000961A1" w:rsidRDefault="005808C2" w:rsidP="005808C2">
      <w:pPr>
        <w:pStyle w:val="paragraph"/>
        <w:numPr>
          <w:ilvl w:val="0"/>
          <w:numId w:val="15"/>
        </w:numPr>
        <w:spacing w:before="0" w:beforeAutospacing="0" w:after="0" w:afterAutospacing="0"/>
        <w:textAlignment w:val="baseline"/>
        <w:rPr>
          <w:rFonts w:ascii="Whitney Office" w:eastAsia="Whitney Office" w:hAnsi="Whitney Office" w:cs="Whitney Office"/>
          <w:i/>
          <w:iCs/>
          <w:sz w:val="20"/>
          <w:szCs w:val="20"/>
        </w:rPr>
      </w:pPr>
      <w:r w:rsidRPr="78DA7176">
        <w:rPr>
          <w:rStyle w:val="eop"/>
          <w:rFonts w:ascii="Whitney Office" w:eastAsia="Whitney Office" w:hAnsi="Whitney Office" w:cs="Whitney Office"/>
          <w:sz w:val="20"/>
          <w:szCs w:val="20"/>
        </w:rPr>
        <w:t>(</w:t>
      </w:r>
      <w:r w:rsidRPr="78DA7176">
        <w:rPr>
          <w:rStyle w:val="eop"/>
          <w:rFonts w:ascii="Whitney Office" w:eastAsia="Whitney Office" w:hAnsi="Whitney Office" w:cs="Whitney Office"/>
          <w:i/>
          <w:iCs/>
          <w:sz w:val="20"/>
          <w:szCs w:val="20"/>
        </w:rPr>
        <w:t>Not lands/parks-specific, but parks page(s) do clearly communicate state firewood regulations with high visibility</w:t>
      </w:r>
      <w:r w:rsidRPr="78DA7176">
        <w:rPr>
          <w:rStyle w:val="eop"/>
          <w:rFonts w:ascii="Whitney Office" w:eastAsia="Whitney Office" w:hAnsi="Whitney Office" w:cs="Whitney Office"/>
          <w:sz w:val="20"/>
          <w:szCs w:val="20"/>
        </w:rPr>
        <w:t>)</w:t>
      </w:r>
    </w:p>
    <w:p w14:paraId="7389C244" w14:textId="77777777" w:rsidR="005808C2" w:rsidRPr="000961A1" w:rsidRDefault="005808C2" w:rsidP="005808C2">
      <w:pPr>
        <w:pStyle w:val="paragraph"/>
        <w:numPr>
          <w:ilvl w:val="0"/>
          <w:numId w:val="5"/>
        </w:numPr>
        <w:spacing w:before="0" w:beforeAutospacing="0" w:after="0" w:afterAutospacing="0"/>
        <w:ind w:left="720"/>
        <w:textAlignment w:val="baseline"/>
        <w:rPr>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Extension recommendations on highly visible, centralized page</w:t>
      </w:r>
    </w:p>
    <w:p w14:paraId="06EE98A0" w14:textId="77777777" w:rsidR="005808C2" w:rsidRDefault="005808C2" w:rsidP="0053205E">
      <w:pPr>
        <w:pStyle w:val="paragraph"/>
        <w:spacing w:before="0" w:beforeAutospacing="0" w:after="0" w:afterAutospacing="0" w:line="140" w:lineRule="exact"/>
        <w:textAlignment w:val="baseline"/>
        <w:rPr>
          <w:rFonts w:ascii="Segoe UI" w:hAnsi="Segoe UI" w:cs="Segoe UI"/>
          <w:sz w:val="18"/>
          <w:szCs w:val="18"/>
        </w:rPr>
      </w:pPr>
      <w:r>
        <w:rPr>
          <w:rStyle w:val="eop"/>
          <w:rFonts w:ascii="Calibri" w:hAnsi="Calibri" w:cs="Calibri"/>
          <w:sz w:val="22"/>
          <w:szCs w:val="22"/>
        </w:rPr>
        <w:t> </w:t>
      </w:r>
    </w:p>
    <w:p w14:paraId="0A61F796"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sz w:val="22"/>
          <w:szCs w:val="22"/>
        </w:rPr>
        <w:t>Firewood relevant forest pests present in New York:</w:t>
      </w:r>
      <w:r w:rsidRPr="78DA7176">
        <w:rPr>
          <w:rStyle w:val="eop"/>
          <w:rFonts w:ascii="Whitney Office" w:eastAsia="Whitney Office" w:hAnsi="Whitney Office" w:cs="Whitney Office"/>
          <w:sz w:val="22"/>
          <w:szCs w:val="22"/>
        </w:rPr>
        <w:t> </w:t>
      </w:r>
    </w:p>
    <w:p w14:paraId="6B63F794" w14:textId="5713FAA9" w:rsidR="005808C2" w:rsidRPr="00821548" w:rsidRDefault="005808C2" w:rsidP="005808C2">
      <w:pPr>
        <w:pStyle w:val="paragraph"/>
        <w:spacing w:before="0" w:beforeAutospacing="0" w:after="0" w:afterAutospacing="0"/>
        <w:textAlignment w:val="baseline"/>
        <w:rPr>
          <w:rFonts w:ascii="Whitney Office" w:eastAsia="Whitney Office" w:hAnsi="Whitney Office" w:cs="Whitney Office"/>
          <w:sz w:val="20"/>
          <w:szCs w:val="20"/>
        </w:rPr>
      </w:pPr>
      <w:r>
        <w:rPr>
          <w:noProof/>
        </w:rPr>
        <w:lastRenderedPageBreak/>
        <w:drawing>
          <wp:inline distT="0" distB="0" distL="0" distR="0" wp14:anchorId="0E33DB67" wp14:editId="7674B783">
            <wp:extent cx="246038" cy="246038"/>
            <wp:effectExtent l="0" t="0" r="1905" b="1905"/>
            <wp:docPr id="1531628225" name="Picture 1531628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628225"/>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246038" cy="246038"/>
                    </a:xfrm>
                    <a:prstGeom prst="rect">
                      <a:avLst/>
                    </a:prstGeom>
                  </pic:spPr>
                </pic:pic>
              </a:graphicData>
            </a:graphic>
          </wp:inline>
        </w:drawing>
      </w:r>
      <w:r w:rsidRPr="78DA7176">
        <w:rPr>
          <w:rStyle w:val="normaltextrun"/>
          <w:rFonts w:ascii="Whitney Office" w:eastAsia="Whitney Office" w:hAnsi="Whitney Office" w:cs="Whitney Office"/>
          <w:sz w:val="20"/>
          <w:szCs w:val="20"/>
        </w:rPr>
        <w:t>Emerald ash borer, spongy moth (</w:t>
      </w:r>
      <w:r w:rsidRPr="78DA7176">
        <w:rPr>
          <w:rStyle w:val="normaltextrun"/>
          <w:rFonts w:ascii="Whitney Office" w:eastAsia="Whitney Office" w:hAnsi="Whitney Office" w:cs="Whitney Office"/>
          <w:i/>
          <w:iCs/>
          <w:sz w:val="20"/>
          <w:szCs w:val="20"/>
        </w:rPr>
        <w:t>Lymantria </w:t>
      </w:r>
      <w:proofErr w:type="spellStart"/>
      <w:r w:rsidRPr="78DA7176">
        <w:rPr>
          <w:rStyle w:val="spellingerror"/>
          <w:rFonts w:ascii="Whitney Office" w:eastAsia="Whitney Office" w:hAnsi="Whitney Office" w:cs="Whitney Office"/>
          <w:sz w:val="20"/>
          <w:szCs w:val="20"/>
        </w:rPr>
        <w:t>dispar</w:t>
      </w:r>
      <w:proofErr w:type="spellEnd"/>
      <w:r w:rsidRPr="78DA7176">
        <w:rPr>
          <w:rStyle w:val="eop"/>
          <w:rFonts w:ascii="Whitney Office" w:eastAsia="Whitney Office" w:hAnsi="Whitney Office" w:cs="Whitney Office"/>
          <w:sz w:val="20"/>
          <w:szCs w:val="20"/>
        </w:rPr>
        <w:t xml:space="preserve">), Asian </w:t>
      </w:r>
      <w:proofErr w:type="spellStart"/>
      <w:r w:rsidRPr="78DA7176">
        <w:rPr>
          <w:rStyle w:val="eop"/>
          <w:rFonts w:ascii="Whitney Office" w:eastAsia="Whitney Office" w:hAnsi="Whitney Office" w:cs="Whitney Office"/>
          <w:sz w:val="20"/>
          <w:szCs w:val="20"/>
        </w:rPr>
        <w:t>longhorned</w:t>
      </w:r>
      <w:proofErr w:type="spellEnd"/>
      <w:r w:rsidRPr="78DA7176">
        <w:rPr>
          <w:rStyle w:val="eop"/>
          <w:rFonts w:ascii="Whitney Office" w:eastAsia="Whitney Office" w:hAnsi="Whitney Office" w:cs="Whitney Office"/>
          <w:sz w:val="20"/>
          <w:szCs w:val="20"/>
        </w:rPr>
        <w:t xml:space="preserve"> beetle</w:t>
      </w:r>
      <w:r w:rsidR="00F975C1">
        <w:rPr>
          <w:rStyle w:val="eop"/>
          <w:rFonts w:ascii="Whitney Office" w:eastAsia="Whitney Office" w:hAnsi="Whitney Office" w:cs="Whitney Office"/>
          <w:sz w:val="20"/>
          <w:szCs w:val="20"/>
        </w:rPr>
        <w:t xml:space="preserve">, </w:t>
      </w:r>
      <w:r w:rsidR="00F975C1" w:rsidRPr="78DA7176">
        <w:rPr>
          <w:rStyle w:val="normaltextrun"/>
          <w:rFonts w:ascii="Whitney Office" w:eastAsia="Whitney Office" w:hAnsi="Whitney Office" w:cs="Whitney Office"/>
          <w:sz w:val="20"/>
          <w:szCs w:val="20"/>
        </w:rPr>
        <w:t>spotted lanternfly</w:t>
      </w:r>
      <w:r w:rsidRPr="78DA7176">
        <w:rPr>
          <w:rStyle w:val="eop"/>
          <w:rFonts w:ascii="Whitney Office" w:eastAsia="Whitney Office" w:hAnsi="Whitney Office" w:cs="Whitney Office"/>
          <w:sz w:val="20"/>
          <w:szCs w:val="20"/>
        </w:rPr>
        <w:t xml:space="preserve">       </w:t>
      </w:r>
      <w:r>
        <w:rPr>
          <w:noProof/>
        </w:rPr>
        <w:drawing>
          <wp:inline distT="0" distB="0" distL="0" distR="0" wp14:anchorId="76B10629" wp14:editId="0046508E">
            <wp:extent cx="253072" cy="253072"/>
            <wp:effectExtent l="0" t="0" r="0" b="0"/>
            <wp:docPr id="1531628226" name="Picture 1531628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628226"/>
                    <pic:cNvPicPr/>
                  </pic:nvPicPr>
                  <pic:blipFill>
                    <a:blip r:embed="rId263" cstate="print">
                      <a:extLst>
                        <a:ext uri="{28A0092B-C50C-407E-A947-70E740481C1C}">
                          <a14:useLocalDpi xmlns:a14="http://schemas.microsoft.com/office/drawing/2010/main" val="0"/>
                        </a:ext>
                      </a:extLst>
                    </a:blip>
                    <a:stretch>
                      <a:fillRect/>
                    </a:stretch>
                  </pic:blipFill>
                  <pic:spPr>
                    <a:xfrm flipH="1">
                      <a:off x="0" y="0"/>
                      <a:ext cx="253072" cy="253072"/>
                    </a:xfrm>
                    <a:prstGeom prst="rect">
                      <a:avLst/>
                    </a:prstGeom>
                  </pic:spPr>
                </pic:pic>
              </a:graphicData>
            </a:graphic>
          </wp:inline>
        </w:drawing>
      </w:r>
      <w:r w:rsidRPr="78DA7176">
        <w:rPr>
          <w:rStyle w:val="normaltextrun"/>
          <w:rFonts w:ascii="Whitney Office" w:eastAsia="Whitney Office" w:hAnsi="Whitney Office" w:cs="Whitney Office"/>
          <w:sz w:val="20"/>
          <w:szCs w:val="20"/>
        </w:rPr>
        <w:t>Oak wilt</w:t>
      </w:r>
    </w:p>
    <w:p w14:paraId="579B224A" w14:textId="77777777" w:rsidR="00791241" w:rsidRDefault="00791241" w:rsidP="005808C2">
      <w:pPr>
        <w:pStyle w:val="paragraph"/>
        <w:spacing w:before="0" w:beforeAutospacing="0" w:after="0" w:afterAutospacing="0"/>
        <w:textAlignment w:val="baseline"/>
        <w:rPr>
          <w:rStyle w:val="normaltextrun"/>
          <w:rFonts w:ascii="Calibri Light" w:eastAsiaTheme="majorEastAsia" w:hAnsi="Calibri Light" w:cs="Calibri Light"/>
          <w:b/>
          <w:bCs/>
          <w:sz w:val="56"/>
          <w:szCs w:val="56"/>
        </w:rPr>
      </w:pPr>
    </w:p>
    <w:p w14:paraId="751DCA8B" w14:textId="4CD65A32" w:rsidR="005808C2" w:rsidRDefault="005808C2" w:rsidP="005808C2">
      <w:pPr>
        <w:pStyle w:val="paragraph"/>
        <w:spacing w:before="0" w:beforeAutospacing="0" w:after="0" w:afterAutospacing="0"/>
        <w:textAlignment w:val="baseline"/>
        <w:rPr>
          <w:rStyle w:val="eop"/>
          <w:rFonts w:ascii="Calibri Light" w:hAnsi="Calibri Light" w:cs="Calibri Light"/>
          <w:sz w:val="56"/>
          <w:szCs w:val="56"/>
        </w:rPr>
      </w:pPr>
      <w:r>
        <w:rPr>
          <w:rStyle w:val="normaltextrun"/>
          <w:rFonts w:ascii="Calibri Light" w:eastAsiaTheme="majorEastAsia" w:hAnsi="Calibri Light" w:cs="Calibri Light"/>
          <w:b/>
          <w:bCs/>
          <w:sz w:val="56"/>
          <w:szCs w:val="56"/>
        </w:rPr>
        <w:t>North Carolina State Summary</w:t>
      </w:r>
      <w:r>
        <w:rPr>
          <w:rStyle w:val="eop"/>
          <w:rFonts w:ascii="Calibri Light" w:hAnsi="Calibri Light" w:cs="Calibri Light"/>
          <w:sz w:val="56"/>
          <w:szCs w:val="56"/>
        </w:rPr>
        <w:t> </w:t>
      </w:r>
    </w:p>
    <w:p w14:paraId="12F0385A"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rPr>
      </w:pPr>
    </w:p>
    <w:p w14:paraId="24AE7FEE" w14:textId="6160C389" w:rsidR="005808C2" w:rsidRDefault="00ED1ABB" w:rsidP="005808C2">
      <w:pPr>
        <w:pStyle w:val="paragraph"/>
        <w:spacing w:before="0" w:beforeAutospacing="0" w:after="0" w:afterAutospacing="0"/>
        <w:jc w:val="center"/>
        <w:textAlignment w:val="baseline"/>
        <w:rPr>
          <w:rStyle w:val="normaltextrun"/>
          <w:rFonts w:ascii="Calibri" w:eastAsiaTheme="majorEastAsia" w:hAnsi="Calibri" w:cs="Calibri"/>
          <w:b/>
          <w:bCs/>
        </w:rPr>
      </w:pPr>
      <w:r w:rsidRPr="00103C25">
        <w:rPr>
          <w:noProof/>
        </w:rPr>
        <w:drawing>
          <wp:inline distT="0" distB="0" distL="0" distR="0" wp14:anchorId="583A5AC6" wp14:editId="51B94F5F">
            <wp:extent cx="6027089" cy="2439855"/>
            <wp:effectExtent l="0" t="0" r="0" b="0"/>
            <wp:docPr id="1948295208" name="Picture 1948295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971" cy="2459238"/>
                    </a:xfrm>
                    <a:prstGeom prst="rect">
                      <a:avLst/>
                    </a:prstGeom>
                    <a:noFill/>
                    <a:ln>
                      <a:noFill/>
                    </a:ln>
                  </pic:spPr>
                </pic:pic>
              </a:graphicData>
            </a:graphic>
          </wp:inline>
        </w:drawing>
      </w:r>
    </w:p>
    <w:p w14:paraId="556E9FE2"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b/>
          <w:bCs/>
        </w:rPr>
      </w:pPr>
    </w:p>
    <w:p w14:paraId="0FF87373" w14:textId="77777777" w:rsidR="005808C2" w:rsidRPr="00157E4C" w:rsidRDefault="005808C2" w:rsidP="005808C2">
      <w:pPr>
        <w:pStyle w:val="paragraph"/>
        <w:spacing w:before="0" w:beforeAutospacing="0" w:after="0" w:afterAutospacing="0"/>
        <w:textAlignment w:val="baseline"/>
        <w:rPr>
          <w:rFonts w:ascii="Whitney Office" w:eastAsia="Whitney Office" w:hAnsi="Whitney Office" w:cs="Whitney Office"/>
        </w:rPr>
      </w:pPr>
      <w:r w:rsidRPr="78DA7176">
        <w:rPr>
          <w:rStyle w:val="normaltextrun"/>
          <w:rFonts w:ascii="Whitney Office" w:eastAsia="Whitney Office" w:hAnsi="Whitney Office" w:cs="Whitney Office"/>
          <w:b/>
          <w:bCs/>
        </w:rPr>
        <w:t>North Carolina currently has in place:</w:t>
      </w:r>
      <w:r w:rsidRPr="78DA7176">
        <w:rPr>
          <w:rStyle w:val="eop"/>
          <w:rFonts w:ascii="Whitney Office" w:eastAsia="Whitney Office" w:hAnsi="Whitney Office" w:cs="Whitney Office"/>
        </w:rPr>
        <w:t> </w:t>
      </w:r>
    </w:p>
    <w:p w14:paraId="4971CE28" w14:textId="77777777" w:rsidR="005808C2" w:rsidRPr="00094D56"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Exterior pest-based quarantine(s)</w:t>
      </w:r>
    </w:p>
    <w:p w14:paraId="2DFEA408" w14:textId="117A028A" w:rsidR="005808C2" w:rsidRPr="00110740" w:rsidRDefault="005808C2" w:rsidP="005808C2">
      <w:pPr>
        <w:pStyle w:val="paragraph"/>
        <w:numPr>
          <w:ilvl w:val="0"/>
          <w:numId w:val="55"/>
        </w:numPr>
        <w:spacing w:before="0" w:beforeAutospacing="0" w:after="0" w:afterAutospacing="0"/>
        <w:textAlignment w:val="baseline"/>
        <w:rPr>
          <w:rStyle w:val="eop"/>
          <w:rFonts w:ascii="Whitney Office" w:eastAsia="Whitney Office" w:hAnsi="Whitney Office" w:cs="Whitney Office"/>
          <w:sz w:val="20"/>
          <w:szCs w:val="20"/>
          <w:u w:val="single"/>
        </w:rPr>
      </w:pPr>
      <w:r w:rsidRPr="00791241">
        <w:rPr>
          <w:rStyle w:val="normaltextrun"/>
          <w:rFonts w:ascii="Whitney Office" w:eastAsia="Whitney Office" w:hAnsi="Whitney Office" w:cs="Whitney Office"/>
          <w:color w:val="000000" w:themeColor="text1"/>
          <w:sz w:val="20"/>
          <w:szCs w:val="20"/>
        </w:rPr>
        <w:t xml:space="preserve">NC Dept. of Agriculture and Consumer Services (NCDA&amp;CS) quarantines on </w:t>
      </w:r>
      <w:hyperlink r:id="rId589" w:history="1">
        <w:r w:rsidR="00CB56B4" w:rsidRPr="00CB56B4">
          <w:rPr>
            <w:rStyle w:val="Hyperlink"/>
            <w:rFonts w:ascii="Whitney Office" w:eastAsia="Whitney Office" w:hAnsi="Whitney Office" w:cs="Whitney Office"/>
            <w:sz w:val="20"/>
            <w:szCs w:val="20"/>
          </w:rPr>
          <w:t>European wood wasp</w:t>
        </w:r>
      </w:hyperlink>
      <w:r w:rsidRPr="00791241">
        <w:rPr>
          <w:rFonts w:ascii="Whitney Office" w:eastAsia="Whitney Office" w:hAnsi="Whitney Office" w:cs="Whitney Office"/>
          <w:sz w:val="20"/>
          <w:szCs w:val="20"/>
        </w:rPr>
        <w:t xml:space="preserve"> </w:t>
      </w:r>
      <w:r w:rsidRPr="00791241">
        <w:rPr>
          <w:rStyle w:val="normaltextrun"/>
          <w:rFonts w:ascii="Whitney Office" w:eastAsia="Whitney Office" w:hAnsi="Whitney Office" w:cs="Whitney Office"/>
          <w:sz w:val="20"/>
          <w:szCs w:val="20"/>
        </w:rPr>
        <w:t>(</w:t>
      </w:r>
      <w:r w:rsidR="00CB56B4">
        <w:rPr>
          <w:rStyle w:val="contextualspellingandgrammarerror"/>
          <w:rFonts w:ascii="Whitney Office" w:eastAsia="Whitney Office" w:hAnsi="Whitney Office" w:cs="Whitney Office"/>
          <w:sz w:val="20"/>
          <w:szCs w:val="20"/>
        </w:rPr>
        <w:t>pine</w:t>
      </w:r>
      <w:r w:rsidRPr="00791241">
        <w:rPr>
          <w:rStyle w:val="normaltextrun"/>
          <w:rFonts w:ascii="Whitney Office" w:eastAsia="Whitney Office" w:hAnsi="Whitney Office" w:cs="Whitney Office"/>
          <w:sz w:val="20"/>
          <w:szCs w:val="20"/>
        </w:rPr>
        <w:t> FW)</w:t>
      </w:r>
      <w:r w:rsidR="00CB56B4">
        <w:rPr>
          <w:rStyle w:val="normaltextrun"/>
          <w:rFonts w:ascii="Whitney Office" w:eastAsia="Whitney Office" w:hAnsi="Whitney Office" w:cs="Whitney Office"/>
          <w:sz w:val="20"/>
          <w:szCs w:val="20"/>
        </w:rPr>
        <w:t xml:space="preserve"> </w:t>
      </w:r>
      <w:r w:rsidRPr="78DA7176">
        <w:rPr>
          <w:rStyle w:val="normaltextrun"/>
          <w:rFonts w:ascii="Whitney Office" w:eastAsia="Whitney Office" w:hAnsi="Whitney Office" w:cs="Whitney Office"/>
          <w:sz w:val="20"/>
          <w:szCs w:val="20"/>
        </w:rPr>
        <w:t>and </w:t>
      </w:r>
      <w:hyperlink r:id="rId590">
        <w:r w:rsidRPr="78DA7176">
          <w:rPr>
            <w:rStyle w:val="normaltextrun"/>
            <w:rFonts w:ascii="Whitney Office" w:eastAsia="Whitney Office" w:hAnsi="Whitney Office" w:cs="Whitney Office"/>
            <w:color w:val="0563C1"/>
            <w:sz w:val="20"/>
            <w:szCs w:val="20"/>
            <w:u w:val="single"/>
          </w:rPr>
          <w:t>thousand cankers disease</w:t>
        </w:r>
      </w:hyperlink>
      <w:r w:rsidRPr="78DA7176">
        <w:rPr>
          <w:rStyle w:val="normaltextrun"/>
          <w:rFonts w:ascii="Whitney Office" w:eastAsia="Whitney Office" w:hAnsi="Whitney Office" w:cs="Whitney Office"/>
          <w:color w:val="000000" w:themeColor="text1"/>
          <w:sz w:val="20"/>
          <w:szCs w:val="20"/>
        </w:rPr>
        <w:t> (all non-coniferous FW)</w:t>
      </w:r>
      <w:r w:rsidRPr="78DA7176">
        <w:rPr>
          <w:rStyle w:val="eop"/>
          <w:rFonts w:ascii="Whitney Office" w:eastAsia="Whitney Office" w:hAnsi="Whitney Office" w:cs="Whitney Office"/>
          <w:color w:val="000000" w:themeColor="text1"/>
          <w:sz w:val="20"/>
          <w:szCs w:val="20"/>
        </w:rPr>
        <w:t> </w:t>
      </w:r>
    </w:p>
    <w:p w14:paraId="1CE79608"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Interior pest-based quarantine</w:t>
      </w:r>
      <w:r w:rsidRPr="78DA7176">
        <w:rPr>
          <w:rStyle w:val="normaltextrun"/>
          <w:rFonts w:ascii="Whitney Office" w:eastAsia="Whitney Office" w:hAnsi="Whitney Office" w:cs="Whitney Office"/>
          <w:sz w:val="22"/>
          <w:szCs w:val="22"/>
        </w:rPr>
        <w:t>(s) limiting intrastate firewood movement</w:t>
      </w:r>
    </w:p>
    <w:p w14:paraId="7B73838D" w14:textId="77777777" w:rsidR="005808C2" w:rsidRPr="00110740" w:rsidRDefault="005808C2" w:rsidP="005808C2">
      <w:pPr>
        <w:pStyle w:val="paragraph"/>
        <w:numPr>
          <w:ilvl w:val="0"/>
          <w:numId w:val="13"/>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Federal quarantine on</w:t>
      </w:r>
      <w:r w:rsidRPr="78DA7176">
        <w:rPr>
          <w:rStyle w:val="normaltextrun"/>
          <w:rFonts w:ascii="Whitney Office" w:eastAsia="Whitney Office" w:hAnsi="Whitney Office" w:cs="Whitney Office"/>
          <w:color w:val="000000"/>
          <w:sz w:val="20"/>
          <w:szCs w:val="20"/>
          <w:shd w:val="clear" w:color="auto" w:fill="FFFFFF"/>
        </w:rPr>
        <w:t> </w:t>
      </w:r>
      <w:hyperlink r:id="rId591" w:tgtFrame="_blank" w:history="1">
        <w:r w:rsidRPr="78DA7176">
          <w:rPr>
            <w:rStyle w:val="normaltextrun"/>
            <w:rFonts w:ascii="Whitney Office" w:eastAsia="Whitney Office" w:hAnsi="Whitney Office" w:cs="Whitney Office"/>
            <w:color w:val="0563C1"/>
            <w:sz w:val="20"/>
            <w:szCs w:val="20"/>
            <w:u w:val="single"/>
            <w:shd w:val="clear" w:color="auto" w:fill="FFFFFF"/>
          </w:rPr>
          <w:t>imported fire ant</w:t>
        </w:r>
      </w:hyperlink>
      <w:r w:rsidRPr="78DA7176">
        <w:rPr>
          <w:rStyle w:val="normaltextrun"/>
          <w:rFonts w:ascii="Whitney Office" w:eastAsia="Whitney Office" w:hAnsi="Whitney Office" w:cs="Whitney Office"/>
          <w:color w:val="000000"/>
          <w:sz w:val="20"/>
          <w:szCs w:val="20"/>
          <w:shd w:val="clear" w:color="auto" w:fill="FFFFFF"/>
        </w:rPr>
        <w:t> </w:t>
      </w:r>
    </w:p>
    <w:p w14:paraId="198A9F7A" w14:textId="77777777" w:rsidR="005808C2" w:rsidRPr="000F50A6" w:rsidRDefault="005808C2" w:rsidP="005808C2">
      <w:pPr>
        <w:pStyle w:val="paragraph"/>
        <w:numPr>
          <w:ilvl w:val="0"/>
          <w:numId w:val="13"/>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color w:val="000000"/>
          <w:sz w:val="20"/>
          <w:szCs w:val="20"/>
          <w:shd w:val="clear" w:color="auto" w:fill="FFFFFF"/>
        </w:rPr>
        <w:t>NCDA&amp;CS </w:t>
      </w:r>
      <w:r w:rsidRPr="78DA7176">
        <w:rPr>
          <w:rStyle w:val="normaltextrun"/>
          <w:rFonts w:ascii="Whitney Office" w:eastAsia="Whitney Office" w:hAnsi="Whitney Office" w:cs="Whitney Office"/>
          <w:color w:val="000000"/>
          <w:sz w:val="20"/>
          <w:szCs w:val="20"/>
        </w:rPr>
        <w:t xml:space="preserve">quarantine on </w:t>
      </w:r>
      <w:hyperlink r:id="rId592" w:tgtFrame="_blank" w:history="1">
        <w:r w:rsidRPr="78DA7176">
          <w:rPr>
            <w:rStyle w:val="normaltextrun"/>
            <w:rFonts w:ascii="Whitney Office" w:eastAsia="Whitney Office" w:hAnsi="Whitney Office" w:cs="Whitney Office"/>
            <w:color w:val="0563C1"/>
            <w:sz w:val="20"/>
            <w:szCs w:val="20"/>
            <w:u w:val="single"/>
          </w:rPr>
          <w:t>emerald ash borer</w:t>
        </w:r>
      </w:hyperlink>
      <w:r w:rsidRPr="78DA7176">
        <w:rPr>
          <w:rFonts w:ascii="Whitney Office" w:eastAsia="Whitney Office" w:hAnsi="Whitney Office" w:cs="Whitney Office"/>
          <w:sz w:val="20"/>
          <w:szCs w:val="20"/>
        </w:rPr>
        <w:t xml:space="preserve"> </w:t>
      </w:r>
      <w:r w:rsidRPr="78DA7176">
        <w:rPr>
          <w:rStyle w:val="normaltextrun"/>
          <w:rFonts w:ascii="Whitney Office" w:eastAsia="Whitney Office" w:hAnsi="Whitney Office" w:cs="Whitney Office"/>
          <w:sz w:val="20"/>
          <w:szCs w:val="20"/>
        </w:rPr>
        <w:t>(</w:t>
      </w:r>
      <w:r w:rsidRPr="78DA7176">
        <w:rPr>
          <w:rStyle w:val="contextualspellingandgrammarerror"/>
          <w:rFonts w:ascii="Whitney Office" w:eastAsia="Whitney Office" w:hAnsi="Whitney Office" w:cs="Whitney Office"/>
        </w:rPr>
        <w:t>hardwood</w:t>
      </w:r>
      <w:r w:rsidRPr="78DA7176">
        <w:rPr>
          <w:rStyle w:val="normaltextrun"/>
          <w:rFonts w:ascii="Whitney Office" w:eastAsia="Whitney Office" w:hAnsi="Whitney Office" w:cs="Whitney Office"/>
          <w:sz w:val="20"/>
          <w:szCs w:val="20"/>
        </w:rPr>
        <w:t xml:space="preserve"> FW) </w:t>
      </w:r>
    </w:p>
    <w:p w14:paraId="7614CA7B" w14:textId="77777777" w:rsidR="005808C2" w:rsidRPr="00110740"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Agency official firewood recommendations</w:t>
      </w:r>
      <w:r w:rsidRPr="78DA7176">
        <w:rPr>
          <w:rStyle w:val="normaltextrun"/>
          <w:rFonts w:ascii="Whitney Office" w:eastAsia="Whitney Office" w:hAnsi="Whitney Office" w:cs="Whitney Office"/>
          <w:sz w:val="22"/>
          <w:szCs w:val="22"/>
        </w:rPr>
        <w:t> </w:t>
      </w:r>
    </w:p>
    <w:p w14:paraId="16A8D59C" w14:textId="77777777" w:rsidR="005808C2" w:rsidRPr="00EB2E12" w:rsidRDefault="005808C2" w:rsidP="005808C2">
      <w:pPr>
        <w:pStyle w:val="paragraph"/>
        <w:numPr>
          <w:ilvl w:val="0"/>
          <w:numId w:val="16"/>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eop"/>
          <w:rFonts w:ascii="Whitney Office" w:eastAsia="Whitney Office" w:hAnsi="Whitney Office" w:cs="Whitney Office"/>
          <w:sz w:val="20"/>
          <w:szCs w:val="20"/>
        </w:rPr>
        <w:t xml:space="preserve">NC Forest Service: </w:t>
      </w:r>
      <w:hyperlink r:id="rId593">
        <w:r w:rsidRPr="78DA7176">
          <w:rPr>
            <w:rStyle w:val="Hyperlink"/>
            <w:rFonts w:ascii="Whitney Office" w:eastAsia="Whitney Office" w:hAnsi="Whitney Office" w:cs="Whitney Office"/>
            <w:sz w:val="20"/>
            <w:szCs w:val="20"/>
          </w:rPr>
          <w:t>Use Local Firewood</w:t>
        </w:r>
      </w:hyperlink>
    </w:p>
    <w:p w14:paraId="66177E23"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Extension recommendations</w:t>
      </w:r>
    </w:p>
    <w:p w14:paraId="2E4EF4F5" w14:textId="77777777" w:rsidR="005808C2" w:rsidRPr="000F50A6"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Found in publication: </w:t>
      </w:r>
      <w:hyperlink r:id="rId594">
        <w:r w:rsidRPr="78DA7176">
          <w:rPr>
            <w:rStyle w:val="Hyperlink"/>
            <w:rFonts w:ascii="Whitney Office" w:eastAsia="Whitney Office" w:hAnsi="Whitney Office" w:cs="Whitney Office"/>
            <w:sz w:val="20"/>
            <w:szCs w:val="20"/>
          </w:rPr>
          <w:t>Firewood as a Vector in Invasive Pest Dispersal</w:t>
        </w:r>
      </w:hyperlink>
    </w:p>
    <w:p w14:paraId="26183897"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Stand Lands or Parks recommendations</w:t>
      </w:r>
    </w:p>
    <w:p w14:paraId="0A3FCDAE" w14:textId="77777777" w:rsidR="005808C2" w:rsidRPr="00600B48"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Found with high visibility on main </w:t>
      </w:r>
      <w:hyperlink r:id="rId595">
        <w:r w:rsidRPr="78DA7176">
          <w:rPr>
            <w:rStyle w:val="Hyperlink"/>
            <w:rFonts w:ascii="Whitney Office" w:eastAsia="Whitney Office" w:hAnsi="Whitney Office" w:cs="Whitney Office"/>
            <w:sz w:val="20"/>
            <w:szCs w:val="20"/>
          </w:rPr>
          <w:t>Camping</w:t>
        </w:r>
      </w:hyperlink>
      <w:r w:rsidRPr="78DA7176">
        <w:rPr>
          <w:rStyle w:val="normaltextrun"/>
          <w:rFonts w:ascii="Whitney Office" w:eastAsia="Whitney Office" w:hAnsi="Whitney Office" w:cs="Whitney Office"/>
          <w:sz w:val="20"/>
          <w:szCs w:val="20"/>
        </w:rPr>
        <w:t xml:space="preserve"> and </w:t>
      </w:r>
      <w:hyperlink r:id="rId596">
        <w:r w:rsidRPr="78DA7176">
          <w:rPr>
            <w:rStyle w:val="Hyperlink"/>
            <w:rFonts w:ascii="Whitney Office" w:eastAsia="Whitney Office" w:hAnsi="Whitney Office" w:cs="Whitney Office"/>
            <w:sz w:val="20"/>
            <w:szCs w:val="20"/>
          </w:rPr>
          <w:t>Park Rules</w:t>
        </w:r>
      </w:hyperlink>
      <w:r w:rsidRPr="78DA7176">
        <w:rPr>
          <w:rStyle w:val="normaltextrun"/>
          <w:rFonts w:ascii="Whitney Office" w:eastAsia="Whitney Office" w:hAnsi="Whitney Office" w:cs="Whitney Office"/>
          <w:sz w:val="20"/>
          <w:szCs w:val="20"/>
        </w:rPr>
        <w:t xml:space="preserve"> pages</w:t>
      </w:r>
    </w:p>
    <w:p w14:paraId="4CC23100" w14:textId="77777777" w:rsidR="005808C2" w:rsidRPr="00D0086B"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 xml:space="preserve">National Park Regulations </w:t>
      </w:r>
      <w:r w:rsidRPr="78DA7176">
        <w:rPr>
          <w:rStyle w:val="normaltextrun"/>
          <w:rFonts w:ascii="Whitney Office" w:eastAsia="Whitney Office" w:hAnsi="Whitney Office" w:cs="Whitney Office"/>
          <w:sz w:val="22"/>
          <w:szCs w:val="22"/>
        </w:rPr>
        <w:t>– at least one NPS camping property has firewood regulations</w:t>
      </w:r>
    </w:p>
    <w:p w14:paraId="50DEADF5" w14:textId="77777777" w:rsidR="005808C2" w:rsidRPr="00D0086B"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(e.g., </w:t>
      </w:r>
      <w:hyperlink r:id="rId597">
        <w:r w:rsidRPr="78DA7176">
          <w:rPr>
            <w:rStyle w:val="Hyperlink"/>
            <w:rFonts w:ascii="Whitney Office" w:eastAsia="Whitney Office" w:hAnsi="Whitney Office" w:cs="Whitney Office"/>
            <w:sz w:val="20"/>
            <w:szCs w:val="20"/>
          </w:rPr>
          <w:t>Great Smokies NP</w:t>
        </w:r>
      </w:hyperlink>
      <w:r w:rsidRPr="78DA7176">
        <w:rPr>
          <w:rStyle w:val="normaltextrun"/>
          <w:rFonts w:ascii="Whitney Office" w:eastAsia="Whitney Office" w:hAnsi="Whitney Office" w:cs="Whitney Office"/>
          <w:sz w:val="20"/>
          <w:szCs w:val="20"/>
        </w:rPr>
        <w:t>)</w:t>
      </w:r>
    </w:p>
    <w:p w14:paraId="09C46B7F" w14:textId="77777777" w:rsidR="005808C2" w:rsidRPr="00CE112E"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Certification ability </w:t>
      </w:r>
      <w:r w:rsidRPr="78DA7176">
        <w:rPr>
          <w:rStyle w:val="normaltextrun"/>
          <w:rFonts w:ascii="Whitney Office" w:eastAsia="Whitney Office" w:hAnsi="Whitney Office" w:cs="Whitney Office"/>
          <w:sz w:val="22"/>
          <w:szCs w:val="22"/>
        </w:rPr>
        <w:t xml:space="preserve">(i.e., kiln certification to meet any applicable heat-treatment standards) </w:t>
      </w:r>
    </w:p>
    <w:p w14:paraId="4F5C924B" w14:textId="77777777" w:rsidR="005808C2" w:rsidRPr="00600B48" w:rsidRDefault="005808C2" w:rsidP="005808C2">
      <w:pPr>
        <w:pStyle w:val="paragraph"/>
        <w:numPr>
          <w:ilvl w:val="0"/>
          <w:numId w:val="56"/>
        </w:numPr>
        <w:spacing w:before="0" w:beforeAutospacing="0" w:after="0" w:afterAutospacing="0"/>
        <w:textAlignment w:val="baseline"/>
        <w:rPr>
          <w:rStyle w:val="eop"/>
          <w:rFonts w:ascii="Whitney Office" w:eastAsia="Whitney Office" w:hAnsi="Whitney Office" w:cs="Whitney Office"/>
          <w:color w:val="000000"/>
          <w:sz w:val="20"/>
          <w:szCs w:val="20"/>
        </w:rPr>
      </w:pPr>
      <w:r w:rsidRPr="78DA7176">
        <w:rPr>
          <w:rStyle w:val="normaltextrun"/>
          <w:rFonts w:ascii="Whitney Office" w:eastAsia="Whitney Office" w:hAnsi="Whitney Office" w:cs="Whitney Office"/>
          <w:color w:val="000000" w:themeColor="text1"/>
          <w:sz w:val="20"/>
          <w:szCs w:val="20"/>
        </w:rPr>
        <w:t xml:space="preserve">Can certify, NCDA&amp;CS </w:t>
      </w:r>
      <w:hyperlink r:id="rId598">
        <w:r w:rsidRPr="78DA7176">
          <w:rPr>
            <w:rStyle w:val="Hyperlink"/>
            <w:rFonts w:ascii="Whitney Office" w:eastAsia="Whitney Office" w:hAnsi="Whitney Office" w:cs="Whitney Office"/>
            <w:sz w:val="20"/>
            <w:szCs w:val="20"/>
          </w:rPr>
          <w:t>Plant Industry Division</w:t>
        </w:r>
      </w:hyperlink>
      <w:r w:rsidRPr="78DA7176">
        <w:rPr>
          <w:rStyle w:val="normaltextrun"/>
          <w:rFonts w:ascii="Whitney Office" w:eastAsia="Whitney Office" w:hAnsi="Whitney Office" w:cs="Whitney Office"/>
          <w:color w:val="000000" w:themeColor="text1"/>
          <w:sz w:val="20"/>
          <w:szCs w:val="20"/>
        </w:rPr>
        <w:t xml:space="preserve"> will certify to T314-c </w:t>
      </w:r>
    </w:p>
    <w:p w14:paraId="2D653910" w14:textId="77777777" w:rsidR="005808C2" w:rsidRPr="00157E4C" w:rsidRDefault="005808C2" w:rsidP="005808C2">
      <w:pPr>
        <w:pStyle w:val="paragraph"/>
        <w:spacing w:before="0" w:beforeAutospacing="0" w:after="0" w:afterAutospacing="0"/>
        <w:ind w:left="720"/>
        <w:textAlignment w:val="baseline"/>
        <w:rPr>
          <w:rFonts w:ascii="Calibri" w:hAnsi="Calibri" w:cs="Calibri"/>
          <w:sz w:val="22"/>
          <w:szCs w:val="22"/>
        </w:rPr>
      </w:pPr>
      <w:r w:rsidRPr="00157E4C">
        <w:rPr>
          <w:rStyle w:val="eop"/>
          <w:rFonts w:ascii="Calibri" w:hAnsi="Calibri" w:cs="Calibri"/>
          <w:sz w:val="22"/>
          <w:szCs w:val="22"/>
        </w:rPr>
        <w:t> </w:t>
      </w:r>
    </w:p>
    <w:p w14:paraId="1F4AF148" w14:textId="77777777" w:rsidR="005808C2" w:rsidRPr="00B21DA4" w:rsidRDefault="005808C2" w:rsidP="005808C2">
      <w:pPr>
        <w:pStyle w:val="paragraph"/>
        <w:spacing w:before="0" w:beforeAutospacing="0" w:after="0" w:afterAutospacing="0"/>
        <w:textAlignment w:val="baseline"/>
        <w:rPr>
          <w:rStyle w:val="normaltextrun"/>
          <w:rFonts w:ascii="Whitney Office" w:eastAsia="Whitney Office" w:hAnsi="Whitney Office" w:cs="Whitney Office"/>
        </w:rPr>
      </w:pPr>
      <w:r w:rsidRPr="78DA7176">
        <w:rPr>
          <w:rStyle w:val="normaltextrun"/>
          <w:rFonts w:ascii="Whitney Office" w:eastAsia="Whitney Office" w:hAnsi="Whitney Office" w:cs="Whitney Office"/>
          <w:b/>
          <w:bCs/>
        </w:rPr>
        <w:t>Not present in North Carolina:</w:t>
      </w:r>
      <w:r w:rsidRPr="78DA7176">
        <w:rPr>
          <w:rStyle w:val="eop"/>
          <w:rFonts w:ascii="Whitney Office" w:eastAsia="Whitney Office" w:hAnsi="Whitney Office" w:cs="Whitney Office"/>
        </w:rPr>
        <w:t> </w:t>
      </w:r>
    </w:p>
    <w:p w14:paraId="1917222A" w14:textId="77777777" w:rsidR="005808C2" w:rsidRPr="00D0086B"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Exterior quarantine on all firewood</w:t>
      </w:r>
    </w:p>
    <w:p w14:paraId="278651EB" w14:textId="77777777" w:rsidR="005808C2" w:rsidRPr="00D0086B"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State Lands or Parks specific regulations or statewide restrictions</w:t>
      </w:r>
    </w:p>
    <w:p w14:paraId="670161BC" w14:textId="77777777" w:rsidR="005808C2" w:rsidRPr="00D0086B"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Firewood movement-related recommendations on State Park campsites’ reservation pages</w:t>
      </w:r>
    </w:p>
    <w:p w14:paraId="3B0F606F" w14:textId="77777777" w:rsidR="005808C2" w:rsidRPr="00D0086B"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0"/>
          <w:szCs w:val="20"/>
        </w:rPr>
        <w:t xml:space="preserve">Not found on </w:t>
      </w:r>
      <w:hyperlink r:id="rId599">
        <w:r w:rsidRPr="78DA7176">
          <w:rPr>
            <w:rStyle w:val="Hyperlink"/>
            <w:rFonts w:ascii="Whitney Office" w:eastAsia="Whitney Office" w:hAnsi="Whitney Office" w:cs="Whitney Office"/>
            <w:sz w:val="20"/>
            <w:szCs w:val="20"/>
          </w:rPr>
          <w:t>reservation portal general rules</w:t>
        </w:r>
      </w:hyperlink>
      <w:r w:rsidRPr="78DA7176">
        <w:rPr>
          <w:rStyle w:val="normaltextrun"/>
          <w:rFonts w:ascii="Whitney Office" w:eastAsia="Whitney Office" w:hAnsi="Whitney Office" w:cs="Whitney Office"/>
          <w:sz w:val="20"/>
          <w:szCs w:val="20"/>
        </w:rPr>
        <w:t xml:space="preserve"> or reservation sites (e.g., </w:t>
      </w:r>
      <w:hyperlink r:id="rId600">
        <w:r w:rsidRPr="78DA7176">
          <w:rPr>
            <w:rStyle w:val="Hyperlink"/>
            <w:rFonts w:ascii="Whitney Office" w:eastAsia="Whitney Office" w:hAnsi="Whitney Office" w:cs="Whitney Office"/>
            <w:sz w:val="20"/>
            <w:szCs w:val="20"/>
          </w:rPr>
          <w:t>Eno River SP</w:t>
        </w:r>
      </w:hyperlink>
      <w:r w:rsidRPr="78DA7176">
        <w:rPr>
          <w:rStyle w:val="normaltextrun"/>
          <w:rFonts w:ascii="Whitney Office" w:eastAsia="Whitney Office" w:hAnsi="Whitney Office" w:cs="Whitney Office"/>
          <w:sz w:val="20"/>
          <w:szCs w:val="20"/>
        </w:rPr>
        <w:t>)</w:t>
      </w:r>
      <w:r w:rsidRPr="78DA7176">
        <w:rPr>
          <w:rStyle w:val="eop"/>
          <w:rFonts w:ascii="Whitney Office" w:eastAsia="Whitney Office" w:hAnsi="Whitney Office" w:cs="Whitney Office"/>
          <w:sz w:val="20"/>
          <w:szCs w:val="20"/>
        </w:rPr>
        <w:t> </w:t>
      </w:r>
    </w:p>
    <w:p w14:paraId="57F354D2" w14:textId="77777777" w:rsidR="005808C2" w:rsidRPr="00600B48" w:rsidRDefault="005808C2" w:rsidP="005808C2">
      <w:pPr>
        <w:pStyle w:val="paragraph"/>
        <w:spacing w:before="0" w:beforeAutospacing="0" w:after="0" w:afterAutospacing="0"/>
        <w:ind w:left="720"/>
        <w:textAlignment w:val="baseline"/>
        <w:rPr>
          <w:rStyle w:val="normaltextrun"/>
          <w:rFonts w:ascii="Calibri" w:eastAsiaTheme="majorEastAsia" w:hAnsi="Calibri" w:cs="Calibri"/>
          <w:sz w:val="22"/>
          <w:szCs w:val="22"/>
        </w:rPr>
      </w:pPr>
    </w:p>
    <w:p w14:paraId="2D09D59B"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bookmarkStart w:id="9" w:name="_Hlk100322052"/>
      <w:r w:rsidRPr="78DA7176">
        <w:rPr>
          <w:rStyle w:val="normaltextrun"/>
          <w:rFonts w:ascii="Whitney Office" w:eastAsia="Whitney Office" w:hAnsi="Whitney Office" w:cs="Whitney Office"/>
          <w:b/>
          <w:bCs/>
          <w:sz w:val="22"/>
          <w:szCs w:val="22"/>
        </w:rPr>
        <w:t>Firewood relevant forest pests found in North Carolina:</w:t>
      </w:r>
      <w:r w:rsidRPr="78DA7176">
        <w:rPr>
          <w:rStyle w:val="eop"/>
          <w:rFonts w:ascii="Whitney Office" w:eastAsia="Whitney Office" w:hAnsi="Whitney Office" w:cs="Whitney Office"/>
          <w:sz w:val="22"/>
          <w:szCs w:val="22"/>
        </w:rPr>
        <w:t> </w:t>
      </w:r>
    </w:p>
    <w:p w14:paraId="5956248C" w14:textId="551F2660" w:rsidR="005808C2" w:rsidRPr="0053205E" w:rsidRDefault="005808C2" w:rsidP="005808C2">
      <w:pPr>
        <w:pStyle w:val="paragraph"/>
        <w:spacing w:before="0" w:beforeAutospacing="0" w:after="0" w:afterAutospacing="0"/>
        <w:textAlignment w:val="baseline"/>
        <w:rPr>
          <w:rStyle w:val="eop"/>
          <w:rFonts w:ascii="Whitney Office" w:eastAsia="Whitney Office" w:hAnsi="Whitney Office" w:cs="Whitney Office"/>
          <w:sz w:val="18"/>
          <w:szCs w:val="18"/>
        </w:rPr>
      </w:pPr>
      <w:r>
        <w:rPr>
          <w:noProof/>
        </w:rPr>
        <w:lastRenderedPageBreak/>
        <w:drawing>
          <wp:inline distT="0" distB="0" distL="0" distR="0" wp14:anchorId="70373478" wp14:editId="10E4D1F0">
            <wp:extent cx="246038" cy="246038"/>
            <wp:effectExtent l="0" t="0" r="1905"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246038" cy="246038"/>
                    </a:xfrm>
                    <a:prstGeom prst="rect">
                      <a:avLst/>
                    </a:prstGeom>
                  </pic:spPr>
                </pic:pic>
              </a:graphicData>
            </a:graphic>
          </wp:inline>
        </w:drawing>
      </w:r>
      <w:r w:rsidRPr="78DA7176">
        <w:rPr>
          <w:rStyle w:val="normaltextrun"/>
          <w:rFonts w:ascii="Whitney Office" w:eastAsia="Whitney Office" w:hAnsi="Whitney Office" w:cs="Whitney Office"/>
          <w:sz w:val="20"/>
          <w:szCs w:val="20"/>
        </w:rPr>
        <w:t>Emerald ash borer, imported fire ant</w:t>
      </w:r>
      <w:r w:rsidR="00F975C1">
        <w:rPr>
          <w:rStyle w:val="normaltextrun"/>
          <w:rFonts w:ascii="Whitney Office" w:eastAsia="Whitney Office" w:hAnsi="Whitney Office" w:cs="Whitney Office"/>
          <w:sz w:val="20"/>
          <w:szCs w:val="20"/>
        </w:rPr>
        <w:t xml:space="preserve">, </w:t>
      </w:r>
      <w:r w:rsidR="00F975C1" w:rsidRPr="78DA7176">
        <w:rPr>
          <w:rStyle w:val="normaltextrun"/>
          <w:rFonts w:ascii="Whitney Office" w:eastAsia="Whitney Office" w:hAnsi="Whitney Office" w:cs="Whitney Office"/>
          <w:sz w:val="20"/>
          <w:szCs w:val="20"/>
        </w:rPr>
        <w:t>spotted lanternfly</w:t>
      </w:r>
      <w:r w:rsidR="0053205E">
        <w:rPr>
          <w:rFonts w:ascii="Whitney Office" w:eastAsia="Whitney Office" w:hAnsi="Whitney Office" w:cs="Whitney Office"/>
          <w:sz w:val="18"/>
          <w:szCs w:val="18"/>
        </w:rPr>
        <w:t xml:space="preserve">      </w:t>
      </w:r>
      <w:r>
        <w:rPr>
          <w:noProof/>
        </w:rPr>
        <w:drawing>
          <wp:inline distT="0" distB="0" distL="0" distR="0" wp14:anchorId="35569EDB" wp14:editId="57191A03">
            <wp:extent cx="253072" cy="25307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263" cstate="print">
                      <a:extLst>
                        <a:ext uri="{28A0092B-C50C-407E-A947-70E740481C1C}">
                          <a14:useLocalDpi xmlns:a14="http://schemas.microsoft.com/office/drawing/2010/main" val="0"/>
                        </a:ext>
                      </a:extLst>
                    </a:blip>
                    <a:stretch>
                      <a:fillRect/>
                    </a:stretch>
                  </pic:blipFill>
                  <pic:spPr>
                    <a:xfrm flipH="1">
                      <a:off x="0" y="0"/>
                      <a:ext cx="253072" cy="253072"/>
                    </a:xfrm>
                    <a:prstGeom prst="rect">
                      <a:avLst/>
                    </a:prstGeom>
                  </pic:spPr>
                </pic:pic>
              </a:graphicData>
            </a:graphic>
          </wp:inline>
        </w:drawing>
      </w:r>
      <w:r w:rsidRPr="78DA7176">
        <w:rPr>
          <w:rStyle w:val="normaltextrun"/>
          <w:rFonts w:ascii="Whitney Office" w:eastAsia="Whitney Office" w:hAnsi="Whitney Office" w:cs="Whitney Office"/>
          <w:sz w:val="20"/>
          <w:szCs w:val="20"/>
        </w:rPr>
        <w:t xml:space="preserve"> Laurel wilt disease </w:t>
      </w:r>
      <w:r w:rsidRPr="78DA7176">
        <w:rPr>
          <w:rStyle w:val="eop"/>
          <w:rFonts w:ascii="Calibri" w:hAnsi="Calibri" w:cs="Calibri"/>
          <w:sz w:val="20"/>
          <w:szCs w:val="20"/>
        </w:rPr>
        <w:t> </w:t>
      </w:r>
      <w:bookmarkEnd w:id="9"/>
      <w:r w:rsidRPr="78DA7176">
        <w:rPr>
          <w:rStyle w:val="eop"/>
          <w:rFonts w:ascii="Calibri" w:hAnsi="Calibri" w:cs="Calibri"/>
          <w:sz w:val="20"/>
          <w:szCs w:val="20"/>
        </w:rPr>
        <w:br w:type="page"/>
      </w:r>
    </w:p>
    <w:p w14:paraId="58C500F9" w14:textId="77777777" w:rsidR="005808C2" w:rsidRDefault="005808C2" w:rsidP="005808C2">
      <w:pPr>
        <w:pStyle w:val="paragraph"/>
        <w:spacing w:before="0" w:beforeAutospacing="0" w:after="0" w:afterAutospacing="0"/>
        <w:textAlignment w:val="baseline"/>
        <w:rPr>
          <w:rStyle w:val="eop"/>
          <w:rFonts w:ascii="Calibri Light" w:hAnsi="Calibri Light" w:cs="Calibri Light"/>
          <w:sz w:val="56"/>
          <w:szCs w:val="56"/>
        </w:rPr>
      </w:pPr>
      <w:r>
        <w:rPr>
          <w:rStyle w:val="normaltextrun"/>
          <w:rFonts w:ascii="Calibri Light" w:eastAsiaTheme="majorEastAsia" w:hAnsi="Calibri Light" w:cs="Calibri Light"/>
          <w:b/>
          <w:bCs/>
          <w:sz w:val="56"/>
          <w:szCs w:val="56"/>
        </w:rPr>
        <w:lastRenderedPageBreak/>
        <w:t>North Dakota State Summary</w:t>
      </w:r>
      <w:r>
        <w:rPr>
          <w:rStyle w:val="eop"/>
          <w:rFonts w:ascii="Calibri Light" w:hAnsi="Calibri Light" w:cs="Calibri Light"/>
          <w:sz w:val="56"/>
          <w:szCs w:val="56"/>
        </w:rPr>
        <w:t> </w:t>
      </w:r>
    </w:p>
    <w:p w14:paraId="18C342CD" w14:textId="77777777" w:rsidR="005808C2" w:rsidRDefault="005808C2" w:rsidP="005808C2">
      <w:pPr>
        <w:pStyle w:val="paragraph"/>
        <w:spacing w:before="0" w:beforeAutospacing="0" w:after="0" w:afterAutospacing="0"/>
        <w:textAlignment w:val="baseline"/>
        <w:rPr>
          <w:rFonts w:ascii="Segoe UI" w:hAnsi="Segoe UI" w:cs="Segoe UI"/>
          <w:sz w:val="18"/>
          <w:szCs w:val="18"/>
        </w:rPr>
      </w:pPr>
    </w:p>
    <w:p w14:paraId="15E66CFF"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rPr>
      </w:pPr>
    </w:p>
    <w:p w14:paraId="43F020CB" w14:textId="067C1E5C" w:rsidR="005808C2" w:rsidRDefault="00E25ECD" w:rsidP="005808C2">
      <w:pPr>
        <w:pStyle w:val="paragraph"/>
        <w:spacing w:before="0" w:beforeAutospacing="0" w:after="0" w:afterAutospacing="0"/>
        <w:jc w:val="center"/>
        <w:textAlignment w:val="baseline"/>
        <w:rPr>
          <w:rStyle w:val="normaltextrun"/>
          <w:rFonts w:ascii="Calibri" w:eastAsiaTheme="majorEastAsia" w:hAnsi="Calibri" w:cs="Calibri"/>
          <w:b/>
          <w:bCs/>
        </w:rPr>
      </w:pPr>
      <w:r w:rsidRPr="00103C25">
        <w:rPr>
          <w:noProof/>
        </w:rPr>
        <w:drawing>
          <wp:inline distT="0" distB="0" distL="0" distR="0" wp14:anchorId="62A56A2A" wp14:editId="7EE6B6AE">
            <wp:extent cx="6027089" cy="2439855"/>
            <wp:effectExtent l="0" t="0" r="0" b="0"/>
            <wp:docPr id="1948295209" name="Picture 194829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971" cy="2459238"/>
                    </a:xfrm>
                    <a:prstGeom prst="rect">
                      <a:avLst/>
                    </a:prstGeom>
                    <a:noFill/>
                    <a:ln>
                      <a:noFill/>
                    </a:ln>
                  </pic:spPr>
                </pic:pic>
              </a:graphicData>
            </a:graphic>
          </wp:inline>
        </w:drawing>
      </w:r>
    </w:p>
    <w:p w14:paraId="6E26E163"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b/>
          <w:bCs/>
        </w:rPr>
      </w:pPr>
    </w:p>
    <w:p w14:paraId="64A18468"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b/>
          <w:bCs/>
        </w:rPr>
      </w:pPr>
    </w:p>
    <w:p w14:paraId="236163EC" w14:textId="77777777" w:rsidR="005808C2" w:rsidRPr="00157E4C" w:rsidRDefault="005808C2" w:rsidP="005808C2">
      <w:pPr>
        <w:pStyle w:val="paragraph"/>
        <w:spacing w:before="0" w:beforeAutospacing="0" w:after="0" w:afterAutospacing="0"/>
        <w:textAlignment w:val="baseline"/>
        <w:rPr>
          <w:rFonts w:ascii="Whitney Office" w:eastAsia="Whitney Office" w:hAnsi="Whitney Office" w:cs="Whitney Office"/>
        </w:rPr>
      </w:pPr>
      <w:r w:rsidRPr="78DA7176">
        <w:rPr>
          <w:rStyle w:val="normaltextrun"/>
          <w:rFonts w:ascii="Whitney Office" w:eastAsia="Whitney Office" w:hAnsi="Whitney Office" w:cs="Whitney Office"/>
          <w:b/>
          <w:bCs/>
        </w:rPr>
        <w:t>North Dakota currently has in place:</w:t>
      </w:r>
      <w:r w:rsidRPr="78DA7176">
        <w:rPr>
          <w:rStyle w:val="eop"/>
          <w:rFonts w:ascii="Whitney Office" w:eastAsia="Whitney Office" w:hAnsi="Whitney Office" w:cs="Whitney Office"/>
        </w:rPr>
        <w:t> </w:t>
      </w:r>
    </w:p>
    <w:p w14:paraId="6A431BEA" w14:textId="77777777" w:rsidR="005808C2" w:rsidRPr="00094D56"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Exterior pest-based quarantine(s)</w:t>
      </w:r>
    </w:p>
    <w:p w14:paraId="2B92CF47" w14:textId="77777777" w:rsidR="005808C2" w:rsidRPr="00473E9D" w:rsidRDefault="005808C2" w:rsidP="005808C2">
      <w:pPr>
        <w:pStyle w:val="paragraph"/>
        <w:numPr>
          <w:ilvl w:val="0"/>
          <w:numId w:val="32"/>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color w:val="000000" w:themeColor="text1"/>
          <w:sz w:val="20"/>
          <w:szCs w:val="20"/>
        </w:rPr>
        <w:t>ND Dept. of Agriculture (NDDA) quarantine on </w:t>
      </w:r>
      <w:hyperlink r:id="rId601">
        <w:r w:rsidRPr="78DA7176">
          <w:rPr>
            <w:rStyle w:val="normaltextrun"/>
            <w:rFonts w:ascii="Whitney Office" w:eastAsia="Whitney Office" w:hAnsi="Whitney Office" w:cs="Whitney Office"/>
            <w:color w:val="0563C1"/>
            <w:sz w:val="20"/>
            <w:szCs w:val="20"/>
            <w:u w:val="single"/>
          </w:rPr>
          <w:t>emerald ash borer</w:t>
        </w:r>
      </w:hyperlink>
      <w:r w:rsidRPr="78DA7176">
        <w:rPr>
          <w:rStyle w:val="eop"/>
          <w:rFonts w:ascii="Whitney Office" w:eastAsia="Whitney Office" w:hAnsi="Whitney Office" w:cs="Whitney Office"/>
          <w:color w:val="0563C1"/>
          <w:sz w:val="20"/>
          <w:szCs w:val="20"/>
        </w:rPr>
        <w:t> </w:t>
      </w:r>
      <w:r w:rsidRPr="78DA7176">
        <w:rPr>
          <w:rStyle w:val="eop"/>
          <w:rFonts w:ascii="Whitney Office" w:eastAsia="Whitney Office" w:hAnsi="Whitney Office" w:cs="Whitney Office"/>
          <w:sz w:val="20"/>
          <w:szCs w:val="20"/>
        </w:rPr>
        <w:t>(hardwood firewood)</w:t>
      </w:r>
    </w:p>
    <w:p w14:paraId="3A26A684" w14:textId="77777777" w:rsidR="005808C2" w:rsidRPr="001E3DC0" w:rsidRDefault="00000000"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u w:val="single"/>
        </w:rPr>
      </w:pPr>
      <w:hyperlink r:id="rId602" w:tgtFrame="_blank" w:history="1">
        <w:r w:rsidR="005808C2" w:rsidRPr="78DA7176">
          <w:rPr>
            <w:rStyle w:val="normaltextrun"/>
            <w:rFonts w:ascii="Whitney Office" w:eastAsia="Whitney Office" w:hAnsi="Whitney Office" w:cs="Whitney Office"/>
            <w:b/>
            <w:bCs/>
            <w:color w:val="0563C1"/>
            <w:sz w:val="22"/>
            <w:szCs w:val="22"/>
            <w:u w:val="single"/>
            <w:shd w:val="clear" w:color="auto" w:fill="FFFFFF"/>
          </w:rPr>
          <w:t>Partial exterior quarantine due to land border with Canada</w:t>
        </w:r>
      </w:hyperlink>
      <w:r w:rsidR="005808C2" w:rsidRPr="78DA7176">
        <w:rPr>
          <w:rStyle w:val="normaltextrun"/>
          <w:rFonts w:ascii="Whitney Office" w:eastAsia="Whitney Office" w:hAnsi="Whitney Office" w:cs="Whitney Office"/>
          <w:color w:val="000000"/>
          <w:sz w:val="22"/>
          <w:szCs w:val="22"/>
          <w:shd w:val="clear" w:color="auto" w:fill="FFFFFF"/>
        </w:rPr>
        <w:t> </w:t>
      </w:r>
      <w:r w:rsidR="005808C2" w:rsidRPr="78DA7176">
        <w:rPr>
          <w:rStyle w:val="eop"/>
          <w:rFonts w:ascii="Whitney Office" w:eastAsia="Whitney Office" w:hAnsi="Whitney Office" w:cs="Whitney Office"/>
          <w:color w:val="000000"/>
          <w:sz w:val="22"/>
          <w:szCs w:val="22"/>
          <w:shd w:val="clear" w:color="auto" w:fill="FFFFFF"/>
        </w:rPr>
        <w:t> </w:t>
      </w:r>
    </w:p>
    <w:p w14:paraId="77CEF9FB"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Agency official firewood recommendations</w:t>
      </w:r>
      <w:r w:rsidRPr="78DA7176">
        <w:rPr>
          <w:rStyle w:val="normaltextrun"/>
          <w:rFonts w:ascii="Whitney Office" w:eastAsia="Whitney Office" w:hAnsi="Whitney Office" w:cs="Whitney Office"/>
          <w:sz w:val="22"/>
          <w:szCs w:val="22"/>
        </w:rPr>
        <w:t> </w:t>
      </w:r>
    </w:p>
    <w:p w14:paraId="5A58FED4" w14:textId="77777777" w:rsidR="005808C2" w:rsidRPr="006F0F13" w:rsidRDefault="005808C2" w:rsidP="005808C2">
      <w:pPr>
        <w:pStyle w:val="paragraph"/>
        <w:numPr>
          <w:ilvl w:val="0"/>
          <w:numId w:val="16"/>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eop"/>
          <w:rFonts w:ascii="Whitney Office" w:eastAsia="Whitney Office" w:hAnsi="Whitney Office" w:cs="Whitney Office"/>
          <w:sz w:val="20"/>
          <w:szCs w:val="20"/>
        </w:rPr>
        <w:t>NDDA:</w:t>
      </w:r>
      <w:r w:rsidRPr="78DA7176">
        <w:rPr>
          <w:rStyle w:val="normaltextrun"/>
          <w:rFonts w:ascii="Whitney Office" w:eastAsia="Whitney Office" w:hAnsi="Whitney Office" w:cs="Whitney Office"/>
          <w:sz w:val="22"/>
          <w:szCs w:val="22"/>
        </w:rPr>
        <w:t xml:space="preserve"> </w:t>
      </w:r>
      <w:hyperlink r:id="rId603" w:anchor="Firewood">
        <w:r w:rsidRPr="78DA7176">
          <w:rPr>
            <w:rStyle w:val="Hyperlink"/>
            <w:rFonts w:ascii="Whitney Office" w:eastAsia="Whitney Office" w:hAnsi="Whitney Office" w:cs="Whitney Office"/>
            <w:sz w:val="22"/>
            <w:szCs w:val="22"/>
          </w:rPr>
          <w:t>Firewood</w:t>
        </w:r>
      </w:hyperlink>
    </w:p>
    <w:p w14:paraId="2334F38B"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 xml:space="preserve">Extension recommendations </w:t>
      </w:r>
    </w:p>
    <w:p w14:paraId="416FDDE2" w14:textId="26BB3E48" w:rsidR="005808C2" w:rsidRPr="006F0F13"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Firewood recommendations found in </w:t>
      </w:r>
      <w:hyperlink r:id="rId604" w:history="1">
        <w:r w:rsidR="00A43EDC" w:rsidRPr="00A43EDC">
          <w:rPr>
            <w:rStyle w:val="Hyperlink"/>
            <w:rFonts w:ascii="Whitney Office" w:eastAsia="Whitney Office" w:hAnsi="Whitney Office" w:cs="Whitney Office"/>
            <w:sz w:val="20"/>
            <w:szCs w:val="20"/>
          </w:rPr>
          <w:t>news release</w:t>
        </w:r>
      </w:hyperlink>
      <w:r w:rsidR="00A43EDC">
        <w:rPr>
          <w:rStyle w:val="normaltextrun"/>
          <w:rFonts w:ascii="Whitney Office" w:eastAsia="Whitney Office" w:hAnsi="Whitney Office" w:cs="Whitney Office"/>
          <w:sz w:val="20"/>
          <w:szCs w:val="20"/>
        </w:rPr>
        <w:t xml:space="preserve"> linked on </w:t>
      </w:r>
      <w:r w:rsidRPr="78DA7176">
        <w:rPr>
          <w:rStyle w:val="normaltextrun"/>
          <w:rFonts w:ascii="Whitney Office" w:eastAsia="Whitney Office" w:hAnsi="Whitney Office" w:cs="Whitney Office"/>
          <w:sz w:val="20"/>
          <w:szCs w:val="20"/>
        </w:rPr>
        <w:t xml:space="preserve">pest page(s) or article(s) with relatively low visibility (e.g., </w:t>
      </w:r>
      <w:r w:rsidRPr="78DA7176">
        <w:rPr>
          <w:rFonts w:ascii="Whitney Office" w:eastAsia="Whitney Office" w:hAnsi="Whitney Office" w:cs="Whitney Office"/>
          <w:sz w:val="20"/>
          <w:szCs w:val="20"/>
        </w:rPr>
        <w:t>“</w:t>
      </w:r>
      <w:hyperlink r:id="rId605">
        <w:r w:rsidRPr="78DA7176">
          <w:rPr>
            <w:rStyle w:val="Hyperlink"/>
            <w:rFonts w:ascii="Whitney Office" w:eastAsia="Whitney Office" w:hAnsi="Whitney Office" w:cs="Whitney Office"/>
            <w:sz w:val="20"/>
            <w:szCs w:val="20"/>
          </w:rPr>
          <w:t>Preventing the Spread of Emerald Ash Borer</w:t>
        </w:r>
      </w:hyperlink>
      <w:r w:rsidRPr="78DA7176">
        <w:rPr>
          <w:rFonts w:ascii="Whitney Office" w:eastAsia="Whitney Office" w:hAnsi="Whitney Office" w:cs="Whitney Office"/>
          <w:sz w:val="20"/>
          <w:szCs w:val="20"/>
        </w:rPr>
        <w:t>”)</w:t>
      </w:r>
    </w:p>
    <w:p w14:paraId="71B4394F" w14:textId="3755A867" w:rsidR="000F791E" w:rsidRPr="00D45AFF" w:rsidRDefault="000F791E"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Pr>
          <w:rStyle w:val="normaltextrun"/>
          <w:rFonts w:ascii="Whitney Office" w:eastAsia="Whitney Office" w:hAnsi="Whitney Office" w:cs="Whitney Office"/>
          <w:b/>
          <w:bCs/>
          <w:sz w:val="22"/>
          <w:szCs w:val="22"/>
        </w:rPr>
        <w:t>Firewood movement-related recommendations on State Park campsites’ reservation pages</w:t>
      </w:r>
    </w:p>
    <w:p w14:paraId="6C2A57EC" w14:textId="4EA65159" w:rsidR="00D45AFF" w:rsidRPr="00D45AFF" w:rsidRDefault="00D45AFF" w:rsidP="00D45AFF">
      <w:pPr>
        <w:pStyle w:val="paragraph"/>
        <w:numPr>
          <w:ilvl w:val="1"/>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00D45AFF">
        <w:rPr>
          <w:rStyle w:val="normaltextrun"/>
          <w:rFonts w:ascii="Whitney Office" w:eastAsia="Whitney Office" w:hAnsi="Whitney Office" w:cs="Whitney Office"/>
          <w:sz w:val="22"/>
          <w:szCs w:val="22"/>
        </w:rPr>
        <w:t>Found under acknowledgment checklist during reservation process</w:t>
      </w:r>
    </w:p>
    <w:p w14:paraId="7B9FFE64" w14:textId="27FEB6B6" w:rsidR="005808C2" w:rsidRPr="006F0F13"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 xml:space="preserve">Stand Lands or Parks recommendations </w:t>
      </w:r>
    </w:p>
    <w:p w14:paraId="43EF339F" w14:textId="77777777" w:rsidR="005808C2"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Found with relatively low visibility in new release (e.g., </w:t>
      </w:r>
      <w:hyperlink r:id="rId606">
        <w:r w:rsidRPr="78DA7176">
          <w:rPr>
            <w:rStyle w:val="Hyperlink"/>
            <w:rFonts w:ascii="Whitney Office" w:eastAsia="Whitney Office" w:hAnsi="Whitney Office" w:cs="Whitney Office"/>
            <w:sz w:val="20"/>
            <w:szCs w:val="20"/>
          </w:rPr>
          <w:t>National Invasive Species Awareness Week</w:t>
        </w:r>
      </w:hyperlink>
      <w:r w:rsidRPr="78DA7176">
        <w:rPr>
          <w:rStyle w:val="normaltextrun"/>
          <w:rFonts w:ascii="Whitney Office" w:eastAsia="Whitney Office" w:hAnsi="Whitney Office" w:cs="Whitney Office"/>
          <w:sz w:val="20"/>
          <w:szCs w:val="20"/>
        </w:rPr>
        <w:t xml:space="preserve">) and campground brochures (e.g., </w:t>
      </w:r>
      <w:hyperlink r:id="rId607">
        <w:r w:rsidRPr="78DA7176">
          <w:rPr>
            <w:rStyle w:val="Hyperlink"/>
            <w:rFonts w:ascii="Whitney Office" w:eastAsia="Whitney Office" w:hAnsi="Whitney Office" w:cs="Whitney Office"/>
            <w:sz w:val="20"/>
            <w:szCs w:val="20"/>
          </w:rPr>
          <w:t>Fort Abraham Lincoln SP</w:t>
        </w:r>
      </w:hyperlink>
      <w:r w:rsidRPr="78DA7176">
        <w:rPr>
          <w:rStyle w:val="normaltextrun"/>
          <w:rFonts w:ascii="Whitney Office" w:eastAsia="Whitney Office" w:hAnsi="Whitney Office" w:cs="Whitney Office"/>
          <w:sz w:val="20"/>
          <w:szCs w:val="20"/>
        </w:rPr>
        <w:t xml:space="preserve">) </w:t>
      </w:r>
    </w:p>
    <w:p w14:paraId="4A9C26D0" w14:textId="77777777" w:rsidR="005808C2" w:rsidRPr="00537784" w:rsidRDefault="005808C2" w:rsidP="005808C2">
      <w:pPr>
        <w:pStyle w:val="paragraph"/>
        <w:spacing w:before="0" w:beforeAutospacing="0" w:after="0" w:afterAutospacing="0"/>
        <w:ind w:left="720"/>
        <w:textAlignment w:val="baseline"/>
        <w:rPr>
          <w:rStyle w:val="normaltextrun"/>
          <w:rFonts w:ascii="Calibri" w:eastAsiaTheme="majorEastAsia" w:hAnsi="Calibri" w:cs="Calibri"/>
          <w:b/>
          <w:bCs/>
          <w:sz w:val="22"/>
          <w:szCs w:val="22"/>
        </w:rPr>
      </w:pPr>
    </w:p>
    <w:p w14:paraId="6389E169" w14:textId="77777777" w:rsidR="005808C2" w:rsidRPr="00B21DA4" w:rsidRDefault="005808C2" w:rsidP="005808C2">
      <w:pPr>
        <w:pStyle w:val="paragraph"/>
        <w:spacing w:before="0" w:beforeAutospacing="0" w:after="0" w:afterAutospacing="0"/>
        <w:textAlignment w:val="baseline"/>
        <w:rPr>
          <w:rStyle w:val="normaltextrun"/>
          <w:rFonts w:ascii="Whitney Office" w:eastAsia="Whitney Office" w:hAnsi="Whitney Office" w:cs="Whitney Office"/>
        </w:rPr>
      </w:pPr>
      <w:r w:rsidRPr="78DA7176">
        <w:rPr>
          <w:rStyle w:val="normaltextrun"/>
          <w:rFonts w:ascii="Whitney Office" w:eastAsia="Whitney Office" w:hAnsi="Whitney Office" w:cs="Whitney Office"/>
          <w:b/>
          <w:bCs/>
        </w:rPr>
        <w:t>Not present in North Dakota:</w:t>
      </w:r>
      <w:r w:rsidRPr="78DA7176">
        <w:rPr>
          <w:rStyle w:val="eop"/>
          <w:rFonts w:ascii="Whitney Office" w:eastAsia="Whitney Office" w:hAnsi="Whitney Office" w:cs="Whitney Office"/>
        </w:rPr>
        <w:t> </w:t>
      </w:r>
    </w:p>
    <w:p w14:paraId="3B996FE8" w14:textId="77777777" w:rsidR="005808C2" w:rsidRPr="006F0F13"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Exterior quarantine on all firewood</w:t>
      </w:r>
    </w:p>
    <w:p w14:paraId="0866ED4D" w14:textId="77777777" w:rsidR="005808C2" w:rsidRPr="006F0F13"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Interior pest-based quarantine(s) limiting intrastate firewood movement</w:t>
      </w:r>
    </w:p>
    <w:p w14:paraId="6FAA6A87" w14:textId="77777777" w:rsidR="005808C2" w:rsidRPr="006F0F13" w:rsidRDefault="005808C2" w:rsidP="005808C2">
      <w:pPr>
        <w:pStyle w:val="paragraph"/>
        <w:numPr>
          <w:ilvl w:val="0"/>
          <w:numId w:val="5"/>
        </w:numPr>
        <w:spacing w:before="0" w:beforeAutospacing="0" w:after="0" w:afterAutospacing="0"/>
        <w:ind w:left="720"/>
        <w:textAlignment w:val="baseline"/>
        <w:rPr>
          <w:rStyle w:val="eop"/>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Extension recommendations </w:t>
      </w:r>
      <w:r w:rsidRPr="78DA7176">
        <w:rPr>
          <w:rStyle w:val="eop"/>
          <w:rFonts w:ascii="Whitney Office" w:eastAsia="Whitney Office" w:hAnsi="Whitney Office" w:cs="Whitney Office"/>
          <w:sz w:val="22"/>
          <w:szCs w:val="22"/>
        </w:rPr>
        <w:t>on highly visible, centralized page</w:t>
      </w:r>
    </w:p>
    <w:p w14:paraId="77C5A8C9" w14:textId="77777777" w:rsidR="005808C2" w:rsidRPr="006F0F13"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State Lands or Parks specific regulations or official statewide restrictions</w:t>
      </w:r>
    </w:p>
    <w:p w14:paraId="74E92F03" w14:textId="77777777" w:rsidR="005808C2" w:rsidRPr="006F0F13"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Stand Lands or Parks recommendations on highly visibility, centralized page</w:t>
      </w:r>
    </w:p>
    <w:p w14:paraId="30BD7A01" w14:textId="77777777" w:rsidR="005808C2" w:rsidRPr="006F0F13"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Not found on highly visible page(s) (e.g., </w:t>
      </w:r>
      <w:hyperlink r:id="rId608">
        <w:r w:rsidRPr="78DA7176">
          <w:rPr>
            <w:rStyle w:val="Hyperlink"/>
            <w:rFonts w:ascii="Whitney Office" w:eastAsia="Whitney Office" w:hAnsi="Whitney Office" w:cs="Whitney Office"/>
            <w:sz w:val="20"/>
            <w:szCs w:val="20"/>
          </w:rPr>
          <w:t>ND Parks &amp; Recreation</w:t>
        </w:r>
      </w:hyperlink>
      <w:r w:rsidRPr="78DA7176">
        <w:rPr>
          <w:rStyle w:val="normaltextrun"/>
          <w:rFonts w:ascii="Whitney Office" w:eastAsia="Whitney Office" w:hAnsi="Whitney Office" w:cs="Whitney Office"/>
          <w:sz w:val="20"/>
          <w:szCs w:val="20"/>
        </w:rPr>
        <w:t xml:space="preserve">; </w:t>
      </w:r>
      <w:hyperlink r:id="rId609">
        <w:r w:rsidRPr="78DA7176">
          <w:rPr>
            <w:rStyle w:val="Hyperlink"/>
            <w:rFonts w:ascii="Whitney Office" w:eastAsia="Whitney Office" w:hAnsi="Whitney Office" w:cs="Whitney Office"/>
            <w:sz w:val="20"/>
            <w:szCs w:val="20"/>
          </w:rPr>
          <w:t>Camping</w:t>
        </w:r>
      </w:hyperlink>
      <w:r w:rsidRPr="78DA7176">
        <w:rPr>
          <w:rStyle w:val="normaltextrun"/>
          <w:rFonts w:ascii="Whitney Office" w:eastAsia="Whitney Office" w:hAnsi="Whitney Office" w:cs="Whitney Office"/>
          <w:sz w:val="20"/>
          <w:szCs w:val="20"/>
        </w:rPr>
        <w:t>)</w:t>
      </w:r>
    </w:p>
    <w:p w14:paraId="5FFF7BDA" w14:textId="77777777" w:rsidR="005808C2" w:rsidRPr="00DC0A36"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 xml:space="preserve">Certification ability (i.e., kiln certification to meet any applicable heat-treatment standards) </w:t>
      </w:r>
    </w:p>
    <w:p w14:paraId="673F365B" w14:textId="77777777" w:rsidR="005808C2" w:rsidRPr="006F0F13"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color w:val="000000" w:themeColor="text1"/>
          <w:sz w:val="20"/>
          <w:szCs w:val="20"/>
        </w:rPr>
        <w:t>does not certify, does not have a program nor any known need</w:t>
      </w:r>
      <w:r w:rsidRPr="78DA7176">
        <w:rPr>
          <w:rStyle w:val="eop"/>
          <w:rFonts w:ascii="Whitney Office" w:eastAsia="Whitney Office" w:hAnsi="Whitney Office" w:cs="Whitney Office"/>
          <w:color w:val="000000" w:themeColor="text1"/>
          <w:sz w:val="20"/>
          <w:szCs w:val="20"/>
        </w:rPr>
        <w:t> </w:t>
      </w:r>
    </w:p>
    <w:p w14:paraId="7F152AEE" w14:textId="77777777" w:rsidR="005808C2" w:rsidRDefault="005808C2" w:rsidP="005808C2"/>
    <w:p w14:paraId="6A1CDF8C" w14:textId="77777777" w:rsidR="005808C2" w:rsidRDefault="005808C2" w:rsidP="005808C2"/>
    <w:p w14:paraId="72645089" w14:textId="205F9E61" w:rsidR="00791241" w:rsidRDefault="00791241" w:rsidP="00791241">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sz w:val="22"/>
          <w:szCs w:val="22"/>
        </w:rPr>
        <w:t xml:space="preserve">Firewood relevant forest pests found in </w:t>
      </w:r>
      <w:r>
        <w:rPr>
          <w:rStyle w:val="normaltextrun"/>
          <w:rFonts w:ascii="Whitney Office" w:eastAsia="Whitney Office" w:hAnsi="Whitney Office" w:cs="Whitney Office"/>
          <w:b/>
          <w:bCs/>
          <w:sz w:val="22"/>
          <w:szCs w:val="22"/>
        </w:rPr>
        <w:t>North Dakota</w:t>
      </w:r>
      <w:r w:rsidRPr="78DA7176">
        <w:rPr>
          <w:rStyle w:val="normaltextrun"/>
          <w:rFonts w:ascii="Whitney Office" w:eastAsia="Whitney Office" w:hAnsi="Whitney Office" w:cs="Whitney Office"/>
          <w:b/>
          <w:bCs/>
          <w:sz w:val="22"/>
          <w:szCs w:val="22"/>
        </w:rPr>
        <w:t>:</w:t>
      </w:r>
      <w:r w:rsidRPr="78DA7176">
        <w:rPr>
          <w:rStyle w:val="eop"/>
          <w:rFonts w:ascii="Whitney Office" w:eastAsia="Whitney Office" w:hAnsi="Whitney Office" w:cs="Whitney Office"/>
          <w:sz w:val="22"/>
          <w:szCs w:val="22"/>
        </w:rPr>
        <w:t> </w:t>
      </w:r>
    </w:p>
    <w:p w14:paraId="70B8FE0F" w14:textId="52F5FBB9" w:rsidR="005808C2" w:rsidRDefault="00791241" w:rsidP="00791241">
      <w:r>
        <w:rPr>
          <w:rFonts w:ascii="Whitney Office" w:eastAsia="Whitney Office" w:hAnsi="Whitney Office" w:cs="Whitney Office"/>
          <w:sz w:val="18"/>
          <w:szCs w:val="18"/>
        </w:rPr>
        <w:lastRenderedPageBreak/>
        <w:t xml:space="preserve"> </w:t>
      </w:r>
      <w:r>
        <w:rPr>
          <w:noProof/>
        </w:rPr>
        <w:drawing>
          <wp:inline distT="0" distB="0" distL="0" distR="0" wp14:anchorId="6B885C94" wp14:editId="69549BB0">
            <wp:extent cx="253072" cy="253072"/>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263" cstate="print">
                      <a:extLst>
                        <a:ext uri="{28A0092B-C50C-407E-A947-70E740481C1C}">
                          <a14:useLocalDpi xmlns:a14="http://schemas.microsoft.com/office/drawing/2010/main" val="0"/>
                        </a:ext>
                      </a:extLst>
                    </a:blip>
                    <a:stretch>
                      <a:fillRect/>
                    </a:stretch>
                  </pic:blipFill>
                  <pic:spPr>
                    <a:xfrm flipH="1">
                      <a:off x="0" y="0"/>
                      <a:ext cx="253072" cy="253072"/>
                    </a:xfrm>
                    <a:prstGeom prst="rect">
                      <a:avLst/>
                    </a:prstGeom>
                  </pic:spPr>
                </pic:pic>
              </a:graphicData>
            </a:graphic>
          </wp:inline>
        </w:drawing>
      </w:r>
      <w:r w:rsidRPr="78DA7176">
        <w:rPr>
          <w:rStyle w:val="normaltextrun"/>
          <w:rFonts w:ascii="Whitney Office" w:eastAsia="Whitney Office" w:hAnsi="Whitney Office" w:cs="Whitney Office"/>
          <w:sz w:val="20"/>
          <w:szCs w:val="20"/>
        </w:rPr>
        <w:t xml:space="preserve"> </w:t>
      </w:r>
      <w:r>
        <w:rPr>
          <w:rStyle w:val="normaltextrun"/>
          <w:rFonts w:ascii="Whitney Office" w:eastAsia="Whitney Office" w:hAnsi="Whitney Office" w:cs="Whitney Office"/>
          <w:sz w:val="20"/>
          <w:szCs w:val="20"/>
        </w:rPr>
        <w:t>Dutch elm disease</w:t>
      </w:r>
      <w:r w:rsidRPr="78DA7176">
        <w:rPr>
          <w:rStyle w:val="normaltextrun"/>
          <w:rFonts w:ascii="Whitney Office" w:eastAsia="Whitney Office" w:hAnsi="Whitney Office" w:cs="Whitney Office"/>
          <w:sz w:val="20"/>
          <w:szCs w:val="20"/>
        </w:rPr>
        <w:t> </w:t>
      </w:r>
      <w:r w:rsidRPr="78DA7176">
        <w:rPr>
          <w:rStyle w:val="eop"/>
          <w:rFonts w:ascii="Calibri" w:hAnsi="Calibri" w:cs="Calibri"/>
          <w:sz w:val="20"/>
          <w:szCs w:val="20"/>
        </w:rPr>
        <w:t> </w:t>
      </w:r>
    </w:p>
    <w:p w14:paraId="4895D796" w14:textId="7A291DA6" w:rsidR="005808C2" w:rsidRPr="00A66A46" w:rsidRDefault="005808C2" w:rsidP="00E25ECD">
      <w:pPr>
        <w:rPr>
          <w:rFonts w:ascii="Calibri" w:hAnsi="Calibri" w:cs="Calibri"/>
        </w:rPr>
      </w:pPr>
      <w:r>
        <w:br w:type="page"/>
      </w:r>
      <w:r>
        <w:rPr>
          <w:rStyle w:val="normaltextrun"/>
          <w:rFonts w:ascii="Calibri Light" w:eastAsiaTheme="majorEastAsia" w:hAnsi="Calibri Light" w:cs="Calibri Light"/>
          <w:b/>
          <w:bCs/>
          <w:sz w:val="56"/>
          <w:szCs w:val="56"/>
        </w:rPr>
        <w:lastRenderedPageBreak/>
        <w:t>Northern Mariana Islands</w:t>
      </w:r>
    </w:p>
    <w:p w14:paraId="377C71A8"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rPr>
      </w:pPr>
    </w:p>
    <w:p w14:paraId="3C20FD8B" w14:textId="7E57D775" w:rsidR="005808C2" w:rsidRDefault="00E25ECD" w:rsidP="005808C2">
      <w:pPr>
        <w:pStyle w:val="paragraph"/>
        <w:spacing w:before="0" w:beforeAutospacing="0" w:after="0" w:afterAutospacing="0"/>
        <w:jc w:val="center"/>
        <w:textAlignment w:val="baseline"/>
        <w:rPr>
          <w:rFonts w:ascii="Segoe UI" w:hAnsi="Segoe UI" w:cs="Segoe UI"/>
          <w:sz w:val="18"/>
          <w:szCs w:val="18"/>
        </w:rPr>
      </w:pPr>
      <w:r w:rsidRPr="00103C25">
        <w:rPr>
          <w:noProof/>
        </w:rPr>
        <w:drawing>
          <wp:inline distT="0" distB="0" distL="0" distR="0" wp14:anchorId="0AF194A6" wp14:editId="70E06291">
            <wp:extent cx="6027089" cy="2439855"/>
            <wp:effectExtent l="0" t="0" r="0" b="0"/>
            <wp:docPr id="1948295210" name="Picture 194829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971" cy="2459238"/>
                    </a:xfrm>
                    <a:prstGeom prst="rect">
                      <a:avLst/>
                    </a:prstGeom>
                    <a:noFill/>
                    <a:ln>
                      <a:noFill/>
                    </a:ln>
                  </pic:spPr>
                </pic:pic>
              </a:graphicData>
            </a:graphic>
          </wp:inline>
        </w:drawing>
      </w:r>
    </w:p>
    <w:p w14:paraId="58AB8A39"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b/>
          <w:bCs/>
        </w:rPr>
      </w:pPr>
    </w:p>
    <w:p w14:paraId="47E2868C" w14:textId="77777777" w:rsidR="005808C2" w:rsidRDefault="005808C2" w:rsidP="005808C2">
      <w:pPr>
        <w:pStyle w:val="paragraph"/>
        <w:spacing w:before="0" w:beforeAutospacing="0" w:after="0" w:afterAutospacing="0"/>
        <w:textAlignment w:val="baseline"/>
        <w:rPr>
          <w:rStyle w:val="eop"/>
          <w:rFonts w:ascii="Whitney Office" w:eastAsia="Whitney Office" w:hAnsi="Whitney Office" w:cs="Whitney Office"/>
        </w:rPr>
      </w:pPr>
      <w:r w:rsidRPr="78DA7176">
        <w:rPr>
          <w:rStyle w:val="normaltextrun"/>
          <w:rFonts w:ascii="Whitney Office" w:eastAsia="Whitney Office" w:hAnsi="Whitney Office" w:cs="Whitney Office"/>
          <w:b/>
          <w:bCs/>
        </w:rPr>
        <w:t>What Northern Mariana Islands currently have in place:</w:t>
      </w:r>
      <w:r w:rsidRPr="78DA7176">
        <w:rPr>
          <w:rStyle w:val="eop"/>
          <w:rFonts w:ascii="Whitney Office" w:eastAsia="Whitney Office" w:hAnsi="Whitney Office" w:cs="Whitney Office"/>
        </w:rPr>
        <w:t> </w:t>
      </w:r>
    </w:p>
    <w:p w14:paraId="58507A88" w14:textId="77777777" w:rsidR="005808C2" w:rsidRPr="00CB07EA" w:rsidRDefault="005808C2" w:rsidP="005808C2">
      <w:pPr>
        <w:pStyle w:val="paragraph"/>
        <w:numPr>
          <w:ilvl w:val="0"/>
          <w:numId w:val="20"/>
        </w:numPr>
        <w:spacing w:before="0" w:beforeAutospacing="0" w:after="0" w:afterAutospacing="0"/>
        <w:textAlignment w:val="baseline"/>
        <w:rPr>
          <w:rFonts w:ascii="Whitney Office" w:eastAsia="Whitney Office" w:hAnsi="Whitney Office" w:cs="Whitney Office"/>
          <w:color w:val="538135" w:themeColor="accent6" w:themeShade="BF"/>
          <w:sz w:val="22"/>
          <w:szCs w:val="22"/>
        </w:rPr>
      </w:pPr>
      <w:r w:rsidRPr="78DA7176">
        <w:rPr>
          <w:rStyle w:val="normaltextrun"/>
          <w:rFonts w:ascii="Whitney Office" w:eastAsia="Whitney Office" w:hAnsi="Whitney Office" w:cs="Whitney Office"/>
          <w:b/>
          <w:bCs/>
          <w:sz w:val="22"/>
          <w:szCs w:val="22"/>
        </w:rPr>
        <w:t xml:space="preserve">Federal quarantine </w:t>
      </w:r>
      <w:r w:rsidRPr="78DA7176">
        <w:rPr>
          <w:rStyle w:val="normaltextrun"/>
          <w:rFonts w:ascii="Whitney Office" w:eastAsia="Whitney Office" w:hAnsi="Whitney Office" w:cs="Whitney Office"/>
          <w:sz w:val="22"/>
          <w:szCs w:val="22"/>
        </w:rPr>
        <w:t xml:space="preserve">limits export of regulated items </w:t>
      </w:r>
    </w:p>
    <w:p w14:paraId="22798CCC" w14:textId="77777777" w:rsidR="005808C2" w:rsidRPr="007A2DDF" w:rsidRDefault="00000000" w:rsidP="005808C2">
      <w:pPr>
        <w:pStyle w:val="paragraph"/>
        <w:numPr>
          <w:ilvl w:val="0"/>
          <w:numId w:val="94"/>
        </w:numPr>
        <w:spacing w:before="0" w:beforeAutospacing="0" w:after="0" w:afterAutospacing="0"/>
        <w:textAlignment w:val="baseline"/>
        <w:rPr>
          <w:rStyle w:val="eop"/>
          <w:rFonts w:ascii="Whitney Office" w:eastAsia="Whitney Office" w:hAnsi="Whitney Office" w:cs="Whitney Office"/>
          <w:color w:val="70AD47" w:themeColor="accent6"/>
          <w:sz w:val="20"/>
          <w:szCs w:val="20"/>
        </w:rPr>
      </w:pPr>
      <w:hyperlink r:id="rId610">
        <w:r w:rsidR="005808C2" w:rsidRPr="78DA7176">
          <w:rPr>
            <w:rStyle w:val="normaltextrun"/>
            <w:rFonts w:ascii="Whitney Office" w:eastAsia="Whitney Office" w:hAnsi="Whitney Office" w:cs="Whitney Office"/>
            <w:color w:val="2E74B5" w:themeColor="accent1" w:themeShade="BF"/>
            <w:sz w:val="20"/>
            <w:szCs w:val="20"/>
          </w:rPr>
          <w:t>giant African land snail</w:t>
        </w:r>
      </w:hyperlink>
      <w:r w:rsidR="005808C2" w:rsidRPr="78DA7176">
        <w:rPr>
          <w:rStyle w:val="eop"/>
          <w:rFonts w:ascii="Whitney Office" w:eastAsia="Whitney Office" w:hAnsi="Whitney Office" w:cs="Whitney Office"/>
          <w:sz w:val="20"/>
          <w:szCs w:val="20"/>
        </w:rPr>
        <w:t xml:space="preserve"> considered quarantine pest for continental US </w:t>
      </w:r>
    </w:p>
    <w:p w14:paraId="2C1B3C56" w14:textId="77777777" w:rsidR="005808C2" w:rsidRDefault="005808C2" w:rsidP="005808C2">
      <w:pPr>
        <w:pStyle w:val="paragraph"/>
        <w:numPr>
          <w:ilvl w:val="0"/>
          <w:numId w:val="20"/>
        </w:numPr>
        <w:spacing w:before="0" w:beforeAutospacing="0" w:after="0" w:afterAutospacing="0"/>
        <w:textAlignment w:val="baseline"/>
        <w:rPr>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Timber</w:t>
      </w:r>
      <w:r w:rsidRPr="78DA7176">
        <w:rPr>
          <w:rStyle w:val="normaltextrun"/>
          <w:rFonts w:ascii="Whitney Office" w:eastAsia="Whitney Office" w:hAnsi="Whitney Office" w:cs="Whitney Office"/>
          <w:sz w:val="22"/>
          <w:szCs w:val="22"/>
        </w:rPr>
        <w:t xml:space="preserve"> </w:t>
      </w:r>
      <w:r w:rsidRPr="78DA7176">
        <w:rPr>
          <w:rStyle w:val="normaltextrun"/>
          <w:rFonts w:ascii="Whitney Office" w:eastAsia="Whitney Office" w:hAnsi="Whitney Office" w:cs="Whitney Office"/>
          <w:b/>
          <w:bCs/>
          <w:sz w:val="22"/>
          <w:szCs w:val="22"/>
        </w:rPr>
        <w:t>permit requirement under the authority of </w:t>
      </w:r>
      <w:hyperlink r:id="rId611">
        <w:r w:rsidRPr="78DA7176">
          <w:rPr>
            <w:rStyle w:val="normaltextrun"/>
            <w:rFonts w:ascii="Whitney Office" w:eastAsia="Whitney Office" w:hAnsi="Whitney Office" w:cs="Whitney Office"/>
            <w:b/>
            <w:bCs/>
            <w:color w:val="2E74B5" w:themeColor="accent1" w:themeShade="BF"/>
            <w:sz w:val="20"/>
            <w:szCs w:val="20"/>
          </w:rPr>
          <w:t>7 CFR 319.40</w:t>
        </w:r>
      </w:hyperlink>
      <w:r w:rsidRPr="78DA7176">
        <w:rPr>
          <w:rStyle w:val="normaltextrun"/>
          <w:rFonts w:ascii="Whitney Office" w:eastAsia="Whitney Office" w:hAnsi="Whitney Office" w:cs="Whitney Office"/>
          <w:sz w:val="22"/>
          <w:szCs w:val="22"/>
        </w:rPr>
        <w:t> whereby the USDA requires a permit for importation of logs, lumber, and other </w:t>
      </w:r>
      <w:r w:rsidRPr="78DA7176">
        <w:rPr>
          <w:rStyle w:val="normaltextrun"/>
          <w:rFonts w:ascii="Whitney Office" w:eastAsia="Whitney Office" w:hAnsi="Whitney Office" w:cs="Whitney Office"/>
          <w:i/>
          <w:iCs/>
          <w:sz w:val="22"/>
          <w:szCs w:val="22"/>
        </w:rPr>
        <w:t>unmanufactured wood products</w:t>
      </w:r>
      <w:r w:rsidRPr="78DA7176">
        <w:rPr>
          <w:rStyle w:val="normaltextrun"/>
          <w:rFonts w:ascii="Whitney Office" w:eastAsia="Whitney Office" w:hAnsi="Whitney Office" w:cs="Whitney Office"/>
          <w:sz w:val="22"/>
          <w:szCs w:val="22"/>
        </w:rPr>
        <w:t> into the USA*. Similarly, r</w:t>
      </w:r>
      <w:r w:rsidRPr="78DA7176">
        <w:rPr>
          <w:rFonts w:ascii="Whitney Office" w:eastAsia="Whitney Office" w:hAnsi="Whitney Office" w:cs="Whitney Office"/>
          <w:sz w:val="22"/>
          <w:szCs w:val="22"/>
        </w:rPr>
        <w:t xml:space="preserve">egulation </w:t>
      </w:r>
      <w:hyperlink r:id="rId612">
        <w:r w:rsidRPr="78DA7176">
          <w:rPr>
            <w:rStyle w:val="Hyperlink"/>
            <w:rFonts w:ascii="Whitney Office" w:eastAsia="Whitney Office" w:hAnsi="Whitney Office" w:cs="Whitney Office"/>
            <w:sz w:val="22"/>
            <w:szCs w:val="22"/>
          </w:rPr>
          <w:t>7 CFR 318</w:t>
        </w:r>
      </w:hyperlink>
      <w:r w:rsidRPr="78DA7176">
        <w:rPr>
          <w:rFonts w:ascii="Whitney Office" w:eastAsia="Whitney Office" w:hAnsi="Whitney Office" w:cs="Whitney Office"/>
          <w:sz w:val="22"/>
          <w:szCs w:val="22"/>
        </w:rPr>
        <w:t xml:space="preserve"> – all plant or vegetative material including agriculture-related cargo must be surrendered for preclearance inspection prior to being shipped/moved to US mainland. </w:t>
      </w:r>
    </w:p>
    <w:p w14:paraId="2BE67AFF" w14:textId="77777777" w:rsidR="005808C2" w:rsidRPr="0032626C" w:rsidRDefault="005808C2" w:rsidP="005808C2">
      <w:pPr>
        <w:pStyle w:val="paragraph"/>
        <w:spacing w:before="0" w:beforeAutospacing="0" w:after="0" w:afterAutospacing="0"/>
        <w:ind w:left="1080"/>
        <w:textAlignment w:val="baseline"/>
        <w:rPr>
          <w:rFonts w:ascii="Whitney Office" w:eastAsia="Whitney Office" w:hAnsi="Whitney Office" w:cs="Whitney Office"/>
          <w:i/>
          <w:iCs/>
          <w:sz w:val="20"/>
          <w:szCs w:val="20"/>
        </w:rPr>
      </w:pPr>
      <w:r w:rsidRPr="78DA7176">
        <w:rPr>
          <w:rStyle w:val="normaltextrun"/>
          <w:rFonts w:ascii="Whitney Office" w:eastAsia="Whitney Office" w:hAnsi="Whitney Office" w:cs="Whitney Office"/>
          <w:i/>
          <w:iCs/>
          <w:sz w:val="20"/>
          <w:szCs w:val="20"/>
        </w:rPr>
        <w:t>*USDA APHIS definition of the USA includes all fifty states as well as Puerto Rico, US Virgin Islands, American Samoa, Guam, and Northern Mariana Islands.</w:t>
      </w:r>
    </w:p>
    <w:p w14:paraId="4409549D" w14:textId="77777777"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sz w:val="22"/>
          <w:szCs w:val="22"/>
        </w:rPr>
        <w:t> </w:t>
      </w:r>
      <w:r>
        <w:rPr>
          <w:rStyle w:val="normaltextrun"/>
          <w:rFonts w:ascii="Calibri" w:eastAsiaTheme="majorEastAsia" w:hAnsi="Calibri" w:cs="Calibri"/>
          <w:sz w:val="22"/>
          <w:szCs w:val="22"/>
        </w:rPr>
        <w:t> </w:t>
      </w:r>
      <w:r>
        <w:rPr>
          <w:rStyle w:val="eop"/>
          <w:rFonts w:ascii="Calibri" w:hAnsi="Calibri" w:cs="Calibri"/>
          <w:sz w:val="22"/>
          <w:szCs w:val="22"/>
        </w:rPr>
        <w:t> </w:t>
      </w:r>
    </w:p>
    <w:p w14:paraId="34FFEBEB" w14:textId="77777777" w:rsidR="005808C2" w:rsidRPr="00DF4F23" w:rsidRDefault="005808C2" w:rsidP="005808C2">
      <w:pPr>
        <w:pStyle w:val="paragraph"/>
        <w:spacing w:before="0" w:beforeAutospacing="0" w:after="0" w:afterAutospacing="0"/>
        <w:textAlignment w:val="baseline"/>
        <w:rPr>
          <w:rStyle w:val="eop"/>
          <w:rFonts w:ascii="Whitney Office" w:eastAsia="Whitney Office" w:hAnsi="Whitney Office" w:cs="Whitney Office"/>
          <w:sz w:val="18"/>
          <w:szCs w:val="18"/>
        </w:rPr>
      </w:pPr>
      <w:r w:rsidRPr="78DA7176">
        <w:rPr>
          <w:rStyle w:val="normaltextrun"/>
          <w:rFonts w:ascii="Whitney Office" w:eastAsia="Whitney Office" w:hAnsi="Whitney Office" w:cs="Whitney Office"/>
          <w:b/>
          <w:bCs/>
        </w:rPr>
        <w:t>Not present in Northern Mariana Islands:</w:t>
      </w:r>
      <w:r w:rsidRPr="78DA7176">
        <w:rPr>
          <w:rStyle w:val="normaltextrun"/>
          <w:rFonts w:ascii="Whitney Office" w:eastAsia="Whitney Office" w:hAnsi="Whitney Office" w:cs="Whitney Office"/>
        </w:rPr>
        <w:t> </w:t>
      </w:r>
      <w:r w:rsidRPr="78DA7176">
        <w:rPr>
          <w:rStyle w:val="eop"/>
          <w:rFonts w:ascii="Whitney Office" w:eastAsia="Whitney Office" w:hAnsi="Whitney Office" w:cs="Whitney Office"/>
        </w:rPr>
        <w:t> </w:t>
      </w:r>
    </w:p>
    <w:p w14:paraId="590A6AE4" w14:textId="77777777" w:rsidR="005808C2" w:rsidRPr="00DF4F23" w:rsidRDefault="005808C2" w:rsidP="005808C2">
      <w:pPr>
        <w:pStyle w:val="paragraph"/>
        <w:numPr>
          <w:ilvl w:val="0"/>
          <w:numId w:val="98"/>
        </w:numPr>
        <w:tabs>
          <w:tab w:val="clear" w:pos="720"/>
          <w:tab w:val="num" w:pos="1350"/>
        </w:tabs>
        <w:spacing w:before="0" w:beforeAutospacing="0" w:after="0" w:afterAutospacing="0"/>
        <w:ind w:left="1080" w:firstLine="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2"/>
          <w:szCs w:val="22"/>
        </w:rPr>
        <w:t xml:space="preserve">  Exterior quarantine on all firewood </w:t>
      </w:r>
    </w:p>
    <w:p w14:paraId="7FB38278" w14:textId="77777777" w:rsidR="005808C2" w:rsidRPr="00DF4F23" w:rsidRDefault="005808C2" w:rsidP="005808C2">
      <w:pPr>
        <w:pStyle w:val="paragraph"/>
        <w:numPr>
          <w:ilvl w:val="0"/>
          <w:numId w:val="98"/>
        </w:numPr>
        <w:tabs>
          <w:tab w:val="clear" w:pos="720"/>
          <w:tab w:val="num" w:pos="1350"/>
        </w:tabs>
        <w:spacing w:before="0" w:beforeAutospacing="0" w:after="0" w:afterAutospacing="0"/>
        <w:ind w:left="1080" w:firstLine="0"/>
        <w:textAlignment w:val="baseline"/>
        <w:rPr>
          <w:rFonts w:ascii="Whitney Office" w:eastAsia="Whitney Office" w:hAnsi="Whitney Office" w:cs="Whitney Office"/>
          <w:sz w:val="22"/>
          <w:szCs w:val="22"/>
        </w:rPr>
      </w:pPr>
      <w:r w:rsidRPr="78DA7176">
        <w:rPr>
          <w:rFonts w:ascii="Whitney Office" w:eastAsia="Whitney Office" w:hAnsi="Whitney Office" w:cs="Whitney Office"/>
          <w:sz w:val="22"/>
          <w:szCs w:val="22"/>
        </w:rPr>
        <w:t xml:space="preserve">  Exterior pest-based quarantine(s)</w:t>
      </w:r>
    </w:p>
    <w:p w14:paraId="24A1270A" w14:textId="77777777" w:rsidR="005808C2" w:rsidRPr="00485C98" w:rsidRDefault="005808C2" w:rsidP="005808C2">
      <w:pPr>
        <w:pStyle w:val="paragraph"/>
        <w:numPr>
          <w:ilvl w:val="0"/>
          <w:numId w:val="102"/>
        </w:numPr>
        <w:spacing w:before="0" w:beforeAutospacing="0" w:after="0" w:afterAutospacing="0"/>
        <w:textAlignment w:val="baseline"/>
        <w:rPr>
          <w:rFonts w:ascii="Whitney Office" w:eastAsia="Whitney Office" w:hAnsi="Whitney Office" w:cs="Whitney Office"/>
          <w:sz w:val="20"/>
          <w:szCs w:val="20"/>
        </w:rPr>
      </w:pPr>
      <w:r w:rsidRPr="78DA7176">
        <w:rPr>
          <w:rFonts w:ascii="Whitney Office" w:eastAsia="Whitney Office" w:hAnsi="Whitney Office" w:cs="Whitney Office"/>
          <w:sz w:val="20"/>
          <w:szCs w:val="20"/>
        </w:rPr>
        <w:t>No territory-based exterior quarantines</w:t>
      </w:r>
    </w:p>
    <w:p w14:paraId="55635E68" w14:textId="77777777" w:rsidR="005808C2" w:rsidRPr="00DF4F23" w:rsidRDefault="005808C2" w:rsidP="005808C2">
      <w:pPr>
        <w:pStyle w:val="paragraph"/>
        <w:numPr>
          <w:ilvl w:val="0"/>
          <w:numId w:val="98"/>
        </w:numPr>
        <w:spacing w:before="0" w:beforeAutospacing="0" w:after="0" w:afterAutospacing="0"/>
        <w:ind w:left="1080" w:firstLine="0"/>
        <w:textAlignment w:val="baseline"/>
        <w:rPr>
          <w:rFonts w:ascii="Whitney Office" w:eastAsia="Whitney Office" w:hAnsi="Whitney Office" w:cs="Whitney Office"/>
          <w:sz w:val="22"/>
          <w:szCs w:val="22"/>
        </w:rPr>
      </w:pPr>
      <w:r w:rsidRPr="78DA7176">
        <w:rPr>
          <w:rFonts w:ascii="Whitney Office" w:eastAsia="Whitney Office" w:hAnsi="Whitney Office" w:cs="Whitney Office"/>
          <w:sz w:val="22"/>
          <w:szCs w:val="22"/>
        </w:rPr>
        <w:t>Interior pest-based quarantine(s)</w:t>
      </w:r>
    </w:p>
    <w:p w14:paraId="6029A953" w14:textId="77777777" w:rsidR="005808C2" w:rsidRDefault="005808C2" w:rsidP="005808C2">
      <w:pPr>
        <w:pStyle w:val="paragraph"/>
        <w:numPr>
          <w:ilvl w:val="0"/>
          <w:numId w:val="101"/>
        </w:numPr>
        <w:spacing w:before="0" w:beforeAutospacing="0" w:after="0" w:afterAutospacing="0"/>
        <w:textAlignment w:val="baseline"/>
        <w:rPr>
          <w:rFonts w:ascii="Whitney Office" w:eastAsia="Whitney Office" w:hAnsi="Whitney Office" w:cs="Whitney Office"/>
          <w:sz w:val="20"/>
          <w:szCs w:val="20"/>
        </w:rPr>
      </w:pPr>
      <w:r w:rsidRPr="78DA7176">
        <w:rPr>
          <w:rFonts w:ascii="Whitney Office" w:eastAsia="Whitney Office" w:hAnsi="Whitney Office" w:cs="Whitney Office"/>
          <w:sz w:val="20"/>
          <w:szCs w:val="20"/>
        </w:rPr>
        <w:t>No territory-based interior pest quarantines</w:t>
      </w:r>
    </w:p>
    <w:p w14:paraId="3951C46C" w14:textId="77777777" w:rsidR="005808C2" w:rsidRPr="00DF4F23" w:rsidRDefault="005808C2" w:rsidP="005808C2">
      <w:pPr>
        <w:pStyle w:val="paragraph"/>
        <w:numPr>
          <w:ilvl w:val="0"/>
          <w:numId w:val="98"/>
        </w:numPr>
        <w:spacing w:before="0" w:beforeAutospacing="0" w:after="0" w:afterAutospacing="0"/>
        <w:ind w:left="1080" w:firstLine="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2"/>
          <w:szCs w:val="22"/>
        </w:rPr>
        <w:t xml:space="preserve">Territorial agency official firewood recommendations </w:t>
      </w:r>
    </w:p>
    <w:p w14:paraId="10E932F6" w14:textId="77777777" w:rsidR="005808C2" w:rsidRDefault="005808C2" w:rsidP="005808C2">
      <w:pPr>
        <w:pStyle w:val="paragraph"/>
        <w:numPr>
          <w:ilvl w:val="0"/>
          <w:numId w:val="98"/>
        </w:numPr>
        <w:spacing w:before="0" w:beforeAutospacing="0" w:after="0" w:afterAutospacing="0"/>
        <w:ind w:left="1080" w:firstLine="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Extension recommendations</w:t>
      </w:r>
    </w:p>
    <w:p w14:paraId="5D54C508" w14:textId="77777777" w:rsidR="005808C2" w:rsidRPr="007A2DDF" w:rsidRDefault="005808C2" w:rsidP="005808C2">
      <w:pPr>
        <w:pStyle w:val="paragraph"/>
        <w:numPr>
          <w:ilvl w:val="0"/>
          <w:numId w:val="101"/>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None found (e.g., </w:t>
      </w:r>
      <w:hyperlink r:id="rId613">
        <w:r w:rsidRPr="78DA7176">
          <w:rPr>
            <w:rStyle w:val="Hyperlink"/>
            <w:rFonts w:ascii="Whitney Office" w:eastAsia="Whitney Office" w:hAnsi="Whitney Office" w:cs="Whitney Office"/>
            <w:sz w:val="20"/>
            <w:szCs w:val="20"/>
          </w:rPr>
          <w:t>Northern Marianas CREES</w:t>
        </w:r>
      </w:hyperlink>
      <w:r w:rsidRPr="78DA7176">
        <w:rPr>
          <w:rStyle w:val="normaltextrun"/>
          <w:rFonts w:ascii="Whitney Office" w:eastAsia="Whitney Office" w:hAnsi="Whitney Office" w:cs="Whitney Office"/>
          <w:sz w:val="20"/>
          <w:szCs w:val="20"/>
        </w:rPr>
        <w:t>)</w:t>
      </w:r>
    </w:p>
    <w:p w14:paraId="1817B08E" w14:textId="77777777" w:rsidR="005808C2" w:rsidRPr="009336FB" w:rsidRDefault="005808C2" w:rsidP="005808C2">
      <w:pPr>
        <w:pStyle w:val="paragraph"/>
        <w:numPr>
          <w:ilvl w:val="0"/>
          <w:numId w:val="98"/>
        </w:numPr>
        <w:spacing w:before="0" w:beforeAutospacing="0" w:after="0" w:afterAutospacing="0"/>
        <w:ind w:left="1080" w:firstLine="0"/>
        <w:textAlignment w:val="baseline"/>
        <w:rPr>
          <w:rStyle w:val="eop"/>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Certification ability (i.e., kiln certification to meet applicable heat-treatment standards)</w:t>
      </w:r>
    </w:p>
    <w:p w14:paraId="5FDCF999" w14:textId="77777777" w:rsidR="005808C2" w:rsidRPr="0053205E" w:rsidRDefault="005808C2" w:rsidP="005808C2">
      <w:pPr>
        <w:pStyle w:val="paragraph"/>
        <w:spacing w:before="0" w:beforeAutospacing="0" w:after="0" w:afterAutospacing="0"/>
        <w:ind w:left="1080"/>
        <w:textAlignment w:val="baseline"/>
        <w:rPr>
          <w:rStyle w:val="normaltextrun"/>
          <w:rFonts w:ascii="Calibri" w:eastAsiaTheme="majorEastAsia" w:hAnsi="Calibri" w:cs="Calibri"/>
          <w:sz w:val="12"/>
          <w:szCs w:val="12"/>
        </w:rPr>
      </w:pPr>
    </w:p>
    <w:p w14:paraId="3B603D65" w14:textId="77777777" w:rsidR="005808C2" w:rsidRDefault="005808C2" w:rsidP="005808C2">
      <w:pPr>
        <w:pStyle w:val="paragraph"/>
        <w:spacing w:before="0" w:beforeAutospacing="0" w:after="0" w:afterAutospacing="0"/>
        <w:textAlignment w:val="baseline"/>
        <w:rPr>
          <w:rStyle w:val="normaltextrun"/>
          <w:rFonts w:ascii="Whitney Office" w:eastAsia="Whitney Office" w:hAnsi="Whitney Office" w:cs="Whitney Office"/>
          <w:b/>
          <w:bCs/>
        </w:rPr>
      </w:pPr>
      <w:r w:rsidRPr="78DA7176">
        <w:rPr>
          <w:rStyle w:val="normaltextrun"/>
          <w:rFonts w:ascii="Whitney Office" w:eastAsia="Whitney Office" w:hAnsi="Whitney Office" w:cs="Whitney Office"/>
          <w:b/>
          <w:bCs/>
        </w:rPr>
        <w:t>Not Applicable:</w:t>
      </w:r>
    </w:p>
    <w:p w14:paraId="76202B39" w14:textId="77777777" w:rsidR="005808C2" w:rsidRDefault="005808C2" w:rsidP="005808C2">
      <w:pPr>
        <w:pStyle w:val="paragraph"/>
        <w:numPr>
          <w:ilvl w:val="0"/>
          <w:numId w:val="98"/>
        </w:numPr>
        <w:spacing w:before="0" w:beforeAutospacing="0" w:after="0" w:afterAutospacing="0"/>
        <w:ind w:left="1080" w:firstLine="0"/>
        <w:textAlignment w:val="baseline"/>
        <w:rPr>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State Lands or Parks specific regulations or official statewide restrictions</w:t>
      </w:r>
      <w:r w:rsidRPr="78DA7176">
        <w:rPr>
          <w:rStyle w:val="eop"/>
          <w:rFonts w:ascii="Whitney Office" w:eastAsia="Whitney Office" w:hAnsi="Whitney Office" w:cs="Whitney Office"/>
          <w:sz w:val="22"/>
          <w:szCs w:val="22"/>
        </w:rPr>
        <w:t> </w:t>
      </w:r>
    </w:p>
    <w:p w14:paraId="4B271A40" w14:textId="77777777" w:rsidR="005808C2" w:rsidRPr="00164F19" w:rsidRDefault="005808C2" w:rsidP="005808C2">
      <w:pPr>
        <w:pStyle w:val="paragraph"/>
        <w:numPr>
          <w:ilvl w:val="0"/>
          <w:numId w:val="99"/>
        </w:numPr>
        <w:spacing w:before="0" w:beforeAutospacing="0" w:after="0" w:afterAutospacing="0"/>
        <w:ind w:left="1080" w:firstLine="0"/>
        <w:textAlignment w:val="baseline"/>
        <w:rPr>
          <w:rFonts w:ascii="Whitney Office" w:eastAsia="Whitney Office" w:hAnsi="Whitney Office" w:cs="Whitney Office"/>
          <w:sz w:val="20"/>
          <w:szCs w:val="20"/>
        </w:rPr>
      </w:pPr>
      <w:r w:rsidRPr="78DA7176">
        <w:rPr>
          <w:rStyle w:val="normaltextrun"/>
          <w:rFonts w:ascii="Whitney Office" w:eastAsia="Whitney Office" w:hAnsi="Whitney Office" w:cs="Whitney Office"/>
          <w:sz w:val="22"/>
          <w:szCs w:val="22"/>
        </w:rPr>
        <w:t>State Lands or Parks official recommendations found on a single centralized page </w:t>
      </w:r>
      <w:r w:rsidRPr="78DA7176">
        <w:rPr>
          <w:rStyle w:val="eop"/>
          <w:rFonts w:ascii="Whitney Office" w:eastAsia="Whitney Office" w:hAnsi="Whitney Office" w:cs="Whitney Office"/>
          <w:sz w:val="22"/>
          <w:szCs w:val="22"/>
        </w:rPr>
        <w:t> </w:t>
      </w:r>
    </w:p>
    <w:p w14:paraId="3626DC7F" w14:textId="77777777" w:rsidR="005808C2" w:rsidRPr="00621193" w:rsidRDefault="005808C2" w:rsidP="005808C2">
      <w:pPr>
        <w:pStyle w:val="paragraph"/>
        <w:numPr>
          <w:ilvl w:val="0"/>
          <w:numId w:val="100"/>
        </w:numPr>
        <w:spacing w:before="0" w:beforeAutospacing="0" w:after="0" w:afterAutospacing="0"/>
        <w:ind w:left="1080" w:firstLine="0"/>
        <w:textAlignment w:val="baseline"/>
        <w:rPr>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Firewood movement-related recommendations on park campsites’ reservation page(s)  </w:t>
      </w:r>
      <w:r w:rsidRPr="78DA7176">
        <w:rPr>
          <w:rStyle w:val="eop"/>
          <w:rFonts w:ascii="Whitney Office" w:eastAsia="Whitney Office" w:hAnsi="Whitney Office" w:cs="Whitney Office"/>
          <w:sz w:val="22"/>
          <w:szCs w:val="22"/>
        </w:rPr>
        <w:t> </w:t>
      </w:r>
    </w:p>
    <w:p w14:paraId="0BE5C669" w14:textId="77777777" w:rsidR="005808C2" w:rsidRDefault="005808C2" w:rsidP="005808C2">
      <w:pPr>
        <w:pStyle w:val="paragraph"/>
        <w:spacing w:before="0" w:beforeAutospacing="0" w:after="0" w:afterAutospacing="0"/>
        <w:rPr>
          <w:rStyle w:val="normaltextrun"/>
          <w:rFonts w:eastAsiaTheme="majorEastAsia"/>
          <w:b/>
          <w:bCs/>
          <w:sz w:val="22"/>
          <w:szCs w:val="22"/>
        </w:rPr>
      </w:pPr>
    </w:p>
    <w:p w14:paraId="08F96E8F"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sz w:val="22"/>
          <w:szCs w:val="22"/>
        </w:rPr>
        <w:t>Firewood relevant pests found in Northern Mariana Islands:</w:t>
      </w:r>
      <w:r w:rsidRPr="78DA7176">
        <w:rPr>
          <w:rStyle w:val="eop"/>
          <w:rFonts w:ascii="Whitney Office" w:eastAsia="Whitney Office" w:hAnsi="Whitney Office" w:cs="Whitney Office"/>
          <w:sz w:val="22"/>
          <w:szCs w:val="22"/>
        </w:rPr>
        <w:t> </w:t>
      </w:r>
    </w:p>
    <w:p w14:paraId="4A87ED01" w14:textId="0238E2BC"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rPr>
        <w:t> </w:t>
      </w:r>
      <w:r w:rsidRPr="78DA7176">
        <w:rPr>
          <w:rStyle w:val="eop"/>
          <w:rFonts w:ascii="Whitney Office" w:eastAsia="Whitney Office" w:hAnsi="Whitney Office" w:cs="Whitney Office"/>
        </w:rPr>
        <w:t> </w:t>
      </w:r>
      <w:r>
        <w:rPr>
          <w:noProof/>
        </w:rPr>
        <w:drawing>
          <wp:inline distT="0" distB="0" distL="0" distR="0" wp14:anchorId="279C06AD" wp14:editId="27B8ECF9">
            <wp:extent cx="254000" cy="254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275">
                      <a:extLst>
                        <a:ext uri="{28A0092B-C50C-407E-A947-70E740481C1C}">
                          <a14:useLocalDpi xmlns:a14="http://schemas.microsoft.com/office/drawing/2010/main" val="0"/>
                        </a:ext>
                      </a:extLst>
                    </a:blip>
                    <a:stretch>
                      <a:fillRect/>
                    </a:stretch>
                  </pic:blipFill>
                  <pic:spPr>
                    <a:xfrm>
                      <a:off x="0" y="0"/>
                      <a:ext cx="254000" cy="254000"/>
                    </a:xfrm>
                    <a:prstGeom prst="rect">
                      <a:avLst/>
                    </a:prstGeom>
                  </pic:spPr>
                </pic:pic>
              </a:graphicData>
            </a:graphic>
          </wp:inline>
        </w:drawing>
      </w:r>
      <w:r w:rsidRPr="78DA7176">
        <w:rPr>
          <w:rStyle w:val="normaltextrun"/>
          <w:rFonts w:ascii="Whitney Office" w:eastAsia="Whitney Office" w:hAnsi="Whitney Office" w:cs="Whitney Office"/>
          <w:sz w:val="22"/>
          <w:szCs w:val="22"/>
        </w:rPr>
        <w:t xml:space="preserve"> giant African land snail </w:t>
      </w:r>
      <w:r w:rsidRPr="78DA7176">
        <w:rPr>
          <w:rStyle w:val="eop"/>
          <w:rFonts w:ascii="Whitney Office" w:eastAsia="Whitney Office" w:hAnsi="Whitney Office" w:cs="Whitney Office"/>
          <w:sz w:val="22"/>
          <w:szCs w:val="22"/>
        </w:rPr>
        <w:t> </w:t>
      </w:r>
      <w:r>
        <w:tab/>
      </w:r>
      <w:r>
        <w:tab/>
      </w:r>
      <w:r>
        <w:rPr>
          <w:noProof/>
        </w:rPr>
        <w:drawing>
          <wp:inline distT="0" distB="0" distL="0" distR="0" wp14:anchorId="7C67C2ED" wp14:editId="33AE0053">
            <wp:extent cx="195853" cy="195853"/>
            <wp:effectExtent l="0" t="0" r="0" b="0"/>
            <wp:docPr id="61" name="Graphic 61" descr="Bu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1"/>
                    <pic:cNvPicPr/>
                  </pic:nvPicPr>
                  <pic:blipFill>
                    <a:blip r:embed="rId276" cstate="print">
                      <a:extLst>
                        <a:ext uri="{28A0092B-C50C-407E-A947-70E740481C1C}">
                          <a14:useLocalDpi xmlns:a14="http://schemas.microsoft.com/office/drawing/2010/main" val="0"/>
                        </a:ext>
                        <a:ext uri="{96DAC541-7B7A-43D3-8B79-37D633B846F1}">
                          <asvg:svgBlip xmlns:asvg="http://schemas.microsoft.com/office/drawing/2016/SVG/main" r:embed="rId277"/>
                        </a:ext>
                      </a:extLst>
                    </a:blip>
                    <a:stretch>
                      <a:fillRect/>
                    </a:stretch>
                  </pic:blipFill>
                  <pic:spPr>
                    <a:xfrm>
                      <a:off x="0" y="0"/>
                      <a:ext cx="195853" cy="195853"/>
                    </a:xfrm>
                    <a:prstGeom prst="rect">
                      <a:avLst/>
                    </a:prstGeom>
                  </pic:spPr>
                </pic:pic>
              </a:graphicData>
            </a:graphic>
          </wp:inline>
        </w:drawing>
      </w:r>
      <w:r w:rsidRPr="78DA7176">
        <w:rPr>
          <w:rStyle w:val="eop"/>
          <w:rFonts w:ascii="Whitney Office" w:eastAsia="Whitney Office" w:hAnsi="Whitney Office" w:cs="Whitney Office"/>
        </w:rPr>
        <w:t xml:space="preserve"> </w:t>
      </w:r>
      <w:r w:rsidRPr="78DA7176">
        <w:rPr>
          <w:rStyle w:val="eop"/>
          <w:rFonts w:ascii="Whitney Office" w:eastAsia="Whitney Office" w:hAnsi="Whitney Office" w:cs="Whitney Office"/>
          <w:sz w:val="22"/>
          <w:szCs w:val="22"/>
        </w:rPr>
        <w:t>little fire ants</w:t>
      </w:r>
    </w:p>
    <w:p w14:paraId="036D9CBF" w14:textId="77777777" w:rsidR="00791241" w:rsidRDefault="00791241" w:rsidP="005808C2">
      <w:pPr>
        <w:pStyle w:val="paragraph"/>
        <w:spacing w:before="0" w:beforeAutospacing="0" w:after="0" w:afterAutospacing="0"/>
        <w:textAlignment w:val="baseline"/>
        <w:rPr>
          <w:rStyle w:val="normaltextrun"/>
          <w:rFonts w:ascii="Calibri Light" w:eastAsiaTheme="majorEastAsia" w:hAnsi="Calibri Light" w:cs="Calibri Light"/>
          <w:b/>
          <w:bCs/>
          <w:sz w:val="56"/>
          <w:szCs w:val="56"/>
        </w:rPr>
      </w:pPr>
    </w:p>
    <w:p w14:paraId="5B9C1588" w14:textId="34AC5297" w:rsidR="005808C2" w:rsidRDefault="005808C2" w:rsidP="005808C2">
      <w:pPr>
        <w:pStyle w:val="paragraph"/>
        <w:spacing w:before="0" w:beforeAutospacing="0" w:after="0" w:afterAutospacing="0"/>
        <w:textAlignment w:val="baseline"/>
        <w:rPr>
          <w:rStyle w:val="eop"/>
          <w:rFonts w:ascii="Calibri Light" w:hAnsi="Calibri Light" w:cs="Calibri Light"/>
          <w:sz w:val="56"/>
          <w:szCs w:val="56"/>
        </w:rPr>
      </w:pPr>
      <w:r>
        <w:rPr>
          <w:rStyle w:val="normaltextrun"/>
          <w:rFonts w:ascii="Calibri Light" w:eastAsiaTheme="majorEastAsia" w:hAnsi="Calibri Light" w:cs="Calibri Light"/>
          <w:b/>
          <w:bCs/>
          <w:sz w:val="56"/>
          <w:szCs w:val="56"/>
        </w:rPr>
        <w:t>Ohio State Summary</w:t>
      </w:r>
      <w:r>
        <w:rPr>
          <w:rStyle w:val="eop"/>
          <w:rFonts w:ascii="Calibri Light" w:hAnsi="Calibri Light" w:cs="Calibri Light"/>
          <w:sz w:val="56"/>
          <w:szCs w:val="56"/>
        </w:rPr>
        <w:t> </w:t>
      </w:r>
    </w:p>
    <w:p w14:paraId="0DF2D7E7" w14:textId="77777777" w:rsidR="005808C2" w:rsidRDefault="005808C2" w:rsidP="005808C2">
      <w:pPr>
        <w:pStyle w:val="paragraph"/>
        <w:spacing w:before="0" w:beforeAutospacing="0" w:after="0" w:afterAutospacing="0"/>
        <w:textAlignment w:val="baseline"/>
        <w:rPr>
          <w:rFonts w:ascii="Segoe UI" w:hAnsi="Segoe UI" w:cs="Segoe UI"/>
          <w:sz w:val="18"/>
          <w:szCs w:val="18"/>
        </w:rPr>
      </w:pPr>
    </w:p>
    <w:p w14:paraId="3851760F"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rPr>
      </w:pPr>
    </w:p>
    <w:p w14:paraId="282AFFAF" w14:textId="3FF2ED1B" w:rsidR="005808C2" w:rsidRDefault="00E25ECD" w:rsidP="005808C2">
      <w:pPr>
        <w:pStyle w:val="paragraph"/>
        <w:spacing w:before="0" w:beforeAutospacing="0" w:after="0" w:afterAutospacing="0"/>
        <w:jc w:val="center"/>
        <w:textAlignment w:val="baseline"/>
        <w:rPr>
          <w:rStyle w:val="normaltextrun"/>
          <w:rFonts w:ascii="Calibri" w:eastAsiaTheme="majorEastAsia" w:hAnsi="Calibri" w:cs="Calibri"/>
          <w:b/>
          <w:bCs/>
        </w:rPr>
      </w:pPr>
      <w:r w:rsidRPr="00103C25">
        <w:rPr>
          <w:noProof/>
        </w:rPr>
        <w:drawing>
          <wp:inline distT="0" distB="0" distL="0" distR="0" wp14:anchorId="657F0A7C" wp14:editId="55C2238B">
            <wp:extent cx="6027089" cy="2439855"/>
            <wp:effectExtent l="0" t="0" r="0" b="0"/>
            <wp:docPr id="1948295211" name="Picture 194829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971" cy="2459238"/>
                    </a:xfrm>
                    <a:prstGeom prst="rect">
                      <a:avLst/>
                    </a:prstGeom>
                    <a:noFill/>
                    <a:ln>
                      <a:noFill/>
                    </a:ln>
                  </pic:spPr>
                </pic:pic>
              </a:graphicData>
            </a:graphic>
          </wp:inline>
        </w:drawing>
      </w:r>
    </w:p>
    <w:p w14:paraId="149F9513"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b/>
          <w:bCs/>
        </w:rPr>
      </w:pPr>
    </w:p>
    <w:p w14:paraId="6B96F6C1"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rPr>
        <w:t>Ohio currently has in place:</w:t>
      </w:r>
      <w:r w:rsidRPr="78DA7176">
        <w:rPr>
          <w:rStyle w:val="eop"/>
          <w:rFonts w:ascii="Whitney Office" w:eastAsia="Whitney Office" w:hAnsi="Whitney Office" w:cs="Whitney Office"/>
        </w:rPr>
        <w:t> </w:t>
      </w:r>
    </w:p>
    <w:p w14:paraId="19853171"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 xml:space="preserve"> Exterior pest-based quarantine(s) </w:t>
      </w:r>
    </w:p>
    <w:p w14:paraId="25C6821C" w14:textId="77777777" w:rsidR="005808C2" w:rsidRPr="004D0267" w:rsidRDefault="005808C2" w:rsidP="005808C2">
      <w:pPr>
        <w:pStyle w:val="paragraph"/>
        <w:numPr>
          <w:ilvl w:val="0"/>
          <w:numId w:val="58"/>
        </w:numPr>
        <w:spacing w:before="0" w:beforeAutospacing="0" w:after="0" w:afterAutospacing="0"/>
        <w:textAlignment w:val="baseline"/>
        <w:rPr>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OH Dept. of Agriculture (ODA) quarantine on </w:t>
      </w:r>
      <w:hyperlink r:id="rId614">
        <w:r w:rsidRPr="78DA7176">
          <w:rPr>
            <w:rStyle w:val="Hyperlink"/>
            <w:rFonts w:ascii="Whitney Office" w:eastAsia="Whitney Office" w:hAnsi="Whitney Office" w:cs="Whitney Office"/>
            <w:sz w:val="20"/>
            <w:szCs w:val="20"/>
          </w:rPr>
          <w:t>spotted lanternfly</w:t>
        </w:r>
      </w:hyperlink>
    </w:p>
    <w:p w14:paraId="4B7A3FA4"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color w:val="538135" w:themeColor="accent6" w:themeShade="BF"/>
          <w:sz w:val="22"/>
          <w:szCs w:val="22"/>
        </w:rPr>
        <w:t> </w:t>
      </w:r>
      <w:r w:rsidRPr="78DA7176">
        <w:rPr>
          <w:rStyle w:val="normaltextrun"/>
          <w:rFonts w:ascii="Whitney Office" w:eastAsia="Whitney Office" w:hAnsi="Whitney Office" w:cs="Whitney Office"/>
          <w:b/>
          <w:bCs/>
          <w:sz w:val="22"/>
          <w:szCs w:val="22"/>
        </w:rPr>
        <w:t>Interior pest-based quarantine</w:t>
      </w:r>
      <w:r w:rsidRPr="78DA7176">
        <w:rPr>
          <w:rStyle w:val="normaltextrun"/>
          <w:rFonts w:ascii="Whitney Office" w:eastAsia="Whitney Office" w:hAnsi="Whitney Office" w:cs="Whitney Office"/>
          <w:sz w:val="22"/>
          <w:szCs w:val="22"/>
        </w:rPr>
        <w:t>(s) limiting intrastate movement</w:t>
      </w:r>
    </w:p>
    <w:p w14:paraId="2BE85DC2" w14:textId="77777777" w:rsidR="005808C2" w:rsidRDefault="00000000" w:rsidP="005808C2">
      <w:pPr>
        <w:pStyle w:val="paragraph"/>
        <w:numPr>
          <w:ilvl w:val="0"/>
          <w:numId w:val="13"/>
        </w:numPr>
        <w:spacing w:before="0" w:beforeAutospacing="0" w:after="0" w:afterAutospacing="0"/>
        <w:textAlignment w:val="baseline"/>
        <w:rPr>
          <w:rStyle w:val="normaltextrun"/>
          <w:rFonts w:ascii="Whitney Office" w:eastAsia="Whitney Office" w:hAnsi="Whitney Office" w:cs="Whitney Office"/>
          <w:sz w:val="20"/>
          <w:szCs w:val="20"/>
        </w:rPr>
      </w:pPr>
      <w:hyperlink r:id="rId615">
        <w:r w:rsidR="005808C2" w:rsidRPr="78DA7176">
          <w:rPr>
            <w:rStyle w:val="Hyperlink"/>
            <w:rFonts w:ascii="Whitney Office" w:eastAsia="Whitney Office" w:hAnsi="Whitney Office" w:cs="Whitney Office"/>
            <w:sz w:val="20"/>
            <w:szCs w:val="20"/>
          </w:rPr>
          <w:t>State</w:t>
        </w:r>
      </w:hyperlink>
      <w:r w:rsidR="005808C2" w:rsidRPr="78DA7176">
        <w:rPr>
          <w:rStyle w:val="normaltextrun"/>
          <w:rFonts w:ascii="Whitney Office" w:eastAsia="Whitney Office" w:hAnsi="Whitney Office" w:cs="Whitney Office"/>
          <w:sz w:val="20"/>
          <w:szCs w:val="20"/>
        </w:rPr>
        <w:t xml:space="preserve"> and </w:t>
      </w:r>
      <w:hyperlink r:id="rId616">
        <w:r w:rsidR="005808C2" w:rsidRPr="78DA7176">
          <w:rPr>
            <w:rStyle w:val="Hyperlink"/>
            <w:rFonts w:ascii="Whitney Office" w:eastAsia="Whitney Office" w:hAnsi="Whitney Office" w:cs="Whitney Office"/>
            <w:sz w:val="20"/>
            <w:szCs w:val="20"/>
          </w:rPr>
          <w:t>federal</w:t>
        </w:r>
      </w:hyperlink>
      <w:r w:rsidR="005808C2" w:rsidRPr="78DA7176">
        <w:rPr>
          <w:rStyle w:val="normaltextrun"/>
          <w:rFonts w:ascii="Whitney Office" w:eastAsia="Whitney Office" w:hAnsi="Whitney Office" w:cs="Whitney Office"/>
          <w:sz w:val="20"/>
          <w:szCs w:val="20"/>
        </w:rPr>
        <w:t xml:space="preserve"> quarantines on Asian longhorned beetle</w:t>
      </w:r>
    </w:p>
    <w:p w14:paraId="0C619387" w14:textId="77777777" w:rsidR="005808C2" w:rsidRPr="004D0267" w:rsidRDefault="005808C2" w:rsidP="005808C2">
      <w:pPr>
        <w:pStyle w:val="paragraph"/>
        <w:numPr>
          <w:ilvl w:val="0"/>
          <w:numId w:val="13"/>
        </w:numPr>
        <w:spacing w:before="0" w:beforeAutospacing="0" w:after="0" w:afterAutospacing="0"/>
        <w:textAlignment w:val="baseline"/>
        <w:rPr>
          <w:rFonts w:ascii="Whitney Office" w:eastAsia="Whitney Office" w:hAnsi="Whitney Office" w:cs="Whitney Office"/>
          <w:sz w:val="20"/>
          <w:szCs w:val="20"/>
        </w:rPr>
      </w:pPr>
      <w:r w:rsidRPr="78DA7176">
        <w:rPr>
          <w:rFonts w:ascii="Whitney Office" w:eastAsia="Whitney Office" w:hAnsi="Whitney Office" w:cs="Whitney Office"/>
          <w:sz w:val="20"/>
          <w:szCs w:val="20"/>
        </w:rPr>
        <w:t xml:space="preserve">Federal </w:t>
      </w:r>
      <w:hyperlink r:id="rId617">
        <w:r w:rsidRPr="78DA7176">
          <w:rPr>
            <w:rStyle w:val="normaltextrun"/>
            <w:rFonts w:ascii="Whitney Office" w:eastAsia="Whitney Office" w:hAnsi="Whitney Office" w:cs="Whitney Office"/>
            <w:color w:val="0563C1"/>
            <w:sz w:val="20"/>
            <w:szCs w:val="20"/>
            <w:u w:val="single"/>
          </w:rPr>
          <w:t>spongy moth</w:t>
        </w:r>
        <w:r w:rsidRPr="78DA7176">
          <w:rPr>
            <w:rStyle w:val="normaltextrun"/>
            <w:rFonts w:ascii="Whitney Office" w:eastAsia="Whitney Office" w:hAnsi="Whitney Office" w:cs="Whitney Office"/>
            <w:i/>
            <w:iCs/>
            <w:color w:val="0563C1"/>
            <w:sz w:val="20"/>
            <w:szCs w:val="20"/>
            <w:u w:val="single"/>
          </w:rPr>
          <w:t xml:space="preserve"> (L. </w:t>
        </w:r>
        <w:proofErr w:type="spellStart"/>
        <w:r w:rsidRPr="78DA7176">
          <w:rPr>
            <w:rStyle w:val="normaltextrun"/>
            <w:rFonts w:ascii="Whitney Office" w:eastAsia="Whitney Office" w:hAnsi="Whitney Office" w:cs="Whitney Office"/>
            <w:i/>
            <w:iCs/>
            <w:color w:val="0563C1"/>
            <w:sz w:val="20"/>
            <w:szCs w:val="20"/>
            <w:u w:val="single"/>
          </w:rPr>
          <w:t>dispar</w:t>
        </w:r>
        <w:proofErr w:type="spellEnd"/>
      </w:hyperlink>
      <w:r w:rsidRPr="78DA7176">
        <w:rPr>
          <w:rStyle w:val="normaltextrun"/>
          <w:rFonts w:ascii="Whitney Office" w:eastAsia="Whitney Office" w:hAnsi="Whitney Office" w:cs="Whitney Office"/>
          <w:i/>
          <w:iCs/>
          <w:color w:val="0563C1"/>
          <w:sz w:val="20"/>
          <w:szCs w:val="20"/>
          <w:u w:val="single"/>
        </w:rPr>
        <w:t>)</w:t>
      </w:r>
      <w:r w:rsidRPr="78DA7176">
        <w:rPr>
          <w:rStyle w:val="normaltextrun"/>
          <w:rFonts w:ascii="Whitney Office" w:eastAsia="Whitney Office" w:hAnsi="Whitney Office" w:cs="Whitney Office"/>
          <w:i/>
          <w:iCs/>
          <w:sz w:val="20"/>
          <w:szCs w:val="20"/>
        </w:rPr>
        <w:t> </w:t>
      </w:r>
      <w:r w:rsidRPr="78DA7176">
        <w:rPr>
          <w:rStyle w:val="normaltextrun"/>
          <w:rFonts w:ascii="Whitney Office" w:eastAsia="Whitney Office" w:hAnsi="Whitney Office" w:cs="Whitney Office"/>
          <w:sz w:val="20"/>
          <w:szCs w:val="20"/>
        </w:rPr>
        <w:t xml:space="preserve"> quarantine (also limits export of regulated items) </w:t>
      </w:r>
    </w:p>
    <w:p w14:paraId="1665506D"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Federal quarantine </w:t>
      </w:r>
      <w:r w:rsidRPr="78DA7176">
        <w:rPr>
          <w:rStyle w:val="normaltextrun"/>
          <w:rFonts w:ascii="Whitney Office" w:eastAsia="Whitney Office" w:hAnsi="Whitney Office" w:cs="Whitney Office"/>
          <w:sz w:val="22"/>
          <w:szCs w:val="22"/>
        </w:rPr>
        <w:t xml:space="preserve">limits export of regulated items </w:t>
      </w:r>
    </w:p>
    <w:p w14:paraId="47CB29C8" w14:textId="77777777" w:rsidR="005808C2" w:rsidRPr="00CE5264" w:rsidRDefault="00000000" w:rsidP="005808C2">
      <w:pPr>
        <w:pStyle w:val="paragraph"/>
        <w:numPr>
          <w:ilvl w:val="0"/>
          <w:numId w:val="14"/>
        </w:numPr>
        <w:spacing w:before="0" w:beforeAutospacing="0" w:after="0" w:afterAutospacing="0"/>
        <w:textAlignment w:val="baseline"/>
        <w:rPr>
          <w:rFonts w:ascii="Whitney Office" w:eastAsia="Whitney Office" w:hAnsi="Whitney Office" w:cs="Whitney Office"/>
          <w:sz w:val="20"/>
          <w:szCs w:val="20"/>
        </w:rPr>
      </w:pPr>
      <w:hyperlink r:id="rId618">
        <w:r w:rsidR="005808C2" w:rsidRPr="78DA7176">
          <w:rPr>
            <w:rStyle w:val="normaltextrun"/>
            <w:rFonts w:ascii="Whitney Office" w:eastAsia="Whitney Office" w:hAnsi="Whitney Office" w:cs="Whitney Office"/>
            <w:color w:val="0563C1"/>
            <w:sz w:val="20"/>
            <w:szCs w:val="20"/>
            <w:u w:val="single"/>
          </w:rPr>
          <w:t>spongy moth (</w:t>
        </w:r>
        <w:r w:rsidR="005808C2" w:rsidRPr="78DA7176">
          <w:rPr>
            <w:rStyle w:val="normaltextrun"/>
            <w:rFonts w:ascii="Whitney Office" w:eastAsia="Whitney Office" w:hAnsi="Whitney Office" w:cs="Whitney Office"/>
            <w:i/>
            <w:iCs/>
            <w:color w:val="0563C1"/>
            <w:sz w:val="20"/>
            <w:szCs w:val="20"/>
            <w:u w:val="single"/>
          </w:rPr>
          <w:t xml:space="preserve">L. </w:t>
        </w:r>
        <w:proofErr w:type="spellStart"/>
        <w:r w:rsidR="005808C2" w:rsidRPr="78DA7176">
          <w:rPr>
            <w:rStyle w:val="normaltextrun"/>
            <w:rFonts w:ascii="Whitney Office" w:eastAsia="Whitney Office" w:hAnsi="Whitney Office" w:cs="Whitney Office"/>
            <w:i/>
            <w:iCs/>
            <w:color w:val="0563C1"/>
            <w:sz w:val="20"/>
            <w:szCs w:val="20"/>
            <w:u w:val="single"/>
          </w:rPr>
          <w:t>dispar</w:t>
        </w:r>
        <w:proofErr w:type="spellEnd"/>
        <w:r w:rsidR="005808C2" w:rsidRPr="78DA7176">
          <w:rPr>
            <w:rStyle w:val="normaltextrun"/>
            <w:rFonts w:ascii="Whitney Office" w:eastAsia="Whitney Office" w:hAnsi="Whitney Office" w:cs="Whitney Office"/>
            <w:color w:val="0563C1"/>
            <w:sz w:val="20"/>
            <w:szCs w:val="20"/>
            <w:u w:val="single"/>
          </w:rPr>
          <w:t>)</w:t>
        </w:r>
      </w:hyperlink>
      <w:r w:rsidR="005808C2" w:rsidRPr="78DA7176">
        <w:rPr>
          <w:rStyle w:val="normaltextrun"/>
          <w:rFonts w:ascii="Whitney Office" w:eastAsia="Whitney Office" w:hAnsi="Whitney Office" w:cs="Whitney Office"/>
          <w:sz w:val="20"/>
          <w:szCs w:val="20"/>
        </w:rPr>
        <w:t> (encompasses entire state)</w:t>
      </w:r>
      <w:r w:rsidR="005808C2" w:rsidRPr="78DA7176">
        <w:rPr>
          <w:rStyle w:val="eop"/>
          <w:rFonts w:ascii="Whitney Office" w:eastAsia="Whitney Office" w:hAnsi="Whitney Office" w:cs="Whitney Office"/>
          <w:sz w:val="20"/>
          <w:szCs w:val="20"/>
        </w:rPr>
        <w:t> </w:t>
      </w:r>
    </w:p>
    <w:p w14:paraId="580EC2BC"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color w:val="538135" w:themeColor="accent6" w:themeShade="BF"/>
          <w:sz w:val="22"/>
          <w:szCs w:val="22"/>
        </w:rPr>
        <w:t> </w:t>
      </w:r>
      <w:r w:rsidRPr="78DA7176">
        <w:rPr>
          <w:rStyle w:val="normaltextrun"/>
          <w:rFonts w:ascii="Whitney Office" w:eastAsia="Whitney Office" w:hAnsi="Whitney Office" w:cs="Whitney Office"/>
          <w:b/>
          <w:bCs/>
          <w:sz w:val="22"/>
          <w:szCs w:val="22"/>
        </w:rPr>
        <w:t>State Agency official firewood recommendations</w:t>
      </w:r>
      <w:r w:rsidRPr="78DA7176">
        <w:rPr>
          <w:rStyle w:val="normaltextrun"/>
          <w:rFonts w:ascii="Whitney Office" w:eastAsia="Whitney Office" w:hAnsi="Whitney Office" w:cs="Whitney Office"/>
          <w:sz w:val="22"/>
          <w:szCs w:val="22"/>
        </w:rPr>
        <w:t> </w:t>
      </w:r>
    </w:p>
    <w:p w14:paraId="49518169" w14:textId="77777777" w:rsidR="005808C2" w:rsidRPr="008C0FAA" w:rsidRDefault="005808C2" w:rsidP="005808C2">
      <w:pPr>
        <w:pStyle w:val="paragraph"/>
        <w:numPr>
          <w:ilvl w:val="0"/>
          <w:numId w:val="16"/>
        </w:numPr>
        <w:spacing w:before="0" w:beforeAutospacing="0" w:after="0" w:afterAutospacing="0"/>
        <w:textAlignment w:val="baseline"/>
        <w:rPr>
          <w:rFonts w:ascii="Whitney Office" w:eastAsia="Whitney Office" w:hAnsi="Whitney Office" w:cs="Whitney Office"/>
          <w:sz w:val="20"/>
          <w:szCs w:val="20"/>
        </w:rPr>
      </w:pPr>
      <w:r w:rsidRPr="78DA7176">
        <w:rPr>
          <w:rStyle w:val="eop"/>
          <w:rFonts w:ascii="Whitney Office" w:eastAsia="Whitney Office" w:hAnsi="Whitney Office" w:cs="Whitney Office"/>
          <w:sz w:val="20"/>
          <w:szCs w:val="20"/>
        </w:rPr>
        <w:t xml:space="preserve">(e.g., </w:t>
      </w:r>
      <w:hyperlink r:id="rId619">
        <w:r w:rsidRPr="78DA7176">
          <w:rPr>
            <w:rStyle w:val="Hyperlink"/>
            <w:rFonts w:ascii="Whitney Office" w:eastAsia="Whitney Office" w:hAnsi="Whitney Office" w:cs="Whitney Office"/>
            <w:sz w:val="20"/>
            <w:szCs w:val="20"/>
          </w:rPr>
          <w:t>Firewood Buying Guidelines</w:t>
        </w:r>
      </w:hyperlink>
      <w:r w:rsidRPr="78DA7176">
        <w:rPr>
          <w:rStyle w:val="eop"/>
          <w:rFonts w:ascii="Whitney Office" w:eastAsia="Whitney Office" w:hAnsi="Whitney Office" w:cs="Whitney Office"/>
          <w:sz w:val="20"/>
          <w:szCs w:val="20"/>
        </w:rPr>
        <w:t>)</w:t>
      </w:r>
    </w:p>
    <w:p w14:paraId="56DE6E30" w14:textId="77777777" w:rsidR="005808C2" w:rsidRDefault="005808C2" w:rsidP="005808C2">
      <w:pPr>
        <w:pStyle w:val="paragraph"/>
        <w:numPr>
          <w:ilvl w:val="0"/>
          <w:numId w:val="4"/>
        </w:numPr>
        <w:spacing w:before="0" w:beforeAutospacing="0" w:after="0" w:afterAutospacing="0"/>
        <w:textAlignment w:val="baseline"/>
        <w:rPr>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Extension recommendations</w:t>
      </w:r>
      <w:r w:rsidRPr="78DA7176">
        <w:rPr>
          <w:rStyle w:val="normaltextrun"/>
          <w:rFonts w:ascii="Whitney Office" w:eastAsia="Whitney Office" w:hAnsi="Whitney Office" w:cs="Whitney Office"/>
          <w:sz w:val="22"/>
          <w:szCs w:val="22"/>
        </w:rPr>
        <w:t> </w:t>
      </w:r>
      <w:r w:rsidRPr="78DA7176">
        <w:rPr>
          <w:rStyle w:val="eop"/>
          <w:rFonts w:ascii="Whitney Office" w:eastAsia="Whitney Office" w:hAnsi="Whitney Office" w:cs="Whitney Office"/>
          <w:sz w:val="22"/>
          <w:szCs w:val="22"/>
        </w:rPr>
        <w:t> </w:t>
      </w:r>
    </w:p>
    <w:p w14:paraId="2E36077F" w14:textId="77777777" w:rsidR="005808C2" w:rsidRPr="00CE5264"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Found with relatively low visibility on Clermont County pest page: </w:t>
      </w:r>
      <w:hyperlink r:id="rId620">
        <w:r w:rsidRPr="78DA7176">
          <w:rPr>
            <w:rStyle w:val="Hyperlink"/>
            <w:rFonts w:ascii="Whitney Office" w:eastAsia="Whitney Office" w:hAnsi="Whitney Office" w:cs="Whitney Office"/>
            <w:sz w:val="20"/>
            <w:szCs w:val="20"/>
          </w:rPr>
          <w:t>Invasive Pests Including Asian Longhorned Beetle &amp; Emerald Ash Borer</w:t>
        </w:r>
      </w:hyperlink>
    </w:p>
    <w:p w14:paraId="69CA67BB"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color w:val="538135" w:themeColor="accent6" w:themeShade="BF"/>
          <w:sz w:val="22"/>
          <w:szCs w:val="22"/>
        </w:rPr>
        <w:t> </w:t>
      </w:r>
      <w:r w:rsidRPr="78DA7176">
        <w:rPr>
          <w:rStyle w:val="normaltextrun"/>
          <w:rFonts w:ascii="Whitney Office" w:eastAsia="Whitney Office" w:hAnsi="Whitney Office" w:cs="Whitney Office"/>
          <w:b/>
          <w:bCs/>
          <w:sz w:val="22"/>
          <w:szCs w:val="22"/>
        </w:rPr>
        <w:t>State Parks official firewood recommendations</w:t>
      </w:r>
      <w:r w:rsidRPr="78DA7176">
        <w:rPr>
          <w:rStyle w:val="normaltextrun"/>
          <w:rFonts w:ascii="Whitney Office" w:eastAsia="Whitney Office" w:hAnsi="Whitney Office" w:cs="Whitney Office"/>
          <w:sz w:val="22"/>
          <w:szCs w:val="22"/>
        </w:rPr>
        <w:t> </w:t>
      </w:r>
    </w:p>
    <w:p w14:paraId="14FA4D8C" w14:textId="77777777" w:rsidR="005808C2" w:rsidRPr="008C0FAA" w:rsidRDefault="005808C2" w:rsidP="005808C2">
      <w:pPr>
        <w:pStyle w:val="paragraph"/>
        <w:numPr>
          <w:ilvl w:val="0"/>
          <w:numId w:val="17"/>
        </w:numPr>
        <w:spacing w:before="0" w:beforeAutospacing="0" w:after="0" w:afterAutospacing="0"/>
        <w:textAlignment w:val="baseline"/>
        <w:rPr>
          <w:rFonts w:ascii="Whitney Office" w:eastAsia="Whitney Office" w:hAnsi="Whitney Office" w:cs="Whitney Office"/>
          <w:sz w:val="20"/>
          <w:szCs w:val="20"/>
        </w:rPr>
      </w:pPr>
      <w:r w:rsidRPr="78DA7176">
        <w:rPr>
          <w:rStyle w:val="eop"/>
          <w:rFonts w:ascii="Whitney Office" w:eastAsia="Whitney Office" w:hAnsi="Whitney Office" w:cs="Whitney Office"/>
          <w:sz w:val="20"/>
          <w:szCs w:val="20"/>
        </w:rPr>
        <w:t xml:space="preserve">Recommendations found on parks page: </w:t>
      </w:r>
      <w:hyperlink r:id="rId621">
        <w:r w:rsidRPr="78DA7176">
          <w:rPr>
            <w:rStyle w:val="Hyperlink"/>
            <w:rFonts w:ascii="Whitney Office" w:eastAsia="Whitney Office" w:hAnsi="Whitney Office" w:cs="Whitney Office"/>
            <w:sz w:val="20"/>
            <w:szCs w:val="20"/>
          </w:rPr>
          <w:t>Activities Not Allowed at Ohio State Parks</w:t>
        </w:r>
      </w:hyperlink>
    </w:p>
    <w:p w14:paraId="617DBAD1" w14:textId="77777777" w:rsidR="005808C2" w:rsidRPr="00CE5264"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color w:val="538135" w:themeColor="accent6" w:themeShade="BF"/>
          <w:sz w:val="22"/>
          <w:szCs w:val="22"/>
        </w:rPr>
        <w:t> </w:t>
      </w:r>
      <w:r w:rsidRPr="78DA7176">
        <w:rPr>
          <w:rStyle w:val="normaltextrun"/>
          <w:rFonts w:ascii="Whitney Office" w:eastAsia="Whitney Office" w:hAnsi="Whitney Office" w:cs="Whitney Office"/>
          <w:b/>
          <w:bCs/>
          <w:sz w:val="22"/>
          <w:szCs w:val="22"/>
        </w:rPr>
        <w:t>Certification ability </w:t>
      </w:r>
      <w:r w:rsidRPr="78DA7176">
        <w:rPr>
          <w:rStyle w:val="normaltextrun"/>
          <w:rFonts w:ascii="Whitney Office" w:eastAsia="Whitney Office" w:hAnsi="Whitney Office" w:cs="Whitney Office"/>
          <w:sz w:val="22"/>
          <w:szCs w:val="22"/>
        </w:rPr>
        <w:t xml:space="preserve">(i.e., kiln certification to meet any applicable heat-treatment standards) </w:t>
      </w:r>
    </w:p>
    <w:p w14:paraId="2F74BE4A" w14:textId="77777777" w:rsidR="005808C2" w:rsidRPr="00CE5264" w:rsidRDefault="005808C2" w:rsidP="005808C2">
      <w:pPr>
        <w:pStyle w:val="paragraph"/>
        <w:numPr>
          <w:ilvl w:val="0"/>
          <w:numId w:val="57"/>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Can certify, ODA will certify firewood for export upon request</w:t>
      </w:r>
    </w:p>
    <w:p w14:paraId="2CB4F8F9" w14:textId="77777777" w:rsidR="005808C2" w:rsidRPr="0053205E" w:rsidRDefault="005808C2" w:rsidP="005808C2">
      <w:pPr>
        <w:pStyle w:val="paragraph"/>
        <w:spacing w:before="0" w:beforeAutospacing="0" w:after="0" w:afterAutospacing="0"/>
        <w:textAlignment w:val="baseline"/>
        <w:rPr>
          <w:rFonts w:ascii="Segoe UI" w:hAnsi="Segoe UI" w:cs="Segoe UI"/>
          <w:sz w:val="16"/>
          <w:szCs w:val="16"/>
        </w:rPr>
      </w:pPr>
      <w:r>
        <w:rPr>
          <w:rStyle w:val="eop"/>
          <w:rFonts w:ascii="Calibri" w:hAnsi="Calibri" w:cs="Calibri"/>
          <w:sz w:val="22"/>
          <w:szCs w:val="22"/>
        </w:rPr>
        <w:t> </w:t>
      </w:r>
    </w:p>
    <w:p w14:paraId="35C02500"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rPr>
        <w:t>Not present in Ohio:</w:t>
      </w:r>
      <w:r w:rsidRPr="78DA7176">
        <w:rPr>
          <w:rStyle w:val="eop"/>
          <w:rFonts w:ascii="Whitney Office" w:eastAsia="Whitney Office" w:hAnsi="Whitney Office" w:cs="Whitney Office"/>
        </w:rPr>
        <w:t> </w:t>
      </w:r>
    </w:p>
    <w:p w14:paraId="275841D9" w14:textId="77777777" w:rsidR="005808C2" w:rsidRPr="00291E69"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2"/>
          <w:szCs w:val="22"/>
        </w:rPr>
        <w:t>Exterior quarantine on all firewood</w:t>
      </w:r>
    </w:p>
    <w:p w14:paraId="7FE2FB4B" w14:textId="77777777" w:rsidR="005808C2" w:rsidRPr="00D56518" w:rsidRDefault="005808C2" w:rsidP="005808C2">
      <w:pPr>
        <w:pStyle w:val="paragraph"/>
        <w:numPr>
          <w:ilvl w:val="0"/>
          <w:numId w:val="5"/>
        </w:numPr>
        <w:spacing w:before="0" w:beforeAutospacing="0" w:after="0" w:afterAutospacing="0"/>
        <w:ind w:left="720"/>
        <w:textAlignment w:val="baseline"/>
        <w:rPr>
          <w:rStyle w:val="eop"/>
          <w:rFonts w:ascii="Whitney Office" w:eastAsia="Whitney Office" w:hAnsi="Whitney Office" w:cs="Whitney Office"/>
          <w:sz w:val="20"/>
          <w:szCs w:val="20"/>
        </w:rPr>
      </w:pPr>
      <w:r w:rsidRPr="78DA7176">
        <w:rPr>
          <w:rStyle w:val="normaltextrun"/>
          <w:rFonts w:ascii="Whitney Office" w:eastAsia="Whitney Office" w:hAnsi="Whitney Office" w:cs="Whitney Office"/>
          <w:sz w:val="22"/>
          <w:szCs w:val="22"/>
        </w:rPr>
        <w:t>State Lands or Parks-specific regulations</w:t>
      </w:r>
      <w:r w:rsidRPr="78DA7176">
        <w:rPr>
          <w:rStyle w:val="eop"/>
          <w:rFonts w:ascii="Whitney Office" w:eastAsia="Whitney Office" w:hAnsi="Whitney Office" w:cs="Whitney Office"/>
          <w:sz w:val="22"/>
          <w:szCs w:val="22"/>
        </w:rPr>
        <w:t> or official statewide restrictions</w:t>
      </w:r>
    </w:p>
    <w:p w14:paraId="41CF67CE" w14:textId="77777777" w:rsidR="005808C2" w:rsidRDefault="005808C2" w:rsidP="005808C2">
      <w:pPr>
        <w:pStyle w:val="paragraph"/>
        <w:numPr>
          <w:ilvl w:val="0"/>
          <w:numId w:val="15"/>
        </w:numPr>
        <w:spacing w:before="0" w:beforeAutospacing="0" w:after="0" w:afterAutospacing="0"/>
        <w:textAlignment w:val="baseline"/>
        <w:rPr>
          <w:rFonts w:ascii="Whitney Office" w:eastAsia="Whitney Office" w:hAnsi="Whitney Office" w:cs="Whitney Office"/>
          <w:sz w:val="20"/>
          <w:szCs w:val="20"/>
        </w:rPr>
      </w:pPr>
      <w:r w:rsidRPr="78DA7176">
        <w:rPr>
          <w:rFonts w:ascii="Whitney Office" w:eastAsia="Whitney Office" w:hAnsi="Whitney Office" w:cs="Whitney Office"/>
          <w:sz w:val="20"/>
          <w:szCs w:val="20"/>
        </w:rPr>
        <w:t xml:space="preserve">None found (e.g., </w:t>
      </w:r>
      <w:hyperlink r:id="rId622">
        <w:r w:rsidRPr="78DA7176">
          <w:rPr>
            <w:rStyle w:val="Hyperlink"/>
            <w:rFonts w:ascii="Whitney Office" w:eastAsia="Whitney Office" w:hAnsi="Whitney Office" w:cs="Whitney Office"/>
            <w:sz w:val="20"/>
            <w:szCs w:val="20"/>
          </w:rPr>
          <w:t>Camping Rules for Ohio State Parks</w:t>
        </w:r>
      </w:hyperlink>
      <w:r w:rsidRPr="78DA7176">
        <w:rPr>
          <w:rFonts w:ascii="Whitney Office" w:eastAsia="Whitney Office" w:hAnsi="Whitney Office" w:cs="Whitney Office"/>
          <w:sz w:val="20"/>
          <w:szCs w:val="20"/>
        </w:rPr>
        <w:t>)</w:t>
      </w:r>
    </w:p>
    <w:p w14:paraId="4CCE118B" w14:textId="77777777" w:rsidR="005808C2" w:rsidRPr="00291E69" w:rsidRDefault="005808C2" w:rsidP="005808C2">
      <w:pPr>
        <w:pStyle w:val="paragraph"/>
        <w:numPr>
          <w:ilvl w:val="0"/>
          <w:numId w:val="5"/>
        </w:numPr>
        <w:spacing w:before="0" w:beforeAutospacing="0" w:after="0" w:afterAutospacing="0"/>
        <w:ind w:left="720"/>
        <w:textAlignment w:val="baseline"/>
        <w:rPr>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Extension recommendations on highly visible, centralized page</w:t>
      </w:r>
    </w:p>
    <w:p w14:paraId="1883D4D2" w14:textId="77777777" w:rsidR="005808C2"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Firewood movement-related recommendations on State Park campsites’ reservation pages</w:t>
      </w:r>
    </w:p>
    <w:p w14:paraId="14882F2B" w14:textId="77777777" w:rsidR="005808C2" w:rsidRPr="00D5290C" w:rsidRDefault="005808C2" w:rsidP="005808C2">
      <w:pPr>
        <w:pStyle w:val="paragraph"/>
        <w:numPr>
          <w:ilvl w:val="0"/>
          <w:numId w:val="15"/>
        </w:numPr>
        <w:spacing w:before="0" w:beforeAutospacing="0" w:after="0" w:afterAutospacing="0"/>
        <w:textAlignment w:val="baseline"/>
        <w:rPr>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(e.g., </w:t>
      </w:r>
      <w:hyperlink r:id="rId623">
        <w:r w:rsidRPr="78DA7176">
          <w:rPr>
            <w:rStyle w:val="Hyperlink"/>
            <w:rFonts w:ascii="Whitney Office" w:eastAsia="Whitney Office" w:hAnsi="Whitney Office" w:cs="Whitney Office"/>
            <w:sz w:val="20"/>
            <w:szCs w:val="20"/>
          </w:rPr>
          <w:t>Forked Run State Park</w:t>
        </w:r>
      </w:hyperlink>
      <w:r w:rsidRPr="78DA7176">
        <w:rPr>
          <w:rStyle w:val="normaltextrun"/>
          <w:rFonts w:ascii="Whitney Office" w:eastAsia="Whitney Office" w:hAnsi="Whitney Office" w:cs="Whitney Office"/>
          <w:sz w:val="20"/>
          <w:szCs w:val="20"/>
        </w:rPr>
        <w:t>)</w:t>
      </w:r>
      <w:r w:rsidRPr="78DA7176">
        <w:rPr>
          <w:rStyle w:val="eop"/>
          <w:rFonts w:ascii="Whitney Office" w:eastAsia="Whitney Office" w:hAnsi="Whitney Office" w:cs="Whitney Office"/>
          <w:sz w:val="20"/>
          <w:szCs w:val="20"/>
        </w:rPr>
        <w:t> </w:t>
      </w:r>
    </w:p>
    <w:p w14:paraId="478644E9" w14:textId="77777777" w:rsidR="005808C2" w:rsidRPr="0053205E" w:rsidRDefault="005808C2" w:rsidP="005808C2">
      <w:pPr>
        <w:pStyle w:val="paragraph"/>
        <w:spacing w:before="0" w:beforeAutospacing="0" w:after="0" w:afterAutospacing="0"/>
        <w:textAlignment w:val="baseline"/>
        <w:rPr>
          <w:rFonts w:ascii="Segoe UI" w:hAnsi="Segoe UI" w:cs="Segoe UI"/>
          <w:sz w:val="16"/>
          <w:szCs w:val="16"/>
        </w:rPr>
      </w:pPr>
      <w:r>
        <w:rPr>
          <w:rStyle w:val="eop"/>
          <w:rFonts w:ascii="Calibri" w:hAnsi="Calibri" w:cs="Calibri"/>
          <w:sz w:val="22"/>
          <w:szCs w:val="22"/>
        </w:rPr>
        <w:t> </w:t>
      </w:r>
    </w:p>
    <w:p w14:paraId="050E72A5"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sz w:val="22"/>
          <w:szCs w:val="22"/>
        </w:rPr>
        <w:t>Firewood relevant forest pests present in Ohio:</w:t>
      </w:r>
      <w:r w:rsidRPr="78DA7176">
        <w:rPr>
          <w:rStyle w:val="eop"/>
          <w:rFonts w:ascii="Whitney Office" w:eastAsia="Whitney Office" w:hAnsi="Whitney Office" w:cs="Whitney Office"/>
          <w:sz w:val="22"/>
          <w:szCs w:val="22"/>
        </w:rPr>
        <w:t> </w:t>
      </w:r>
    </w:p>
    <w:p w14:paraId="1650C8CF" w14:textId="3B5EFD42"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Pr>
          <w:noProof/>
        </w:rPr>
        <w:lastRenderedPageBreak/>
        <w:drawing>
          <wp:inline distT="0" distB="0" distL="0" distR="0" wp14:anchorId="324FA45C" wp14:editId="34613DEE">
            <wp:extent cx="246038" cy="246038"/>
            <wp:effectExtent l="0" t="0" r="1905"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246038" cy="246038"/>
                    </a:xfrm>
                    <a:prstGeom prst="rect">
                      <a:avLst/>
                    </a:prstGeom>
                  </pic:spPr>
                </pic:pic>
              </a:graphicData>
            </a:graphic>
          </wp:inline>
        </w:drawing>
      </w:r>
      <w:r w:rsidRPr="78DA7176">
        <w:rPr>
          <w:rStyle w:val="normaltextrun"/>
          <w:rFonts w:ascii="Whitney Office" w:eastAsia="Whitney Office" w:hAnsi="Whitney Office" w:cs="Whitney Office"/>
          <w:sz w:val="20"/>
          <w:szCs w:val="20"/>
        </w:rPr>
        <w:t>Emerald ash borer, Asian longhorned beetle, spongy moth (</w:t>
      </w:r>
      <w:r w:rsidRPr="78DA7176">
        <w:rPr>
          <w:rStyle w:val="normaltextrun"/>
          <w:rFonts w:ascii="Whitney Office" w:eastAsia="Whitney Office" w:hAnsi="Whitney Office" w:cs="Whitney Office"/>
          <w:i/>
          <w:iCs/>
          <w:sz w:val="20"/>
          <w:szCs w:val="20"/>
        </w:rPr>
        <w:t>Lymantria </w:t>
      </w:r>
      <w:proofErr w:type="spellStart"/>
      <w:r w:rsidRPr="78DA7176">
        <w:rPr>
          <w:rStyle w:val="spellingerror"/>
          <w:rFonts w:ascii="Whitney Office" w:eastAsia="Whitney Office" w:hAnsi="Whitney Office" w:cs="Whitney Office"/>
          <w:sz w:val="20"/>
          <w:szCs w:val="20"/>
        </w:rPr>
        <w:t>dispar</w:t>
      </w:r>
      <w:proofErr w:type="spellEnd"/>
      <w:r w:rsidRPr="78DA7176">
        <w:rPr>
          <w:rStyle w:val="spellingerror"/>
          <w:rFonts w:ascii="Whitney Office" w:eastAsia="Whitney Office" w:hAnsi="Whitney Office" w:cs="Whitney Office"/>
          <w:sz w:val="20"/>
          <w:szCs w:val="20"/>
        </w:rPr>
        <w:t>)</w:t>
      </w:r>
      <w:r w:rsidR="00F975C1">
        <w:rPr>
          <w:rStyle w:val="spellingerror"/>
          <w:rFonts w:ascii="Whitney Office" w:eastAsia="Whitney Office" w:hAnsi="Whitney Office" w:cs="Whitney Office"/>
          <w:sz w:val="20"/>
          <w:szCs w:val="20"/>
        </w:rPr>
        <w:t xml:space="preserve">, </w:t>
      </w:r>
      <w:r w:rsidR="00F975C1" w:rsidRPr="78DA7176">
        <w:rPr>
          <w:rStyle w:val="normaltextrun"/>
          <w:rFonts w:ascii="Whitney Office" w:eastAsia="Whitney Office" w:hAnsi="Whitney Office" w:cs="Whitney Office"/>
          <w:sz w:val="20"/>
          <w:szCs w:val="20"/>
        </w:rPr>
        <w:t>spotted lanternfly</w:t>
      </w:r>
      <w:r w:rsidRPr="78DA7176">
        <w:rPr>
          <w:rStyle w:val="eop"/>
          <w:rFonts w:ascii="Whitney Office" w:eastAsia="Whitney Office" w:hAnsi="Whitney Office" w:cs="Whitney Office"/>
          <w:sz w:val="20"/>
          <w:szCs w:val="20"/>
        </w:rPr>
        <w:t> </w:t>
      </w:r>
    </w:p>
    <w:p w14:paraId="1E72809F" w14:textId="77777777" w:rsidR="00791241" w:rsidRDefault="00791241" w:rsidP="005808C2">
      <w:pPr>
        <w:pStyle w:val="paragraph"/>
        <w:spacing w:before="0" w:beforeAutospacing="0" w:after="0" w:afterAutospacing="0"/>
        <w:textAlignment w:val="baseline"/>
        <w:rPr>
          <w:rStyle w:val="normaltextrun"/>
          <w:rFonts w:ascii="Calibri Light" w:eastAsiaTheme="majorEastAsia" w:hAnsi="Calibri Light" w:cs="Calibri Light"/>
          <w:b/>
          <w:bCs/>
          <w:sz w:val="56"/>
          <w:szCs w:val="56"/>
        </w:rPr>
      </w:pPr>
    </w:p>
    <w:p w14:paraId="34346EC3" w14:textId="1F230B3A" w:rsidR="005808C2" w:rsidRPr="00A66A46" w:rsidRDefault="005808C2" w:rsidP="005808C2">
      <w:pPr>
        <w:pStyle w:val="paragraph"/>
        <w:spacing w:before="0" w:beforeAutospacing="0" w:after="0" w:afterAutospacing="0"/>
        <w:textAlignment w:val="baseline"/>
        <w:rPr>
          <w:rFonts w:ascii="Calibri Light" w:hAnsi="Calibri Light" w:cs="Calibri Light"/>
          <w:sz w:val="56"/>
          <w:szCs w:val="56"/>
        </w:rPr>
      </w:pPr>
      <w:r>
        <w:rPr>
          <w:rStyle w:val="normaltextrun"/>
          <w:rFonts w:ascii="Calibri Light" w:eastAsiaTheme="majorEastAsia" w:hAnsi="Calibri Light" w:cs="Calibri Light"/>
          <w:b/>
          <w:bCs/>
          <w:sz w:val="56"/>
          <w:szCs w:val="56"/>
        </w:rPr>
        <w:t>Oklahoma State Summary</w:t>
      </w:r>
      <w:r>
        <w:rPr>
          <w:rStyle w:val="eop"/>
          <w:rFonts w:ascii="Calibri Light" w:hAnsi="Calibri Light" w:cs="Calibri Light"/>
          <w:sz w:val="56"/>
          <w:szCs w:val="56"/>
        </w:rPr>
        <w:t> </w:t>
      </w:r>
    </w:p>
    <w:p w14:paraId="5A8A0634"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rPr>
      </w:pPr>
    </w:p>
    <w:p w14:paraId="7C1CF126" w14:textId="3CDC89E0" w:rsidR="005808C2" w:rsidRDefault="00E25ECD" w:rsidP="005808C2">
      <w:pPr>
        <w:pStyle w:val="paragraph"/>
        <w:spacing w:before="0" w:beforeAutospacing="0" w:after="0" w:afterAutospacing="0"/>
        <w:jc w:val="center"/>
        <w:textAlignment w:val="baseline"/>
        <w:rPr>
          <w:rStyle w:val="normaltextrun"/>
          <w:rFonts w:ascii="Calibri" w:eastAsiaTheme="majorEastAsia" w:hAnsi="Calibri" w:cs="Calibri"/>
          <w:b/>
          <w:bCs/>
        </w:rPr>
      </w:pPr>
      <w:r w:rsidRPr="00103C25">
        <w:rPr>
          <w:noProof/>
        </w:rPr>
        <w:drawing>
          <wp:inline distT="0" distB="0" distL="0" distR="0" wp14:anchorId="73A21982" wp14:editId="2CB986D7">
            <wp:extent cx="6027089" cy="2439855"/>
            <wp:effectExtent l="0" t="0" r="0" b="0"/>
            <wp:docPr id="1948295212" name="Picture 194829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971" cy="2459238"/>
                    </a:xfrm>
                    <a:prstGeom prst="rect">
                      <a:avLst/>
                    </a:prstGeom>
                    <a:noFill/>
                    <a:ln>
                      <a:noFill/>
                    </a:ln>
                  </pic:spPr>
                </pic:pic>
              </a:graphicData>
            </a:graphic>
          </wp:inline>
        </w:drawing>
      </w:r>
    </w:p>
    <w:p w14:paraId="7D5C2D19"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b/>
          <w:bCs/>
        </w:rPr>
      </w:pPr>
    </w:p>
    <w:p w14:paraId="543B004E" w14:textId="77777777" w:rsidR="005808C2" w:rsidRPr="00157E4C" w:rsidRDefault="005808C2" w:rsidP="005808C2">
      <w:pPr>
        <w:pStyle w:val="paragraph"/>
        <w:spacing w:before="0" w:beforeAutospacing="0" w:after="0" w:afterAutospacing="0"/>
        <w:textAlignment w:val="baseline"/>
        <w:rPr>
          <w:rFonts w:ascii="Whitney Office" w:eastAsia="Whitney Office" w:hAnsi="Whitney Office" w:cs="Whitney Office"/>
        </w:rPr>
      </w:pPr>
      <w:r w:rsidRPr="78DA7176">
        <w:rPr>
          <w:rStyle w:val="normaltextrun"/>
          <w:rFonts w:ascii="Whitney Office" w:eastAsia="Whitney Office" w:hAnsi="Whitney Office" w:cs="Whitney Office"/>
          <w:b/>
          <w:bCs/>
        </w:rPr>
        <w:t>Oklahoma currently has in place:</w:t>
      </w:r>
      <w:r w:rsidRPr="78DA7176">
        <w:rPr>
          <w:rStyle w:val="eop"/>
          <w:rFonts w:ascii="Whitney Office" w:eastAsia="Whitney Office" w:hAnsi="Whitney Office" w:cs="Whitney Office"/>
        </w:rPr>
        <w:t> </w:t>
      </w:r>
    </w:p>
    <w:p w14:paraId="7687A3A6" w14:textId="77777777" w:rsidR="005808C2" w:rsidRPr="00094D56"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Exterior pest-based quarantine(s)</w:t>
      </w:r>
    </w:p>
    <w:p w14:paraId="4C9E060C" w14:textId="77777777" w:rsidR="005808C2" w:rsidRPr="001D6872" w:rsidRDefault="005808C2" w:rsidP="005808C2">
      <w:pPr>
        <w:pStyle w:val="paragraph"/>
        <w:numPr>
          <w:ilvl w:val="0"/>
          <w:numId w:val="32"/>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color w:val="000000" w:themeColor="text1"/>
          <w:sz w:val="20"/>
          <w:szCs w:val="20"/>
        </w:rPr>
        <w:t>OK Dept. of Agriculture, Food and Forestry quarantines on </w:t>
      </w:r>
      <w:hyperlink r:id="rId624">
        <w:r w:rsidRPr="78DA7176">
          <w:rPr>
            <w:rStyle w:val="normaltextrun"/>
            <w:rFonts w:ascii="Whitney Office" w:eastAsia="Whitney Office" w:hAnsi="Whitney Office" w:cs="Whitney Office"/>
            <w:color w:val="0563C1"/>
            <w:sz w:val="20"/>
            <w:szCs w:val="20"/>
            <w:u w:val="single"/>
          </w:rPr>
          <w:t>emerald ash borer</w:t>
        </w:r>
      </w:hyperlink>
      <w:r w:rsidRPr="78DA7176">
        <w:rPr>
          <w:rStyle w:val="normaltextrun"/>
          <w:rFonts w:ascii="Whitney Office" w:eastAsia="Whitney Office" w:hAnsi="Whitney Office" w:cs="Whitney Office"/>
          <w:color w:val="000000" w:themeColor="text1"/>
          <w:sz w:val="20"/>
          <w:szCs w:val="20"/>
        </w:rPr>
        <w:t xml:space="preserve"> (hardwood firewood) and  </w:t>
      </w:r>
      <w:hyperlink r:id="rId625">
        <w:r w:rsidRPr="78DA7176">
          <w:rPr>
            <w:rStyle w:val="normaltextrun"/>
            <w:rFonts w:ascii="Whitney Office" w:eastAsia="Whitney Office" w:hAnsi="Whitney Office" w:cs="Whitney Office"/>
            <w:color w:val="0563C1"/>
            <w:sz w:val="20"/>
            <w:szCs w:val="20"/>
            <w:u w:val="single"/>
          </w:rPr>
          <w:t>thousand cankers disease</w:t>
        </w:r>
      </w:hyperlink>
      <w:r w:rsidRPr="78DA7176">
        <w:rPr>
          <w:rStyle w:val="normaltextrun"/>
          <w:rFonts w:ascii="Whitney Office" w:eastAsia="Whitney Office" w:hAnsi="Whitney Office" w:cs="Whitney Office"/>
          <w:color w:val="000000" w:themeColor="text1"/>
          <w:sz w:val="20"/>
          <w:szCs w:val="20"/>
        </w:rPr>
        <w:t> (</w:t>
      </w:r>
      <w:r w:rsidRPr="78DA7176">
        <w:rPr>
          <w:rStyle w:val="normaltextrun"/>
          <w:rFonts w:ascii="Whitney Office" w:eastAsia="Whitney Office" w:hAnsi="Whitney Office" w:cs="Whitney Office"/>
          <w:i/>
          <w:iCs/>
          <w:color w:val="000000" w:themeColor="text1"/>
          <w:sz w:val="20"/>
          <w:szCs w:val="20"/>
        </w:rPr>
        <w:t>Juglans </w:t>
      </w:r>
      <w:r w:rsidRPr="78DA7176">
        <w:rPr>
          <w:rStyle w:val="normaltextrun"/>
          <w:rFonts w:ascii="Whitney Office" w:eastAsia="Whitney Office" w:hAnsi="Whitney Office" w:cs="Whitney Office"/>
          <w:color w:val="000000" w:themeColor="text1"/>
          <w:sz w:val="20"/>
          <w:szCs w:val="20"/>
        </w:rPr>
        <w:t>sp.)</w:t>
      </w:r>
      <w:r w:rsidRPr="78DA7176">
        <w:rPr>
          <w:rStyle w:val="eop"/>
          <w:rFonts w:ascii="Whitney Office" w:eastAsia="Whitney Office" w:hAnsi="Whitney Office" w:cs="Whitney Office"/>
          <w:color w:val="000000" w:themeColor="text1"/>
          <w:sz w:val="20"/>
          <w:szCs w:val="20"/>
        </w:rPr>
        <w:t> </w:t>
      </w:r>
    </w:p>
    <w:p w14:paraId="655AE62E"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Interior pest-based quarantine</w:t>
      </w:r>
      <w:r w:rsidRPr="78DA7176">
        <w:rPr>
          <w:rStyle w:val="normaltextrun"/>
          <w:rFonts w:ascii="Whitney Office" w:eastAsia="Whitney Office" w:hAnsi="Whitney Office" w:cs="Whitney Office"/>
          <w:sz w:val="22"/>
          <w:szCs w:val="22"/>
        </w:rPr>
        <w:t>(s) limiting intrastate firewood movement</w:t>
      </w:r>
    </w:p>
    <w:p w14:paraId="6B3D5B29" w14:textId="77777777" w:rsidR="005808C2" w:rsidRPr="00972569" w:rsidRDefault="005808C2" w:rsidP="005808C2">
      <w:pPr>
        <w:pStyle w:val="paragraph"/>
        <w:numPr>
          <w:ilvl w:val="0"/>
          <w:numId w:val="13"/>
        </w:numPr>
        <w:spacing w:before="0" w:beforeAutospacing="0" w:after="0" w:afterAutospacing="0"/>
        <w:textAlignment w:val="baseline"/>
        <w:rPr>
          <w:rStyle w:val="eop"/>
          <w:rFonts w:ascii="Whitney Office" w:eastAsia="Whitney Office" w:hAnsi="Whitney Office" w:cs="Whitney Office"/>
          <w:sz w:val="20"/>
          <w:szCs w:val="20"/>
        </w:rPr>
      </w:pPr>
      <w:r w:rsidRPr="78DA7176">
        <w:rPr>
          <w:rFonts w:ascii="Whitney Office" w:eastAsia="Whitney Office" w:hAnsi="Whitney Office" w:cs="Whitney Office"/>
          <w:sz w:val="20"/>
          <w:szCs w:val="20"/>
        </w:rPr>
        <w:t xml:space="preserve">Federal quarantine on </w:t>
      </w:r>
      <w:hyperlink r:id="rId626">
        <w:r w:rsidRPr="78DA7176">
          <w:rPr>
            <w:rStyle w:val="normaltextrun"/>
            <w:rFonts w:ascii="Whitney Office" w:eastAsia="Whitney Office" w:hAnsi="Whitney Office" w:cs="Whitney Office"/>
            <w:color w:val="0563C1"/>
            <w:sz w:val="20"/>
            <w:szCs w:val="20"/>
            <w:u w:val="single"/>
          </w:rPr>
          <w:t>imported fire ant</w:t>
        </w:r>
      </w:hyperlink>
      <w:r w:rsidRPr="78DA7176">
        <w:rPr>
          <w:rStyle w:val="normaltextrun"/>
          <w:rFonts w:ascii="Whitney Office" w:eastAsia="Whitney Office" w:hAnsi="Whitney Office" w:cs="Whitney Office"/>
          <w:color w:val="000000" w:themeColor="text1"/>
          <w:sz w:val="20"/>
          <w:szCs w:val="20"/>
        </w:rPr>
        <w:t> (partial)</w:t>
      </w:r>
    </w:p>
    <w:p w14:paraId="2BDF15AD" w14:textId="77777777" w:rsidR="005808C2" w:rsidRPr="0026441B" w:rsidRDefault="005808C2" w:rsidP="005808C2">
      <w:pPr>
        <w:pStyle w:val="paragraph"/>
        <w:numPr>
          <w:ilvl w:val="0"/>
          <w:numId w:val="13"/>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color w:val="000000" w:themeColor="text1"/>
          <w:sz w:val="20"/>
          <w:szCs w:val="20"/>
        </w:rPr>
        <w:t>ODAFF quarantine on </w:t>
      </w:r>
      <w:hyperlink r:id="rId627">
        <w:r w:rsidRPr="78DA7176">
          <w:rPr>
            <w:rStyle w:val="normaltextrun"/>
            <w:rFonts w:ascii="Whitney Office" w:eastAsia="Whitney Office" w:hAnsi="Whitney Office" w:cs="Whitney Office"/>
            <w:color w:val="0563C1"/>
            <w:sz w:val="20"/>
            <w:szCs w:val="20"/>
            <w:u w:val="single"/>
          </w:rPr>
          <w:t>emerald ash borer</w:t>
        </w:r>
      </w:hyperlink>
      <w:r w:rsidRPr="78DA7176">
        <w:rPr>
          <w:rStyle w:val="normaltextrun"/>
          <w:rFonts w:ascii="Whitney Office" w:eastAsia="Whitney Office" w:hAnsi="Whitney Office" w:cs="Whitney Office"/>
          <w:color w:val="000000" w:themeColor="text1"/>
          <w:sz w:val="20"/>
          <w:szCs w:val="20"/>
        </w:rPr>
        <w:t xml:space="preserve"> (hardwood firewood) </w:t>
      </w:r>
    </w:p>
    <w:p w14:paraId="284F6956" w14:textId="77777777" w:rsidR="005808C2" w:rsidRPr="0026441B" w:rsidRDefault="005808C2" w:rsidP="005808C2">
      <w:pPr>
        <w:pStyle w:val="paragraph"/>
        <w:numPr>
          <w:ilvl w:val="0"/>
          <w:numId w:val="4"/>
        </w:numPr>
        <w:spacing w:before="0" w:beforeAutospacing="0" w:after="0" w:afterAutospacing="0"/>
        <w:textAlignment w:val="baseline"/>
        <w:rPr>
          <w:rStyle w:val="Hyperlink"/>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Agency official firewood recommendations</w:t>
      </w:r>
      <w:r w:rsidRPr="78DA7176">
        <w:rPr>
          <w:rStyle w:val="normaltextrun"/>
          <w:rFonts w:ascii="Whitney Office" w:eastAsia="Whitney Office" w:hAnsi="Whitney Office" w:cs="Whitney Office"/>
          <w:sz w:val="22"/>
          <w:szCs w:val="22"/>
        </w:rPr>
        <w:t> </w:t>
      </w:r>
    </w:p>
    <w:p w14:paraId="0988D9C5" w14:textId="77777777" w:rsidR="005808C2" w:rsidRPr="00110E7C" w:rsidRDefault="005808C2" w:rsidP="005808C2">
      <w:pPr>
        <w:pStyle w:val="paragraph"/>
        <w:numPr>
          <w:ilvl w:val="0"/>
          <w:numId w:val="16"/>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eop"/>
          <w:rFonts w:ascii="Whitney Office" w:eastAsia="Whitney Office" w:hAnsi="Whitney Office" w:cs="Whitney Office"/>
          <w:sz w:val="20"/>
          <w:szCs w:val="20"/>
        </w:rPr>
        <w:t>Found with high visibility on ODAFF page:</w:t>
      </w:r>
      <w:r w:rsidRPr="78DA7176">
        <w:rPr>
          <w:rStyle w:val="normaltextrun"/>
          <w:rFonts w:ascii="Whitney Office" w:eastAsia="Whitney Office" w:hAnsi="Whitney Office" w:cs="Whitney Office"/>
          <w:sz w:val="20"/>
          <w:szCs w:val="20"/>
        </w:rPr>
        <w:t xml:space="preserve"> </w:t>
      </w:r>
      <w:hyperlink r:id="rId628">
        <w:r w:rsidRPr="78DA7176">
          <w:rPr>
            <w:rStyle w:val="Hyperlink"/>
            <w:rFonts w:ascii="Whitney Office" w:eastAsia="Whitney Office" w:hAnsi="Whitney Office" w:cs="Whitney Office"/>
            <w:sz w:val="20"/>
            <w:szCs w:val="20"/>
          </w:rPr>
          <w:t>Forest and Land Management</w:t>
        </w:r>
      </w:hyperlink>
    </w:p>
    <w:p w14:paraId="6216FFA7"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Extension recommendations</w:t>
      </w:r>
    </w:p>
    <w:p w14:paraId="275AA680" w14:textId="77777777" w:rsidR="005808C2" w:rsidRPr="00110E7C"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Found with relatively low visibility on pest page(s) or article(s) (e.g., </w:t>
      </w:r>
      <w:hyperlink r:id="rId629">
        <w:r w:rsidRPr="78DA7176">
          <w:rPr>
            <w:rStyle w:val="Hyperlink"/>
            <w:rFonts w:ascii="Whitney Office" w:eastAsia="Whitney Office" w:hAnsi="Whitney Office" w:cs="Whitney Office"/>
            <w:sz w:val="20"/>
            <w:szCs w:val="20"/>
          </w:rPr>
          <w:t>Signs and Symptoms of Emerald Ash Borer</w:t>
        </w:r>
      </w:hyperlink>
      <w:r w:rsidRPr="78DA7176">
        <w:rPr>
          <w:rStyle w:val="normaltextrun"/>
          <w:rFonts w:ascii="Whitney Office" w:eastAsia="Whitney Office" w:hAnsi="Whitney Office" w:cs="Whitney Office"/>
          <w:sz w:val="20"/>
          <w:szCs w:val="20"/>
        </w:rPr>
        <w:t>)</w:t>
      </w:r>
    </w:p>
    <w:p w14:paraId="5BB24780"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Stand Lands or Parks recommendations</w:t>
      </w:r>
    </w:p>
    <w:p w14:paraId="616DF2E2" w14:textId="4CCF477E" w:rsidR="005808C2" w:rsidRPr="00711AEC"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Found with high visibility on main </w:t>
      </w:r>
      <w:hyperlink r:id="rId630">
        <w:r w:rsidRPr="78DA7176">
          <w:rPr>
            <w:rStyle w:val="Hyperlink"/>
            <w:rFonts w:ascii="Whitney Office" w:eastAsia="Whitney Office" w:hAnsi="Whitney Office" w:cs="Whitney Office"/>
            <w:sz w:val="20"/>
            <w:szCs w:val="20"/>
          </w:rPr>
          <w:t>State Parks FAQ</w:t>
        </w:r>
      </w:hyperlink>
      <w:r w:rsidRPr="78DA7176">
        <w:rPr>
          <w:rFonts w:ascii="Whitney Office" w:eastAsia="Whitney Office" w:hAnsi="Whitney Office" w:cs="Whitney Office"/>
          <w:sz w:val="20"/>
          <w:szCs w:val="20"/>
        </w:rPr>
        <w:t xml:space="preserve"> </w:t>
      </w:r>
      <w:r w:rsidRPr="78DA7176">
        <w:rPr>
          <w:rStyle w:val="normaltextrun"/>
          <w:rFonts w:ascii="Whitney Office" w:eastAsia="Whitney Office" w:hAnsi="Whitney Office" w:cs="Whitney Office"/>
          <w:sz w:val="20"/>
          <w:szCs w:val="20"/>
        </w:rPr>
        <w:t>page</w:t>
      </w:r>
      <w:r w:rsidR="009E1592">
        <w:rPr>
          <w:rStyle w:val="normaltextrun"/>
          <w:rFonts w:ascii="Whitney Office" w:eastAsia="Whitney Office" w:hAnsi="Whitney Office" w:cs="Whitney Office"/>
          <w:sz w:val="20"/>
          <w:szCs w:val="20"/>
        </w:rPr>
        <w:t xml:space="preserve"> and </w:t>
      </w:r>
      <w:hyperlink r:id="rId631" w:history="1">
        <w:r w:rsidR="009E1592" w:rsidRPr="009E1592">
          <w:rPr>
            <w:rStyle w:val="Hyperlink"/>
            <w:rFonts w:ascii="Whitney Office" w:eastAsia="Whitney Office" w:hAnsi="Whitney Office" w:cs="Whitney Office"/>
            <w:sz w:val="20"/>
            <w:szCs w:val="20"/>
          </w:rPr>
          <w:t>Camping in OK Beginners Guide</w:t>
        </w:r>
      </w:hyperlink>
    </w:p>
    <w:p w14:paraId="520BABD5" w14:textId="77777777" w:rsidR="005808C2" w:rsidRPr="002F278D" w:rsidRDefault="005808C2" w:rsidP="005808C2">
      <w:pPr>
        <w:pStyle w:val="paragraph"/>
        <w:spacing w:before="0" w:beforeAutospacing="0" w:after="0" w:afterAutospacing="0"/>
        <w:ind w:left="720"/>
        <w:textAlignment w:val="baseline"/>
        <w:rPr>
          <w:rFonts w:ascii="Calibri" w:hAnsi="Calibri" w:cs="Calibri"/>
          <w:b/>
          <w:bCs/>
          <w:sz w:val="22"/>
          <w:szCs w:val="22"/>
        </w:rPr>
      </w:pPr>
    </w:p>
    <w:p w14:paraId="24CBDB27" w14:textId="77777777" w:rsidR="005808C2" w:rsidRPr="00B21DA4" w:rsidRDefault="005808C2" w:rsidP="005808C2">
      <w:pPr>
        <w:pStyle w:val="paragraph"/>
        <w:spacing w:before="0" w:beforeAutospacing="0" w:after="0" w:afterAutospacing="0"/>
        <w:textAlignment w:val="baseline"/>
        <w:rPr>
          <w:rStyle w:val="normaltextrun"/>
          <w:rFonts w:ascii="Whitney Office" w:eastAsia="Whitney Office" w:hAnsi="Whitney Office" w:cs="Whitney Office"/>
        </w:rPr>
      </w:pPr>
      <w:r w:rsidRPr="78DA7176">
        <w:rPr>
          <w:rStyle w:val="normaltextrun"/>
          <w:rFonts w:ascii="Whitney Office" w:eastAsia="Whitney Office" w:hAnsi="Whitney Office" w:cs="Whitney Office"/>
          <w:b/>
          <w:bCs/>
        </w:rPr>
        <w:t>Not present in Oklahoma:</w:t>
      </w:r>
      <w:r w:rsidRPr="78DA7176">
        <w:rPr>
          <w:rStyle w:val="eop"/>
          <w:rFonts w:ascii="Whitney Office" w:eastAsia="Whitney Office" w:hAnsi="Whitney Office" w:cs="Whitney Office"/>
        </w:rPr>
        <w:t> </w:t>
      </w:r>
    </w:p>
    <w:p w14:paraId="3BA339AA" w14:textId="77777777" w:rsidR="005808C2" w:rsidRPr="002F278D"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Exterior quarantine on all firewood</w:t>
      </w:r>
    </w:p>
    <w:p w14:paraId="7FE80812" w14:textId="77777777" w:rsidR="005808C2" w:rsidRPr="002F278D" w:rsidRDefault="005808C2" w:rsidP="005808C2">
      <w:pPr>
        <w:pStyle w:val="paragraph"/>
        <w:numPr>
          <w:ilvl w:val="0"/>
          <w:numId w:val="5"/>
        </w:numPr>
        <w:spacing w:before="0" w:beforeAutospacing="0" w:after="0" w:afterAutospacing="0"/>
        <w:ind w:left="720"/>
        <w:textAlignment w:val="baseline"/>
        <w:rPr>
          <w:rStyle w:val="eop"/>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Extension recommendations </w:t>
      </w:r>
      <w:r w:rsidRPr="78DA7176">
        <w:rPr>
          <w:rStyle w:val="eop"/>
          <w:rFonts w:ascii="Whitney Office" w:eastAsia="Whitney Office" w:hAnsi="Whitney Office" w:cs="Whitney Office"/>
          <w:sz w:val="22"/>
          <w:szCs w:val="22"/>
        </w:rPr>
        <w:t>on highly visible, centralized page</w:t>
      </w:r>
    </w:p>
    <w:p w14:paraId="038A882A" w14:textId="77777777" w:rsidR="005808C2" w:rsidRPr="002F278D"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State Lands or Parks specific regulations or official statewide restrictions</w:t>
      </w:r>
    </w:p>
    <w:p w14:paraId="74965CD7" w14:textId="77777777" w:rsidR="005808C2" w:rsidRPr="002F278D" w:rsidRDefault="005808C2" w:rsidP="005808C2">
      <w:pPr>
        <w:pStyle w:val="paragraph"/>
        <w:numPr>
          <w:ilvl w:val="0"/>
          <w:numId w:val="67"/>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eop"/>
          <w:rFonts w:ascii="Whitney Office" w:eastAsia="Whitney Office" w:hAnsi="Whitney Office" w:cs="Whitney Office"/>
          <w:sz w:val="20"/>
          <w:szCs w:val="20"/>
        </w:rPr>
        <w:t xml:space="preserve">None found in relevant materials (e.g., </w:t>
      </w:r>
      <w:hyperlink r:id="rId632">
        <w:r w:rsidRPr="78DA7176">
          <w:rPr>
            <w:rStyle w:val="Hyperlink"/>
            <w:rFonts w:ascii="Whitney Office" w:eastAsia="Whitney Office" w:hAnsi="Whitney Office" w:cs="Whitney Office"/>
            <w:sz w:val="20"/>
            <w:szCs w:val="20"/>
          </w:rPr>
          <w:t>State Park Rules</w:t>
        </w:r>
      </w:hyperlink>
      <w:r w:rsidRPr="78DA7176">
        <w:rPr>
          <w:rStyle w:val="eop"/>
          <w:rFonts w:ascii="Whitney Office" w:eastAsia="Whitney Office" w:hAnsi="Whitney Office" w:cs="Whitney Office"/>
          <w:sz w:val="20"/>
          <w:szCs w:val="20"/>
        </w:rPr>
        <w:t>)</w:t>
      </w:r>
    </w:p>
    <w:p w14:paraId="47749D0A" w14:textId="77777777" w:rsidR="005808C2" w:rsidRPr="002F278D"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 xml:space="preserve">Firewood movement-related information on State Park campsites’ reservation pages </w:t>
      </w:r>
    </w:p>
    <w:p w14:paraId="5FB96910" w14:textId="77777777" w:rsidR="005808C2" w:rsidRPr="00466FD9" w:rsidRDefault="005808C2" w:rsidP="005808C2">
      <w:pPr>
        <w:pStyle w:val="paragraph"/>
        <w:numPr>
          <w:ilvl w:val="0"/>
          <w:numId w:val="67"/>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0"/>
          <w:szCs w:val="20"/>
        </w:rPr>
        <w:t xml:space="preserve">None found on campsites’ reservation pages (e.g., </w:t>
      </w:r>
      <w:hyperlink r:id="rId633">
        <w:r w:rsidRPr="78DA7176">
          <w:rPr>
            <w:rStyle w:val="Hyperlink"/>
            <w:rFonts w:ascii="Whitney Office" w:eastAsia="Whitney Office" w:hAnsi="Whitney Office" w:cs="Whitney Office"/>
            <w:sz w:val="20"/>
            <w:szCs w:val="20"/>
          </w:rPr>
          <w:t>Beavers Bend SP</w:t>
        </w:r>
      </w:hyperlink>
      <w:r w:rsidRPr="78DA7176">
        <w:rPr>
          <w:rStyle w:val="normaltextrun"/>
          <w:rFonts w:ascii="Whitney Office" w:eastAsia="Whitney Office" w:hAnsi="Whitney Office" w:cs="Whitney Office"/>
          <w:sz w:val="20"/>
          <w:szCs w:val="20"/>
        </w:rPr>
        <w:t>)</w:t>
      </w:r>
      <w:r w:rsidRPr="78DA7176">
        <w:rPr>
          <w:rStyle w:val="eop"/>
          <w:rFonts w:ascii="Whitney Office" w:eastAsia="Whitney Office" w:hAnsi="Whitney Office" w:cs="Whitney Office"/>
          <w:sz w:val="20"/>
          <w:szCs w:val="20"/>
        </w:rPr>
        <w:t> </w:t>
      </w:r>
    </w:p>
    <w:p w14:paraId="6700823F" w14:textId="77777777" w:rsidR="005808C2" w:rsidRPr="00466FD9"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 xml:space="preserve">Certification ability (i.e., kiln certification to meet any applicable heat-treatment standards) </w:t>
      </w:r>
    </w:p>
    <w:p w14:paraId="19919942" w14:textId="77777777" w:rsidR="005808C2" w:rsidRPr="002F278D" w:rsidRDefault="005808C2" w:rsidP="005808C2">
      <w:pPr>
        <w:pStyle w:val="paragraph"/>
        <w:numPr>
          <w:ilvl w:val="0"/>
          <w:numId w:val="67"/>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color w:val="000000" w:themeColor="text1"/>
          <w:sz w:val="20"/>
          <w:szCs w:val="20"/>
        </w:rPr>
        <w:t>does not certify, currently no certification process but could change with interest</w:t>
      </w:r>
      <w:r w:rsidRPr="78DA7176">
        <w:rPr>
          <w:rStyle w:val="eop"/>
          <w:rFonts w:ascii="Whitney Office" w:eastAsia="Whitney Office" w:hAnsi="Whitney Office" w:cs="Whitney Office"/>
          <w:color w:val="000000" w:themeColor="text1"/>
          <w:sz w:val="20"/>
          <w:szCs w:val="20"/>
        </w:rPr>
        <w:t> </w:t>
      </w:r>
    </w:p>
    <w:p w14:paraId="01B141D0" w14:textId="77777777" w:rsidR="005808C2" w:rsidRDefault="005808C2" w:rsidP="005808C2">
      <w:pPr>
        <w:pStyle w:val="paragraph"/>
        <w:spacing w:before="0" w:beforeAutospacing="0" w:after="0" w:afterAutospacing="0"/>
        <w:ind w:left="720"/>
        <w:textAlignment w:val="baseline"/>
        <w:rPr>
          <w:rStyle w:val="normaltextrun"/>
          <w:rFonts w:ascii="Whitney Office" w:eastAsia="Whitney Office" w:hAnsi="Whitney Office" w:cs="Whitney Office"/>
          <w:sz w:val="22"/>
          <w:szCs w:val="22"/>
        </w:rPr>
      </w:pPr>
    </w:p>
    <w:p w14:paraId="08366AF5"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eop"/>
          <w:rFonts w:ascii="Whitney Office" w:eastAsia="Whitney Office" w:hAnsi="Whitney Office" w:cs="Whitney Office"/>
          <w:sz w:val="22"/>
          <w:szCs w:val="22"/>
        </w:rPr>
        <w:t> </w:t>
      </w:r>
      <w:r w:rsidRPr="78DA7176">
        <w:rPr>
          <w:rStyle w:val="normaltextrun"/>
          <w:rFonts w:ascii="Whitney Office" w:eastAsia="Whitney Office" w:hAnsi="Whitney Office" w:cs="Whitney Office"/>
          <w:b/>
          <w:bCs/>
          <w:sz w:val="22"/>
          <w:szCs w:val="22"/>
        </w:rPr>
        <w:t>Firewood relevant forest pests found in Oklahoma:</w:t>
      </w:r>
      <w:r w:rsidRPr="78DA7176">
        <w:rPr>
          <w:rStyle w:val="eop"/>
          <w:rFonts w:ascii="Whitney Office" w:eastAsia="Whitney Office" w:hAnsi="Whitney Office" w:cs="Whitney Office"/>
          <w:sz w:val="22"/>
          <w:szCs w:val="22"/>
        </w:rPr>
        <w:t> </w:t>
      </w:r>
    </w:p>
    <w:p w14:paraId="2AB1FACB" w14:textId="77777777" w:rsidR="005808C2" w:rsidRPr="00157E4C"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Pr>
          <w:noProof/>
        </w:rPr>
        <w:lastRenderedPageBreak/>
        <w:drawing>
          <wp:inline distT="0" distB="0" distL="0" distR="0" wp14:anchorId="250089F5" wp14:editId="20B9413D">
            <wp:extent cx="246038" cy="246038"/>
            <wp:effectExtent l="0" t="0" r="1905"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246038" cy="246038"/>
                    </a:xfrm>
                    <a:prstGeom prst="rect">
                      <a:avLst/>
                    </a:prstGeom>
                  </pic:spPr>
                </pic:pic>
              </a:graphicData>
            </a:graphic>
          </wp:inline>
        </w:drawing>
      </w:r>
      <w:r w:rsidRPr="78DA7176">
        <w:rPr>
          <w:rStyle w:val="normaltextrun"/>
          <w:rFonts w:ascii="Whitney Office" w:eastAsia="Whitney Office" w:hAnsi="Whitney Office" w:cs="Whitney Office"/>
          <w:sz w:val="20"/>
          <w:szCs w:val="20"/>
        </w:rPr>
        <w:t>Emerald ash borer, imported fire ant, southern pine beetle</w:t>
      </w:r>
    </w:p>
    <w:p w14:paraId="08EF1AA7" w14:textId="77777777" w:rsidR="005808C2" w:rsidRPr="002D3DA6"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Pr>
          <w:noProof/>
        </w:rPr>
        <w:drawing>
          <wp:inline distT="0" distB="0" distL="0" distR="0" wp14:anchorId="7E0894B4" wp14:editId="2A3DAB89">
            <wp:extent cx="253072" cy="25307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263" cstate="print">
                      <a:extLst>
                        <a:ext uri="{28A0092B-C50C-407E-A947-70E740481C1C}">
                          <a14:useLocalDpi xmlns:a14="http://schemas.microsoft.com/office/drawing/2010/main" val="0"/>
                        </a:ext>
                      </a:extLst>
                    </a:blip>
                    <a:stretch>
                      <a:fillRect/>
                    </a:stretch>
                  </pic:blipFill>
                  <pic:spPr>
                    <a:xfrm flipH="1">
                      <a:off x="0" y="0"/>
                      <a:ext cx="253072" cy="253072"/>
                    </a:xfrm>
                    <a:prstGeom prst="rect">
                      <a:avLst/>
                    </a:prstGeom>
                  </pic:spPr>
                </pic:pic>
              </a:graphicData>
            </a:graphic>
          </wp:inline>
        </w:drawing>
      </w:r>
      <w:r w:rsidRPr="78DA7176">
        <w:rPr>
          <w:rStyle w:val="normaltextrun"/>
          <w:rFonts w:ascii="Whitney Office" w:eastAsia="Whitney Office" w:hAnsi="Whitney Office" w:cs="Whitney Office"/>
          <w:sz w:val="20"/>
          <w:szCs w:val="20"/>
        </w:rPr>
        <w:t xml:space="preserve"> oak wilt disease </w:t>
      </w:r>
      <w:r w:rsidRPr="78DA7176">
        <w:rPr>
          <w:rStyle w:val="eop"/>
          <w:rFonts w:ascii="Whitney Office" w:eastAsia="Whitney Office" w:hAnsi="Whitney Office" w:cs="Whitney Office"/>
          <w:sz w:val="20"/>
          <w:szCs w:val="20"/>
        </w:rPr>
        <w:t> </w:t>
      </w:r>
    </w:p>
    <w:p w14:paraId="64144FF2" w14:textId="77777777" w:rsidR="0053205E" w:rsidRDefault="0053205E" w:rsidP="005808C2">
      <w:pPr>
        <w:pStyle w:val="paragraph"/>
        <w:spacing w:before="0" w:beforeAutospacing="0" w:after="0" w:afterAutospacing="0"/>
        <w:textAlignment w:val="baseline"/>
        <w:rPr>
          <w:rStyle w:val="normaltextrun"/>
          <w:rFonts w:ascii="Calibri Light" w:eastAsiaTheme="majorEastAsia" w:hAnsi="Calibri Light" w:cs="Calibri Light"/>
          <w:b/>
          <w:bCs/>
          <w:sz w:val="56"/>
          <w:szCs w:val="56"/>
        </w:rPr>
      </w:pPr>
    </w:p>
    <w:p w14:paraId="57DE25E3" w14:textId="5B5EEF6F" w:rsidR="005808C2" w:rsidRPr="00A66A46" w:rsidRDefault="005808C2" w:rsidP="005808C2">
      <w:pPr>
        <w:pStyle w:val="paragraph"/>
        <w:spacing w:before="0" w:beforeAutospacing="0" w:after="0" w:afterAutospacing="0"/>
        <w:textAlignment w:val="baseline"/>
        <w:rPr>
          <w:rStyle w:val="normaltextrun"/>
          <w:rFonts w:ascii="Calibri Light" w:eastAsiaTheme="majorEastAsia" w:hAnsi="Calibri Light" w:cs="Calibri Light"/>
          <w:b/>
          <w:bCs/>
          <w:sz w:val="56"/>
          <w:szCs w:val="56"/>
        </w:rPr>
      </w:pPr>
      <w:r>
        <w:rPr>
          <w:rStyle w:val="normaltextrun"/>
          <w:rFonts w:ascii="Calibri Light" w:eastAsiaTheme="majorEastAsia" w:hAnsi="Calibri Light" w:cs="Calibri Light"/>
          <w:b/>
          <w:bCs/>
          <w:sz w:val="56"/>
          <w:szCs w:val="56"/>
        </w:rPr>
        <w:t>Oregon State Summary</w:t>
      </w:r>
      <w:r>
        <w:rPr>
          <w:rStyle w:val="eop"/>
          <w:rFonts w:ascii="Calibri Light" w:hAnsi="Calibri Light" w:cs="Calibri Light"/>
          <w:sz w:val="56"/>
          <w:szCs w:val="56"/>
        </w:rPr>
        <w:t> </w:t>
      </w:r>
    </w:p>
    <w:p w14:paraId="006053EB" w14:textId="033CEC2B" w:rsidR="005808C2" w:rsidRDefault="00E25ECD" w:rsidP="005808C2">
      <w:pPr>
        <w:pStyle w:val="paragraph"/>
        <w:spacing w:before="0" w:beforeAutospacing="0" w:after="0" w:afterAutospacing="0"/>
        <w:jc w:val="center"/>
        <w:textAlignment w:val="baseline"/>
        <w:rPr>
          <w:rStyle w:val="normaltextrun"/>
          <w:rFonts w:ascii="Calibri" w:eastAsiaTheme="majorEastAsia" w:hAnsi="Calibri" w:cs="Calibri"/>
          <w:b/>
          <w:bCs/>
        </w:rPr>
      </w:pPr>
      <w:r w:rsidRPr="00103C25">
        <w:rPr>
          <w:noProof/>
        </w:rPr>
        <w:drawing>
          <wp:inline distT="0" distB="0" distL="0" distR="0" wp14:anchorId="533CEF2F" wp14:editId="63B0B571">
            <wp:extent cx="6027089" cy="2439855"/>
            <wp:effectExtent l="0" t="0" r="0" b="0"/>
            <wp:docPr id="1948295213" name="Picture 194829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971" cy="2459238"/>
                    </a:xfrm>
                    <a:prstGeom prst="rect">
                      <a:avLst/>
                    </a:prstGeom>
                    <a:noFill/>
                    <a:ln>
                      <a:noFill/>
                    </a:ln>
                  </pic:spPr>
                </pic:pic>
              </a:graphicData>
            </a:graphic>
          </wp:inline>
        </w:drawing>
      </w:r>
    </w:p>
    <w:p w14:paraId="0A7FFD18"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b/>
          <w:bCs/>
        </w:rPr>
      </w:pPr>
    </w:p>
    <w:p w14:paraId="6B1D4754" w14:textId="77777777" w:rsidR="005808C2" w:rsidRPr="00157E4C" w:rsidRDefault="005808C2" w:rsidP="005808C2">
      <w:pPr>
        <w:pStyle w:val="paragraph"/>
        <w:spacing w:before="0" w:beforeAutospacing="0" w:after="0" w:afterAutospacing="0"/>
        <w:textAlignment w:val="baseline"/>
        <w:rPr>
          <w:rFonts w:ascii="Whitney Office" w:eastAsia="Whitney Office" w:hAnsi="Whitney Office" w:cs="Whitney Office"/>
        </w:rPr>
      </w:pPr>
      <w:r w:rsidRPr="78DA7176">
        <w:rPr>
          <w:rStyle w:val="normaltextrun"/>
          <w:rFonts w:ascii="Whitney Office" w:eastAsia="Whitney Office" w:hAnsi="Whitney Office" w:cs="Whitney Office"/>
          <w:b/>
          <w:bCs/>
        </w:rPr>
        <w:t>Oregon currently has in place:</w:t>
      </w:r>
      <w:r w:rsidRPr="78DA7176">
        <w:rPr>
          <w:rStyle w:val="eop"/>
          <w:rFonts w:ascii="Whitney Office" w:eastAsia="Whitney Office" w:hAnsi="Whitney Office" w:cs="Whitney Office"/>
        </w:rPr>
        <w:t> </w:t>
      </w:r>
    </w:p>
    <w:p w14:paraId="5D463FEA" w14:textId="77777777" w:rsidR="005808C2" w:rsidRPr="00500720"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Exterior quarantine on most firewood</w:t>
      </w:r>
    </w:p>
    <w:p w14:paraId="6B0EDFFA" w14:textId="77777777" w:rsidR="005808C2" w:rsidRPr="00500720" w:rsidRDefault="005808C2" w:rsidP="005808C2">
      <w:pPr>
        <w:pStyle w:val="paragraph"/>
        <w:numPr>
          <w:ilvl w:val="0"/>
          <w:numId w:val="59"/>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color w:val="000000" w:themeColor="text1"/>
          <w:sz w:val="20"/>
          <w:szCs w:val="20"/>
        </w:rPr>
        <w:t>OR Dept. of Agriculture (ODA) firewood partial </w:t>
      </w:r>
      <w:hyperlink r:id="rId634">
        <w:r w:rsidRPr="78DA7176">
          <w:rPr>
            <w:rStyle w:val="normaltextrun"/>
            <w:rFonts w:ascii="Whitney Office" w:eastAsia="Whitney Office" w:hAnsi="Whitney Office" w:cs="Whitney Office"/>
            <w:color w:val="0563C1"/>
            <w:sz w:val="20"/>
            <w:szCs w:val="20"/>
            <w:u w:val="single"/>
          </w:rPr>
          <w:t>exterior quarantine on firewood from outside of Pacific Northwest</w:t>
        </w:r>
      </w:hyperlink>
    </w:p>
    <w:p w14:paraId="34B37035" w14:textId="77777777" w:rsidR="005808C2" w:rsidRPr="00094D56"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Exterior pest-based quarantine(s)</w:t>
      </w:r>
    </w:p>
    <w:p w14:paraId="62E47ACB" w14:textId="77777777" w:rsidR="005808C2" w:rsidRPr="008C0BC2" w:rsidRDefault="005808C2" w:rsidP="005808C2">
      <w:pPr>
        <w:pStyle w:val="paragraph"/>
        <w:numPr>
          <w:ilvl w:val="0"/>
          <w:numId w:val="32"/>
        </w:numPr>
        <w:spacing w:before="0" w:beforeAutospacing="0" w:after="0" w:afterAutospacing="0"/>
        <w:textAlignment w:val="baseline"/>
        <w:rPr>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ODA quarantines on</w:t>
      </w:r>
      <w:r w:rsidRPr="78DA7176">
        <w:rPr>
          <w:rStyle w:val="normaltextrun"/>
          <w:rFonts w:ascii="Whitney Office" w:eastAsia="Whitney Office" w:hAnsi="Whitney Office" w:cs="Whitney Office"/>
          <w:color w:val="000000" w:themeColor="text1"/>
          <w:sz w:val="20"/>
          <w:szCs w:val="20"/>
        </w:rPr>
        <w:t> </w:t>
      </w:r>
      <w:hyperlink r:id="rId635">
        <w:r w:rsidRPr="78DA7176">
          <w:rPr>
            <w:rStyle w:val="normaltextrun"/>
            <w:rFonts w:ascii="Whitney Office" w:eastAsia="Whitney Office" w:hAnsi="Whitney Office" w:cs="Whitney Office"/>
            <w:color w:val="0563C1"/>
            <w:sz w:val="20"/>
            <w:szCs w:val="20"/>
            <w:u w:val="single"/>
          </w:rPr>
          <w:t>Dutch elm disease</w:t>
        </w:r>
      </w:hyperlink>
      <w:r w:rsidRPr="78DA7176">
        <w:rPr>
          <w:rStyle w:val="eop"/>
          <w:rFonts w:ascii="Whitney Office" w:eastAsia="Whitney Office" w:hAnsi="Whitney Office" w:cs="Whitney Office"/>
          <w:color w:val="000000" w:themeColor="text1"/>
          <w:sz w:val="20"/>
          <w:szCs w:val="20"/>
        </w:rPr>
        <w:t xml:space="preserve"> and </w:t>
      </w:r>
      <w:hyperlink r:id="rId636">
        <w:r w:rsidRPr="78DA7176">
          <w:rPr>
            <w:rStyle w:val="Hyperlink"/>
            <w:rFonts w:ascii="Whitney Office" w:eastAsia="Whitney Office" w:hAnsi="Whitney Office" w:cs="Whitney Office"/>
            <w:sz w:val="20"/>
            <w:szCs w:val="20"/>
          </w:rPr>
          <w:t>chestnut blight</w:t>
        </w:r>
      </w:hyperlink>
    </w:p>
    <w:p w14:paraId="724799E8"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Interior pest-based quarantine</w:t>
      </w:r>
      <w:r w:rsidRPr="78DA7176">
        <w:rPr>
          <w:rStyle w:val="normaltextrun"/>
          <w:rFonts w:ascii="Whitney Office" w:eastAsia="Whitney Office" w:hAnsi="Whitney Office" w:cs="Whitney Office"/>
          <w:sz w:val="22"/>
          <w:szCs w:val="22"/>
        </w:rPr>
        <w:t>(s) limiting intrastate firewood movement</w:t>
      </w:r>
    </w:p>
    <w:p w14:paraId="3FE84328" w14:textId="66175895" w:rsidR="005808C2" w:rsidRPr="00D824FD" w:rsidRDefault="005808C2" w:rsidP="005808C2">
      <w:pPr>
        <w:pStyle w:val="paragraph"/>
        <w:numPr>
          <w:ilvl w:val="0"/>
          <w:numId w:val="13"/>
        </w:numPr>
        <w:spacing w:before="0" w:beforeAutospacing="0" w:after="0" w:afterAutospacing="0"/>
        <w:textAlignment w:val="baseline"/>
        <w:rPr>
          <w:rStyle w:val="eop"/>
          <w:rFonts w:ascii="Whitney Office" w:eastAsia="Whitney Office" w:hAnsi="Whitney Office" w:cs="Whitney Office"/>
          <w:sz w:val="20"/>
          <w:szCs w:val="20"/>
        </w:rPr>
      </w:pPr>
      <w:r w:rsidRPr="78DA7176">
        <w:rPr>
          <w:rStyle w:val="normaltextrun"/>
          <w:rFonts w:ascii="Whitney Office" w:eastAsia="Whitney Office" w:hAnsi="Whitney Office" w:cs="Whitney Office"/>
          <w:color w:val="000000" w:themeColor="text1"/>
          <w:sz w:val="20"/>
          <w:szCs w:val="20"/>
        </w:rPr>
        <w:t>Federal and state quarantine on</w:t>
      </w:r>
      <w:r w:rsidRPr="78DA7176">
        <w:rPr>
          <w:rStyle w:val="normaltextrun"/>
          <w:rFonts w:ascii="Whitney Office" w:eastAsia="Whitney Office" w:hAnsi="Whitney Office" w:cs="Whitney Office"/>
          <w:sz w:val="20"/>
          <w:szCs w:val="20"/>
        </w:rPr>
        <w:t> </w:t>
      </w:r>
      <w:hyperlink r:id="rId637">
        <w:r w:rsidRPr="78DA7176">
          <w:rPr>
            <w:rStyle w:val="normaltextrun"/>
            <w:rFonts w:ascii="Whitney Office" w:eastAsia="Whitney Office" w:hAnsi="Whitney Office" w:cs="Whitney Office"/>
            <w:i/>
            <w:iCs/>
            <w:color w:val="0563C1"/>
            <w:sz w:val="20"/>
            <w:szCs w:val="20"/>
            <w:u w:val="single"/>
          </w:rPr>
          <w:t xml:space="preserve">Phytophthora </w:t>
        </w:r>
        <w:proofErr w:type="spellStart"/>
        <w:r w:rsidRPr="78DA7176">
          <w:rPr>
            <w:rStyle w:val="normaltextrun"/>
            <w:rFonts w:ascii="Whitney Office" w:eastAsia="Whitney Office" w:hAnsi="Whitney Office" w:cs="Whitney Office"/>
            <w:i/>
            <w:iCs/>
            <w:color w:val="0563C1"/>
            <w:sz w:val="20"/>
            <w:szCs w:val="20"/>
            <w:u w:val="single"/>
          </w:rPr>
          <w:t>ramorum</w:t>
        </w:r>
        <w:proofErr w:type="spellEnd"/>
      </w:hyperlink>
      <w:r w:rsidRPr="78DA7176">
        <w:rPr>
          <w:rStyle w:val="normaltextrun"/>
          <w:rFonts w:ascii="Whitney Office" w:eastAsia="Whitney Office" w:hAnsi="Whitney Office" w:cs="Whitney Office"/>
          <w:color w:val="000000" w:themeColor="text1"/>
          <w:sz w:val="20"/>
          <w:szCs w:val="20"/>
        </w:rPr>
        <w:t> (partial, Curry County)</w:t>
      </w:r>
      <w:r w:rsidRPr="78DA7176">
        <w:rPr>
          <w:rStyle w:val="eop"/>
          <w:rFonts w:ascii="Whitney Office" w:eastAsia="Whitney Office" w:hAnsi="Whitney Office" w:cs="Whitney Office"/>
          <w:color w:val="000000" w:themeColor="text1"/>
          <w:sz w:val="20"/>
          <w:szCs w:val="20"/>
        </w:rPr>
        <w:t> </w:t>
      </w:r>
    </w:p>
    <w:p w14:paraId="4C652255" w14:textId="511774EC" w:rsidR="005808C2" w:rsidRPr="00511CE2" w:rsidRDefault="005808C2" w:rsidP="005808C2">
      <w:pPr>
        <w:pStyle w:val="paragraph"/>
        <w:numPr>
          <w:ilvl w:val="0"/>
          <w:numId w:val="13"/>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ODA quarantine on</w:t>
      </w:r>
      <w:r w:rsidRPr="78DA7176">
        <w:rPr>
          <w:rStyle w:val="normaltextrun"/>
          <w:rFonts w:ascii="Whitney Office" w:eastAsia="Whitney Office" w:hAnsi="Whitney Office" w:cs="Whitney Office"/>
          <w:color w:val="000000" w:themeColor="text1"/>
          <w:sz w:val="20"/>
          <w:szCs w:val="20"/>
        </w:rPr>
        <w:t> </w:t>
      </w:r>
      <w:hyperlink r:id="rId638">
        <w:r w:rsidRPr="78DA7176">
          <w:rPr>
            <w:rStyle w:val="normaltextrun"/>
            <w:rFonts w:ascii="Whitney Office" w:eastAsia="Whitney Office" w:hAnsi="Whitney Office" w:cs="Whitney Office"/>
            <w:color w:val="0563C1"/>
            <w:sz w:val="20"/>
            <w:szCs w:val="20"/>
            <w:u w:val="single"/>
          </w:rPr>
          <w:t>Dutch elm disease</w:t>
        </w:r>
      </w:hyperlink>
      <w:r w:rsidR="005D0A3B">
        <w:rPr>
          <w:rStyle w:val="eop"/>
          <w:rFonts w:ascii="Whitney Office" w:eastAsia="Whitney Office" w:hAnsi="Whitney Office" w:cs="Whitney Office"/>
          <w:color w:val="000000" w:themeColor="text1"/>
          <w:sz w:val="20"/>
          <w:szCs w:val="20"/>
        </w:rPr>
        <w:t xml:space="preserve">; temporary </w:t>
      </w:r>
      <w:hyperlink r:id="rId639" w:anchor=":~:text=In%20response%20to%20the%20discovery%20in%20Oregon%20of,becomes%20available%2C%20ODA%20will%20evaluate%20future%20quarantine%20parameters." w:history="1">
        <w:r w:rsidR="005D0A3B" w:rsidRPr="005D0A3B">
          <w:rPr>
            <w:rStyle w:val="Hyperlink"/>
            <w:rFonts w:ascii="Whitney Office" w:eastAsia="Whitney Office" w:hAnsi="Whitney Office" w:cs="Whitney Office"/>
            <w:sz w:val="20"/>
            <w:szCs w:val="20"/>
          </w:rPr>
          <w:t>EAB</w:t>
        </w:r>
      </w:hyperlink>
      <w:r w:rsidR="005D0A3B">
        <w:rPr>
          <w:rStyle w:val="eop"/>
          <w:rFonts w:ascii="Whitney Office" w:eastAsia="Whitney Office" w:hAnsi="Whitney Office" w:cs="Whitney Office"/>
          <w:color w:val="000000" w:themeColor="text1"/>
          <w:sz w:val="20"/>
          <w:szCs w:val="20"/>
        </w:rPr>
        <w:t xml:space="preserve"> quarantine (partial, Washington County)</w:t>
      </w:r>
    </w:p>
    <w:p w14:paraId="5EE2F7AF"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Agency official firewood recommendations</w:t>
      </w:r>
      <w:r w:rsidRPr="78DA7176">
        <w:rPr>
          <w:rStyle w:val="normaltextrun"/>
          <w:rFonts w:ascii="Whitney Office" w:eastAsia="Whitney Office" w:hAnsi="Whitney Office" w:cs="Whitney Office"/>
          <w:sz w:val="22"/>
          <w:szCs w:val="22"/>
        </w:rPr>
        <w:t> </w:t>
      </w:r>
    </w:p>
    <w:p w14:paraId="4444E87D" w14:textId="77777777" w:rsidR="005808C2" w:rsidRPr="0034490E" w:rsidRDefault="005808C2" w:rsidP="005808C2">
      <w:pPr>
        <w:pStyle w:val="paragraph"/>
        <w:numPr>
          <w:ilvl w:val="0"/>
          <w:numId w:val="16"/>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eop"/>
          <w:rFonts w:ascii="Whitney Office" w:eastAsia="Whitney Office" w:hAnsi="Whitney Office" w:cs="Whitney Office"/>
          <w:sz w:val="20"/>
          <w:szCs w:val="20"/>
        </w:rPr>
        <w:t xml:space="preserve">Found with high visibility on ODA page: </w:t>
      </w:r>
      <w:hyperlink r:id="rId640">
        <w:r w:rsidRPr="78DA7176">
          <w:rPr>
            <w:rStyle w:val="Hyperlink"/>
            <w:rFonts w:ascii="Whitney Office" w:eastAsia="Whitney Office" w:hAnsi="Whitney Office" w:cs="Whitney Office"/>
            <w:sz w:val="20"/>
            <w:szCs w:val="20"/>
          </w:rPr>
          <w:t>How You Can Help</w:t>
        </w:r>
      </w:hyperlink>
      <w:r w:rsidRPr="78DA7176">
        <w:rPr>
          <w:rStyle w:val="eop"/>
          <w:rFonts w:ascii="Whitney Office" w:eastAsia="Whitney Office" w:hAnsi="Whitney Office" w:cs="Whitney Office"/>
          <w:sz w:val="20"/>
          <w:szCs w:val="20"/>
        </w:rPr>
        <w:t xml:space="preserve"> </w:t>
      </w:r>
    </w:p>
    <w:p w14:paraId="2297DD2D"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Extension recommendations</w:t>
      </w:r>
    </w:p>
    <w:p w14:paraId="5569780C" w14:textId="77777777" w:rsidR="00004C65" w:rsidRPr="00004C65" w:rsidRDefault="005808C2" w:rsidP="005808C2">
      <w:pPr>
        <w:pStyle w:val="paragraph"/>
        <w:numPr>
          <w:ilvl w:val="0"/>
          <w:numId w:val="17"/>
        </w:numPr>
        <w:spacing w:before="0" w:beforeAutospacing="0" w:after="0" w:afterAutospacing="0"/>
        <w:textAlignment w:val="baseline"/>
        <w:rPr>
          <w:rStyle w:val="Hyperlink"/>
          <w:rFonts w:ascii="Whitney Office" w:eastAsia="Whitney Office" w:hAnsi="Whitney Office" w:cs="Whitney Office"/>
          <w:color w:val="auto"/>
          <w:sz w:val="20"/>
          <w:szCs w:val="20"/>
          <w:u w:val="none"/>
        </w:rPr>
      </w:pPr>
      <w:r w:rsidRPr="78DA7176">
        <w:rPr>
          <w:rStyle w:val="normaltextrun"/>
          <w:rFonts w:ascii="Whitney Office" w:eastAsia="Whitney Office" w:hAnsi="Whitney Office" w:cs="Whitney Office"/>
          <w:sz w:val="20"/>
          <w:szCs w:val="20"/>
        </w:rPr>
        <w:t>Found with relatively low visibility in pest page(s) or article(s) (e.g., “</w:t>
      </w:r>
      <w:r>
        <w:fldChar w:fldCharType="begin"/>
      </w:r>
      <w:r>
        <w:instrText>HYPERLINK "https://catalog.extension.oregonstate.edu/em9137" \h</w:instrText>
      </w:r>
      <w:r>
        <w:fldChar w:fldCharType="separate"/>
      </w:r>
      <w:r w:rsidRPr="78DA7176">
        <w:rPr>
          <w:rStyle w:val="Hyperlink"/>
          <w:rFonts w:ascii="Whitney Office" w:eastAsia="Whitney Office" w:hAnsi="Whitney Office" w:cs="Whitney Office"/>
          <w:sz w:val="20"/>
          <w:szCs w:val="20"/>
        </w:rPr>
        <w:t xml:space="preserve">The </w:t>
      </w:r>
    </w:p>
    <w:p w14:paraId="370CD20D" w14:textId="34EBCECE" w:rsidR="005808C2" w:rsidRPr="002D6845"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Hyperlink"/>
          <w:rFonts w:ascii="Whitney Office" w:eastAsia="Whitney Office" w:hAnsi="Whitney Office" w:cs="Whitney Office"/>
          <w:sz w:val="20"/>
          <w:szCs w:val="20"/>
        </w:rPr>
        <w:t>Threat in Firewood: Invasive Forest Pests</w:t>
      </w:r>
      <w:r>
        <w:rPr>
          <w:rStyle w:val="Hyperlink"/>
          <w:rFonts w:ascii="Whitney Office" w:eastAsia="Whitney Office" w:hAnsi="Whitney Office" w:cs="Whitney Office"/>
          <w:sz w:val="20"/>
          <w:szCs w:val="20"/>
        </w:rPr>
        <w:fldChar w:fldCharType="end"/>
      </w:r>
      <w:r w:rsidRPr="78DA7176">
        <w:rPr>
          <w:rStyle w:val="normaltextrun"/>
          <w:rFonts w:ascii="Whitney Office" w:eastAsia="Whitney Office" w:hAnsi="Whitney Office" w:cs="Whitney Office"/>
          <w:sz w:val="20"/>
          <w:szCs w:val="20"/>
        </w:rPr>
        <w:t>”</w:t>
      </w:r>
      <w:r w:rsidR="004E4CA0">
        <w:rPr>
          <w:rStyle w:val="normaltextrun"/>
          <w:rFonts w:ascii="Whitney Office" w:eastAsia="Whitney Office" w:hAnsi="Whitney Office" w:cs="Whitney Office"/>
          <w:sz w:val="20"/>
          <w:szCs w:val="20"/>
        </w:rPr>
        <w:t xml:space="preserve">, </w:t>
      </w:r>
      <w:hyperlink r:id="rId641" w:history="1">
        <w:r w:rsidR="00520288" w:rsidRPr="00520288">
          <w:rPr>
            <w:rStyle w:val="Hyperlink"/>
            <w:rFonts w:ascii="Whitney Office" w:eastAsia="Whitney Office" w:hAnsi="Whitney Office" w:cs="Whitney Office"/>
            <w:sz w:val="20"/>
            <w:szCs w:val="20"/>
          </w:rPr>
          <w:t>What to do about emerald ash borer…</w:t>
        </w:r>
      </w:hyperlink>
      <w:r w:rsidR="00520288">
        <w:rPr>
          <w:rStyle w:val="normaltextrun"/>
          <w:rFonts w:ascii="Whitney Office" w:eastAsia="Whitney Office" w:hAnsi="Whitney Office" w:cs="Whitney Office"/>
          <w:sz w:val="20"/>
          <w:szCs w:val="20"/>
        </w:rPr>
        <w:t>)</w:t>
      </w:r>
    </w:p>
    <w:p w14:paraId="01E31A3D"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Stand Lands or Parks recommendations</w:t>
      </w:r>
    </w:p>
    <w:p w14:paraId="00723DA7" w14:textId="77777777" w:rsidR="005808C2" w:rsidRPr="00632074"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Found with high visibility on main </w:t>
      </w:r>
      <w:hyperlink r:id="rId642">
        <w:r w:rsidRPr="78DA7176">
          <w:rPr>
            <w:rStyle w:val="Hyperlink"/>
            <w:rFonts w:ascii="Whitney Office" w:eastAsia="Whitney Office" w:hAnsi="Whitney Office" w:cs="Whitney Office"/>
            <w:sz w:val="20"/>
            <w:szCs w:val="20"/>
          </w:rPr>
          <w:t>State Parks FAQ</w:t>
        </w:r>
      </w:hyperlink>
      <w:r w:rsidRPr="78DA7176">
        <w:rPr>
          <w:rStyle w:val="normaltextrun"/>
          <w:rFonts w:ascii="Whitney Office" w:eastAsia="Whitney Office" w:hAnsi="Whitney Office" w:cs="Whitney Office"/>
          <w:sz w:val="20"/>
          <w:szCs w:val="20"/>
        </w:rPr>
        <w:t xml:space="preserve"> page</w:t>
      </w:r>
    </w:p>
    <w:p w14:paraId="49136B53" w14:textId="1725B6D6" w:rsidR="00D82E63" w:rsidRDefault="00D82E63"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Pr>
          <w:rStyle w:val="normaltextrun"/>
          <w:rFonts w:ascii="Whitney Office" w:eastAsia="Whitney Office" w:hAnsi="Whitney Office" w:cs="Whitney Office"/>
          <w:b/>
          <w:bCs/>
          <w:sz w:val="22"/>
          <w:szCs w:val="22"/>
        </w:rPr>
        <w:t>Firewood movement-related recommendations on State Park campsites’ reservation pages</w:t>
      </w:r>
    </w:p>
    <w:p w14:paraId="1CE3EE4F" w14:textId="0ADF79B2" w:rsidR="00D82E63" w:rsidRPr="00D82E63" w:rsidRDefault="00D82E63" w:rsidP="00D82E63">
      <w:pPr>
        <w:pStyle w:val="paragraph"/>
        <w:numPr>
          <w:ilvl w:val="1"/>
          <w:numId w:val="4"/>
        </w:numPr>
        <w:spacing w:before="0" w:beforeAutospacing="0" w:after="0" w:afterAutospacing="0"/>
        <w:textAlignment w:val="baseline"/>
        <w:rPr>
          <w:rStyle w:val="normaltextrun"/>
          <w:rFonts w:ascii="Whitney" w:eastAsia="Whitney Office" w:hAnsi="Whitney" w:cs="Whitney Office"/>
          <w:sz w:val="22"/>
          <w:szCs w:val="22"/>
        </w:rPr>
      </w:pPr>
      <w:r>
        <w:rPr>
          <w:rStyle w:val="normaltextrun"/>
          <w:rFonts w:ascii="Whitney Office" w:eastAsia="Whitney Office" w:hAnsi="Whitney Office" w:cs="Whitney Office"/>
          <w:sz w:val="20"/>
          <w:szCs w:val="20"/>
        </w:rPr>
        <w:t>Highly visible message found (e.g.,</w:t>
      </w:r>
      <w:r w:rsidRPr="00D82E63">
        <w:rPr>
          <w:rStyle w:val="normaltextrun"/>
          <w:rFonts w:ascii="Whitney" w:eastAsia="Whitney Office" w:hAnsi="Whitney" w:cs="Whitney Office"/>
          <w:sz w:val="22"/>
          <w:szCs w:val="22"/>
        </w:rPr>
        <w:t xml:space="preserve"> </w:t>
      </w:r>
      <w:hyperlink r:id="rId643">
        <w:proofErr w:type="spellStart"/>
        <w:r w:rsidRPr="00D82E63">
          <w:rPr>
            <w:rStyle w:val="Hyperlink"/>
            <w:rFonts w:ascii="Whitney" w:eastAsia="Whitney Office" w:hAnsi="Whitney" w:cs="Whitney Office"/>
            <w:sz w:val="20"/>
            <w:szCs w:val="20"/>
          </w:rPr>
          <w:t>Tumalo</w:t>
        </w:r>
        <w:proofErr w:type="spellEnd"/>
        <w:r w:rsidRPr="00D82E63">
          <w:rPr>
            <w:rStyle w:val="Hyperlink"/>
            <w:rFonts w:ascii="Whitney" w:eastAsia="Whitney Office" w:hAnsi="Whitney" w:cs="Whitney Office"/>
            <w:sz w:val="20"/>
            <w:szCs w:val="20"/>
          </w:rPr>
          <w:t xml:space="preserve"> SP</w:t>
        </w:r>
      </w:hyperlink>
      <w:r w:rsidRPr="00D82E63">
        <w:rPr>
          <w:rStyle w:val="normaltextrun"/>
          <w:rFonts w:ascii="Whitney" w:eastAsia="Whitney Office" w:hAnsi="Whitney" w:cs="Whitney Office"/>
          <w:sz w:val="20"/>
          <w:szCs w:val="20"/>
        </w:rPr>
        <w:t>)</w:t>
      </w:r>
      <w:r w:rsidRPr="00D82E63">
        <w:rPr>
          <w:rStyle w:val="eop"/>
          <w:rFonts w:ascii="Whitney" w:eastAsia="Whitney Office" w:hAnsi="Whitney" w:cs="Whitney Office"/>
          <w:sz w:val="20"/>
          <w:szCs w:val="20"/>
        </w:rPr>
        <w:t> </w:t>
      </w:r>
    </w:p>
    <w:p w14:paraId="39B3D895" w14:textId="15B48307" w:rsidR="005808C2" w:rsidRPr="00632074"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 xml:space="preserve">National Park Regulations </w:t>
      </w:r>
      <w:r w:rsidRPr="78DA7176">
        <w:rPr>
          <w:rStyle w:val="normaltextrun"/>
          <w:rFonts w:ascii="Whitney Office" w:eastAsia="Whitney Office" w:hAnsi="Whitney Office" w:cs="Whitney Office"/>
          <w:sz w:val="22"/>
          <w:szCs w:val="22"/>
        </w:rPr>
        <w:t>– at least one NPS camping property has regulations</w:t>
      </w:r>
    </w:p>
    <w:p w14:paraId="43889D58" w14:textId="77777777" w:rsidR="005808C2"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sz w:val="20"/>
          <w:szCs w:val="20"/>
        </w:rPr>
        <w:t xml:space="preserve">(e.g., </w:t>
      </w:r>
      <w:hyperlink r:id="rId644">
        <w:r w:rsidRPr="78DA7176">
          <w:rPr>
            <w:rStyle w:val="Hyperlink"/>
            <w:rFonts w:ascii="Whitney Office" w:eastAsia="Whitney Office" w:hAnsi="Whitney Office" w:cs="Whitney Office"/>
            <w:sz w:val="20"/>
            <w:szCs w:val="20"/>
          </w:rPr>
          <w:t>Mazama Campground</w:t>
        </w:r>
      </w:hyperlink>
      <w:r w:rsidRPr="78DA7176">
        <w:rPr>
          <w:rStyle w:val="normaltextrun"/>
          <w:rFonts w:ascii="Whitney Office" w:eastAsia="Whitney Office" w:hAnsi="Whitney Office" w:cs="Whitney Office"/>
          <w:sz w:val="20"/>
          <w:szCs w:val="20"/>
        </w:rPr>
        <w:t>)</w:t>
      </w:r>
    </w:p>
    <w:p w14:paraId="6B09222A" w14:textId="77777777" w:rsidR="005808C2" w:rsidRPr="00157E4C" w:rsidRDefault="005808C2" w:rsidP="005808C2">
      <w:pPr>
        <w:pStyle w:val="paragraph"/>
        <w:spacing w:before="0" w:beforeAutospacing="0" w:after="0" w:afterAutospacing="0"/>
        <w:ind w:left="720"/>
        <w:textAlignment w:val="baseline"/>
        <w:rPr>
          <w:rFonts w:ascii="Calibri" w:hAnsi="Calibri" w:cs="Calibri"/>
          <w:sz w:val="22"/>
          <w:szCs w:val="22"/>
        </w:rPr>
      </w:pPr>
      <w:r w:rsidRPr="00157E4C">
        <w:rPr>
          <w:rStyle w:val="eop"/>
          <w:rFonts w:ascii="Calibri" w:hAnsi="Calibri" w:cs="Calibri"/>
          <w:sz w:val="22"/>
          <w:szCs w:val="22"/>
        </w:rPr>
        <w:t> </w:t>
      </w:r>
    </w:p>
    <w:p w14:paraId="5870A65C" w14:textId="77777777" w:rsidR="005808C2" w:rsidRPr="00B21DA4" w:rsidRDefault="005808C2" w:rsidP="005808C2">
      <w:pPr>
        <w:pStyle w:val="paragraph"/>
        <w:spacing w:before="0" w:beforeAutospacing="0" w:after="0" w:afterAutospacing="0"/>
        <w:textAlignment w:val="baseline"/>
        <w:rPr>
          <w:rStyle w:val="normaltextrun"/>
          <w:rFonts w:ascii="Whitney Office" w:eastAsia="Whitney Office" w:hAnsi="Whitney Office" w:cs="Whitney Office"/>
        </w:rPr>
      </w:pPr>
      <w:r w:rsidRPr="78DA7176">
        <w:rPr>
          <w:rStyle w:val="normaltextrun"/>
          <w:rFonts w:ascii="Whitney Office" w:eastAsia="Whitney Office" w:hAnsi="Whitney Office" w:cs="Whitney Office"/>
          <w:b/>
          <w:bCs/>
        </w:rPr>
        <w:t>Not present in Oregon:</w:t>
      </w:r>
      <w:r w:rsidRPr="78DA7176">
        <w:rPr>
          <w:rStyle w:val="eop"/>
          <w:rFonts w:ascii="Whitney Office" w:eastAsia="Whitney Office" w:hAnsi="Whitney Office" w:cs="Whitney Office"/>
        </w:rPr>
        <w:t> </w:t>
      </w:r>
    </w:p>
    <w:p w14:paraId="74AAF00F" w14:textId="77777777" w:rsidR="005808C2" w:rsidRPr="00E83F32"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Exterior quarantine on all firewood</w:t>
      </w:r>
    </w:p>
    <w:p w14:paraId="5CC86B14" w14:textId="77777777" w:rsidR="005808C2" w:rsidRPr="00E83F32" w:rsidRDefault="005808C2" w:rsidP="005808C2">
      <w:pPr>
        <w:pStyle w:val="paragraph"/>
        <w:numPr>
          <w:ilvl w:val="0"/>
          <w:numId w:val="5"/>
        </w:numPr>
        <w:spacing w:before="0" w:beforeAutospacing="0" w:after="0" w:afterAutospacing="0"/>
        <w:ind w:left="720"/>
        <w:textAlignment w:val="baseline"/>
        <w:rPr>
          <w:rStyle w:val="eop"/>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Extension recommendations </w:t>
      </w:r>
      <w:r w:rsidRPr="78DA7176">
        <w:rPr>
          <w:rStyle w:val="eop"/>
          <w:rFonts w:ascii="Whitney Office" w:eastAsia="Whitney Office" w:hAnsi="Whitney Office" w:cs="Whitney Office"/>
          <w:sz w:val="22"/>
          <w:szCs w:val="22"/>
        </w:rPr>
        <w:t>on highly visible, centralized page</w:t>
      </w:r>
    </w:p>
    <w:p w14:paraId="0FC0D362" w14:textId="77777777" w:rsidR="005808C2"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State Lands or Parks specific regulations or official statewide restrictions</w:t>
      </w:r>
    </w:p>
    <w:p w14:paraId="6788F602" w14:textId="77777777" w:rsidR="005808C2" w:rsidRPr="007A2DDF"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lastRenderedPageBreak/>
        <w:t xml:space="preserve">Certification ability (i.e., kiln certification to meet any applicable heat-treatment standards) </w:t>
      </w:r>
    </w:p>
    <w:p w14:paraId="0C5293EE" w14:textId="77777777" w:rsidR="005808C2" w:rsidRPr="008C0BC2" w:rsidRDefault="005808C2" w:rsidP="005808C2">
      <w:pPr>
        <w:pStyle w:val="paragraph"/>
        <w:numPr>
          <w:ilvl w:val="0"/>
          <w:numId w:val="60"/>
        </w:numPr>
        <w:spacing w:before="0" w:beforeAutospacing="0" w:after="0" w:afterAutospacing="0"/>
        <w:textAlignment w:val="baseline"/>
        <w:rPr>
          <w:rStyle w:val="normaltextrun"/>
          <w:rFonts w:ascii="Whitney Office" w:eastAsia="Whitney Office" w:hAnsi="Whitney Office" w:cs="Whitney Office"/>
          <w:i/>
          <w:iCs/>
          <w:sz w:val="20"/>
          <w:szCs w:val="20"/>
        </w:rPr>
      </w:pPr>
      <w:r w:rsidRPr="78DA7176">
        <w:rPr>
          <w:rStyle w:val="normaltextrun"/>
          <w:rFonts w:ascii="Whitney Office" w:eastAsia="Whitney Office" w:hAnsi="Whitney Office" w:cs="Whitney Office"/>
          <w:i/>
          <w:iCs/>
          <w:sz w:val="20"/>
          <w:szCs w:val="20"/>
        </w:rPr>
        <w:t>does not certify, no certification program at this time</w:t>
      </w:r>
    </w:p>
    <w:p w14:paraId="5701C5D6" w14:textId="77777777" w:rsidR="005808C2" w:rsidRDefault="005808C2" w:rsidP="005808C2">
      <w:pPr>
        <w:pStyle w:val="paragraph"/>
        <w:spacing w:before="0" w:beforeAutospacing="0" w:after="0" w:afterAutospacing="0"/>
        <w:ind w:left="720"/>
        <w:textAlignment w:val="baseline"/>
        <w:rPr>
          <w:rStyle w:val="normaltextrun"/>
          <w:rFonts w:ascii="Whitney Office" w:eastAsia="Whitney Office" w:hAnsi="Whitney Office" w:cs="Whitney Office"/>
          <w:sz w:val="22"/>
          <w:szCs w:val="22"/>
        </w:rPr>
      </w:pPr>
    </w:p>
    <w:p w14:paraId="7A0F7B4E"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sz w:val="22"/>
          <w:szCs w:val="22"/>
        </w:rPr>
        <w:t>Firewood relevant forest pests found in Oregon:</w:t>
      </w:r>
      <w:r w:rsidRPr="78DA7176">
        <w:rPr>
          <w:rStyle w:val="eop"/>
          <w:rFonts w:ascii="Whitney Office" w:eastAsia="Whitney Office" w:hAnsi="Whitney Office" w:cs="Whitney Office"/>
          <w:sz w:val="22"/>
          <w:szCs w:val="22"/>
        </w:rPr>
        <w:t> </w:t>
      </w:r>
    </w:p>
    <w:p w14:paraId="3EFA5400" w14:textId="5ED37347" w:rsidR="005808C2" w:rsidRPr="00952982" w:rsidRDefault="005808C2" w:rsidP="00F422A8">
      <w:pPr>
        <w:pStyle w:val="paragraph"/>
        <w:spacing w:before="0" w:beforeAutospacing="0" w:after="0" w:afterAutospacing="0"/>
        <w:ind w:left="4500" w:hanging="4500"/>
        <w:textAlignment w:val="baseline"/>
        <w:rPr>
          <w:rFonts w:ascii="Whitney Office" w:eastAsia="Whitney Office" w:hAnsi="Whitney Office" w:cs="Whitney Office"/>
          <w:i/>
          <w:iCs/>
          <w:sz w:val="20"/>
          <w:szCs w:val="20"/>
        </w:rPr>
      </w:pPr>
      <w:r>
        <w:rPr>
          <w:noProof/>
        </w:rPr>
        <w:drawing>
          <wp:inline distT="0" distB="0" distL="0" distR="0" wp14:anchorId="0B7E027D" wp14:editId="7C322044">
            <wp:extent cx="246038" cy="246038"/>
            <wp:effectExtent l="0" t="0" r="1905"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246038" cy="246038"/>
                    </a:xfrm>
                    <a:prstGeom prst="rect">
                      <a:avLst/>
                    </a:prstGeom>
                  </pic:spPr>
                </pic:pic>
              </a:graphicData>
            </a:graphic>
          </wp:inline>
        </w:drawing>
      </w:r>
      <w:r w:rsidRPr="78DA7176">
        <w:rPr>
          <w:rStyle w:val="normaltextrun"/>
          <w:rFonts w:ascii="Whitney Office" w:eastAsia="Whitney Office" w:hAnsi="Whitney Office" w:cs="Whitney Office"/>
          <w:sz w:val="20"/>
          <w:szCs w:val="20"/>
        </w:rPr>
        <w:t xml:space="preserve">Mountain pine beetle  </w:t>
      </w:r>
      <w:r w:rsidR="00F422A8">
        <w:rPr>
          <w:noProof/>
        </w:rPr>
        <w:drawing>
          <wp:inline distT="0" distB="0" distL="0" distR="0" wp14:anchorId="70FA5437" wp14:editId="4E7DB1A0">
            <wp:extent cx="246038" cy="246038"/>
            <wp:effectExtent l="0" t="0" r="1905" b="1905"/>
            <wp:docPr id="2143878969" name="Picture 2143878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628248"/>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246038" cy="246038"/>
                    </a:xfrm>
                    <a:prstGeom prst="rect">
                      <a:avLst/>
                    </a:prstGeom>
                  </pic:spPr>
                </pic:pic>
              </a:graphicData>
            </a:graphic>
          </wp:inline>
        </w:drawing>
      </w:r>
      <w:r w:rsidR="00F422A8" w:rsidRPr="78DA7176">
        <w:rPr>
          <w:rStyle w:val="normaltextrun"/>
          <w:rFonts w:ascii="Whitney Office" w:eastAsia="Whitney Office" w:hAnsi="Whitney Office" w:cs="Whitney Office"/>
          <w:sz w:val="20"/>
          <w:szCs w:val="20"/>
        </w:rPr>
        <w:t>Emerald ash borer</w:t>
      </w:r>
      <w:r w:rsidRPr="78DA7176">
        <w:rPr>
          <w:rStyle w:val="normaltextrun"/>
          <w:rFonts w:ascii="Whitney Office" w:eastAsia="Whitney Office" w:hAnsi="Whitney Office" w:cs="Whitney Office"/>
          <w:sz w:val="20"/>
          <w:szCs w:val="20"/>
        </w:rPr>
        <w:t xml:space="preserve"> </w:t>
      </w:r>
      <w:r>
        <w:rPr>
          <w:noProof/>
        </w:rPr>
        <w:drawing>
          <wp:inline distT="0" distB="0" distL="0" distR="0" wp14:anchorId="2A0CCD03" wp14:editId="4821ACC1">
            <wp:extent cx="253072" cy="25307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263" cstate="print">
                      <a:extLst>
                        <a:ext uri="{28A0092B-C50C-407E-A947-70E740481C1C}">
                          <a14:useLocalDpi xmlns:a14="http://schemas.microsoft.com/office/drawing/2010/main" val="0"/>
                        </a:ext>
                      </a:extLst>
                    </a:blip>
                    <a:stretch>
                      <a:fillRect/>
                    </a:stretch>
                  </pic:blipFill>
                  <pic:spPr>
                    <a:xfrm flipH="1">
                      <a:off x="0" y="0"/>
                      <a:ext cx="253072" cy="253072"/>
                    </a:xfrm>
                    <a:prstGeom prst="rect">
                      <a:avLst/>
                    </a:prstGeom>
                  </pic:spPr>
                </pic:pic>
              </a:graphicData>
            </a:graphic>
          </wp:inline>
        </w:drawing>
      </w:r>
      <w:r w:rsidRPr="78DA7176">
        <w:rPr>
          <w:rStyle w:val="normaltextrun"/>
          <w:rFonts w:ascii="Whitney Office" w:eastAsia="Whitney Office" w:hAnsi="Whitney Office" w:cs="Whitney Office"/>
          <w:sz w:val="20"/>
          <w:szCs w:val="20"/>
        </w:rPr>
        <w:t xml:space="preserve"> sudden oak death (</w:t>
      </w:r>
      <w:r w:rsidRPr="78DA7176">
        <w:rPr>
          <w:rStyle w:val="normaltextrun"/>
          <w:rFonts w:ascii="Whitney Office" w:eastAsia="Whitney Office" w:hAnsi="Whitney Office" w:cs="Whitney Office"/>
          <w:i/>
          <w:iCs/>
          <w:sz w:val="20"/>
          <w:szCs w:val="20"/>
        </w:rPr>
        <w:t xml:space="preserve">Phytophthora </w:t>
      </w:r>
      <w:proofErr w:type="spellStart"/>
      <w:r w:rsidRPr="78DA7176">
        <w:rPr>
          <w:rStyle w:val="normaltextrun"/>
          <w:rFonts w:ascii="Whitney Office" w:eastAsia="Whitney Office" w:hAnsi="Whitney Office" w:cs="Whitney Office"/>
          <w:i/>
          <w:iCs/>
          <w:sz w:val="20"/>
          <w:szCs w:val="20"/>
        </w:rPr>
        <w:t>ramorum</w:t>
      </w:r>
      <w:proofErr w:type="spellEnd"/>
      <w:r w:rsidRPr="78DA7176">
        <w:rPr>
          <w:rStyle w:val="normaltextrun"/>
          <w:rFonts w:ascii="Whitney Office" w:eastAsia="Whitney Office" w:hAnsi="Whitney Office" w:cs="Whitney Office"/>
          <w:sz w:val="20"/>
          <w:szCs w:val="20"/>
        </w:rPr>
        <w:t>); thousand cankers disease (</w:t>
      </w:r>
      <w:proofErr w:type="spellStart"/>
      <w:r w:rsidRPr="78DA7176">
        <w:rPr>
          <w:rStyle w:val="normaltextrun"/>
          <w:rFonts w:ascii="Whitney Office" w:eastAsia="Whitney Office" w:hAnsi="Whitney Office" w:cs="Whitney Office"/>
          <w:i/>
          <w:iCs/>
          <w:sz w:val="20"/>
          <w:szCs w:val="20"/>
        </w:rPr>
        <w:t>Geosmithia</w:t>
      </w:r>
      <w:proofErr w:type="spellEnd"/>
      <w:r w:rsidRPr="78DA7176">
        <w:rPr>
          <w:rStyle w:val="normaltextrun"/>
          <w:rFonts w:ascii="Whitney Office" w:eastAsia="Whitney Office" w:hAnsi="Whitney Office" w:cs="Whitney Office"/>
          <w:i/>
          <w:iCs/>
          <w:sz w:val="20"/>
          <w:szCs w:val="20"/>
        </w:rPr>
        <w:t xml:space="preserve"> </w:t>
      </w:r>
      <w:proofErr w:type="spellStart"/>
      <w:r w:rsidRPr="78DA7176">
        <w:rPr>
          <w:rStyle w:val="normaltextrun"/>
          <w:rFonts w:ascii="Whitney Office" w:eastAsia="Whitney Office" w:hAnsi="Whitney Office" w:cs="Whitney Office"/>
          <w:i/>
          <w:iCs/>
          <w:sz w:val="20"/>
          <w:szCs w:val="20"/>
        </w:rPr>
        <w:t>morbida</w:t>
      </w:r>
      <w:proofErr w:type="spellEnd"/>
      <w:r w:rsidRPr="78DA7176">
        <w:rPr>
          <w:rStyle w:val="normaltextrun"/>
          <w:rFonts w:ascii="Whitney Office" w:eastAsia="Whitney Office" w:hAnsi="Whitney Office" w:cs="Whitney Office"/>
          <w:sz w:val="20"/>
          <w:szCs w:val="20"/>
        </w:rPr>
        <w:t>); Dutch elm disease (</w:t>
      </w:r>
      <w:proofErr w:type="spellStart"/>
      <w:r w:rsidRPr="78DA7176">
        <w:rPr>
          <w:rStyle w:val="normaltextrun"/>
          <w:rFonts w:ascii="Whitney Office" w:eastAsia="Whitney Office" w:hAnsi="Whitney Office" w:cs="Whitney Office"/>
          <w:i/>
          <w:iCs/>
          <w:sz w:val="20"/>
          <w:szCs w:val="20"/>
        </w:rPr>
        <w:t>Ophiostoma</w:t>
      </w:r>
      <w:proofErr w:type="spellEnd"/>
      <w:r w:rsidRPr="78DA7176">
        <w:rPr>
          <w:rStyle w:val="normaltextrun"/>
          <w:rFonts w:ascii="Whitney Office" w:eastAsia="Whitney Office" w:hAnsi="Whitney Office" w:cs="Whitney Office"/>
          <w:i/>
          <w:iCs/>
          <w:sz w:val="20"/>
          <w:szCs w:val="20"/>
        </w:rPr>
        <w:t xml:space="preserve"> </w:t>
      </w:r>
      <w:proofErr w:type="spellStart"/>
      <w:r w:rsidRPr="78DA7176">
        <w:rPr>
          <w:rStyle w:val="normaltextrun"/>
          <w:rFonts w:ascii="Whitney Office" w:eastAsia="Whitney Office" w:hAnsi="Whitney Office" w:cs="Whitney Office"/>
          <w:i/>
          <w:iCs/>
          <w:sz w:val="20"/>
          <w:szCs w:val="20"/>
        </w:rPr>
        <w:t>ulmi</w:t>
      </w:r>
      <w:proofErr w:type="spellEnd"/>
      <w:r w:rsidRPr="78DA7176">
        <w:rPr>
          <w:rStyle w:val="normaltextrun"/>
          <w:rFonts w:ascii="Whitney Office" w:eastAsia="Whitney Office" w:hAnsi="Whitney Office" w:cs="Whitney Office"/>
          <w:sz w:val="20"/>
          <w:szCs w:val="20"/>
        </w:rPr>
        <w:t>) and elm yellows (elm phloem necrosis) phytoplasma; eastern filbert blight (</w:t>
      </w:r>
      <w:proofErr w:type="spellStart"/>
      <w:r w:rsidRPr="78DA7176">
        <w:rPr>
          <w:rStyle w:val="normaltextrun"/>
          <w:rFonts w:ascii="Whitney Office" w:eastAsia="Whitney Office" w:hAnsi="Whitney Office" w:cs="Whitney Office"/>
          <w:i/>
          <w:iCs/>
          <w:sz w:val="20"/>
          <w:szCs w:val="20"/>
        </w:rPr>
        <w:t>Annisogramma</w:t>
      </w:r>
      <w:proofErr w:type="spellEnd"/>
      <w:r w:rsidRPr="78DA7176">
        <w:rPr>
          <w:rStyle w:val="normaltextrun"/>
          <w:rFonts w:ascii="Whitney Office" w:eastAsia="Whitney Office" w:hAnsi="Whitney Office" w:cs="Whitney Office"/>
          <w:i/>
          <w:iCs/>
          <w:sz w:val="20"/>
          <w:szCs w:val="20"/>
        </w:rPr>
        <w:t xml:space="preserve"> </w:t>
      </w:r>
      <w:proofErr w:type="spellStart"/>
      <w:r w:rsidRPr="78DA7176">
        <w:rPr>
          <w:rStyle w:val="normaltextrun"/>
          <w:rFonts w:ascii="Whitney Office" w:eastAsia="Whitney Office" w:hAnsi="Whitney Office" w:cs="Whitney Office"/>
          <w:i/>
          <w:iCs/>
          <w:sz w:val="20"/>
          <w:szCs w:val="20"/>
        </w:rPr>
        <w:t>anomala</w:t>
      </w:r>
      <w:proofErr w:type="spellEnd"/>
      <w:r w:rsidRPr="78DA7176">
        <w:rPr>
          <w:rStyle w:val="normaltextrun"/>
          <w:rFonts w:ascii="Whitney Office" w:eastAsia="Whitney Office" w:hAnsi="Whitney Office" w:cs="Whitney Office"/>
          <w:sz w:val="20"/>
          <w:szCs w:val="20"/>
        </w:rPr>
        <w:t>)</w:t>
      </w:r>
      <w:r w:rsidRPr="78DA7176">
        <w:rPr>
          <w:rStyle w:val="normaltextrun"/>
          <w:rFonts w:ascii="Whitney Office" w:eastAsia="Whitney Office" w:hAnsi="Whitney Office" w:cs="Whitney Office"/>
          <w:i/>
          <w:iCs/>
          <w:sz w:val="20"/>
          <w:szCs w:val="20"/>
        </w:rPr>
        <w:t xml:space="preserve"> </w:t>
      </w:r>
    </w:p>
    <w:p w14:paraId="247556CC" w14:textId="77777777" w:rsidR="005808C2" w:rsidRPr="00A66A46" w:rsidRDefault="005808C2" w:rsidP="005808C2">
      <w:pPr>
        <w:pStyle w:val="paragraph"/>
        <w:spacing w:before="0" w:beforeAutospacing="0" w:after="0" w:afterAutospacing="0"/>
        <w:textAlignment w:val="baseline"/>
        <w:rPr>
          <w:rStyle w:val="normaltextrun"/>
          <w:rFonts w:ascii="Segoe UI" w:eastAsiaTheme="majorEastAsia" w:hAnsi="Segoe UI" w:cs="Segoe UI"/>
          <w:sz w:val="18"/>
          <w:szCs w:val="18"/>
        </w:rPr>
      </w:pPr>
      <w:r>
        <w:br w:type="page"/>
      </w:r>
      <w:r>
        <w:rPr>
          <w:rStyle w:val="eop"/>
          <w:rFonts w:ascii="Calibri" w:hAnsi="Calibri" w:cs="Calibri"/>
        </w:rPr>
        <w:lastRenderedPageBreak/>
        <w:t> </w:t>
      </w:r>
      <w:r>
        <w:rPr>
          <w:rStyle w:val="normaltextrun"/>
          <w:rFonts w:ascii="Calibri Light" w:eastAsiaTheme="majorEastAsia" w:hAnsi="Calibri Light" w:cs="Calibri Light"/>
          <w:b/>
          <w:bCs/>
          <w:sz w:val="56"/>
          <w:szCs w:val="56"/>
        </w:rPr>
        <w:t>Pennsylvania State Summary</w:t>
      </w:r>
      <w:r>
        <w:rPr>
          <w:rStyle w:val="eop"/>
          <w:rFonts w:ascii="Calibri Light" w:hAnsi="Calibri Light" w:cs="Calibri Light"/>
          <w:sz w:val="56"/>
          <w:szCs w:val="56"/>
        </w:rPr>
        <w:t> </w:t>
      </w:r>
    </w:p>
    <w:p w14:paraId="448F9EEF"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rPr>
      </w:pPr>
    </w:p>
    <w:p w14:paraId="54D113F6" w14:textId="7F2675E5" w:rsidR="005808C2" w:rsidRDefault="00E25ECD" w:rsidP="005808C2">
      <w:pPr>
        <w:pStyle w:val="paragraph"/>
        <w:spacing w:before="0" w:beforeAutospacing="0" w:after="0" w:afterAutospacing="0"/>
        <w:jc w:val="center"/>
        <w:textAlignment w:val="baseline"/>
        <w:rPr>
          <w:rFonts w:ascii="Segoe UI" w:hAnsi="Segoe UI" w:cs="Segoe UI"/>
          <w:sz w:val="18"/>
          <w:szCs w:val="18"/>
        </w:rPr>
      </w:pPr>
      <w:r w:rsidRPr="00103C25">
        <w:rPr>
          <w:noProof/>
        </w:rPr>
        <w:drawing>
          <wp:inline distT="0" distB="0" distL="0" distR="0" wp14:anchorId="0185CF67" wp14:editId="0572439D">
            <wp:extent cx="6027089" cy="2439855"/>
            <wp:effectExtent l="0" t="0" r="0" b="0"/>
            <wp:docPr id="1948295214" name="Picture 1948295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971" cy="2459238"/>
                    </a:xfrm>
                    <a:prstGeom prst="rect">
                      <a:avLst/>
                    </a:prstGeom>
                    <a:noFill/>
                    <a:ln>
                      <a:noFill/>
                    </a:ln>
                  </pic:spPr>
                </pic:pic>
              </a:graphicData>
            </a:graphic>
          </wp:inline>
        </w:drawing>
      </w:r>
    </w:p>
    <w:p w14:paraId="73F795BD"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b/>
          <w:bCs/>
        </w:rPr>
      </w:pPr>
    </w:p>
    <w:p w14:paraId="7C385789"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rPr>
        <w:t>Pennsylvania currently has in place:</w:t>
      </w:r>
      <w:r w:rsidRPr="78DA7176">
        <w:rPr>
          <w:rStyle w:val="eop"/>
          <w:rFonts w:ascii="Whitney Office" w:eastAsia="Whitney Office" w:hAnsi="Whitney Office" w:cs="Whitney Office"/>
        </w:rPr>
        <w:t> </w:t>
      </w:r>
    </w:p>
    <w:p w14:paraId="188327EB" w14:textId="77777777" w:rsidR="005808C2" w:rsidRDefault="005808C2" w:rsidP="005808C2">
      <w:pPr>
        <w:pStyle w:val="paragraph"/>
        <w:numPr>
          <w:ilvl w:val="0"/>
          <w:numId w:val="4"/>
        </w:numPr>
        <w:spacing w:before="0" w:beforeAutospacing="0" w:after="0" w:afterAutospacing="0"/>
        <w:textAlignment w:val="baseline"/>
        <w:rPr>
          <w:rFonts w:ascii="Whitney Office" w:eastAsia="Whitney Office" w:hAnsi="Whitney Office" w:cs="Whitney Office"/>
          <w:color w:val="333333"/>
          <w:sz w:val="20"/>
          <w:szCs w:val="20"/>
        </w:rPr>
      </w:pPr>
      <w:r w:rsidRPr="78DA7176">
        <w:rPr>
          <w:rStyle w:val="normaltextrun"/>
          <w:rFonts w:ascii="Whitney Office" w:eastAsia="Whitney Office" w:hAnsi="Whitney Office" w:cs="Whitney Office"/>
          <w:color w:val="538135" w:themeColor="accent6" w:themeShade="BF"/>
          <w:sz w:val="22"/>
          <w:szCs w:val="22"/>
        </w:rPr>
        <w:t> </w:t>
      </w:r>
      <w:hyperlink r:id="rId645">
        <w:r w:rsidRPr="78DA7176">
          <w:rPr>
            <w:rStyle w:val="normaltextrun"/>
            <w:rFonts w:ascii="Whitney Office" w:eastAsia="Whitney Office" w:hAnsi="Whitney Office" w:cs="Whitney Office"/>
            <w:b/>
            <w:bCs/>
            <w:color w:val="0563C1"/>
            <w:sz w:val="22"/>
            <w:szCs w:val="22"/>
            <w:u w:val="single"/>
          </w:rPr>
          <w:t>Exterior quarantine on all firewood</w:t>
        </w:r>
      </w:hyperlink>
      <w:r w:rsidRPr="78DA7176">
        <w:rPr>
          <w:rStyle w:val="normaltextrun"/>
          <w:rFonts w:ascii="Whitney Office" w:eastAsia="Whitney Office" w:hAnsi="Whitney Office" w:cs="Whitney Office"/>
          <w:b/>
          <w:bCs/>
          <w:sz w:val="22"/>
          <w:szCs w:val="22"/>
        </w:rPr>
        <w:t> </w:t>
      </w:r>
      <w:r w:rsidRPr="78DA7176">
        <w:rPr>
          <w:rFonts w:ascii="Whitney Office" w:eastAsia="Whitney Office" w:hAnsi="Whitney Office" w:cs="Whitney Office"/>
          <w:color w:val="333333"/>
          <w:sz w:val="20"/>
          <w:szCs w:val="20"/>
        </w:rPr>
        <w:t xml:space="preserve"> (exemption: packaged and kiln-dried, heat-treated, fumigated and/or USDA certified firewood with labeling as to the treatment type and producer's name and address)</w:t>
      </w:r>
      <w:r w:rsidRPr="78DA7176">
        <w:rPr>
          <w:rStyle w:val="eop"/>
          <w:rFonts w:ascii="Whitney Office" w:eastAsia="Whitney Office" w:hAnsi="Whitney Office" w:cs="Whitney Office"/>
          <w:sz w:val="22"/>
          <w:szCs w:val="22"/>
        </w:rPr>
        <w:t> </w:t>
      </w:r>
    </w:p>
    <w:p w14:paraId="7A9F33AA"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color w:val="538135" w:themeColor="accent6" w:themeShade="BF"/>
          <w:sz w:val="22"/>
          <w:szCs w:val="22"/>
        </w:rPr>
        <w:t> </w:t>
      </w:r>
      <w:r w:rsidRPr="78DA7176">
        <w:rPr>
          <w:rStyle w:val="normaltextrun"/>
          <w:rFonts w:ascii="Whitney Office" w:eastAsia="Whitney Office" w:hAnsi="Whitney Office" w:cs="Whitney Office"/>
          <w:b/>
          <w:bCs/>
          <w:sz w:val="22"/>
          <w:szCs w:val="22"/>
        </w:rPr>
        <w:t>Interior pest-based quarantine</w:t>
      </w:r>
      <w:r w:rsidRPr="78DA7176">
        <w:rPr>
          <w:rStyle w:val="normaltextrun"/>
          <w:rFonts w:ascii="Whitney Office" w:eastAsia="Whitney Office" w:hAnsi="Whitney Office" w:cs="Whitney Office"/>
          <w:sz w:val="22"/>
          <w:szCs w:val="22"/>
        </w:rPr>
        <w:t>(s) limiting intrastate movement</w:t>
      </w:r>
    </w:p>
    <w:p w14:paraId="488E0408" w14:textId="4C5DC2F7" w:rsidR="005808C2" w:rsidRPr="00645348" w:rsidRDefault="005808C2" w:rsidP="005808C2">
      <w:pPr>
        <w:pStyle w:val="paragraph"/>
        <w:numPr>
          <w:ilvl w:val="0"/>
          <w:numId w:val="13"/>
        </w:numPr>
        <w:spacing w:before="0" w:beforeAutospacing="0" w:after="0" w:afterAutospacing="0"/>
        <w:textAlignment w:val="baseline"/>
        <w:rPr>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PA Dept. of Agriculture (PDA) quarantine on </w:t>
      </w:r>
      <w:hyperlink r:id="rId646">
        <w:r w:rsidRPr="78DA7176">
          <w:rPr>
            <w:rStyle w:val="normaltextrun"/>
            <w:rFonts w:ascii="Whitney Office" w:eastAsia="Whitney Office" w:hAnsi="Whitney Office" w:cs="Whitney Office"/>
            <w:color w:val="0563C1"/>
            <w:sz w:val="20"/>
            <w:szCs w:val="20"/>
            <w:u w:val="single"/>
          </w:rPr>
          <w:t>SLF</w:t>
        </w:r>
      </w:hyperlink>
      <w:r w:rsidRPr="78DA7176">
        <w:rPr>
          <w:rStyle w:val="normaltextrun"/>
          <w:rFonts w:ascii="Whitney Office" w:eastAsia="Whitney Office" w:hAnsi="Whitney Office" w:cs="Whitney Office"/>
          <w:sz w:val="20"/>
          <w:szCs w:val="20"/>
        </w:rPr>
        <w:t> (currently </w:t>
      </w:r>
      <w:hyperlink r:id="rId647">
        <w:r w:rsidR="007364AA">
          <w:rPr>
            <w:rStyle w:val="normaltextrun"/>
            <w:rFonts w:ascii="Whitney Office" w:eastAsia="Whitney Office" w:hAnsi="Whitney Office" w:cs="Whitney Office"/>
            <w:color w:val="0563C1"/>
            <w:sz w:val="20"/>
            <w:szCs w:val="20"/>
            <w:u w:val="single"/>
          </w:rPr>
          <w:t>over 40</w:t>
        </w:r>
        <w:r w:rsidRPr="78DA7176">
          <w:rPr>
            <w:rStyle w:val="normaltextrun"/>
            <w:rFonts w:ascii="Whitney Office" w:eastAsia="Whitney Office" w:hAnsi="Whitney Office" w:cs="Whitney Office"/>
            <w:color w:val="0563C1"/>
            <w:sz w:val="20"/>
            <w:szCs w:val="20"/>
            <w:u w:val="single"/>
          </w:rPr>
          <w:t xml:space="preserve"> counties</w:t>
        </w:r>
      </w:hyperlink>
      <w:r w:rsidRPr="78DA7176">
        <w:rPr>
          <w:rStyle w:val="normaltextrun"/>
          <w:rFonts w:ascii="Whitney Office" w:eastAsia="Whitney Office" w:hAnsi="Whitney Office" w:cs="Whitney Office"/>
          <w:sz w:val="20"/>
          <w:szCs w:val="20"/>
        </w:rPr>
        <w:t>)</w:t>
      </w:r>
      <w:r w:rsidRPr="78DA7176">
        <w:rPr>
          <w:rStyle w:val="eop"/>
          <w:rFonts w:ascii="Whitney Office" w:eastAsia="Whitney Office" w:hAnsi="Whitney Office" w:cs="Whitney Office"/>
          <w:sz w:val="20"/>
          <w:szCs w:val="20"/>
        </w:rPr>
        <w:t> </w:t>
      </w:r>
    </w:p>
    <w:p w14:paraId="0B3D89BD"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Federal quarantine </w:t>
      </w:r>
      <w:r w:rsidRPr="78DA7176">
        <w:rPr>
          <w:rStyle w:val="normaltextrun"/>
          <w:rFonts w:ascii="Whitney Office" w:eastAsia="Whitney Office" w:hAnsi="Whitney Office" w:cs="Whitney Office"/>
          <w:sz w:val="22"/>
          <w:szCs w:val="22"/>
        </w:rPr>
        <w:t xml:space="preserve">limits export of regulated items </w:t>
      </w:r>
    </w:p>
    <w:p w14:paraId="52D9E18A" w14:textId="77777777" w:rsidR="005808C2" w:rsidRPr="00645348" w:rsidRDefault="00000000" w:rsidP="005808C2">
      <w:pPr>
        <w:pStyle w:val="paragraph"/>
        <w:numPr>
          <w:ilvl w:val="0"/>
          <w:numId w:val="14"/>
        </w:numPr>
        <w:spacing w:before="0" w:beforeAutospacing="0" w:after="0" w:afterAutospacing="0"/>
        <w:textAlignment w:val="baseline"/>
        <w:rPr>
          <w:rFonts w:ascii="Whitney Office" w:eastAsia="Whitney Office" w:hAnsi="Whitney Office" w:cs="Whitney Office"/>
          <w:sz w:val="20"/>
          <w:szCs w:val="20"/>
        </w:rPr>
      </w:pPr>
      <w:hyperlink r:id="rId648">
        <w:r w:rsidR="005808C2" w:rsidRPr="78DA7176">
          <w:rPr>
            <w:rStyle w:val="normaltextrun"/>
            <w:rFonts w:ascii="Whitney Office" w:eastAsia="Whitney Office" w:hAnsi="Whitney Office" w:cs="Whitney Office"/>
            <w:color w:val="0563C1"/>
            <w:sz w:val="20"/>
            <w:szCs w:val="20"/>
            <w:u w:val="single"/>
          </w:rPr>
          <w:t>spongy moth (</w:t>
        </w:r>
        <w:r w:rsidR="005808C2" w:rsidRPr="78DA7176">
          <w:rPr>
            <w:rStyle w:val="normaltextrun"/>
            <w:rFonts w:ascii="Whitney Office" w:eastAsia="Whitney Office" w:hAnsi="Whitney Office" w:cs="Whitney Office"/>
            <w:i/>
            <w:iCs/>
            <w:color w:val="0563C1"/>
            <w:sz w:val="20"/>
            <w:szCs w:val="20"/>
            <w:u w:val="single"/>
          </w:rPr>
          <w:t xml:space="preserve">L. </w:t>
        </w:r>
        <w:proofErr w:type="spellStart"/>
        <w:r w:rsidR="005808C2" w:rsidRPr="78DA7176">
          <w:rPr>
            <w:rStyle w:val="normaltextrun"/>
            <w:rFonts w:ascii="Whitney Office" w:eastAsia="Whitney Office" w:hAnsi="Whitney Office" w:cs="Whitney Office"/>
            <w:i/>
            <w:iCs/>
            <w:color w:val="0563C1"/>
            <w:sz w:val="20"/>
            <w:szCs w:val="20"/>
            <w:u w:val="single"/>
          </w:rPr>
          <w:t>dispar</w:t>
        </w:r>
        <w:proofErr w:type="spellEnd"/>
        <w:r w:rsidR="005808C2" w:rsidRPr="78DA7176">
          <w:rPr>
            <w:rStyle w:val="normaltextrun"/>
            <w:rFonts w:ascii="Whitney Office" w:eastAsia="Whitney Office" w:hAnsi="Whitney Office" w:cs="Whitney Office"/>
            <w:color w:val="0563C1"/>
            <w:sz w:val="20"/>
            <w:szCs w:val="20"/>
            <w:u w:val="single"/>
          </w:rPr>
          <w:t>)</w:t>
        </w:r>
      </w:hyperlink>
      <w:r w:rsidR="005808C2" w:rsidRPr="78DA7176">
        <w:rPr>
          <w:rStyle w:val="normaltextrun"/>
          <w:rFonts w:ascii="Whitney Office" w:eastAsia="Whitney Office" w:hAnsi="Whitney Office" w:cs="Whitney Office"/>
          <w:i/>
          <w:iCs/>
          <w:sz w:val="20"/>
          <w:szCs w:val="20"/>
        </w:rPr>
        <w:t> </w:t>
      </w:r>
      <w:r w:rsidR="005808C2" w:rsidRPr="78DA7176">
        <w:rPr>
          <w:rStyle w:val="normaltextrun"/>
          <w:rFonts w:ascii="Whitney Office" w:eastAsia="Whitney Office" w:hAnsi="Whitney Office" w:cs="Whitney Office"/>
          <w:sz w:val="20"/>
          <w:szCs w:val="20"/>
        </w:rPr>
        <w:t>(encompasses entire state) </w:t>
      </w:r>
    </w:p>
    <w:p w14:paraId="0BAE48B9"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color w:val="538135" w:themeColor="accent6" w:themeShade="BF"/>
          <w:sz w:val="22"/>
          <w:szCs w:val="22"/>
        </w:rPr>
        <w:t> </w:t>
      </w:r>
      <w:r w:rsidRPr="78DA7176">
        <w:rPr>
          <w:rStyle w:val="normaltextrun"/>
          <w:rFonts w:ascii="Whitney Office" w:eastAsia="Whitney Office" w:hAnsi="Whitney Office" w:cs="Whitney Office"/>
          <w:b/>
          <w:bCs/>
          <w:sz w:val="22"/>
          <w:szCs w:val="22"/>
        </w:rPr>
        <w:t>State Agricultural Agency official firewood recommendations</w:t>
      </w:r>
      <w:r w:rsidRPr="78DA7176">
        <w:rPr>
          <w:rStyle w:val="normaltextrun"/>
          <w:rFonts w:ascii="Whitney Office" w:eastAsia="Whitney Office" w:hAnsi="Whitney Office" w:cs="Whitney Office"/>
          <w:sz w:val="22"/>
          <w:szCs w:val="22"/>
        </w:rPr>
        <w:t> </w:t>
      </w:r>
    </w:p>
    <w:p w14:paraId="38288FAA" w14:textId="77777777" w:rsidR="005808C2" w:rsidRPr="00645348" w:rsidRDefault="00000000" w:rsidP="005808C2">
      <w:pPr>
        <w:pStyle w:val="paragraph"/>
        <w:numPr>
          <w:ilvl w:val="0"/>
          <w:numId w:val="16"/>
        </w:numPr>
        <w:spacing w:before="0" w:beforeAutospacing="0" w:after="0" w:afterAutospacing="0"/>
        <w:textAlignment w:val="baseline"/>
        <w:rPr>
          <w:rFonts w:ascii="Whitney Office" w:eastAsia="Whitney Office" w:hAnsi="Whitney Office" w:cs="Whitney Office"/>
          <w:sz w:val="20"/>
          <w:szCs w:val="20"/>
        </w:rPr>
      </w:pPr>
      <w:hyperlink r:id="rId649">
        <w:r w:rsidR="005808C2" w:rsidRPr="78DA7176">
          <w:rPr>
            <w:rStyle w:val="normaltextrun"/>
            <w:rFonts w:ascii="Whitney Office" w:eastAsia="Whitney Office" w:hAnsi="Whitney Office" w:cs="Whitney Office"/>
            <w:color w:val="0563C1"/>
            <w:sz w:val="20"/>
            <w:szCs w:val="20"/>
            <w:u w:val="single"/>
          </w:rPr>
          <w:t>PDA Firewood Page</w:t>
        </w:r>
      </w:hyperlink>
      <w:r w:rsidR="005808C2" w:rsidRPr="78DA7176">
        <w:rPr>
          <w:rStyle w:val="eop"/>
          <w:rFonts w:ascii="Whitney Office" w:eastAsia="Whitney Office" w:hAnsi="Whitney Office" w:cs="Whitney Office"/>
          <w:color w:val="538135" w:themeColor="accent6" w:themeShade="BF"/>
          <w:sz w:val="20"/>
          <w:szCs w:val="20"/>
        </w:rPr>
        <w:t> </w:t>
      </w:r>
    </w:p>
    <w:p w14:paraId="071C37EA"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color w:val="538135" w:themeColor="accent6" w:themeShade="BF"/>
          <w:sz w:val="22"/>
          <w:szCs w:val="22"/>
        </w:rPr>
        <w:t> </w:t>
      </w:r>
      <w:r w:rsidRPr="78DA7176">
        <w:rPr>
          <w:rStyle w:val="normaltextrun"/>
          <w:rFonts w:ascii="Whitney Office" w:eastAsia="Whitney Office" w:hAnsi="Whitney Office" w:cs="Whitney Office"/>
          <w:b/>
          <w:bCs/>
          <w:sz w:val="22"/>
          <w:szCs w:val="22"/>
        </w:rPr>
        <w:t>State Parks official firewood recommendations</w:t>
      </w:r>
      <w:r w:rsidRPr="78DA7176">
        <w:rPr>
          <w:rStyle w:val="normaltextrun"/>
          <w:rFonts w:ascii="Whitney Office" w:eastAsia="Whitney Office" w:hAnsi="Whitney Office" w:cs="Whitney Office"/>
          <w:sz w:val="22"/>
          <w:szCs w:val="22"/>
        </w:rPr>
        <w:t> </w:t>
      </w:r>
    </w:p>
    <w:p w14:paraId="6099C69A" w14:textId="6DF93EF1" w:rsidR="005808C2" w:rsidRPr="00645348" w:rsidRDefault="00D51EB1" w:rsidP="005808C2">
      <w:pPr>
        <w:pStyle w:val="paragraph"/>
        <w:numPr>
          <w:ilvl w:val="0"/>
          <w:numId w:val="17"/>
        </w:numPr>
        <w:spacing w:before="0" w:beforeAutospacing="0" w:after="0" w:afterAutospacing="0"/>
        <w:textAlignment w:val="baseline"/>
        <w:rPr>
          <w:rFonts w:ascii="Whitney Office" w:eastAsia="Whitney Office" w:hAnsi="Whitney Office" w:cs="Whitney Office"/>
          <w:sz w:val="20"/>
          <w:szCs w:val="20"/>
        </w:rPr>
      </w:pPr>
      <w:r>
        <w:rPr>
          <w:rStyle w:val="eop"/>
          <w:rFonts w:ascii="Whitney Office" w:eastAsia="Whitney Office" w:hAnsi="Whitney Office" w:cs="Whitney Office"/>
          <w:sz w:val="20"/>
          <w:szCs w:val="20"/>
        </w:rPr>
        <w:t xml:space="preserve">Found on </w:t>
      </w:r>
      <w:hyperlink r:id="rId650">
        <w:r w:rsidR="005808C2" w:rsidRPr="78DA7176">
          <w:rPr>
            <w:rStyle w:val="normaltextrun"/>
            <w:rFonts w:ascii="Whitney Office" w:eastAsia="Whitney Office" w:hAnsi="Whitney Office" w:cs="Whitney Office"/>
            <w:color w:val="0563C1"/>
            <w:sz w:val="20"/>
            <w:szCs w:val="20"/>
            <w:u w:val="single"/>
          </w:rPr>
          <w:t>Statewide Park Alerts and Advisories</w:t>
        </w:r>
      </w:hyperlink>
      <w:r w:rsidR="005808C2" w:rsidRPr="78DA7176">
        <w:rPr>
          <w:rStyle w:val="eop"/>
          <w:rFonts w:ascii="Whitney Office" w:eastAsia="Whitney Office" w:hAnsi="Whitney Office" w:cs="Whitney Office"/>
          <w:color w:val="538135" w:themeColor="accent6" w:themeShade="BF"/>
          <w:sz w:val="20"/>
          <w:szCs w:val="20"/>
        </w:rPr>
        <w:t> </w:t>
      </w:r>
      <w:r w:rsidRPr="00D51EB1">
        <w:rPr>
          <w:rStyle w:val="eop"/>
          <w:rFonts w:ascii="Whitney Office" w:eastAsia="Whitney Office" w:hAnsi="Whitney Office" w:cs="Whitney Office"/>
          <w:sz w:val="20"/>
          <w:szCs w:val="20"/>
        </w:rPr>
        <w:t xml:space="preserve">and </w:t>
      </w:r>
      <w:hyperlink r:id="rId651" w:history="1">
        <w:r w:rsidRPr="00D51EB1">
          <w:rPr>
            <w:rStyle w:val="Hyperlink"/>
            <w:rFonts w:ascii="Whitney Office" w:eastAsia="Whitney Office" w:hAnsi="Whitney Office" w:cs="Whitney Office"/>
            <w:sz w:val="20"/>
            <w:szCs w:val="20"/>
          </w:rPr>
          <w:t>RV and Tent Campsites in State Parks</w:t>
        </w:r>
      </w:hyperlink>
    </w:p>
    <w:p w14:paraId="52369C5C" w14:textId="2E09CA56" w:rsidR="00AA4788" w:rsidRPr="00AA4788" w:rsidRDefault="00AA4788"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00AA4788">
        <w:rPr>
          <w:rStyle w:val="normaltextrun"/>
          <w:rFonts w:ascii="Whitney Office" w:eastAsia="Whitney Office" w:hAnsi="Whitney Office" w:cs="Whitney Office"/>
          <w:b/>
          <w:bCs/>
          <w:sz w:val="22"/>
          <w:szCs w:val="22"/>
        </w:rPr>
        <w:t>Firewood movement-related recommendations on State Park campsites’ reservation pages</w:t>
      </w:r>
    </w:p>
    <w:p w14:paraId="48A3FEB6" w14:textId="582D7951" w:rsidR="00AA4788" w:rsidRPr="00D51EB1" w:rsidRDefault="00AA4788" w:rsidP="00AA4788">
      <w:pPr>
        <w:pStyle w:val="paragraph"/>
        <w:numPr>
          <w:ilvl w:val="1"/>
          <w:numId w:val="4"/>
        </w:numPr>
        <w:spacing w:before="0" w:beforeAutospacing="0" w:after="0" w:afterAutospacing="0"/>
        <w:textAlignment w:val="baseline"/>
        <w:rPr>
          <w:rStyle w:val="normaltextrun"/>
          <w:rFonts w:ascii="Whitney Office" w:eastAsia="Whitney Office" w:hAnsi="Whitney Office" w:cs="Whitney Office"/>
          <w:sz w:val="20"/>
          <w:szCs w:val="20"/>
        </w:rPr>
      </w:pPr>
      <w:r w:rsidRPr="00D51EB1">
        <w:rPr>
          <w:rStyle w:val="normaltextrun"/>
          <w:rFonts w:ascii="Whitney Office" w:eastAsia="Whitney Office" w:hAnsi="Whitney Office" w:cs="Whitney Office"/>
          <w:sz w:val="20"/>
          <w:szCs w:val="20"/>
        </w:rPr>
        <w:t>Information found under “Alerts and Important Information”</w:t>
      </w:r>
    </w:p>
    <w:p w14:paraId="0664DD70" w14:textId="73CEC693" w:rsidR="005808C2" w:rsidRDefault="005808C2" w:rsidP="005808C2">
      <w:pPr>
        <w:pStyle w:val="paragraph"/>
        <w:numPr>
          <w:ilvl w:val="0"/>
          <w:numId w:val="4"/>
        </w:numPr>
        <w:spacing w:before="0" w:beforeAutospacing="0" w:after="0" w:afterAutospacing="0"/>
        <w:textAlignment w:val="baseline"/>
        <w:rPr>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Extension recommendations</w:t>
      </w:r>
      <w:r w:rsidRPr="78DA7176">
        <w:rPr>
          <w:rStyle w:val="normaltextrun"/>
          <w:rFonts w:ascii="Whitney Office" w:eastAsia="Whitney Office" w:hAnsi="Whitney Office" w:cs="Whitney Office"/>
          <w:sz w:val="22"/>
          <w:szCs w:val="22"/>
        </w:rPr>
        <w:t> </w:t>
      </w:r>
      <w:r w:rsidRPr="78DA7176">
        <w:rPr>
          <w:rStyle w:val="eop"/>
          <w:rFonts w:ascii="Whitney Office" w:eastAsia="Whitney Office" w:hAnsi="Whitney Office" w:cs="Whitney Office"/>
          <w:sz w:val="22"/>
          <w:szCs w:val="22"/>
        </w:rPr>
        <w:t> </w:t>
      </w:r>
    </w:p>
    <w:p w14:paraId="668FBCD8" w14:textId="5D30B3B2" w:rsidR="005808C2" w:rsidRPr="005B64AF" w:rsidRDefault="00004C65" w:rsidP="005808C2">
      <w:pPr>
        <w:pStyle w:val="paragraph"/>
        <w:numPr>
          <w:ilvl w:val="0"/>
          <w:numId w:val="12"/>
        </w:numPr>
        <w:spacing w:before="0" w:beforeAutospacing="0" w:after="0" w:afterAutospacing="0"/>
        <w:textAlignment w:val="baseline"/>
        <w:rPr>
          <w:rFonts w:ascii="Whitney Office" w:eastAsia="Whitney Office" w:hAnsi="Whitney Office" w:cs="Whitney Office"/>
          <w:sz w:val="20"/>
          <w:szCs w:val="20"/>
        </w:rPr>
      </w:pPr>
      <w:r>
        <w:rPr>
          <w:rStyle w:val="normaltextrun"/>
          <w:rFonts w:ascii="Whitney Office" w:eastAsia="Whitney Office" w:hAnsi="Whitney Office" w:cs="Whitney Office"/>
          <w:sz w:val="20"/>
          <w:szCs w:val="20"/>
        </w:rPr>
        <w:t>F</w:t>
      </w:r>
      <w:r w:rsidR="005808C2" w:rsidRPr="78DA7176">
        <w:rPr>
          <w:rStyle w:val="normaltextrun"/>
          <w:rFonts w:ascii="Whitney Office" w:eastAsia="Whitney Office" w:hAnsi="Whitney Office" w:cs="Whitney Office"/>
          <w:sz w:val="20"/>
          <w:szCs w:val="20"/>
        </w:rPr>
        <w:t xml:space="preserve">irewood </w:t>
      </w:r>
      <w:r>
        <w:rPr>
          <w:rStyle w:val="normaltextrun"/>
          <w:rFonts w:ascii="Whitney Office" w:eastAsia="Whitney Office" w:hAnsi="Whitney Office" w:cs="Whitney Office"/>
          <w:sz w:val="20"/>
          <w:szCs w:val="20"/>
        </w:rPr>
        <w:t>information found in pest articles</w:t>
      </w:r>
      <w:r w:rsidR="005808C2" w:rsidRPr="78DA7176">
        <w:rPr>
          <w:rStyle w:val="normaltextrun"/>
          <w:rFonts w:ascii="Whitney Office" w:eastAsia="Whitney Office" w:hAnsi="Whitney Office" w:cs="Whitney Office"/>
          <w:sz w:val="20"/>
          <w:szCs w:val="20"/>
        </w:rPr>
        <w:t xml:space="preserve"> (e.g., </w:t>
      </w:r>
      <w:hyperlink r:id="rId652">
        <w:r w:rsidR="005808C2" w:rsidRPr="78DA7176">
          <w:rPr>
            <w:rStyle w:val="normaltextrun"/>
            <w:rFonts w:ascii="Whitney Office" w:eastAsia="Whitney Office" w:hAnsi="Whitney Office" w:cs="Whitney Office"/>
            <w:color w:val="0563C1"/>
            <w:sz w:val="20"/>
            <w:szCs w:val="20"/>
            <w:u w:val="single"/>
          </w:rPr>
          <w:t>SLF article</w:t>
        </w:r>
      </w:hyperlink>
      <w:r w:rsidR="005808C2" w:rsidRPr="78DA7176">
        <w:rPr>
          <w:rStyle w:val="normaltextrun"/>
          <w:rFonts w:ascii="Whitney Office" w:eastAsia="Whitney Office" w:hAnsi="Whitney Office" w:cs="Whitney Office"/>
          <w:sz w:val="20"/>
          <w:szCs w:val="20"/>
        </w:rPr>
        <w:t xml:space="preserve">, </w:t>
      </w:r>
      <w:hyperlink r:id="rId653">
        <w:r w:rsidR="005808C2" w:rsidRPr="78DA7176">
          <w:rPr>
            <w:rStyle w:val="normaltextrun"/>
            <w:rFonts w:ascii="Whitney Office" w:eastAsia="Whitney Office" w:hAnsi="Whitney Office" w:cs="Whitney Office"/>
            <w:color w:val="0563C1"/>
            <w:sz w:val="20"/>
            <w:szCs w:val="20"/>
            <w:u w:val="single"/>
          </w:rPr>
          <w:t>oak wilt</w:t>
        </w:r>
      </w:hyperlink>
      <w:r>
        <w:rPr>
          <w:rStyle w:val="normaltextrun"/>
          <w:rFonts w:ascii="Whitney Office" w:eastAsia="Whitney Office" w:hAnsi="Whitney Office" w:cs="Whitney Office"/>
          <w:sz w:val="20"/>
          <w:szCs w:val="20"/>
        </w:rPr>
        <w:t xml:space="preserve">, </w:t>
      </w:r>
      <w:hyperlink r:id="rId654" w:history="1">
        <w:r w:rsidRPr="00004C65">
          <w:rPr>
            <w:rStyle w:val="Hyperlink"/>
            <w:rFonts w:ascii="Whitney Office" w:eastAsia="Whitney Office" w:hAnsi="Whitney Office" w:cs="Whitney Office"/>
            <w:sz w:val="20"/>
            <w:szCs w:val="20"/>
          </w:rPr>
          <w:t>emerald ash borer</w:t>
        </w:r>
      </w:hyperlink>
      <w:r w:rsidR="005808C2" w:rsidRPr="78DA7176">
        <w:rPr>
          <w:rStyle w:val="normaltextrun"/>
          <w:rFonts w:ascii="Whitney Office" w:eastAsia="Whitney Office" w:hAnsi="Whitney Office" w:cs="Whitney Office"/>
          <w:sz w:val="20"/>
          <w:szCs w:val="20"/>
        </w:rPr>
        <w:t>) </w:t>
      </w:r>
    </w:p>
    <w:p w14:paraId="334C9C49"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Certification ability</w:t>
      </w:r>
      <w:r w:rsidRPr="78DA7176">
        <w:rPr>
          <w:rStyle w:val="normaltextrun"/>
          <w:rFonts w:ascii="Whitney Office" w:eastAsia="Whitney Office" w:hAnsi="Whitney Office" w:cs="Whitney Office"/>
          <w:sz w:val="22"/>
          <w:szCs w:val="22"/>
        </w:rPr>
        <w:t xml:space="preserve"> (i.e., kiln certification to meet any applicable heat-treatment standards)</w:t>
      </w:r>
    </w:p>
    <w:p w14:paraId="1D1472FD" w14:textId="77777777" w:rsidR="005808C2" w:rsidRPr="005B64AF" w:rsidRDefault="005808C2" w:rsidP="005808C2">
      <w:pPr>
        <w:pStyle w:val="paragraph"/>
        <w:numPr>
          <w:ilvl w:val="0"/>
          <w:numId w:val="57"/>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PDA can certify kilns to enable export to the T314-c or T314-a standard upon request</w:t>
      </w:r>
      <w:r w:rsidRPr="78DA7176">
        <w:rPr>
          <w:rStyle w:val="eop"/>
          <w:rFonts w:ascii="Whitney Office" w:eastAsia="Whitney Office" w:hAnsi="Whitney Office" w:cs="Whitney Office"/>
          <w:sz w:val="20"/>
          <w:szCs w:val="20"/>
        </w:rPr>
        <w:t> </w:t>
      </w:r>
    </w:p>
    <w:p w14:paraId="348C1EEA"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National Park regulations</w:t>
      </w:r>
      <w:r w:rsidRPr="78DA7176">
        <w:rPr>
          <w:rStyle w:val="normaltextrun"/>
          <w:rFonts w:ascii="Whitney Office" w:eastAsia="Whitney Office" w:hAnsi="Whitney Office" w:cs="Whitney Office"/>
          <w:sz w:val="22"/>
          <w:szCs w:val="22"/>
        </w:rPr>
        <w:t> - At least one NPS unit regulates firewood</w:t>
      </w:r>
    </w:p>
    <w:p w14:paraId="7E8ACA06" w14:textId="77777777" w:rsidR="005808C2" w:rsidRPr="00645348" w:rsidRDefault="005808C2" w:rsidP="005808C2">
      <w:pPr>
        <w:pStyle w:val="paragraph"/>
        <w:numPr>
          <w:ilvl w:val="0"/>
          <w:numId w:val="15"/>
        </w:numPr>
        <w:spacing w:before="0" w:beforeAutospacing="0" w:after="0" w:afterAutospacing="0"/>
        <w:textAlignment w:val="baseline"/>
        <w:rPr>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(e.g., </w:t>
      </w:r>
      <w:hyperlink r:id="rId655">
        <w:r w:rsidRPr="78DA7176">
          <w:rPr>
            <w:rStyle w:val="normaltextrun"/>
            <w:rFonts w:ascii="Whitney Office" w:eastAsia="Whitney Office" w:hAnsi="Whitney Office" w:cs="Whitney Office"/>
            <w:color w:val="0563C1"/>
            <w:sz w:val="20"/>
            <w:szCs w:val="20"/>
            <w:u w:val="single"/>
          </w:rPr>
          <w:t>Dingmans Campground</w:t>
        </w:r>
      </w:hyperlink>
      <w:r w:rsidRPr="78DA7176">
        <w:rPr>
          <w:rStyle w:val="normaltextrun"/>
          <w:rFonts w:ascii="Whitney Office" w:eastAsia="Whitney Office" w:hAnsi="Whitney Office" w:cs="Whitney Office"/>
          <w:sz w:val="20"/>
          <w:szCs w:val="20"/>
        </w:rPr>
        <w:t>)</w:t>
      </w:r>
      <w:r w:rsidRPr="78DA7176">
        <w:rPr>
          <w:rStyle w:val="eop"/>
          <w:rFonts w:ascii="Whitney Office" w:eastAsia="Whitney Office" w:hAnsi="Whitney Office" w:cs="Whitney Office"/>
          <w:sz w:val="20"/>
          <w:szCs w:val="20"/>
        </w:rPr>
        <w:t> </w:t>
      </w:r>
    </w:p>
    <w:p w14:paraId="2D755246" w14:textId="77777777"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8E21848"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rPr>
        <w:t>Not present in Pennsylvania:</w:t>
      </w:r>
      <w:r w:rsidRPr="78DA7176">
        <w:rPr>
          <w:rStyle w:val="eop"/>
          <w:rFonts w:ascii="Whitney Office" w:eastAsia="Whitney Office" w:hAnsi="Whitney Office" w:cs="Whitney Office"/>
        </w:rPr>
        <w:t> </w:t>
      </w:r>
    </w:p>
    <w:p w14:paraId="64CA3541" w14:textId="77777777" w:rsidR="005808C2" w:rsidRDefault="005808C2" w:rsidP="005808C2">
      <w:pPr>
        <w:pStyle w:val="paragraph"/>
        <w:numPr>
          <w:ilvl w:val="0"/>
          <w:numId w:val="5"/>
        </w:numPr>
        <w:spacing w:before="0" w:beforeAutospacing="0" w:after="0" w:afterAutospacing="0"/>
        <w:ind w:left="720"/>
        <w:rPr>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 xml:space="preserve">State Lands or Parks specific </w:t>
      </w:r>
      <w:r w:rsidRPr="78DA7176">
        <w:rPr>
          <w:rFonts w:ascii="Whitney Office" w:eastAsia="Whitney Office" w:hAnsi="Whitney Office" w:cs="Whitney Office"/>
          <w:sz w:val="22"/>
          <w:szCs w:val="22"/>
        </w:rPr>
        <w:t>regulations or official statewide restrictions</w:t>
      </w:r>
    </w:p>
    <w:p w14:paraId="3C69FA2C" w14:textId="77777777" w:rsidR="005808C2" w:rsidRDefault="005808C2" w:rsidP="005808C2">
      <w:pPr>
        <w:pStyle w:val="paragraph"/>
        <w:numPr>
          <w:ilvl w:val="0"/>
          <w:numId w:val="5"/>
        </w:numPr>
        <w:spacing w:before="0" w:beforeAutospacing="0" w:after="0" w:afterAutospacing="0"/>
        <w:ind w:left="720"/>
        <w:textAlignment w:val="baseline"/>
        <w:rPr>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Extension recommendations on single centralized page</w:t>
      </w:r>
      <w:r w:rsidRPr="78DA7176">
        <w:rPr>
          <w:rStyle w:val="eop"/>
          <w:rFonts w:ascii="Whitney Office" w:eastAsia="Whitney Office" w:hAnsi="Whitney Office" w:cs="Whitney Office"/>
          <w:sz w:val="22"/>
          <w:szCs w:val="22"/>
        </w:rPr>
        <w:t> </w:t>
      </w:r>
    </w:p>
    <w:p w14:paraId="040F46C1" w14:textId="33F13DE6" w:rsidR="005808C2" w:rsidRPr="00645348" w:rsidRDefault="005808C2" w:rsidP="005931B5">
      <w:pPr>
        <w:pStyle w:val="paragraph"/>
        <w:spacing w:before="0" w:beforeAutospacing="0" w:after="0" w:afterAutospacing="0"/>
        <w:ind w:left="1440"/>
        <w:textAlignment w:val="baseline"/>
        <w:rPr>
          <w:rFonts w:ascii="Whitney Office" w:eastAsia="Whitney Office" w:hAnsi="Whitney Office" w:cs="Whitney Office"/>
          <w:sz w:val="20"/>
          <w:szCs w:val="20"/>
        </w:rPr>
      </w:pPr>
    </w:p>
    <w:p w14:paraId="591A111C" w14:textId="77777777"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80F4573"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sz w:val="22"/>
          <w:szCs w:val="22"/>
        </w:rPr>
        <w:t>Firewood relevant forest pests found in Pennsylvania:</w:t>
      </w:r>
      <w:r w:rsidRPr="78DA7176">
        <w:rPr>
          <w:rStyle w:val="eop"/>
          <w:rFonts w:ascii="Whitney Office" w:eastAsia="Whitney Office" w:hAnsi="Whitney Office" w:cs="Whitney Office"/>
          <w:sz w:val="22"/>
          <w:szCs w:val="22"/>
        </w:rPr>
        <w:t> </w:t>
      </w:r>
    </w:p>
    <w:p w14:paraId="5CE8244B"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Pr>
          <w:noProof/>
        </w:rPr>
        <w:drawing>
          <wp:inline distT="0" distB="0" distL="0" distR="0" wp14:anchorId="1878C51F" wp14:editId="6C2EFC05">
            <wp:extent cx="246038" cy="246038"/>
            <wp:effectExtent l="0" t="0" r="1905" b="1905"/>
            <wp:docPr id="1531628242" name="Picture 1531628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628242"/>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246038" cy="246038"/>
                    </a:xfrm>
                    <a:prstGeom prst="rect">
                      <a:avLst/>
                    </a:prstGeom>
                  </pic:spPr>
                </pic:pic>
              </a:graphicData>
            </a:graphic>
          </wp:inline>
        </w:drawing>
      </w:r>
      <w:r w:rsidRPr="78DA7176">
        <w:rPr>
          <w:rStyle w:val="normaltextrun"/>
          <w:rFonts w:ascii="Whitney Office" w:eastAsia="Whitney Office" w:hAnsi="Whitney Office" w:cs="Whitney Office"/>
          <w:sz w:val="20"/>
          <w:szCs w:val="20"/>
        </w:rPr>
        <w:t>Emerald ash borer, spotted lanternfly, spongy moth (</w:t>
      </w:r>
      <w:r w:rsidRPr="78DA7176">
        <w:rPr>
          <w:rStyle w:val="normaltextrun"/>
          <w:rFonts w:ascii="Whitney Office" w:eastAsia="Whitney Office" w:hAnsi="Whitney Office" w:cs="Whitney Office"/>
          <w:i/>
          <w:iCs/>
          <w:sz w:val="20"/>
          <w:szCs w:val="20"/>
        </w:rPr>
        <w:t>Lymantria </w:t>
      </w:r>
      <w:proofErr w:type="spellStart"/>
      <w:r w:rsidRPr="00941C4D">
        <w:rPr>
          <w:rStyle w:val="spellingerror"/>
          <w:rFonts w:ascii="Whitney Office" w:eastAsia="Whitney Office" w:hAnsi="Whitney Office" w:cs="Whitney Office"/>
          <w:i/>
          <w:iCs/>
          <w:sz w:val="20"/>
          <w:szCs w:val="20"/>
        </w:rPr>
        <w:t>dispar</w:t>
      </w:r>
      <w:proofErr w:type="spellEnd"/>
      <w:r w:rsidRPr="78DA7176">
        <w:rPr>
          <w:rStyle w:val="eop"/>
          <w:rFonts w:ascii="Whitney Office" w:eastAsia="Whitney Office" w:hAnsi="Whitney Office" w:cs="Whitney Office"/>
          <w:sz w:val="20"/>
          <w:szCs w:val="20"/>
        </w:rPr>
        <w:t>)</w:t>
      </w:r>
      <w:r w:rsidRPr="78DA7176">
        <w:rPr>
          <w:rFonts w:ascii="Whitney Office" w:eastAsia="Whitney Office" w:hAnsi="Whitney Office" w:cs="Whitney Office"/>
          <w:sz w:val="18"/>
          <w:szCs w:val="18"/>
        </w:rPr>
        <w:t xml:space="preserve">     </w:t>
      </w:r>
    </w:p>
    <w:p w14:paraId="50C53114" w14:textId="77777777" w:rsidR="005808C2" w:rsidRDefault="005808C2" w:rsidP="005808C2">
      <w:pPr>
        <w:pStyle w:val="paragraph"/>
        <w:spacing w:before="0" w:beforeAutospacing="0" w:after="0" w:afterAutospacing="0"/>
        <w:textAlignment w:val="baseline"/>
        <w:rPr>
          <w:rStyle w:val="eop"/>
          <w:rFonts w:ascii="Whitney Office" w:eastAsia="Whitney Office" w:hAnsi="Whitney Office" w:cs="Whitney Office"/>
          <w:sz w:val="20"/>
          <w:szCs w:val="20"/>
        </w:rPr>
      </w:pPr>
      <w:r>
        <w:rPr>
          <w:noProof/>
        </w:rPr>
        <w:drawing>
          <wp:inline distT="0" distB="0" distL="0" distR="0" wp14:anchorId="618729C6" wp14:editId="195A88BE">
            <wp:extent cx="253072" cy="253072"/>
            <wp:effectExtent l="0" t="0" r="0" b="0"/>
            <wp:docPr id="1531628243" name="Picture 1531628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628243"/>
                    <pic:cNvPicPr/>
                  </pic:nvPicPr>
                  <pic:blipFill>
                    <a:blip r:embed="rId263" cstate="print">
                      <a:extLst>
                        <a:ext uri="{28A0092B-C50C-407E-A947-70E740481C1C}">
                          <a14:useLocalDpi xmlns:a14="http://schemas.microsoft.com/office/drawing/2010/main" val="0"/>
                        </a:ext>
                      </a:extLst>
                    </a:blip>
                    <a:stretch>
                      <a:fillRect/>
                    </a:stretch>
                  </pic:blipFill>
                  <pic:spPr>
                    <a:xfrm flipH="1">
                      <a:off x="0" y="0"/>
                      <a:ext cx="253072" cy="253072"/>
                    </a:xfrm>
                    <a:prstGeom prst="rect">
                      <a:avLst/>
                    </a:prstGeom>
                  </pic:spPr>
                </pic:pic>
              </a:graphicData>
            </a:graphic>
          </wp:inline>
        </w:drawing>
      </w:r>
      <w:r w:rsidRPr="78DA7176">
        <w:rPr>
          <w:rStyle w:val="normaltextrun"/>
          <w:rFonts w:ascii="Whitney Office" w:eastAsia="Whitney Office" w:hAnsi="Whitney Office" w:cs="Whitney Office"/>
          <w:sz w:val="20"/>
          <w:szCs w:val="20"/>
        </w:rPr>
        <w:t>Oak wilt, thousand cankers disease </w:t>
      </w:r>
      <w:r w:rsidRPr="78DA7176">
        <w:rPr>
          <w:rStyle w:val="eop"/>
          <w:rFonts w:ascii="Whitney Office" w:eastAsia="Whitney Office" w:hAnsi="Whitney Office" w:cs="Whitney Office"/>
          <w:sz w:val="20"/>
          <w:szCs w:val="20"/>
        </w:rPr>
        <w:t> </w:t>
      </w:r>
    </w:p>
    <w:p w14:paraId="12E168B8" w14:textId="77777777" w:rsidR="008809E7" w:rsidRDefault="008809E7" w:rsidP="005808C2">
      <w:pPr>
        <w:pStyle w:val="paragraph"/>
        <w:spacing w:before="0" w:beforeAutospacing="0" w:after="0" w:afterAutospacing="0"/>
        <w:textAlignment w:val="baseline"/>
        <w:rPr>
          <w:rStyle w:val="normaltextrun"/>
          <w:rFonts w:ascii="Calibri Light" w:eastAsiaTheme="majorEastAsia" w:hAnsi="Calibri Light" w:cs="Calibri Light"/>
          <w:b/>
          <w:bCs/>
          <w:sz w:val="56"/>
          <w:szCs w:val="56"/>
        </w:rPr>
      </w:pPr>
    </w:p>
    <w:p w14:paraId="37F8B252" w14:textId="23B5DCB9"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normaltextrun"/>
          <w:rFonts w:ascii="Calibri Light" w:eastAsiaTheme="majorEastAsia" w:hAnsi="Calibri Light" w:cs="Calibri Light"/>
          <w:b/>
          <w:bCs/>
          <w:sz w:val="56"/>
          <w:szCs w:val="56"/>
        </w:rPr>
        <w:t xml:space="preserve">Puerto Rico </w:t>
      </w:r>
      <w:r w:rsidR="003B650A">
        <w:rPr>
          <w:rStyle w:val="normaltextrun"/>
          <w:rFonts w:ascii="Calibri Light" w:eastAsiaTheme="majorEastAsia" w:hAnsi="Calibri Light" w:cs="Calibri Light"/>
          <w:b/>
          <w:bCs/>
          <w:sz w:val="56"/>
          <w:szCs w:val="56"/>
        </w:rPr>
        <w:t xml:space="preserve">Territory </w:t>
      </w:r>
      <w:r>
        <w:rPr>
          <w:rStyle w:val="normaltextrun"/>
          <w:rFonts w:ascii="Calibri Light" w:eastAsiaTheme="majorEastAsia" w:hAnsi="Calibri Light" w:cs="Calibri Light"/>
          <w:b/>
          <w:bCs/>
          <w:sz w:val="56"/>
          <w:szCs w:val="56"/>
        </w:rPr>
        <w:t>Summary</w:t>
      </w:r>
      <w:r>
        <w:rPr>
          <w:rStyle w:val="normaltextrun"/>
          <w:rFonts w:ascii="Calibri" w:eastAsiaTheme="majorEastAsia" w:hAnsi="Calibri" w:cs="Calibri"/>
          <w:b/>
          <w:bCs/>
        </w:rPr>
        <w:t> </w:t>
      </w:r>
      <w:r>
        <w:rPr>
          <w:rStyle w:val="normaltextrun"/>
          <w:rFonts w:ascii="Calibri" w:eastAsiaTheme="majorEastAsia" w:hAnsi="Calibri" w:cs="Calibri"/>
        </w:rPr>
        <w:t> </w:t>
      </w:r>
      <w:r>
        <w:rPr>
          <w:rStyle w:val="eop"/>
          <w:rFonts w:ascii="Calibri" w:hAnsi="Calibri" w:cs="Calibri"/>
        </w:rPr>
        <w:t> </w:t>
      </w:r>
    </w:p>
    <w:p w14:paraId="5ADDB666" w14:textId="77777777"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rPr>
        <w:t> </w:t>
      </w:r>
      <w:r>
        <w:rPr>
          <w:rStyle w:val="normaltextrun"/>
          <w:rFonts w:ascii="Calibri" w:eastAsiaTheme="majorEastAsia" w:hAnsi="Calibri" w:cs="Calibri"/>
        </w:rPr>
        <w:t> </w:t>
      </w:r>
      <w:r>
        <w:rPr>
          <w:rStyle w:val="eop"/>
          <w:rFonts w:ascii="Calibri" w:hAnsi="Calibri" w:cs="Calibri"/>
        </w:rPr>
        <w:t> </w:t>
      </w:r>
    </w:p>
    <w:p w14:paraId="06AB5341" w14:textId="62C80879" w:rsidR="005808C2" w:rsidRDefault="00E25ECD" w:rsidP="005808C2">
      <w:pPr>
        <w:pStyle w:val="paragraph"/>
        <w:spacing w:before="0" w:beforeAutospacing="0" w:after="0" w:afterAutospacing="0"/>
        <w:jc w:val="center"/>
        <w:textAlignment w:val="baseline"/>
        <w:rPr>
          <w:rStyle w:val="normaltextrun"/>
          <w:rFonts w:ascii="Calibri" w:eastAsiaTheme="majorEastAsia" w:hAnsi="Calibri" w:cs="Calibri"/>
          <w:b/>
          <w:bCs/>
        </w:rPr>
      </w:pPr>
      <w:r w:rsidRPr="00103C25">
        <w:rPr>
          <w:noProof/>
        </w:rPr>
        <w:drawing>
          <wp:inline distT="0" distB="0" distL="0" distR="0" wp14:anchorId="2EF9F614" wp14:editId="46623B3A">
            <wp:extent cx="6027089" cy="2439855"/>
            <wp:effectExtent l="0" t="0" r="0" b="0"/>
            <wp:docPr id="1948295215" name="Picture 1948295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971" cy="2459238"/>
                    </a:xfrm>
                    <a:prstGeom prst="rect">
                      <a:avLst/>
                    </a:prstGeom>
                    <a:noFill/>
                    <a:ln>
                      <a:noFill/>
                    </a:ln>
                  </pic:spPr>
                </pic:pic>
              </a:graphicData>
            </a:graphic>
          </wp:inline>
        </w:drawing>
      </w:r>
    </w:p>
    <w:p w14:paraId="75A5A32D"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b/>
          <w:bCs/>
        </w:rPr>
      </w:pPr>
    </w:p>
    <w:p w14:paraId="6E71E8E2" w14:textId="77777777" w:rsidR="005808C2" w:rsidRPr="00164F19" w:rsidRDefault="005808C2" w:rsidP="005808C2">
      <w:pPr>
        <w:pStyle w:val="paragraph"/>
        <w:spacing w:before="0" w:beforeAutospacing="0" w:after="0" w:afterAutospacing="0"/>
        <w:textAlignment w:val="baseline"/>
        <w:rPr>
          <w:rFonts w:ascii="Whitney Office" w:eastAsia="Whitney Office" w:hAnsi="Whitney Office" w:cs="Whitney Office"/>
          <w:b/>
          <w:bCs/>
        </w:rPr>
      </w:pPr>
      <w:r w:rsidRPr="78DA7176">
        <w:rPr>
          <w:rStyle w:val="normaltextrun"/>
          <w:rFonts w:ascii="Whitney Office" w:eastAsia="Whitney Office" w:hAnsi="Whitney Office" w:cs="Whitney Office"/>
          <w:b/>
          <w:bCs/>
        </w:rPr>
        <w:t>Puerto Rico currently has in place:</w:t>
      </w:r>
    </w:p>
    <w:p w14:paraId="230029E7" w14:textId="77777777" w:rsidR="005808C2" w:rsidRDefault="005808C2" w:rsidP="005808C2">
      <w:pPr>
        <w:pStyle w:val="paragraph"/>
        <w:numPr>
          <w:ilvl w:val="0"/>
          <w:numId w:val="95"/>
        </w:numPr>
        <w:spacing w:before="0" w:beforeAutospacing="0" w:after="0" w:afterAutospacing="0"/>
        <w:ind w:left="1080" w:firstLine="0"/>
        <w:textAlignment w:val="baseline"/>
        <w:rPr>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Federal quarantine </w:t>
      </w:r>
      <w:r w:rsidRPr="78DA7176">
        <w:rPr>
          <w:rStyle w:val="normaltextrun"/>
          <w:rFonts w:ascii="Whitney Office" w:eastAsia="Whitney Office" w:hAnsi="Whitney Office" w:cs="Whitney Office"/>
          <w:sz w:val="22"/>
          <w:szCs w:val="22"/>
        </w:rPr>
        <w:t>limits export of regulated items </w:t>
      </w:r>
      <w:r w:rsidRPr="78DA7176">
        <w:rPr>
          <w:rStyle w:val="eop"/>
          <w:rFonts w:ascii="Whitney Office" w:eastAsia="Whitney Office" w:hAnsi="Whitney Office" w:cs="Whitney Office"/>
          <w:sz w:val="22"/>
          <w:szCs w:val="22"/>
        </w:rPr>
        <w:t> </w:t>
      </w:r>
    </w:p>
    <w:p w14:paraId="585449E0" w14:textId="77777777" w:rsidR="005808C2" w:rsidRPr="00164F19" w:rsidRDefault="00000000" w:rsidP="005808C2">
      <w:pPr>
        <w:pStyle w:val="paragraph"/>
        <w:numPr>
          <w:ilvl w:val="0"/>
          <w:numId w:val="96"/>
        </w:numPr>
        <w:spacing w:before="0" w:beforeAutospacing="0" w:after="0" w:afterAutospacing="0"/>
        <w:ind w:left="1800" w:firstLine="0"/>
        <w:textAlignment w:val="baseline"/>
        <w:rPr>
          <w:rFonts w:ascii="Whitney Office" w:eastAsia="Whitney Office" w:hAnsi="Whitney Office" w:cs="Whitney Office"/>
          <w:sz w:val="20"/>
          <w:szCs w:val="20"/>
        </w:rPr>
      </w:pPr>
      <w:hyperlink r:id="rId656" w:tgtFrame="_blank" w:history="1">
        <w:r w:rsidR="005808C2" w:rsidRPr="78DA7176">
          <w:rPr>
            <w:rStyle w:val="normaltextrun"/>
            <w:rFonts w:ascii="Whitney Office" w:eastAsia="Whitney Office" w:hAnsi="Whitney Office" w:cs="Whitney Office"/>
            <w:color w:val="0000FF"/>
            <w:sz w:val="20"/>
            <w:szCs w:val="20"/>
            <w:u w:val="single"/>
            <w:shd w:val="clear" w:color="auto" w:fill="FFFFFF"/>
          </w:rPr>
          <w:t>imported fire ant</w:t>
        </w:r>
      </w:hyperlink>
      <w:r w:rsidR="005808C2" w:rsidRPr="78DA7176">
        <w:rPr>
          <w:rStyle w:val="normaltextrun"/>
          <w:rFonts w:ascii="Whitney Office" w:eastAsia="Whitney Office" w:hAnsi="Whitney Office" w:cs="Whitney Office"/>
          <w:color w:val="000000"/>
          <w:sz w:val="20"/>
          <w:szCs w:val="20"/>
          <w:shd w:val="clear" w:color="auto" w:fill="FFFFFF"/>
        </w:rPr>
        <w:t> encompasses entire territory</w:t>
      </w:r>
      <w:r w:rsidR="005808C2" w:rsidRPr="78DA7176">
        <w:rPr>
          <w:rStyle w:val="eop"/>
          <w:rFonts w:ascii="Whitney Office" w:eastAsia="Whitney Office" w:hAnsi="Whitney Office" w:cs="Whitney Office"/>
          <w:color w:val="000000"/>
          <w:sz w:val="20"/>
          <w:szCs w:val="20"/>
          <w:shd w:val="clear" w:color="auto" w:fill="FFFFFF"/>
        </w:rPr>
        <w:t> </w:t>
      </w:r>
    </w:p>
    <w:p w14:paraId="34A2F0BD" w14:textId="77777777" w:rsidR="005808C2" w:rsidRDefault="005808C2" w:rsidP="005808C2">
      <w:pPr>
        <w:pStyle w:val="paragraph"/>
        <w:numPr>
          <w:ilvl w:val="0"/>
          <w:numId w:val="97"/>
        </w:numPr>
        <w:spacing w:before="0" w:beforeAutospacing="0" w:after="0" w:afterAutospacing="0"/>
        <w:ind w:left="1080" w:firstLine="0"/>
        <w:textAlignment w:val="baseline"/>
        <w:rPr>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Timber</w:t>
      </w:r>
      <w:r w:rsidRPr="78DA7176">
        <w:rPr>
          <w:rStyle w:val="normaltextrun"/>
          <w:rFonts w:ascii="Whitney Office" w:eastAsia="Whitney Office" w:hAnsi="Whitney Office" w:cs="Whitney Office"/>
          <w:sz w:val="22"/>
          <w:szCs w:val="22"/>
        </w:rPr>
        <w:t xml:space="preserve"> </w:t>
      </w:r>
      <w:r w:rsidRPr="78DA7176">
        <w:rPr>
          <w:rStyle w:val="normaltextrun"/>
          <w:rFonts w:ascii="Whitney Office" w:eastAsia="Whitney Office" w:hAnsi="Whitney Office" w:cs="Whitney Office"/>
          <w:b/>
          <w:bCs/>
          <w:sz w:val="22"/>
          <w:szCs w:val="22"/>
        </w:rPr>
        <w:t>permit requirement under the authority of </w:t>
      </w:r>
      <w:hyperlink r:id="rId657">
        <w:r w:rsidRPr="78DA7176">
          <w:rPr>
            <w:rStyle w:val="normaltextrun"/>
            <w:rFonts w:ascii="Whitney Office" w:eastAsia="Whitney Office" w:hAnsi="Whitney Office" w:cs="Whitney Office"/>
            <w:b/>
            <w:bCs/>
            <w:color w:val="2E74B5" w:themeColor="accent1" w:themeShade="BF"/>
            <w:sz w:val="20"/>
            <w:szCs w:val="20"/>
            <w:u w:val="single"/>
          </w:rPr>
          <w:t>7 CFR 319.40</w:t>
        </w:r>
      </w:hyperlink>
      <w:r w:rsidRPr="78DA7176">
        <w:rPr>
          <w:rStyle w:val="normaltextrun"/>
          <w:rFonts w:ascii="Whitney Office" w:eastAsia="Whitney Office" w:hAnsi="Whitney Office" w:cs="Whitney Office"/>
          <w:sz w:val="22"/>
          <w:szCs w:val="22"/>
        </w:rPr>
        <w:t> whereby the USDA requires a permit for importation of logs, lumber, and other </w:t>
      </w:r>
      <w:r w:rsidRPr="78DA7176">
        <w:rPr>
          <w:rStyle w:val="normaltextrun"/>
          <w:rFonts w:ascii="Whitney Office" w:eastAsia="Whitney Office" w:hAnsi="Whitney Office" w:cs="Whitney Office"/>
          <w:i/>
          <w:iCs/>
          <w:sz w:val="22"/>
          <w:szCs w:val="22"/>
        </w:rPr>
        <w:t>unmanufactured wood products</w:t>
      </w:r>
      <w:r w:rsidRPr="78DA7176">
        <w:rPr>
          <w:rStyle w:val="normaltextrun"/>
          <w:rFonts w:ascii="Whitney Office" w:eastAsia="Whitney Office" w:hAnsi="Whitney Office" w:cs="Whitney Office"/>
          <w:sz w:val="22"/>
          <w:szCs w:val="22"/>
        </w:rPr>
        <w:t> into the USA*. Similarly, r</w:t>
      </w:r>
      <w:r w:rsidRPr="78DA7176">
        <w:rPr>
          <w:rFonts w:ascii="Whitney Office" w:eastAsia="Whitney Office" w:hAnsi="Whitney Office" w:cs="Whitney Office"/>
          <w:sz w:val="22"/>
          <w:szCs w:val="22"/>
        </w:rPr>
        <w:t xml:space="preserve">egulation </w:t>
      </w:r>
      <w:hyperlink r:id="rId658">
        <w:r w:rsidRPr="78DA7176">
          <w:rPr>
            <w:rStyle w:val="Hyperlink"/>
            <w:rFonts w:ascii="Whitney Office" w:eastAsia="Whitney Office" w:hAnsi="Whitney Office" w:cs="Whitney Office"/>
            <w:sz w:val="22"/>
            <w:szCs w:val="22"/>
          </w:rPr>
          <w:t>7 CFR 318</w:t>
        </w:r>
      </w:hyperlink>
      <w:r w:rsidRPr="78DA7176">
        <w:rPr>
          <w:rFonts w:ascii="Whitney Office" w:eastAsia="Whitney Office" w:hAnsi="Whitney Office" w:cs="Whitney Office"/>
          <w:sz w:val="22"/>
          <w:szCs w:val="22"/>
        </w:rPr>
        <w:t xml:space="preserve"> – all plant or vegetative material including agriculture-related cargo must be surrendered for preclearance inspection prior to being shipped/moved to US mainland. </w:t>
      </w:r>
    </w:p>
    <w:p w14:paraId="69FA5EBF" w14:textId="77777777" w:rsidR="005808C2" w:rsidRPr="0032626C" w:rsidRDefault="005808C2" w:rsidP="005808C2">
      <w:pPr>
        <w:pStyle w:val="paragraph"/>
        <w:spacing w:before="0" w:beforeAutospacing="0" w:after="0" w:afterAutospacing="0"/>
        <w:ind w:left="1080"/>
        <w:textAlignment w:val="baseline"/>
        <w:rPr>
          <w:rFonts w:ascii="Whitney Office" w:eastAsia="Whitney Office" w:hAnsi="Whitney Office" w:cs="Whitney Office"/>
          <w:i/>
          <w:iCs/>
          <w:sz w:val="20"/>
          <w:szCs w:val="20"/>
        </w:rPr>
      </w:pPr>
      <w:r w:rsidRPr="78DA7176">
        <w:rPr>
          <w:rStyle w:val="normaltextrun"/>
          <w:rFonts w:ascii="Whitney Office" w:eastAsia="Whitney Office" w:hAnsi="Whitney Office" w:cs="Whitney Office"/>
          <w:i/>
          <w:iCs/>
          <w:sz w:val="20"/>
          <w:szCs w:val="20"/>
        </w:rPr>
        <w:t>*USDA APHIS definition of the USA includes all fifty states as well as Puerto Rico, US Virgin Islands, American Samoa, Guam, and Northern Mariana Islands.</w:t>
      </w:r>
    </w:p>
    <w:p w14:paraId="4511A84B" w14:textId="77777777"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sz w:val="22"/>
          <w:szCs w:val="22"/>
        </w:rPr>
        <w:t> </w:t>
      </w:r>
      <w:r>
        <w:rPr>
          <w:rStyle w:val="normaltextrun"/>
          <w:rFonts w:ascii="Calibri" w:eastAsiaTheme="majorEastAsia" w:hAnsi="Calibri" w:cs="Calibri"/>
          <w:sz w:val="22"/>
          <w:szCs w:val="22"/>
        </w:rPr>
        <w:t> </w:t>
      </w:r>
      <w:r>
        <w:rPr>
          <w:rStyle w:val="eop"/>
          <w:rFonts w:ascii="Calibri" w:hAnsi="Calibri" w:cs="Calibri"/>
          <w:sz w:val="22"/>
          <w:szCs w:val="22"/>
        </w:rPr>
        <w:t> </w:t>
      </w:r>
    </w:p>
    <w:p w14:paraId="51721618" w14:textId="77777777" w:rsidR="005808C2" w:rsidRPr="00DF4F23" w:rsidRDefault="005808C2" w:rsidP="005808C2">
      <w:pPr>
        <w:pStyle w:val="paragraph"/>
        <w:spacing w:before="0" w:beforeAutospacing="0" w:after="0" w:afterAutospacing="0"/>
        <w:textAlignment w:val="baseline"/>
        <w:rPr>
          <w:rStyle w:val="eop"/>
          <w:rFonts w:ascii="Whitney Office" w:eastAsia="Whitney Office" w:hAnsi="Whitney Office" w:cs="Whitney Office"/>
          <w:sz w:val="18"/>
          <w:szCs w:val="18"/>
        </w:rPr>
      </w:pPr>
      <w:r w:rsidRPr="78DA7176">
        <w:rPr>
          <w:rStyle w:val="normaltextrun"/>
          <w:rFonts w:ascii="Whitney Office" w:eastAsia="Whitney Office" w:hAnsi="Whitney Office" w:cs="Whitney Office"/>
          <w:b/>
          <w:bCs/>
        </w:rPr>
        <w:t>Not present in Puerto Rico:</w:t>
      </w:r>
      <w:r w:rsidRPr="78DA7176">
        <w:rPr>
          <w:rStyle w:val="normaltextrun"/>
          <w:rFonts w:ascii="Whitney Office" w:eastAsia="Whitney Office" w:hAnsi="Whitney Office" w:cs="Whitney Office"/>
        </w:rPr>
        <w:t> </w:t>
      </w:r>
      <w:r w:rsidRPr="78DA7176">
        <w:rPr>
          <w:rStyle w:val="eop"/>
          <w:rFonts w:ascii="Whitney Office" w:eastAsia="Whitney Office" w:hAnsi="Whitney Office" w:cs="Whitney Office"/>
        </w:rPr>
        <w:t> </w:t>
      </w:r>
    </w:p>
    <w:p w14:paraId="20C6702F" w14:textId="77777777" w:rsidR="005808C2" w:rsidRPr="00DF4F23" w:rsidRDefault="005808C2" w:rsidP="005808C2">
      <w:pPr>
        <w:pStyle w:val="paragraph"/>
        <w:numPr>
          <w:ilvl w:val="0"/>
          <w:numId w:val="98"/>
        </w:numPr>
        <w:tabs>
          <w:tab w:val="clear" w:pos="720"/>
          <w:tab w:val="num" w:pos="1350"/>
        </w:tabs>
        <w:spacing w:before="0" w:beforeAutospacing="0" w:after="0" w:afterAutospacing="0"/>
        <w:ind w:left="1080" w:firstLine="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2"/>
          <w:szCs w:val="22"/>
        </w:rPr>
        <w:t xml:space="preserve">  Exterior quarantine on all firewood </w:t>
      </w:r>
    </w:p>
    <w:p w14:paraId="77CA9044" w14:textId="77777777" w:rsidR="005808C2" w:rsidRPr="00DF4F23" w:rsidRDefault="005808C2" w:rsidP="005808C2">
      <w:pPr>
        <w:pStyle w:val="paragraph"/>
        <w:numPr>
          <w:ilvl w:val="0"/>
          <w:numId w:val="98"/>
        </w:numPr>
        <w:tabs>
          <w:tab w:val="clear" w:pos="720"/>
          <w:tab w:val="num" w:pos="1350"/>
        </w:tabs>
        <w:spacing w:before="0" w:beforeAutospacing="0" w:after="0" w:afterAutospacing="0"/>
        <w:ind w:left="1080" w:firstLine="0"/>
        <w:textAlignment w:val="baseline"/>
        <w:rPr>
          <w:rFonts w:ascii="Whitney Office" w:eastAsia="Whitney Office" w:hAnsi="Whitney Office" w:cs="Whitney Office"/>
          <w:sz w:val="22"/>
          <w:szCs w:val="22"/>
        </w:rPr>
      </w:pPr>
      <w:r w:rsidRPr="78DA7176">
        <w:rPr>
          <w:rFonts w:ascii="Whitney Office" w:eastAsia="Whitney Office" w:hAnsi="Whitney Office" w:cs="Whitney Office"/>
          <w:sz w:val="22"/>
          <w:szCs w:val="22"/>
        </w:rPr>
        <w:t xml:space="preserve">  Exterior pest-based quarantine(s)</w:t>
      </w:r>
    </w:p>
    <w:p w14:paraId="310D6EB3" w14:textId="77777777" w:rsidR="005808C2" w:rsidRPr="00485C98" w:rsidRDefault="005808C2" w:rsidP="005808C2">
      <w:pPr>
        <w:pStyle w:val="paragraph"/>
        <w:numPr>
          <w:ilvl w:val="0"/>
          <w:numId w:val="102"/>
        </w:numPr>
        <w:spacing w:before="0" w:beforeAutospacing="0" w:after="0" w:afterAutospacing="0"/>
        <w:textAlignment w:val="baseline"/>
        <w:rPr>
          <w:rFonts w:ascii="Whitney Office" w:eastAsia="Whitney Office" w:hAnsi="Whitney Office" w:cs="Whitney Office"/>
          <w:sz w:val="20"/>
          <w:szCs w:val="20"/>
        </w:rPr>
      </w:pPr>
      <w:r w:rsidRPr="78DA7176">
        <w:rPr>
          <w:rFonts w:ascii="Whitney Office" w:eastAsia="Whitney Office" w:hAnsi="Whitney Office" w:cs="Whitney Office"/>
          <w:sz w:val="20"/>
          <w:szCs w:val="20"/>
        </w:rPr>
        <w:t>No territory-based exterior quarantines</w:t>
      </w:r>
    </w:p>
    <w:p w14:paraId="6B5C9561" w14:textId="77777777" w:rsidR="005808C2" w:rsidRPr="00DF4F23" w:rsidRDefault="005808C2" w:rsidP="005808C2">
      <w:pPr>
        <w:pStyle w:val="paragraph"/>
        <w:numPr>
          <w:ilvl w:val="0"/>
          <w:numId w:val="98"/>
        </w:numPr>
        <w:spacing w:before="0" w:beforeAutospacing="0" w:after="0" w:afterAutospacing="0"/>
        <w:ind w:left="1080" w:firstLine="0"/>
        <w:textAlignment w:val="baseline"/>
        <w:rPr>
          <w:rFonts w:ascii="Whitney Office" w:eastAsia="Whitney Office" w:hAnsi="Whitney Office" w:cs="Whitney Office"/>
          <w:sz w:val="22"/>
          <w:szCs w:val="22"/>
        </w:rPr>
      </w:pPr>
      <w:r w:rsidRPr="78DA7176">
        <w:rPr>
          <w:rFonts w:ascii="Whitney Office" w:eastAsia="Whitney Office" w:hAnsi="Whitney Office" w:cs="Whitney Office"/>
          <w:sz w:val="22"/>
          <w:szCs w:val="22"/>
        </w:rPr>
        <w:t>Interior pest-based quarantine(s)</w:t>
      </w:r>
    </w:p>
    <w:p w14:paraId="59DB8799" w14:textId="77777777" w:rsidR="005808C2" w:rsidRDefault="005808C2" w:rsidP="005808C2">
      <w:pPr>
        <w:pStyle w:val="paragraph"/>
        <w:numPr>
          <w:ilvl w:val="0"/>
          <w:numId w:val="101"/>
        </w:numPr>
        <w:spacing w:before="0" w:beforeAutospacing="0" w:after="0" w:afterAutospacing="0"/>
        <w:textAlignment w:val="baseline"/>
        <w:rPr>
          <w:rFonts w:ascii="Whitney Office" w:eastAsia="Whitney Office" w:hAnsi="Whitney Office" w:cs="Whitney Office"/>
          <w:sz w:val="20"/>
          <w:szCs w:val="20"/>
        </w:rPr>
      </w:pPr>
      <w:r w:rsidRPr="78DA7176">
        <w:rPr>
          <w:rFonts w:ascii="Whitney Office" w:eastAsia="Whitney Office" w:hAnsi="Whitney Office" w:cs="Whitney Office"/>
          <w:sz w:val="20"/>
          <w:szCs w:val="20"/>
        </w:rPr>
        <w:t>No territory-based interior pest quarantines</w:t>
      </w:r>
    </w:p>
    <w:p w14:paraId="55EDDF02" w14:textId="77777777" w:rsidR="005808C2" w:rsidRPr="00DF4F23" w:rsidRDefault="005808C2" w:rsidP="005808C2">
      <w:pPr>
        <w:pStyle w:val="paragraph"/>
        <w:numPr>
          <w:ilvl w:val="0"/>
          <w:numId w:val="98"/>
        </w:numPr>
        <w:spacing w:before="0" w:beforeAutospacing="0" w:after="0" w:afterAutospacing="0"/>
        <w:ind w:left="1080" w:firstLine="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2"/>
          <w:szCs w:val="22"/>
        </w:rPr>
        <w:t xml:space="preserve">Territorial agency official firewood recommendations </w:t>
      </w:r>
    </w:p>
    <w:p w14:paraId="2191352F" w14:textId="77777777" w:rsidR="005808C2" w:rsidRDefault="005808C2" w:rsidP="005808C2">
      <w:pPr>
        <w:pStyle w:val="paragraph"/>
        <w:numPr>
          <w:ilvl w:val="0"/>
          <w:numId w:val="98"/>
        </w:numPr>
        <w:spacing w:before="0" w:beforeAutospacing="0" w:after="0" w:afterAutospacing="0"/>
        <w:ind w:left="1080" w:firstLine="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Extension recommendations</w:t>
      </w:r>
    </w:p>
    <w:p w14:paraId="5AB1FD4D" w14:textId="77777777" w:rsidR="005808C2" w:rsidRPr="00407E31" w:rsidRDefault="005808C2" w:rsidP="005808C2">
      <w:pPr>
        <w:pStyle w:val="paragraph"/>
        <w:numPr>
          <w:ilvl w:val="0"/>
          <w:numId w:val="101"/>
        </w:numPr>
        <w:spacing w:before="0" w:beforeAutospacing="0" w:after="0" w:afterAutospacing="0"/>
        <w:textAlignment w:val="baseline"/>
        <w:rPr>
          <w:rStyle w:val="normaltextrun"/>
          <w:rFonts w:ascii="Whitney Office" w:eastAsia="Whitney Office" w:hAnsi="Whitney Office" w:cs="Whitney Office"/>
          <w:sz w:val="22"/>
          <w:szCs w:val="22"/>
          <w:lang w:val="es-ES"/>
        </w:rPr>
      </w:pPr>
      <w:proofErr w:type="spellStart"/>
      <w:r w:rsidRPr="00407E31">
        <w:rPr>
          <w:rStyle w:val="normaltextrun"/>
          <w:rFonts w:ascii="Whitney Office" w:eastAsia="Whitney Office" w:hAnsi="Whitney Office" w:cs="Whitney Office"/>
          <w:sz w:val="22"/>
          <w:szCs w:val="22"/>
          <w:lang w:val="es-ES"/>
        </w:rPr>
        <w:t>None</w:t>
      </w:r>
      <w:proofErr w:type="spellEnd"/>
      <w:r w:rsidRPr="00407E31">
        <w:rPr>
          <w:rStyle w:val="normaltextrun"/>
          <w:rFonts w:ascii="Whitney Office" w:eastAsia="Whitney Office" w:hAnsi="Whitney Office" w:cs="Whitney Office"/>
          <w:sz w:val="22"/>
          <w:szCs w:val="22"/>
          <w:lang w:val="es-ES"/>
        </w:rPr>
        <w:t xml:space="preserve"> </w:t>
      </w:r>
      <w:proofErr w:type="spellStart"/>
      <w:r w:rsidRPr="00407E31">
        <w:rPr>
          <w:rStyle w:val="normaltextrun"/>
          <w:rFonts w:ascii="Whitney Office" w:eastAsia="Whitney Office" w:hAnsi="Whitney Office" w:cs="Whitney Office"/>
          <w:sz w:val="22"/>
          <w:szCs w:val="22"/>
          <w:lang w:val="es-ES"/>
        </w:rPr>
        <w:t>found</w:t>
      </w:r>
      <w:proofErr w:type="spellEnd"/>
      <w:r w:rsidRPr="00407E31">
        <w:rPr>
          <w:rStyle w:val="normaltextrun"/>
          <w:rFonts w:ascii="Whitney Office" w:eastAsia="Whitney Office" w:hAnsi="Whitney Office" w:cs="Whitney Office"/>
          <w:sz w:val="22"/>
          <w:szCs w:val="22"/>
          <w:lang w:val="es-ES"/>
        </w:rPr>
        <w:t xml:space="preserve"> (</w:t>
      </w:r>
      <w:proofErr w:type="spellStart"/>
      <w:r w:rsidRPr="00407E31">
        <w:rPr>
          <w:rStyle w:val="normaltextrun"/>
          <w:rFonts w:ascii="Whitney Office" w:eastAsia="Whitney Office" w:hAnsi="Whitney Office" w:cs="Whitney Office"/>
          <w:sz w:val="22"/>
          <w:szCs w:val="22"/>
          <w:lang w:val="es-ES"/>
        </w:rPr>
        <w:t>e.g</w:t>
      </w:r>
      <w:proofErr w:type="spellEnd"/>
      <w:r w:rsidRPr="00407E31">
        <w:rPr>
          <w:rStyle w:val="normaltextrun"/>
          <w:rFonts w:ascii="Whitney Office" w:eastAsia="Whitney Office" w:hAnsi="Whitney Office" w:cs="Whitney Office"/>
          <w:sz w:val="22"/>
          <w:szCs w:val="22"/>
          <w:lang w:val="es-ES"/>
        </w:rPr>
        <w:t xml:space="preserve">., </w:t>
      </w:r>
      <w:hyperlink r:id="rId659">
        <w:r w:rsidRPr="00407E31">
          <w:rPr>
            <w:rStyle w:val="Hyperlink"/>
            <w:rFonts w:ascii="Whitney Office" w:eastAsia="Whitney Office" w:hAnsi="Whitney Office" w:cs="Whitney Office"/>
            <w:sz w:val="22"/>
            <w:szCs w:val="22"/>
            <w:lang w:val="es-ES"/>
          </w:rPr>
          <w:t xml:space="preserve">Servicio de </w:t>
        </w:r>
        <w:proofErr w:type="spellStart"/>
        <w:r w:rsidRPr="00407E31">
          <w:rPr>
            <w:rStyle w:val="Hyperlink"/>
            <w:rFonts w:ascii="Whitney Office" w:eastAsia="Whitney Office" w:hAnsi="Whitney Office" w:cs="Whitney Office"/>
            <w:sz w:val="22"/>
            <w:szCs w:val="22"/>
            <w:lang w:val="es-ES"/>
          </w:rPr>
          <w:t>Extensi</w:t>
        </w:r>
        <w:r w:rsidRPr="00407E31">
          <w:rPr>
            <w:rStyle w:val="Hyperlink"/>
            <w:rFonts w:ascii="Whitney Office" w:eastAsia="Whitney Office" w:hAnsi="Whitney Office" w:cs="Whitney Office"/>
            <w:sz w:val="16"/>
            <w:szCs w:val="16"/>
            <w:lang w:val="es-ES"/>
          </w:rPr>
          <w:t>Ó</w:t>
        </w:r>
        <w:r w:rsidRPr="00407E31">
          <w:rPr>
            <w:rStyle w:val="Hyperlink"/>
            <w:rFonts w:ascii="Whitney Office" w:eastAsia="Whitney Office" w:hAnsi="Whitney Office" w:cs="Whitney Office"/>
            <w:sz w:val="22"/>
            <w:szCs w:val="22"/>
            <w:lang w:val="es-ES"/>
          </w:rPr>
          <w:t>n</w:t>
        </w:r>
        <w:proofErr w:type="spellEnd"/>
        <w:r w:rsidRPr="00407E31">
          <w:rPr>
            <w:rStyle w:val="Hyperlink"/>
            <w:rFonts w:ascii="Whitney Office" w:eastAsia="Whitney Office" w:hAnsi="Whitney Office" w:cs="Whitney Office"/>
            <w:sz w:val="22"/>
            <w:szCs w:val="22"/>
            <w:lang w:val="es-ES"/>
          </w:rPr>
          <w:t xml:space="preserve"> Agrícola</w:t>
        </w:r>
      </w:hyperlink>
      <w:r w:rsidRPr="00407E31">
        <w:rPr>
          <w:rStyle w:val="normaltextrun"/>
          <w:rFonts w:ascii="Whitney Office" w:eastAsia="Whitney Office" w:hAnsi="Whitney Office" w:cs="Whitney Office"/>
          <w:sz w:val="22"/>
          <w:szCs w:val="22"/>
          <w:lang w:val="es-ES"/>
        </w:rPr>
        <w:t>)</w:t>
      </w:r>
    </w:p>
    <w:p w14:paraId="794F59C5" w14:textId="77777777" w:rsidR="005808C2" w:rsidRPr="009336FB" w:rsidRDefault="005808C2" w:rsidP="005808C2">
      <w:pPr>
        <w:pStyle w:val="paragraph"/>
        <w:numPr>
          <w:ilvl w:val="0"/>
          <w:numId w:val="98"/>
        </w:numPr>
        <w:spacing w:before="0" w:beforeAutospacing="0" w:after="0" w:afterAutospacing="0"/>
        <w:ind w:left="1080" w:firstLine="0"/>
        <w:textAlignment w:val="baseline"/>
        <w:rPr>
          <w:rStyle w:val="eop"/>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Certification ability (i.e., kiln certification to meet applicable heat-treatment standards)</w:t>
      </w:r>
    </w:p>
    <w:p w14:paraId="7433E2DC" w14:textId="77777777" w:rsidR="005808C2" w:rsidRPr="0053205E" w:rsidRDefault="005808C2" w:rsidP="005808C2">
      <w:pPr>
        <w:pStyle w:val="paragraph"/>
        <w:spacing w:before="0" w:beforeAutospacing="0" w:after="0" w:afterAutospacing="0"/>
        <w:ind w:left="1080"/>
        <w:textAlignment w:val="baseline"/>
        <w:rPr>
          <w:rStyle w:val="normaltextrun"/>
          <w:rFonts w:ascii="Calibri" w:eastAsiaTheme="majorEastAsia" w:hAnsi="Calibri" w:cs="Calibri"/>
          <w:sz w:val="14"/>
          <w:szCs w:val="14"/>
        </w:rPr>
      </w:pPr>
    </w:p>
    <w:p w14:paraId="0592FB5A" w14:textId="77777777" w:rsidR="005808C2" w:rsidRDefault="005808C2" w:rsidP="005808C2">
      <w:pPr>
        <w:pStyle w:val="paragraph"/>
        <w:spacing w:before="0" w:beforeAutospacing="0" w:after="0" w:afterAutospacing="0"/>
        <w:textAlignment w:val="baseline"/>
        <w:rPr>
          <w:rStyle w:val="normaltextrun"/>
          <w:rFonts w:ascii="Whitney Office" w:eastAsia="Whitney Office" w:hAnsi="Whitney Office" w:cs="Whitney Office"/>
          <w:b/>
          <w:bCs/>
        </w:rPr>
      </w:pPr>
      <w:r w:rsidRPr="78DA7176">
        <w:rPr>
          <w:rStyle w:val="normaltextrun"/>
          <w:rFonts w:ascii="Whitney Office" w:eastAsia="Whitney Office" w:hAnsi="Whitney Office" w:cs="Whitney Office"/>
          <w:b/>
          <w:bCs/>
        </w:rPr>
        <w:t>Not Applicable:</w:t>
      </w:r>
    </w:p>
    <w:p w14:paraId="72C14EAF" w14:textId="77777777" w:rsidR="005808C2" w:rsidRDefault="005808C2" w:rsidP="005808C2">
      <w:pPr>
        <w:pStyle w:val="paragraph"/>
        <w:numPr>
          <w:ilvl w:val="0"/>
          <w:numId w:val="98"/>
        </w:numPr>
        <w:spacing w:before="0" w:beforeAutospacing="0" w:after="0" w:afterAutospacing="0"/>
        <w:ind w:left="1080" w:firstLine="0"/>
        <w:textAlignment w:val="baseline"/>
        <w:rPr>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State Lands or Parks specific regulations or official statewide restrictions</w:t>
      </w:r>
      <w:r w:rsidRPr="78DA7176">
        <w:rPr>
          <w:rStyle w:val="eop"/>
          <w:rFonts w:ascii="Whitney Office" w:eastAsia="Whitney Office" w:hAnsi="Whitney Office" w:cs="Whitney Office"/>
          <w:sz w:val="22"/>
          <w:szCs w:val="22"/>
        </w:rPr>
        <w:t> </w:t>
      </w:r>
    </w:p>
    <w:p w14:paraId="7CF4891B" w14:textId="77777777" w:rsidR="005808C2" w:rsidRPr="00164F19" w:rsidRDefault="005808C2" w:rsidP="005808C2">
      <w:pPr>
        <w:pStyle w:val="paragraph"/>
        <w:numPr>
          <w:ilvl w:val="0"/>
          <w:numId w:val="99"/>
        </w:numPr>
        <w:spacing w:before="0" w:beforeAutospacing="0" w:after="0" w:afterAutospacing="0"/>
        <w:ind w:left="1080" w:firstLine="0"/>
        <w:textAlignment w:val="baseline"/>
        <w:rPr>
          <w:rFonts w:ascii="Whitney Office" w:eastAsia="Whitney Office" w:hAnsi="Whitney Office" w:cs="Whitney Office"/>
          <w:sz w:val="20"/>
          <w:szCs w:val="20"/>
        </w:rPr>
      </w:pPr>
      <w:r w:rsidRPr="78DA7176">
        <w:rPr>
          <w:rStyle w:val="normaltextrun"/>
          <w:rFonts w:ascii="Whitney Office" w:eastAsia="Whitney Office" w:hAnsi="Whitney Office" w:cs="Whitney Office"/>
          <w:sz w:val="22"/>
          <w:szCs w:val="22"/>
        </w:rPr>
        <w:t>State Lands or Parks official recommendations found on a single centralized page </w:t>
      </w:r>
      <w:r w:rsidRPr="78DA7176">
        <w:rPr>
          <w:rStyle w:val="eop"/>
          <w:rFonts w:ascii="Whitney Office" w:eastAsia="Whitney Office" w:hAnsi="Whitney Office" w:cs="Whitney Office"/>
          <w:sz w:val="22"/>
          <w:szCs w:val="22"/>
        </w:rPr>
        <w:t> </w:t>
      </w:r>
    </w:p>
    <w:p w14:paraId="4C3CC2A0" w14:textId="77777777" w:rsidR="005808C2" w:rsidRPr="00621193" w:rsidRDefault="005808C2" w:rsidP="005808C2">
      <w:pPr>
        <w:pStyle w:val="paragraph"/>
        <w:numPr>
          <w:ilvl w:val="0"/>
          <w:numId w:val="100"/>
        </w:numPr>
        <w:spacing w:before="0" w:beforeAutospacing="0" w:after="0" w:afterAutospacing="0"/>
        <w:ind w:left="1080" w:firstLine="0"/>
        <w:textAlignment w:val="baseline"/>
        <w:rPr>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Firewood movement-related recommendations on park campsites’ reservation page(s)  </w:t>
      </w:r>
      <w:r w:rsidRPr="78DA7176">
        <w:rPr>
          <w:rStyle w:val="eop"/>
          <w:rFonts w:ascii="Whitney Office" w:eastAsia="Whitney Office" w:hAnsi="Whitney Office" w:cs="Whitney Office"/>
          <w:sz w:val="22"/>
          <w:szCs w:val="22"/>
        </w:rPr>
        <w:t> </w:t>
      </w:r>
    </w:p>
    <w:p w14:paraId="52034AAB" w14:textId="77777777" w:rsidR="005808C2" w:rsidRPr="00DF4F23" w:rsidRDefault="005808C2" w:rsidP="005808C2">
      <w:pPr>
        <w:pStyle w:val="paragraph"/>
        <w:spacing w:before="0" w:beforeAutospacing="0" w:after="0" w:afterAutospacing="0"/>
        <w:textAlignment w:val="baseline"/>
        <w:rPr>
          <w:rStyle w:val="eop"/>
          <w:rFonts w:ascii="Whitney Office" w:eastAsia="Whitney Office" w:hAnsi="Whitney Office" w:cs="Whitney Office"/>
          <w:sz w:val="18"/>
          <w:szCs w:val="18"/>
        </w:rPr>
      </w:pPr>
    </w:p>
    <w:p w14:paraId="63545417"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sz w:val="22"/>
          <w:szCs w:val="22"/>
        </w:rPr>
        <w:lastRenderedPageBreak/>
        <w:t>Firewood relevant pests found in Puerto Rico:</w:t>
      </w:r>
      <w:r w:rsidRPr="78DA7176">
        <w:rPr>
          <w:rStyle w:val="normaltextrun"/>
          <w:rFonts w:ascii="Whitney Office" w:eastAsia="Whitney Office" w:hAnsi="Whitney Office" w:cs="Whitney Office"/>
          <w:sz w:val="22"/>
          <w:szCs w:val="22"/>
        </w:rPr>
        <w:t> </w:t>
      </w:r>
      <w:r w:rsidRPr="78DA7176">
        <w:rPr>
          <w:rStyle w:val="eop"/>
          <w:rFonts w:ascii="Whitney Office" w:eastAsia="Whitney Office" w:hAnsi="Whitney Office" w:cs="Whitney Office"/>
          <w:sz w:val="22"/>
          <w:szCs w:val="22"/>
        </w:rPr>
        <w:t> </w:t>
      </w:r>
    </w:p>
    <w:p w14:paraId="4A9DF081" w14:textId="58F7B359" w:rsidR="005808C2" w:rsidRDefault="005808C2" w:rsidP="005808C2">
      <w:pPr>
        <w:pStyle w:val="paragraph"/>
        <w:spacing w:before="0" w:beforeAutospacing="0" w:after="0" w:afterAutospacing="0"/>
        <w:textAlignment w:val="baseline"/>
        <w:rPr>
          <w:rStyle w:val="eop"/>
          <w:rFonts w:ascii="Calibri" w:hAnsi="Calibri" w:cs="Calibri"/>
          <w:sz w:val="20"/>
          <w:szCs w:val="20"/>
        </w:rPr>
      </w:pPr>
      <w:r w:rsidRPr="78DA7176">
        <w:rPr>
          <w:rStyle w:val="normaltextrun"/>
          <w:rFonts w:ascii="Whitney Office" w:eastAsia="Whitney Office" w:hAnsi="Whitney Office" w:cs="Whitney Office"/>
        </w:rPr>
        <w:t>  </w:t>
      </w:r>
      <w:r w:rsidRPr="78DA7176">
        <w:rPr>
          <w:rStyle w:val="eop"/>
          <w:rFonts w:ascii="Whitney Office" w:eastAsia="Whitney Office" w:hAnsi="Whitney Office" w:cs="Whitney Office"/>
        </w:rPr>
        <w:t> </w:t>
      </w:r>
      <w:r w:rsidRPr="78DA7176">
        <w:rPr>
          <w:rStyle w:val="normaltextrun"/>
          <w:rFonts w:ascii="Whitney Office" w:eastAsia="Whitney Office" w:hAnsi="Whitney Office" w:cs="Whitney Office"/>
          <w:sz w:val="22"/>
          <w:szCs w:val="22"/>
        </w:rPr>
        <w:t> </w:t>
      </w:r>
      <w:r w:rsidRPr="78DA7176">
        <w:rPr>
          <w:rStyle w:val="eop"/>
          <w:rFonts w:ascii="Whitney Office" w:eastAsia="Whitney Office" w:hAnsi="Whitney Office" w:cs="Whitney Office"/>
          <w:sz w:val="22"/>
          <w:szCs w:val="22"/>
        </w:rPr>
        <w:t> </w:t>
      </w:r>
      <w:r>
        <w:rPr>
          <w:noProof/>
        </w:rPr>
        <w:drawing>
          <wp:inline distT="0" distB="0" distL="0" distR="0" wp14:anchorId="5BF78A8E" wp14:editId="428B4021">
            <wp:extent cx="254000" cy="254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275">
                      <a:extLst>
                        <a:ext uri="{28A0092B-C50C-407E-A947-70E740481C1C}">
                          <a14:useLocalDpi xmlns:a14="http://schemas.microsoft.com/office/drawing/2010/main" val="0"/>
                        </a:ext>
                      </a:extLst>
                    </a:blip>
                    <a:stretch>
                      <a:fillRect/>
                    </a:stretch>
                  </pic:blipFill>
                  <pic:spPr>
                    <a:xfrm>
                      <a:off x="0" y="0"/>
                      <a:ext cx="254000" cy="254000"/>
                    </a:xfrm>
                    <a:prstGeom prst="rect">
                      <a:avLst/>
                    </a:prstGeom>
                  </pic:spPr>
                </pic:pic>
              </a:graphicData>
            </a:graphic>
          </wp:inline>
        </w:drawing>
      </w:r>
      <w:r w:rsidRPr="78DA7176">
        <w:rPr>
          <w:rStyle w:val="normaltextrun"/>
          <w:rFonts w:ascii="Whitney Office" w:eastAsia="Whitney Office" w:hAnsi="Whitney Office" w:cs="Whitney Office"/>
          <w:sz w:val="22"/>
          <w:szCs w:val="22"/>
        </w:rPr>
        <w:t xml:space="preserve"> giant African land snail</w:t>
      </w:r>
      <w:r>
        <w:tab/>
      </w:r>
      <w:r>
        <w:rPr>
          <w:noProof/>
        </w:rPr>
        <w:drawing>
          <wp:inline distT="0" distB="0" distL="0" distR="0" wp14:anchorId="732803F5" wp14:editId="612CC344">
            <wp:extent cx="195853" cy="195853"/>
            <wp:effectExtent l="0" t="0" r="0" b="0"/>
            <wp:docPr id="57" name="Graphic 57" descr="Bu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7"/>
                    <pic:cNvPicPr/>
                  </pic:nvPicPr>
                  <pic:blipFill>
                    <a:blip r:embed="rId276" cstate="print">
                      <a:extLst>
                        <a:ext uri="{28A0092B-C50C-407E-A947-70E740481C1C}">
                          <a14:useLocalDpi xmlns:a14="http://schemas.microsoft.com/office/drawing/2010/main" val="0"/>
                        </a:ext>
                        <a:ext uri="{96DAC541-7B7A-43D3-8B79-37D633B846F1}">
                          <asvg:svgBlip xmlns:asvg="http://schemas.microsoft.com/office/drawing/2016/SVG/main" r:embed="rId277"/>
                        </a:ext>
                      </a:extLst>
                    </a:blip>
                    <a:stretch>
                      <a:fillRect/>
                    </a:stretch>
                  </pic:blipFill>
                  <pic:spPr>
                    <a:xfrm>
                      <a:off x="0" y="0"/>
                      <a:ext cx="195853" cy="195853"/>
                    </a:xfrm>
                    <a:prstGeom prst="rect">
                      <a:avLst/>
                    </a:prstGeom>
                  </pic:spPr>
                </pic:pic>
              </a:graphicData>
            </a:graphic>
          </wp:inline>
        </w:drawing>
      </w:r>
      <w:r w:rsidRPr="78DA7176">
        <w:rPr>
          <w:rStyle w:val="eop"/>
          <w:rFonts w:ascii="Whitney Office" w:eastAsia="Whitney Office" w:hAnsi="Whitney Office" w:cs="Whitney Office"/>
        </w:rPr>
        <w:t xml:space="preserve"> </w:t>
      </w:r>
      <w:r w:rsidRPr="78DA7176">
        <w:rPr>
          <w:rStyle w:val="eop"/>
          <w:rFonts w:ascii="Whitney Office" w:eastAsia="Whitney Office" w:hAnsi="Whitney Office" w:cs="Whitney Office"/>
          <w:sz w:val="22"/>
          <w:szCs w:val="22"/>
        </w:rPr>
        <w:t>imported fire ants</w:t>
      </w:r>
      <w:r w:rsidR="003B650A">
        <w:rPr>
          <w:rStyle w:val="eop"/>
          <w:rFonts w:ascii="Whitney Office" w:eastAsia="Whitney Office" w:hAnsi="Whitney Office" w:cs="Whitney Office"/>
          <w:sz w:val="22"/>
          <w:szCs w:val="22"/>
        </w:rPr>
        <w:t xml:space="preserve"> </w:t>
      </w:r>
      <w:r w:rsidR="003B650A">
        <w:rPr>
          <w:rStyle w:val="eop"/>
          <w:rFonts w:ascii="Whitney Office" w:eastAsia="Whitney Office" w:hAnsi="Whitney Office" w:cs="Whitney Office"/>
          <w:sz w:val="22"/>
          <w:szCs w:val="22"/>
        </w:rPr>
        <w:tab/>
      </w:r>
      <w:r w:rsidR="003B650A">
        <w:rPr>
          <w:rFonts w:ascii="Calibri" w:hAnsi="Calibri" w:cs="Calibri"/>
          <w:noProof/>
          <w:sz w:val="20"/>
          <w:szCs w:val="20"/>
        </w:rPr>
        <w:drawing>
          <wp:inline distT="0" distB="0" distL="0" distR="0" wp14:anchorId="33C51179" wp14:editId="2648723B">
            <wp:extent cx="192024" cy="192024"/>
            <wp:effectExtent l="0" t="0" r="0" b="0"/>
            <wp:docPr id="203" name="Graphic 203" descr="Fro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Graphic 203" descr="Frog outline"/>
                    <pic:cNvPicPr/>
                  </pic:nvPicPr>
                  <pic:blipFill>
                    <a:blip r:embed="rId660" cstate="print">
                      <a:extLst>
                        <a:ext uri="{28A0092B-C50C-407E-A947-70E740481C1C}">
                          <a14:useLocalDpi xmlns:a14="http://schemas.microsoft.com/office/drawing/2010/main" val="0"/>
                        </a:ext>
                        <a:ext uri="{96DAC541-7B7A-43D3-8B79-37D633B846F1}">
                          <asvg:svgBlip xmlns:asvg="http://schemas.microsoft.com/office/drawing/2016/SVG/main" r:embed="rId661"/>
                        </a:ext>
                      </a:extLst>
                    </a:blip>
                    <a:stretch>
                      <a:fillRect/>
                    </a:stretch>
                  </pic:blipFill>
                  <pic:spPr>
                    <a:xfrm>
                      <a:off x="0" y="0"/>
                      <a:ext cx="192024" cy="192024"/>
                    </a:xfrm>
                    <a:prstGeom prst="rect">
                      <a:avLst/>
                    </a:prstGeom>
                  </pic:spPr>
                </pic:pic>
              </a:graphicData>
            </a:graphic>
          </wp:inline>
        </w:drawing>
      </w:r>
      <w:r w:rsidR="003B650A">
        <w:rPr>
          <w:rStyle w:val="eop"/>
          <w:rFonts w:ascii="Whitney Office" w:eastAsia="Whitney Office" w:hAnsi="Whitney Office" w:cs="Whitney Office"/>
          <w:sz w:val="22"/>
          <w:szCs w:val="22"/>
        </w:rPr>
        <w:t xml:space="preserve"> coqui frogs</w:t>
      </w:r>
      <w:r w:rsidRPr="78DA7176">
        <w:rPr>
          <w:rStyle w:val="eop"/>
          <w:rFonts w:ascii="Calibri" w:hAnsi="Calibri" w:cs="Calibri"/>
          <w:sz w:val="20"/>
          <w:szCs w:val="20"/>
        </w:rPr>
        <w:br w:type="page"/>
      </w:r>
    </w:p>
    <w:p w14:paraId="2820521E" w14:textId="77777777"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normaltextrun"/>
          <w:rFonts w:ascii="Calibri Light" w:eastAsiaTheme="majorEastAsia" w:hAnsi="Calibri Light" w:cs="Calibri Light"/>
          <w:b/>
          <w:bCs/>
          <w:sz w:val="56"/>
          <w:szCs w:val="56"/>
        </w:rPr>
        <w:lastRenderedPageBreak/>
        <w:t>Rhode Island State Summary</w:t>
      </w:r>
      <w:r>
        <w:rPr>
          <w:rStyle w:val="eop"/>
          <w:rFonts w:ascii="Calibri Light" w:hAnsi="Calibri Light" w:cs="Calibri Light"/>
          <w:sz w:val="56"/>
          <w:szCs w:val="56"/>
        </w:rPr>
        <w:t> </w:t>
      </w:r>
    </w:p>
    <w:p w14:paraId="7AFB06C9"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rPr>
      </w:pPr>
    </w:p>
    <w:p w14:paraId="0B404E93" w14:textId="13F6BF8A" w:rsidR="005808C2" w:rsidRDefault="00E25ECD" w:rsidP="005808C2">
      <w:pPr>
        <w:pStyle w:val="paragraph"/>
        <w:spacing w:before="0" w:beforeAutospacing="0" w:after="0" w:afterAutospacing="0"/>
        <w:jc w:val="center"/>
        <w:textAlignment w:val="baseline"/>
        <w:rPr>
          <w:rFonts w:ascii="Segoe UI" w:hAnsi="Segoe UI" w:cs="Segoe UI"/>
          <w:sz w:val="18"/>
          <w:szCs w:val="18"/>
        </w:rPr>
      </w:pPr>
      <w:r w:rsidRPr="00103C25">
        <w:rPr>
          <w:noProof/>
        </w:rPr>
        <w:drawing>
          <wp:inline distT="0" distB="0" distL="0" distR="0" wp14:anchorId="7C1ED251" wp14:editId="45776EAD">
            <wp:extent cx="6027089" cy="2439855"/>
            <wp:effectExtent l="0" t="0" r="0" b="0"/>
            <wp:docPr id="1948295216" name="Picture 194829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971" cy="2459238"/>
                    </a:xfrm>
                    <a:prstGeom prst="rect">
                      <a:avLst/>
                    </a:prstGeom>
                    <a:noFill/>
                    <a:ln>
                      <a:noFill/>
                    </a:ln>
                  </pic:spPr>
                </pic:pic>
              </a:graphicData>
            </a:graphic>
          </wp:inline>
        </w:drawing>
      </w:r>
    </w:p>
    <w:p w14:paraId="3D131320" w14:textId="77777777"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sz w:val="28"/>
          <w:szCs w:val="28"/>
        </w:rPr>
        <w:t> </w:t>
      </w:r>
    </w:p>
    <w:p w14:paraId="1FD19588"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b/>
          <w:bCs/>
        </w:rPr>
      </w:pPr>
    </w:p>
    <w:p w14:paraId="46625341" w14:textId="77777777" w:rsidR="005808C2" w:rsidRPr="00157E4C" w:rsidRDefault="005808C2" w:rsidP="005808C2">
      <w:pPr>
        <w:pStyle w:val="paragraph"/>
        <w:spacing w:before="0" w:beforeAutospacing="0" w:after="0" w:afterAutospacing="0"/>
        <w:textAlignment w:val="baseline"/>
        <w:rPr>
          <w:rFonts w:ascii="Whitney Office" w:eastAsia="Whitney Office" w:hAnsi="Whitney Office" w:cs="Whitney Office"/>
        </w:rPr>
      </w:pPr>
      <w:r w:rsidRPr="78DA7176">
        <w:rPr>
          <w:rStyle w:val="normaltextrun"/>
          <w:rFonts w:ascii="Whitney Office" w:eastAsia="Whitney Office" w:hAnsi="Whitney Office" w:cs="Whitney Office"/>
          <w:b/>
          <w:bCs/>
        </w:rPr>
        <w:t>Rhode Island currently has in place:</w:t>
      </w:r>
      <w:r w:rsidRPr="78DA7176">
        <w:rPr>
          <w:rStyle w:val="eop"/>
          <w:rFonts w:ascii="Whitney Office" w:eastAsia="Whitney Office" w:hAnsi="Whitney Office" w:cs="Whitney Office"/>
        </w:rPr>
        <w:t> </w:t>
      </w:r>
    </w:p>
    <w:p w14:paraId="4520BE14"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Federal quarantine(s)</w:t>
      </w:r>
      <w:r w:rsidRPr="78DA7176">
        <w:rPr>
          <w:rStyle w:val="normaltextrun"/>
          <w:rFonts w:ascii="Whitney Office" w:eastAsia="Whitney Office" w:hAnsi="Whitney Office" w:cs="Whitney Office"/>
          <w:sz w:val="22"/>
          <w:szCs w:val="22"/>
        </w:rPr>
        <w:t xml:space="preserve"> – limited export of regulated articles</w:t>
      </w:r>
    </w:p>
    <w:p w14:paraId="1428DA76" w14:textId="77777777" w:rsidR="005808C2" w:rsidRPr="00DB6995" w:rsidRDefault="00000000" w:rsidP="005808C2">
      <w:pPr>
        <w:pStyle w:val="paragraph"/>
        <w:numPr>
          <w:ilvl w:val="0"/>
          <w:numId w:val="13"/>
        </w:numPr>
        <w:spacing w:before="0" w:beforeAutospacing="0" w:after="0" w:afterAutospacing="0"/>
        <w:textAlignment w:val="baseline"/>
        <w:rPr>
          <w:rStyle w:val="normaltextrun"/>
          <w:rFonts w:ascii="Whitney Office" w:eastAsia="Whitney Office" w:hAnsi="Whitney Office" w:cs="Whitney Office"/>
          <w:sz w:val="20"/>
          <w:szCs w:val="20"/>
        </w:rPr>
      </w:pPr>
      <w:hyperlink r:id="rId662">
        <w:r w:rsidR="005808C2" w:rsidRPr="78DA7176">
          <w:rPr>
            <w:rStyle w:val="normaltextrun"/>
            <w:rFonts w:ascii="Whitney Office" w:eastAsia="Whitney Office" w:hAnsi="Whitney Office" w:cs="Whitney Office"/>
            <w:color w:val="0563C1"/>
            <w:sz w:val="20"/>
            <w:szCs w:val="20"/>
            <w:u w:val="single"/>
          </w:rPr>
          <w:t>spongy moth (</w:t>
        </w:r>
        <w:r w:rsidR="005808C2" w:rsidRPr="78DA7176">
          <w:rPr>
            <w:rStyle w:val="normaltextrun"/>
            <w:rFonts w:ascii="Whitney Office" w:eastAsia="Whitney Office" w:hAnsi="Whitney Office" w:cs="Whitney Office"/>
            <w:i/>
            <w:iCs/>
            <w:color w:val="0563C1"/>
            <w:sz w:val="20"/>
            <w:szCs w:val="20"/>
            <w:u w:val="single"/>
          </w:rPr>
          <w:t xml:space="preserve">L. </w:t>
        </w:r>
        <w:proofErr w:type="spellStart"/>
        <w:r w:rsidR="005808C2" w:rsidRPr="78DA7176">
          <w:rPr>
            <w:rStyle w:val="normaltextrun"/>
            <w:rFonts w:ascii="Whitney Office" w:eastAsia="Whitney Office" w:hAnsi="Whitney Office" w:cs="Whitney Office"/>
            <w:i/>
            <w:iCs/>
            <w:color w:val="0563C1"/>
            <w:sz w:val="20"/>
            <w:szCs w:val="20"/>
            <w:u w:val="single"/>
          </w:rPr>
          <w:t>dispar</w:t>
        </w:r>
        <w:proofErr w:type="spellEnd"/>
        <w:r w:rsidR="005808C2" w:rsidRPr="78DA7176">
          <w:rPr>
            <w:rStyle w:val="normaltextrun"/>
            <w:rFonts w:ascii="Whitney Office" w:eastAsia="Whitney Office" w:hAnsi="Whitney Office" w:cs="Whitney Office"/>
            <w:color w:val="0563C1"/>
            <w:sz w:val="20"/>
            <w:szCs w:val="20"/>
            <w:u w:val="single"/>
          </w:rPr>
          <w:t>)</w:t>
        </w:r>
      </w:hyperlink>
      <w:r w:rsidR="005808C2" w:rsidRPr="78DA7176">
        <w:rPr>
          <w:rStyle w:val="normaltextrun"/>
          <w:rFonts w:ascii="Whitney Office" w:eastAsia="Whitney Office" w:hAnsi="Whitney Office" w:cs="Whitney Office"/>
          <w:color w:val="000000" w:themeColor="text1"/>
          <w:sz w:val="20"/>
          <w:szCs w:val="20"/>
        </w:rPr>
        <w:t xml:space="preserve"> (encompasses </w:t>
      </w:r>
      <w:r w:rsidR="005808C2" w:rsidRPr="003B650A">
        <w:rPr>
          <w:rStyle w:val="contextualspellingandgrammarerror"/>
          <w:rFonts w:ascii="Whitney Office" w:eastAsia="Whitney Office" w:hAnsi="Whitney Office" w:cs="Whitney Office"/>
          <w:color w:val="000000" w:themeColor="text1"/>
          <w:sz w:val="20"/>
          <w:szCs w:val="20"/>
        </w:rPr>
        <w:t>entire</w:t>
      </w:r>
      <w:r w:rsidR="005808C2" w:rsidRPr="003B650A">
        <w:rPr>
          <w:rStyle w:val="normaltextrun"/>
          <w:rFonts w:ascii="Whitney Office" w:eastAsia="Whitney Office" w:hAnsi="Whitney Office" w:cs="Whitney Office"/>
          <w:color w:val="000000" w:themeColor="text1"/>
          <w:sz w:val="20"/>
          <w:szCs w:val="20"/>
        </w:rPr>
        <w:t> state</w:t>
      </w:r>
      <w:r w:rsidR="005808C2" w:rsidRPr="78DA7176">
        <w:rPr>
          <w:rStyle w:val="normaltextrun"/>
          <w:rFonts w:ascii="Whitney Office" w:eastAsia="Whitney Office" w:hAnsi="Whitney Office" w:cs="Whitney Office"/>
          <w:color w:val="000000" w:themeColor="text1"/>
          <w:sz w:val="20"/>
          <w:szCs w:val="20"/>
        </w:rPr>
        <w:t>)</w:t>
      </w:r>
      <w:r w:rsidR="005808C2" w:rsidRPr="78DA7176">
        <w:rPr>
          <w:rStyle w:val="eop"/>
          <w:rFonts w:ascii="Whitney Office" w:eastAsia="Whitney Office" w:hAnsi="Whitney Office" w:cs="Whitney Office"/>
          <w:color w:val="000000" w:themeColor="text1"/>
          <w:sz w:val="20"/>
          <w:szCs w:val="20"/>
        </w:rPr>
        <w:t> </w:t>
      </w:r>
    </w:p>
    <w:p w14:paraId="7E51A87F"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Agency official firewood recommendations</w:t>
      </w:r>
      <w:r w:rsidRPr="78DA7176">
        <w:rPr>
          <w:rStyle w:val="normaltextrun"/>
          <w:rFonts w:ascii="Whitney Office" w:eastAsia="Whitney Office" w:hAnsi="Whitney Office" w:cs="Whitney Office"/>
          <w:sz w:val="22"/>
          <w:szCs w:val="22"/>
        </w:rPr>
        <w:t> </w:t>
      </w:r>
    </w:p>
    <w:p w14:paraId="1DBA02DB" w14:textId="77777777" w:rsidR="005808C2" w:rsidRPr="006C0BE2" w:rsidRDefault="005808C2" w:rsidP="005808C2">
      <w:pPr>
        <w:pStyle w:val="paragraph"/>
        <w:numPr>
          <w:ilvl w:val="0"/>
          <w:numId w:val="16"/>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eop"/>
          <w:rFonts w:ascii="Whitney Office" w:eastAsia="Whitney Office" w:hAnsi="Whitney Office" w:cs="Whitney Office"/>
          <w:sz w:val="20"/>
          <w:szCs w:val="20"/>
        </w:rPr>
        <w:t xml:space="preserve">Found with high visibility on multiple RI Dept. of Environmental Management (DEM) pages (e.g., </w:t>
      </w:r>
      <w:hyperlink r:id="rId663">
        <w:r w:rsidRPr="78DA7176">
          <w:rPr>
            <w:rStyle w:val="Hyperlink"/>
            <w:rFonts w:ascii="Whitney Office" w:eastAsia="Whitney Office" w:hAnsi="Whitney Office" w:cs="Whitney Office"/>
            <w:sz w:val="20"/>
            <w:szCs w:val="20"/>
          </w:rPr>
          <w:t>Forest Health</w:t>
        </w:r>
      </w:hyperlink>
      <w:r w:rsidRPr="78DA7176">
        <w:rPr>
          <w:rStyle w:val="eop"/>
          <w:rFonts w:ascii="Whitney Office" w:eastAsia="Whitney Office" w:hAnsi="Whitney Office" w:cs="Whitney Office"/>
          <w:sz w:val="20"/>
          <w:szCs w:val="20"/>
        </w:rPr>
        <w:t>)</w:t>
      </w:r>
    </w:p>
    <w:p w14:paraId="040C42A3"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Stand Lands or Parks recommendations</w:t>
      </w:r>
    </w:p>
    <w:p w14:paraId="656507BB" w14:textId="75CE7C79" w:rsidR="005808C2" w:rsidRPr="002D184A"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Found </w:t>
      </w:r>
      <w:r w:rsidR="00CE3E3C">
        <w:rPr>
          <w:rStyle w:val="normaltextrun"/>
          <w:rFonts w:ascii="Whitney Office" w:eastAsia="Whitney Office" w:hAnsi="Whitney Office" w:cs="Whitney Office"/>
          <w:sz w:val="20"/>
          <w:szCs w:val="20"/>
        </w:rPr>
        <w:t xml:space="preserve">on multiple relevant pages (e.g., </w:t>
      </w:r>
      <w:hyperlink r:id="rId664" w:history="1">
        <w:r w:rsidR="00CE3E3C" w:rsidRPr="00CE3E3C">
          <w:rPr>
            <w:rStyle w:val="Hyperlink"/>
            <w:rFonts w:ascii="Whitney Office" w:eastAsia="Whitney Office" w:hAnsi="Whitney Office" w:cs="Whitney Office"/>
            <w:sz w:val="20"/>
            <w:szCs w:val="20"/>
          </w:rPr>
          <w:t>Campin</w:t>
        </w:r>
        <w:r w:rsidR="00CE3E3C">
          <w:rPr>
            <w:rStyle w:val="Hyperlink"/>
            <w:rFonts w:ascii="Whitney Office" w:eastAsia="Whitney Office" w:hAnsi="Whitney Office" w:cs="Whitney Office"/>
            <w:sz w:val="20"/>
            <w:szCs w:val="20"/>
          </w:rPr>
          <w:t>g Reservations</w:t>
        </w:r>
      </w:hyperlink>
      <w:r w:rsidRPr="78DA7176">
        <w:rPr>
          <w:rStyle w:val="normaltextrun"/>
          <w:rFonts w:ascii="Whitney Office" w:eastAsia="Whitney Office" w:hAnsi="Whitney Office" w:cs="Whitney Office"/>
          <w:sz w:val="20"/>
          <w:szCs w:val="20"/>
        </w:rPr>
        <w:t xml:space="preserve"> and </w:t>
      </w:r>
      <w:hyperlink r:id="rId665" w:anchor="kbyg">
        <w:r w:rsidRPr="78DA7176">
          <w:rPr>
            <w:rStyle w:val="Hyperlink"/>
            <w:rFonts w:ascii="Whitney Office" w:eastAsia="Whitney Office" w:hAnsi="Whitney Office" w:cs="Whitney Office"/>
            <w:sz w:val="20"/>
            <w:szCs w:val="20"/>
          </w:rPr>
          <w:t>Know Before You Go</w:t>
        </w:r>
      </w:hyperlink>
      <w:r w:rsidR="00CE3E3C" w:rsidRPr="00CE3E3C">
        <w:rPr>
          <w:rStyle w:val="Hyperlink"/>
          <w:rFonts w:ascii="Whitney Office" w:eastAsia="Whitney Office" w:hAnsi="Whitney Office" w:cs="Whitney Office"/>
          <w:color w:val="auto"/>
          <w:sz w:val="20"/>
          <w:szCs w:val="20"/>
        </w:rPr>
        <w:t>)</w:t>
      </w:r>
    </w:p>
    <w:p w14:paraId="6FE68AB1" w14:textId="77777777" w:rsidR="005808C2" w:rsidRPr="001A5223"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 xml:space="preserve">Firewood movement-related recommendations on State Park campsites’ reservation pages </w:t>
      </w:r>
    </w:p>
    <w:p w14:paraId="7A638881" w14:textId="77777777" w:rsidR="005808C2" w:rsidRPr="00673DF9" w:rsidRDefault="005808C2" w:rsidP="005808C2">
      <w:pPr>
        <w:pStyle w:val="paragraph"/>
        <w:numPr>
          <w:ilvl w:val="0"/>
          <w:numId w:val="12"/>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Found on </w:t>
      </w:r>
      <w:hyperlink r:id="rId666" w:anchor="policy">
        <w:r w:rsidRPr="78DA7176">
          <w:rPr>
            <w:rStyle w:val="Hyperlink"/>
            <w:rFonts w:ascii="Whitney Office" w:eastAsia="Whitney Office" w:hAnsi="Whitney Office" w:cs="Whitney Office"/>
            <w:sz w:val="20"/>
            <w:szCs w:val="20"/>
          </w:rPr>
          <w:t>page</w:t>
        </w:r>
      </w:hyperlink>
      <w:r w:rsidRPr="78DA7176">
        <w:rPr>
          <w:rStyle w:val="normaltextrun"/>
          <w:rFonts w:ascii="Whitney Office" w:eastAsia="Whitney Office" w:hAnsi="Whitney Office" w:cs="Whitney Office"/>
          <w:sz w:val="20"/>
          <w:szCs w:val="20"/>
        </w:rPr>
        <w:t xml:space="preserve"> </w:t>
      </w:r>
      <w:r w:rsidRPr="78DA7176">
        <w:rPr>
          <w:rStyle w:val="normaltextrun"/>
          <w:rFonts w:ascii="Whitney Office" w:eastAsia="Whitney Office" w:hAnsi="Whitney Office" w:cs="Whitney Office"/>
          <w:i/>
          <w:iCs/>
          <w:sz w:val="20"/>
          <w:szCs w:val="20"/>
        </w:rPr>
        <w:t>linked</w:t>
      </w:r>
      <w:r w:rsidRPr="78DA7176">
        <w:rPr>
          <w:rStyle w:val="normaltextrun"/>
          <w:rFonts w:ascii="Whitney Office" w:eastAsia="Whitney Office" w:hAnsi="Whitney Office" w:cs="Whitney Office"/>
          <w:sz w:val="20"/>
          <w:szCs w:val="20"/>
        </w:rPr>
        <w:t xml:space="preserve"> (low visibility) on campsites’ reservation pages (e.g., </w:t>
      </w:r>
      <w:hyperlink r:id="rId667">
        <w:r w:rsidRPr="78DA7176">
          <w:rPr>
            <w:rStyle w:val="Hyperlink"/>
            <w:rFonts w:ascii="Whitney Office" w:eastAsia="Whitney Office" w:hAnsi="Whitney Office" w:cs="Whitney Office"/>
            <w:sz w:val="20"/>
            <w:szCs w:val="20"/>
          </w:rPr>
          <w:t>Burlingame</w:t>
        </w:r>
      </w:hyperlink>
      <w:r w:rsidRPr="78DA7176">
        <w:rPr>
          <w:rStyle w:val="normaltextrun"/>
          <w:rFonts w:ascii="Whitney Office" w:eastAsia="Whitney Office" w:hAnsi="Whitney Office" w:cs="Whitney Office"/>
          <w:sz w:val="20"/>
          <w:szCs w:val="20"/>
        </w:rPr>
        <w:t>)</w:t>
      </w:r>
      <w:r w:rsidRPr="78DA7176">
        <w:rPr>
          <w:rStyle w:val="eop"/>
          <w:rFonts w:ascii="Whitney Office" w:eastAsia="Whitney Office" w:hAnsi="Whitney Office" w:cs="Whitney Office"/>
          <w:sz w:val="20"/>
          <w:szCs w:val="20"/>
        </w:rPr>
        <w:t xml:space="preserve"> </w:t>
      </w:r>
    </w:p>
    <w:p w14:paraId="5778C5C2" w14:textId="77777777" w:rsidR="005808C2" w:rsidRPr="00157E4C" w:rsidRDefault="005808C2" w:rsidP="005808C2">
      <w:pPr>
        <w:pStyle w:val="paragraph"/>
        <w:spacing w:before="0" w:beforeAutospacing="0" w:after="0" w:afterAutospacing="0"/>
        <w:ind w:left="720"/>
        <w:textAlignment w:val="baseline"/>
        <w:rPr>
          <w:rFonts w:ascii="Calibri" w:hAnsi="Calibri" w:cs="Calibri"/>
          <w:sz w:val="22"/>
          <w:szCs w:val="22"/>
        </w:rPr>
      </w:pPr>
      <w:r w:rsidRPr="00157E4C">
        <w:rPr>
          <w:rStyle w:val="eop"/>
          <w:rFonts w:ascii="Calibri" w:hAnsi="Calibri" w:cs="Calibri"/>
          <w:sz w:val="22"/>
          <w:szCs w:val="22"/>
        </w:rPr>
        <w:t> </w:t>
      </w:r>
    </w:p>
    <w:p w14:paraId="4F4777EC" w14:textId="77777777" w:rsidR="005808C2" w:rsidRPr="00B21DA4" w:rsidRDefault="005808C2" w:rsidP="005808C2">
      <w:pPr>
        <w:pStyle w:val="paragraph"/>
        <w:spacing w:before="0" w:beforeAutospacing="0" w:after="0" w:afterAutospacing="0"/>
        <w:textAlignment w:val="baseline"/>
        <w:rPr>
          <w:rStyle w:val="normaltextrun"/>
          <w:rFonts w:ascii="Whitney Office" w:eastAsia="Whitney Office" w:hAnsi="Whitney Office" w:cs="Whitney Office"/>
        </w:rPr>
      </w:pPr>
      <w:r w:rsidRPr="78DA7176">
        <w:rPr>
          <w:rStyle w:val="normaltextrun"/>
          <w:rFonts w:ascii="Whitney Office" w:eastAsia="Whitney Office" w:hAnsi="Whitney Office" w:cs="Whitney Office"/>
          <w:b/>
          <w:bCs/>
        </w:rPr>
        <w:t>Not present in Rhode Island:</w:t>
      </w:r>
      <w:r w:rsidRPr="78DA7176">
        <w:rPr>
          <w:rStyle w:val="eop"/>
          <w:rFonts w:ascii="Whitney Office" w:eastAsia="Whitney Office" w:hAnsi="Whitney Office" w:cs="Whitney Office"/>
        </w:rPr>
        <w:t> </w:t>
      </w:r>
    </w:p>
    <w:p w14:paraId="03D0676A" w14:textId="77777777" w:rsidR="005808C2" w:rsidRPr="00673DF9"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Exterior quarantine on all firewood</w:t>
      </w:r>
    </w:p>
    <w:p w14:paraId="6D1BF657" w14:textId="77777777" w:rsidR="005808C2" w:rsidRPr="00673DF9"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Exterior pest-based quarantine(s)</w:t>
      </w:r>
    </w:p>
    <w:p w14:paraId="64C66795" w14:textId="77777777" w:rsidR="005808C2" w:rsidRPr="00673DF9"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Interior pest-based quarantine(s) limiting intrastate firewood movement</w:t>
      </w:r>
    </w:p>
    <w:p w14:paraId="2A80A243" w14:textId="77777777" w:rsidR="005808C2" w:rsidRPr="00673DF9" w:rsidRDefault="005808C2" w:rsidP="005808C2">
      <w:pPr>
        <w:pStyle w:val="paragraph"/>
        <w:numPr>
          <w:ilvl w:val="0"/>
          <w:numId w:val="5"/>
        </w:numPr>
        <w:spacing w:before="0" w:beforeAutospacing="0" w:after="0" w:afterAutospacing="0"/>
        <w:ind w:left="720"/>
        <w:textAlignment w:val="baseline"/>
        <w:rPr>
          <w:rStyle w:val="eop"/>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Extension recommendations </w:t>
      </w:r>
    </w:p>
    <w:p w14:paraId="23DDA3BB" w14:textId="77777777" w:rsidR="005808C2" w:rsidRPr="00673DF9"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Firewood movement-related recommendation not found in cooperative extension web materials</w:t>
      </w:r>
    </w:p>
    <w:p w14:paraId="08DF0A0A" w14:textId="77777777" w:rsidR="005808C2" w:rsidRPr="00673DF9"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State Lands or Parks specific regulations or statewide restrictions</w:t>
      </w:r>
    </w:p>
    <w:p w14:paraId="6F90D196" w14:textId="77777777" w:rsidR="005808C2" w:rsidRPr="00673DF9"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 xml:space="preserve">Firewood movement-related recommendations directly (high visibility) on State Park campsites’ reservation pages </w:t>
      </w:r>
    </w:p>
    <w:p w14:paraId="21C54AED" w14:textId="77777777" w:rsidR="005808C2" w:rsidRPr="00A8114A"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 xml:space="preserve">Certification ability (i.e., kiln certification to meet any applicable heat-treatment standards) </w:t>
      </w:r>
    </w:p>
    <w:p w14:paraId="28D81B13" w14:textId="77777777" w:rsidR="005808C2" w:rsidRPr="00673DF9" w:rsidRDefault="005808C2" w:rsidP="005808C2">
      <w:pPr>
        <w:pStyle w:val="paragraph"/>
        <w:numPr>
          <w:ilvl w:val="0"/>
          <w:numId w:val="12"/>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color w:val="000000" w:themeColor="text1"/>
          <w:sz w:val="20"/>
          <w:szCs w:val="20"/>
        </w:rPr>
        <w:t>does not certify, currently no certification process but could change with interest</w:t>
      </w:r>
      <w:r w:rsidRPr="78DA7176">
        <w:rPr>
          <w:rStyle w:val="eop"/>
          <w:rFonts w:ascii="Whitney Office" w:eastAsia="Whitney Office" w:hAnsi="Whitney Office" w:cs="Whitney Office"/>
          <w:color w:val="000000" w:themeColor="text1"/>
          <w:sz w:val="20"/>
          <w:szCs w:val="20"/>
        </w:rPr>
        <w:t> </w:t>
      </w:r>
    </w:p>
    <w:p w14:paraId="05936B7E" w14:textId="77777777" w:rsidR="005808C2" w:rsidRPr="00673DF9" w:rsidRDefault="005808C2" w:rsidP="005808C2">
      <w:pPr>
        <w:pStyle w:val="paragraph"/>
        <w:spacing w:before="0" w:beforeAutospacing="0" w:after="0" w:afterAutospacing="0"/>
        <w:ind w:left="720"/>
        <w:textAlignment w:val="baseline"/>
        <w:rPr>
          <w:rStyle w:val="normaltextrun"/>
          <w:rFonts w:ascii="Calibri" w:eastAsiaTheme="majorEastAsia" w:hAnsi="Calibri" w:cs="Calibri"/>
          <w:sz w:val="22"/>
          <w:szCs w:val="22"/>
        </w:rPr>
      </w:pPr>
    </w:p>
    <w:p w14:paraId="038F6E1C"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eop"/>
          <w:rFonts w:ascii="Calibri" w:hAnsi="Calibri" w:cs="Calibri"/>
          <w:sz w:val="22"/>
          <w:szCs w:val="22"/>
        </w:rPr>
        <w:t> </w:t>
      </w:r>
      <w:r w:rsidRPr="78DA7176">
        <w:rPr>
          <w:rStyle w:val="normaltextrun"/>
          <w:rFonts w:ascii="Whitney Office" w:eastAsia="Whitney Office" w:hAnsi="Whitney Office" w:cs="Whitney Office"/>
          <w:b/>
          <w:bCs/>
          <w:sz w:val="22"/>
          <w:szCs w:val="22"/>
        </w:rPr>
        <w:t>Firewood relevant forest pests found in Rhode Island:</w:t>
      </w:r>
      <w:r w:rsidRPr="78DA7176">
        <w:rPr>
          <w:rStyle w:val="eop"/>
          <w:rFonts w:ascii="Whitney Office" w:eastAsia="Whitney Office" w:hAnsi="Whitney Office" w:cs="Whitney Office"/>
          <w:sz w:val="22"/>
          <w:szCs w:val="22"/>
        </w:rPr>
        <w:t> </w:t>
      </w:r>
    </w:p>
    <w:p w14:paraId="307FD787" w14:textId="5A6960E7" w:rsidR="005808C2" w:rsidRPr="00157E4C"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Pr>
          <w:noProof/>
        </w:rPr>
        <w:drawing>
          <wp:inline distT="0" distB="0" distL="0" distR="0" wp14:anchorId="3B9656EC" wp14:editId="1191774D">
            <wp:extent cx="246038" cy="246038"/>
            <wp:effectExtent l="0" t="0" r="1905" b="1905"/>
            <wp:docPr id="1948295193" name="Picture 1948295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246038" cy="246038"/>
                    </a:xfrm>
                    <a:prstGeom prst="rect">
                      <a:avLst/>
                    </a:prstGeom>
                  </pic:spPr>
                </pic:pic>
              </a:graphicData>
            </a:graphic>
          </wp:inline>
        </w:drawing>
      </w:r>
      <w:r w:rsidRPr="78DA7176">
        <w:rPr>
          <w:rStyle w:val="normaltextrun"/>
          <w:rFonts w:ascii="Whitney Office" w:eastAsia="Whitney Office" w:hAnsi="Whitney Office" w:cs="Whitney Office"/>
          <w:sz w:val="20"/>
          <w:szCs w:val="20"/>
        </w:rPr>
        <w:t>Emerald ash borer, spongy moth (</w:t>
      </w:r>
      <w:r w:rsidRPr="78DA7176">
        <w:rPr>
          <w:rStyle w:val="normaltextrun"/>
          <w:rFonts w:ascii="Whitney Office" w:eastAsia="Whitney Office" w:hAnsi="Whitney Office" w:cs="Whitney Office"/>
          <w:i/>
          <w:iCs/>
          <w:sz w:val="20"/>
          <w:szCs w:val="20"/>
        </w:rPr>
        <w:t xml:space="preserve">Lymantria </w:t>
      </w:r>
      <w:proofErr w:type="spellStart"/>
      <w:r w:rsidRPr="78DA7176">
        <w:rPr>
          <w:rStyle w:val="normaltextrun"/>
          <w:rFonts w:ascii="Whitney Office" w:eastAsia="Whitney Office" w:hAnsi="Whitney Office" w:cs="Whitney Office"/>
          <w:i/>
          <w:iCs/>
          <w:sz w:val="20"/>
          <w:szCs w:val="20"/>
        </w:rPr>
        <w:t>dispar</w:t>
      </w:r>
      <w:proofErr w:type="spellEnd"/>
      <w:r w:rsidRPr="78DA7176">
        <w:rPr>
          <w:rStyle w:val="normaltextrun"/>
          <w:rFonts w:ascii="Whitney Office" w:eastAsia="Whitney Office" w:hAnsi="Whitney Office" w:cs="Whitney Office"/>
          <w:sz w:val="20"/>
          <w:szCs w:val="20"/>
        </w:rPr>
        <w:t>)</w:t>
      </w:r>
      <w:r w:rsidR="002A7A49">
        <w:rPr>
          <w:rStyle w:val="normaltextrun"/>
          <w:rFonts w:ascii="Whitney Office" w:eastAsia="Whitney Office" w:hAnsi="Whitney Office" w:cs="Whitney Office"/>
          <w:sz w:val="20"/>
          <w:szCs w:val="20"/>
        </w:rPr>
        <w:t>, spotted lanternfly</w:t>
      </w:r>
    </w:p>
    <w:p w14:paraId="337C2817" w14:textId="77777777" w:rsidR="005808C2" w:rsidRDefault="005808C2" w:rsidP="005808C2"/>
    <w:p w14:paraId="3D1AD039" w14:textId="77777777" w:rsidR="005808C2" w:rsidRDefault="005808C2" w:rsidP="005808C2"/>
    <w:p w14:paraId="2222780F" w14:textId="77777777" w:rsidR="00DF4A61" w:rsidRDefault="00DF4A61" w:rsidP="005808C2">
      <w:pPr>
        <w:pStyle w:val="paragraph"/>
        <w:spacing w:before="0" w:beforeAutospacing="0" w:after="0" w:afterAutospacing="0"/>
        <w:textAlignment w:val="baseline"/>
        <w:rPr>
          <w:rStyle w:val="normaltextrun"/>
          <w:rFonts w:ascii="Calibri Light" w:eastAsiaTheme="majorEastAsia" w:hAnsi="Calibri Light" w:cs="Calibri Light"/>
          <w:b/>
          <w:bCs/>
          <w:sz w:val="56"/>
          <w:szCs w:val="56"/>
        </w:rPr>
      </w:pPr>
    </w:p>
    <w:p w14:paraId="48B2FAB1" w14:textId="7E47C376"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normaltextrun"/>
          <w:rFonts w:ascii="Calibri Light" w:eastAsiaTheme="majorEastAsia" w:hAnsi="Calibri Light" w:cs="Calibri Light"/>
          <w:b/>
          <w:bCs/>
          <w:sz w:val="56"/>
          <w:szCs w:val="56"/>
        </w:rPr>
        <w:t>South Carolina State Summary</w:t>
      </w:r>
      <w:r>
        <w:rPr>
          <w:rStyle w:val="eop"/>
          <w:rFonts w:ascii="Calibri Light" w:hAnsi="Calibri Light" w:cs="Calibri Light"/>
          <w:sz w:val="56"/>
          <w:szCs w:val="56"/>
        </w:rPr>
        <w:t> </w:t>
      </w:r>
    </w:p>
    <w:p w14:paraId="154825EE"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rPr>
      </w:pPr>
    </w:p>
    <w:p w14:paraId="0BE3D5D5" w14:textId="3B8B2011" w:rsidR="005808C2" w:rsidRDefault="00E25ECD" w:rsidP="005808C2">
      <w:pPr>
        <w:pStyle w:val="paragraph"/>
        <w:spacing w:before="0" w:beforeAutospacing="0" w:after="0" w:afterAutospacing="0"/>
        <w:jc w:val="center"/>
        <w:textAlignment w:val="baseline"/>
        <w:rPr>
          <w:rFonts w:ascii="Segoe UI" w:hAnsi="Segoe UI" w:cs="Segoe UI"/>
          <w:sz w:val="18"/>
          <w:szCs w:val="18"/>
        </w:rPr>
      </w:pPr>
      <w:r w:rsidRPr="00103C25">
        <w:rPr>
          <w:noProof/>
        </w:rPr>
        <w:drawing>
          <wp:inline distT="0" distB="0" distL="0" distR="0" wp14:anchorId="635A0929" wp14:editId="101E53B2">
            <wp:extent cx="6027089" cy="2439855"/>
            <wp:effectExtent l="0" t="0" r="0" b="0"/>
            <wp:docPr id="1948295217" name="Picture 194829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971" cy="2459238"/>
                    </a:xfrm>
                    <a:prstGeom prst="rect">
                      <a:avLst/>
                    </a:prstGeom>
                    <a:noFill/>
                    <a:ln>
                      <a:noFill/>
                    </a:ln>
                  </pic:spPr>
                </pic:pic>
              </a:graphicData>
            </a:graphic>
          </wp:inline>
        </w:drawing>
      </w:r>
    </w:p>
    <w:p w14:paraId="27279CC2" w14:textId="77777777" w:rsidR="00E25ECD" w:rsidRDefault="005808C2" w:rsidP="005808C2">
      <w:pPr>
        <w:pStyle w:val="paragraph"/>
        <w:spacing w:before="0" w:beforeAutospacing="0" w:after="0" w:afterAutospacing="0"/>
        <w:textAlignment w:val="baseline"/>
        <w:rPr>
          <w:rStyle w:val="eop"/>
          <w:rFonts w:ascii="Whitney Office" w:eastAsia="Whitney Office" w:hAnsi="Whitney Office" w:cs="Whitney Office"/>
          <w:sz w:val="28"/>
          <w:szCs w:val="28"/>
        </w:rPr>
      </w:pPr>
      <w:r w:rsidRPr="78DA7176">
        <w:rPr>
          <w:rStyle w:val="eop"/>
          <w:rFonts w:ascii="Whitney Office" w:eastAsia="Whitney Office" w:hAnsi="Whitney Office" w:cs="Whitney Office"/>
          <w:sz w:val="28"/>
          <w:szCs w:val="28"/>
        </w:rPr>
        <w:t> </w:t>
      </w:r>
    </w:p>
    <w:p w14:paraId="3E8F12F6" w14:textId="0A317A25" w:rsidR="005808C2" w:rsidRPr="00157E4C" w:rsidRDefault="005808C2" w:rsidP="005808C2">
      <w:pPr>
        <w:pStyle w:val="paragraph"/>
        <w:spacing w:before="0" w:beforeAutospacing="0" w:after="0" w:afterAutospacing="0"/>
        <w:textAlignment w:val="baseline"/>
        <w:rPr>
          <w:rFonts w:ascii="Whitney Office" w:eastAsia="Whitney Office" w:hAnsi="Whitney Office" w:cs="Whitney Office"/>
        </w:rPr>
      </w:pPr>
      <w:r w:rsidRPr="78DA7176">
        <w:rPr>
          <w:rStyle w:val="normaltextrun"/>
          <w:rFonts w:ascii="Whitney Office" w:eastAsia="Whitney Office" w:hAnsi="Whitney Office" w:cs="Whitney Office"/>
          <w:b/>
          <w:bCs/>
        </w:rPr>
        <w:t>South Carolina currently has in place:</w:t>
      </w:r>
      <w:r w:rsidRPr="78DA7176">
        <w:rPr>
          <w:rStyle w:val="eop"/>
          <w:rFonts w:ascii="Whitney Office" w:eastAsia="Whitney Office" w:hAnsi="Whitney Office" w:cs="Whitney Office"/>
        </w:rPr>
        <w:t> </w:t>
      </w:r>
    </w:p>
    <w:p w14:paraId="11D74541" w14:textId="77777777" w:rsidR="005808C2" w:rsidRPr="00094D56"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Exterior pest-based quarantine(s)</w:t>
      </w:r>
    </w:p>
    <w:p w14:paraId="0A8898F2" w14:textId="77777777" w:rsidR="005808C2" w:rsidRPr="00767311" w:rsidRDefault="005808C2" w:rsidP="005808C2">
      <w:pPr>
        <w:pStyle w:val="paragraph"/>
        <w:numPr>
          <w:ilvl w:val="0"/>
          <w:numId w:val="32"/>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color w:val="000000" w:themeColor="text1"/>
          <w:sz w:val="20"/>
          <w:szCs w:val="20"/>
        </w:rPr>
        <w:t>Clemson University Dept. of Plant Industry (CUDPI) quarantine on </w:t>
      </w:r>
      <w:hyperlink r:id="rId668">
        <w:r w:rsidRPr="78DA7176">
          <w:rPr>
            <w:rStyle w:val="normaltextrun"/>
            <w:rFonts w:ascii="Whitney Office" w:eastAsia="Whitney Office" w:hAnsi="Whitney Office" w:cs="Whitney Office"/>
            <w:color w:val="0563C1"/>
            <w:sz w:val="20"/>
            <w:szCs w:val="20"/>
            <w:u w:val="single"/>
          </w:rPr>
          <w:t>Asian longhorned beetle</w:t>
        </w:r>
      </w:hyperlink>
      <w:r w:rsidRPr="78DA7176">
        <w:rPr>
          <w:rStyle w:val="normaltextrun"/>
          <w:rFonts w:ascii="Whitney Office" w:eastAsia="Whitney Office" w:hAnsi="Whitney Office" w:cs="Whitney Office"/>
          <w:color w:val="000000" w:themeColor="text1"/>
          <w:sz w:val="20"/>
          <w:szCs w:val="20"/>
        </w:rPr>
        <w:t> (</w:t>
      </w:r>
      <w:r w:rsidRPr="78DA7176">
        <w:rPr>
          <w:rStyle w:val="contextualspellingandgrammarerror"/>
          <w:rFonts w:ascii="Whitney Office" w:eastAsia="Whitney Office" w:hAnsi="Whitney Office" w:cs="Whitney Office"/>
          <w:color w:val="000000" w:themeColor="text1"/>
        </w:rPr>
        <w:t>hardwood</w:t>
      </w:r>
      <w:r w:rsidRPr="78DA7176">
        <w:rPr>
          <w:rStyle w:val="normaltextrun"/>
          <w:rFonts w:ascii="Whitney Office" w:eastAsia="Whitney Office" w:hAnsi="Whitney Office" w:cs="Whitney Office"/>
          <w:color w:val="000000" w:themeColor="text1"/>
          <w:sz w:val="20"/>
          <w:szCs w:val="20"/>
        </w:rPr>
        <w:t> FW)</w:t>
      </w:r>
      <w:r w:rsidRPr="78DA7176">
        <w:rPr>
          <w:rStyle w:val="eop"/>
          <w:rFonts w:ascii="Whitney Office" w:eastAsia="Whitney Office" w:hAnsi="Whitney Office" w:cs="Whitney Office"/>
          <w:color w:val="000000" w:themeColor="text1"/>
          <w:sz w:val="20"/>
          <w:szCs w:val="20"/>
        </w:rPr>
        <w:t> </w:t>
      </w:r>
    </w:p>
    <w:p w14:paraId="35603695"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Interior pest-based quarantine</w:t>
      </w:r>
      <w:r w:rsidRPr="78DA7176">
        <w:rPr>
          <w:rStyle w:val="normaltextrun"/>
          <w:rFonts w:ascii="Whitney Office" w:eastAsia="Whitney Office" w:hAnsi="Whitney Office" w:cs="Whitney Office"/>
          <w:sz w:val="22"/>
          <w:szCs w:val="22"/>
        </w:rPr>
        <w:t>(s) limiting intrastate firewood movement</w:t>
      </w:r>
    </w:p>
    <w:p w14:paraId="471AD496" w14:textId="77777777" w:rsidR="005808C2" w:rsidRPr="00767311" w:rsidRDefault="005808C2" w:rsidP="005808C2">
      <w:pPr>
        <w:pStyle w:val="paragraph"/>
        <w:numPr>
          <w:ilvl w:val="0"/>
          <w:numId w:val="13"/>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0"/>
          <w:szCs w:val="20"/>
        </w:rPr>
        <w:t>Federal [</w:t>
      </w:r>
      <w:hyperlink r:id="rId669" w:tgtFrame="_blank" w:history="1">
        <w:r w:rsidRPr="78DA7176">
          <w:rPr>
            <w:rStyle w:val="normaltextrun"/>
            <w:rFonts w:ascii="Whitney Office" w:eastAsia="Whitney Office" w:hAnsi="Whitney Office" w:cs="Whitney Office"/>
            <w:color w:val="0563C1"/>
            <w:sz w:val="20"/>
            <w:szCs w:val="20"/>
            <w:u w:val="single"/>
          </w:rPr>
          <w:t>Asian longhorned beetle</w:t>
        </w:r>
      </w:hyperlink>
      <w:r w:rsidRPr="78DA7176">
        <w:rPr>
          <w:rStyle w:val="eop"/>
          <w:rFonts w:ascii="Whitney Office" w:eastAsia="Whitney Office" w:hAnsi="Whitney Office" w:cs="Whitney Office"/>
          <w:color w:val="000000"/>
          <w:sz w:val="20"/>
          <w:szCs w:val="20"/>
        </w:rPr>
        <w:t> </w:t>
      </w:r>
      <w:r w:rsidRPr="78DA7176">
        <w:rPr>
          <w:rStyle w:val="normaltextrun"/>
          <w:rFonts w:ascii="Whitney Office" w:eastAsia="Whitney Office" w:hAnsi="Whitney Office" w:cs="Whitney Office"/>
          <w:color w:val="000000"/>
          <w:sz w:val="20"/>
          <w:szCs w:val="20"/>
          <w:shd w:val="clear" w:color="auto" w:fill="FFFFFF"/>
        </w:rPr>
        <w:t>(partial)] and state (</w:t>
      </w:r>
      <w:r w:rsidRPr="78DA7176">
        <w:rPr>
          <w:rStyle w:val="normaltextrun"/>
          <w:rFonts w:ascii="Whitney Office" w:eastAsia="Whitney Office" w:hAnsi="Whitney Office" w:cs="Whitney Office"/>
          <w:color w:val="000000"/>
          <w:sz w:val="20"/>
          <w:szCs w:val="20"/>
        </w:rPr>
        <w:t>CUDPI) quarantine on </w:t>
      </w:r>
      <w:hyperlink r:id="rId670" w:tgtFrame="_blank" w:history="1">
        <w:r w:rsidRPr="78DA7176">
          <w:rPr>
            <w:rStyle w:val="normaltextrun"/>
            <w:rFonts w:ascii="Whitney Office" w:eastAsia="Whitney Office" w:hAnsi="Whitney Office" w:cs="Whitney Office"/>
            <w:color w:val="0563C1"/>
            <w:sz w:val="20"/>
            <w:szCs w:val="20"/>
            <w:u w:val="single"/>
          </w:rPr>
          <w:t>Asian longhorned beetle</w:t>
        </w:r>
      </w:hyperlink>
      <w:r w:rsidRPr="78DA7176">
        <w:rPr>
          <w:rStyle w:val="normaltextrun"/>
          <w:rFonts w:ascii="Whitney Office" w:eastAsia="Whitney Office" w:hAnsi="Whitney Office" w:cs="Whitney Office"/>
          <w:color w:val="000000"/>
          <w:sz w:val="20"/>
          <w:szCs w:val="20"/>
        </w:rPr>
        <w:t> (</w:t>
      </w:r>
      <w:r w:rsidRPr="78DA7176">
        <w:rPr>
          <w:rStyle w:val="contextualspellingandgrammarerror"/>
          <w:rFonts w:ascii="Whitney Office" w:eastAsia="Whitney Office" w:hAnsi="Whitney Office" w:cs="Whitney Office"/>
          <w:color w:val="000000"/>
        </w:rPr>
        <w:t>hardwood</w:t>
      </w:r>
      <w:r w:rsidRPr="78DA7176">
        <w:rPr>
          <w:rStyle w:val="normaltextrun"/>
          <w:rFonts w:ascii="Whitney Office" w:eastAsia="Whitney Office" w:hAnsi="Whitney Office" w:cs="Whitney Office"/>
          <w:color w:val="000000"/>
          <w:sz w:val="20"/>
          <w:szCs w:val="20"/>
        </w:rPr>
        <w:t> FW)</w:t>
      </w:r>
    </w:p>
    <w:p w14:paraId="6B5A4BE4" w14:textId="77777777" w:rsidR="005808C2" w:rsidRPr="00767311"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 xml:space="preserve">Federal quarantine – </w:t>
      </w:r>
      <w:r w:rsidRPr="78DA7176">
        <w:rPr>
          <w:rStyle w:val="normaltextrun"/>
          <w:rFonts w:ascii="Whitney Office" w:eastAsia="Whitney Office" w:hAnsi="Whitney Office" w:cs="Whitney Office"/>
          <w:sz w:val="22"/>
          <w:szCs w:val="22"/>
        </w:rPr>
        <w:t>limiting export of regulated items</w:t>
      </w:r>
    </w:p>
    <w:p w14:paraId="021E5C06" w14:textId="77777777" w:rsidR="005808C2" w:rsidRPr="008A7B6A" w:rsidRDefault="00000000" w:rsidP="005808C2">
      <w:pPr>
        <w:pStyle w:val="paragraph"/>
        <w:numPr>
          <w:ilvl w:val="0"/>
          <w:numId w:val="13"/>
        </w:numPr>
        <w:spacing w:before="0" w:beforeAutospacing="0" w:after="0" w:afterAutospacing="0"/>
        <w:textAlignment w:val="baseline"/>
        <w:rPr>
          <w:rStyle w:val="normaltextrun"/>
          <w:rFonts w:ascii="Whitney Office" w:eastAsia="Whitney Office" w:hAnsi="Whitney Office" w:cs="Whitney Office"/>
          <w:sz w:val="20"/>
          <w:szCs w:val="20"/>
        </w:rPr>
      </w:pPr>
      <w:hyperlink r:id="rId671">
        <w:r w:rsidR="005808C2" w:rsidRPr="78DA7176">
          <w:rPr>
            <w:rStyle w:val="normaltextrun"/>
            <w:rFonts w:ascii="Whitney Office" w:eastAsia="Whitney Office" w:hAnsi="Whitney Office" w:cs="Whitney Office"/>
            <w:color w:val="0563C1"/>
            <w:sz w:val="20"/>
            <w:szCs w:val="20"/>
            <w:u w:val="single"/>
          </w:rPr>
          <w:t>imported fire ant</w:t>
        </w:r>
      </w:hyperlink>
      <w:r w:rsidR="005808C2" w:rsidRPr="78DA7176">
        <w:rPr>
          <w:rStyle w:val="normaltextrun"/>
          <w:rFonts w:ascii="Whitney Office" w:eastAsia="Whitney Office" w:hAnsi="Whitney Office" w:cs="Whitney Office"/>
          <w:color w:val="000000" w:themeColor="text1"/>
          <w:sz w:val="20"/>
          <w:szCs w:val="20"/>
        </w:rPr>
        <w:t xml:space="preserve"> (encompasses </w:t>
      </w:r>
      <w:r w:rsidR="005808C2" w:rsidRPr="78DA7176">
        <w:rPr>
          <w:rStyle w:val="contextualspellingandgrammarerror"/>
          <w:rFonts w:ascii="Whitney Office" w:eastAsia="Whitney Office" w:hAnsi="Whitney Office" w:cs="Whitney Office"/>
          <w:color w:val="000000" w:themeColor="text1"/>
        </w:rPr>
        <w:t>entire</w:t>
      </w:r>
      <w:r w:rsidR="005808C2" w:rsidRPr="78DA7176">
        <w:rPr>
          <w:rStyle w:val="normaltextrun"/>
          <w:rFonts w:ascii="Whitney Office" w:eastAsia="Whitney Office" w:hAnsi="Whitney Office" w:cs="Whitney Office"/>
          <w:color w:val="000000" w:themeColor="text1"/>
          <w:sz w:val="20"/>
          <w:szCs w:val="20"/>
        </w:rPr>
        <w:t> state)</w:t>
      </w:r>
    </w:p>
    <w:p w14:paraId="61BCFEC3"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Agency official firewood recommendations</w:t>
      </w:r>
      <w:r w:rsidRPr="78DA7176">
        <w:rPr>
          <w:rStyle w:val="normaltextrun"/>
          <w:rFonts w:ascii="Whitney Office" w:eastAsia="Whitney Office" w:hAnsi="Whitney Office" w:cs="Whitney Office"/>
          <w:sz w:val="22"/>
          <w:szCs w:val="22"/>
        </w:rPr>
        <w:t> </w:t>
      </w:r>
    </w:p>
    <w:p w14:paraId="2A865B9B" w14:textId="77777777" w:rsidR="005808C2" w:rsidRPr="008A7B6A" w:rsidRDefault="005808C2" w:rsidP="005808C2">
      <w:pPr>
        <w:pStyle w:val="paragraph"/>
        <w:numPr>
          <w:ilvl w:val="0"/>
          <w:numId w:val="16"/>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eop"/>
          <w:rFonts w:ascii="Whitney Office" w:eastAsia="Whitney Office" w:hAnsi="Whitney Office" w:cs="Whitney Office"/>
          <w:sz w:val="20"/>
          <w:szCs w:val="20"/>
        </w:rPr>
        <w:t xml:space="preserve">SC Forestry Commission: </w:t>
      </w:r>
      <w:hyperlink r:id="rId672">
        <w:r w:rsidRPr="78DA7176">
          <w:rPr>
            <w:rStyle w:val="Hyperlink"/>
            <w:rFonts w:ascii="Whitney Office" w:eastAsia="Whitney Office" w:hAnsi="Whitney Office" w:cs="Whitney Office"/>
            <w:sz w:val="20"/>
            <w:szCs w:val="20"/>
          </w:rPr>
          <w:t>Forest Health: Don’t Move Firewood!</w:t>
        </w:r>
      </w:hyperlink>
    </w:p>
    <w:p w14:paraId="7F750ED7"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Extension recommendations</w:t>
      </w:r>
    </w:p>
    <w:p w14:paraId="48C73D86" w14:textId="77777777" w:rsidR="005808C2" w:rsidRPr="007A6BA1"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Found with high visibility: </w:t>
      </w:r>
      <w:hyperlink r:id="rId673">
        <w:r w:rsidRPr="78DA7176">
          <w:rPr>
            <w:rStyle w:val="Hyperlink"/>
            <w:rFonts w:ascii="Whitney Office" w:eastAsia="Whitney Office" w:hAnsi="Whitney Office" w:cs="Whitney Office"/>
            <w:sz w:val="20"/>
            <w:szCs w:val="20"/>
          </w:rPr>
          <w:t>Firewood Movement</w:t>
        </w:r>
      </w:hyperlink>
      <w:r w:rsidRPr="78DA7176">
        <w:rPr>
          <w:rStyle w:val="normaltextrun"/>
          <w:rFonts w:ascii="Whitney Office" w:eastAsia="Whitney Office" w:hAnsi="Whitney Office" w:cs="Whitney Office"/>
          <w:sz w:val="20"/>
          <w:szCs w:val="20"/>
        </w:rPr>
        <w:t xml:space="preserve"> </w:t>
      </w:r>
    </w:p>
    <w:p w14:paraId="1E901B6B"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Stand Lands or Parks recommendations</w:t>
      </w:r>
    </w:p>
    <w:p w14:paraId="19789444" w14:textId="77777777" w:rsidR="005808C2" w:rsidRPr="007A6BA1"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Found with high visibility on </w:t>
      </w:r>
      <w:hyperlink r:id="rId674">
        <w:r w:rsidRPr="78DA7176">
          <w:rPr>
            <w:rStyle w:val="Hyperlink"/>
            <w:rFonts w:ascii="Whitney Office" w:eastAsia="Whitney Office" w:hAnsi="Whitney Office" w:cs="Whitney Office"/>
            <w:sz w:val="20"/>
            <w:szCs w:val="20"/>
          </w:rPr>
          <w:t>State Parks FAQ</w:t>
        </w:r>
      </w:hyperlink>
      <w:r w:rsidRPr="78DA7176">
        <w:rPr>
          <w:rStyle w:val="normaltextrun"/>
          <w:rFonts w:ascii="Whitney Office" w:eastAsia="Whitney Office" w:hAnsi="Whitney Office" w:cs="Whitney Office"/>
          <w:sz w:val="20"/>
          <w:szCs w:val="20"/>
        </w:rPr>
        <w:t xml:space="preserve"> page</w:t>
      </w:r>
    </w:p>
    <w:p w14:paraId="41DCB79D" w14:textId="77777777" w:rsidR="005808C2" w:rsidRPr="001A5223"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 xml:space="preserve">Firewood movement-related recommendations on State Park campsites’ reservation pages </w:t>
      </w:r>
    </w:p>
    <w:p w14:paraId="4B7CE3BE" w14:textId="77777777" w:rsidR="005808C2" w:rsidRPr="00CC2897" w:rsidRDefault="005808C2" w:rsidP="005808C2">
      <w:pPr>
        <w:pStyle w:val="paragraph"/>
        <w:numPr>
          <w:ilvl w:val="0"/>
          <w:numId w:val="12"/>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Found with high visibility on campsites’ reservation pages (e.g., </w:t>
      </w:r>
      <w:hyperlink r:id="rId675">
        <w:r w:rsidRPr="78DA7176">
          <w:rPr>
            <w:rStyle w:val="Hyperlink"/>
            <w:rFonts w:ascii="Whitney Office" w:eastAsia="Whitney Office" w:hAnsi="Whitney Office" w:cs="Whitney Office"/>
            <w:sz w:val="20"/>
            <w:szCs w:val="20"/>
          </w:rPr>
          <w:t>Dreher Island SP</w:t>
        </w:r>
      </w:hyperlink>
      <w:r w:rsidRPr="78DA7176">
        <w:rPr>
          <w:rStyle w:val="normaltextrun"/>
          <w:rFonts w:ascii="Whitney Office" w:eastAsia="Whitney Office" w:hAnsi="Whitney Office" w:cs="Whitney Office"/>
          <w:sz w:val="20"/>
          <w:szCs w:val="20"/>
        </w:rPr>
        <w:t>)</w:t>
      </w:r>
      <w:r w:rsidRPr="78DA7176">
        <w:rPr>
          <w:rStyle w:val="eop"/>
          <w:rFonts w:ascii="Whitney Office" w:eastAsia="Whitney Office" w:hAnsi="Whitney Office" w:cs="Whitney Office"/>
          <w:sz w:val="20"/>
          <w:szCs w:val="20"/>
        </w:rPr>
        <w:t> </w:t>
      </w:r>
    </w:p>
    <w:p w14:paraId="1139C479" w14:textId="77777777" w:rsidR="005808C2" w:rsidRPr="00054F4E"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 xml:space="preserve">National Parks regulations – </w:t>
      </w:r>
      <w:r w:rsidRPr="78DA7176">
        <w:rPr>
          <w:rStyle w:val="normaltextrun"/>
          <w:rFonts w:ascii="Whitney Office" w:eastAsia="Whitney Office" w:hAnsi="Whitney Office" w:cs="Whitney Office"/>
          <w:sz w:val="22"/>
          <w:szCs w:val="22"/>
        </w:rPr>
        <w:t>at least one NPS property regulates firewood movement</w:t>
      </w:r>
    </w:p>
    <w:p w14:paraId="7032FE44" w14:textId="77777777" w:rsidR="005808C2" w:rsidRPr="00054F4E" w:rsidRDefault="005808C2" w:rsidP="005808C2">
      <w:pPr>
        <w:pStyle w:val="paragraph"/>
        <w:numPr>
          <w:ilvl w:val="0"/>
          <w:numId w:val="83"/>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(e.g., </w:t>
      </w:r>
      <w:hyperlink r:id="rId676">
        <w:r w:rsidRPr="78DA7176">
          <w:rPr>
            <w:rStyle w:val="Hyperlink"/>
            <w:rFonts w:ascii="Whitney Office" w:eastAsia="Whitney Office" w:hAnsi="Whitney Office" w:cs="Whitney Office"/>
            <w:sz w:val="20"/>
            <w:szCs w:val="20"/>
          </w:rPr>
          <w:t>Congaree NP</w:t>
        </w:r>
      </w:hyperlink>
      <w:r w:rsidRPr="78DA7176">
        <w:rPr>
          <w:rStyle w:val="normaltextrun"/>
          <w:rFonts w:ascii="Whitney Office" w:eastAsia="Whitney Office" w:hAnsi="Whitney Office" w:cs="Whitney Office"/>
          <w:sz w:val="20"/>
          <w:szCs w:val="20"/>
        </w:rPr>
        <w:t>)</w:t>
      </w:r>
    </w:p>
    <w:p w14:paraId="6F516C43" w14:textId="77777777" w:rsidR="005808C2" w:rsidRPr="00D3759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Certification ability </w:t>
      </w:r>
      <w:r w:rsidRPr="78DA7176">
        <w:rPr>
          <w:rStyle w:val="normaltextrun"/>
          <w:rFonts w:ascii="Whitney Office" w:eastAsia="Whitney Office" w:hAnsi="Whitney Office" w:cs="Whitney Office"/>
          <w:sz w:val="22"/>
          <w:szCs w:val="22"/>
        </w:rPr>
        <w:t xml:space="preserve">(i.e., kiln certification to meet any applicable heat-treatment standards) </w:t>
      </w:r>
    </w:p>
    <w:p w14:paraId="21B34665" w14:textId="77777777" w:rsidR="005808C2" w:rsidRPr="00CC2897"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b/>
          <w:bCs/>
        </w:rPr>
      </w:pPr>
      <w:r w:rsidRPr="78DA7176">
        <w:rPr>
          <w:rStyle w:val="normaltextrun"/>
          <w:rFonts w:ascii="Whitney Office" w:eastAsia="Whitney Office" w:hAnsi="Whitney Office" w:cs="Whitney Office"/>
          <w:sz w:val="20"/>
          <w:szCs w:val="20"/>
        </w:rPr>
        <w:t>Can certify, Dept. Of Ag. And Natural Resources certifies to T314-a </w:t>
      </w:r>
      <w:r w:rsidRPr="78DA7176">
        <w:rPr>
          <w:rStyle w:val="eop"/>
          <w:rFonts w:ascii="Whitney Office" w:eastAsia="Whitney Office" w:hAnsi="Whitney Office" w:cs="Whitney Office"/>
          <w:sz w:val="20"/>
          <w:szCs w:val="20"/>
        </w:rPr>
        <w:t> </w:t>
      </w:r>
    </w:p>
    <w:p w14:paraId="75A05480" w14:textId="77777777" w:rsidR="005808C2" w:rsidRPr="00157E4C" w:rsidRDefault="005808C2" w:rsidP="005808C2">
      <w:pPr>
        <w:pStyle w:val="paragraph"/>
        <w:spacing w:before="0" w:beforeAutospacing="0" w:after="0" w:afterAutospacing="0"/>
        <w:ind w:left="720"/>
        <w:textAlignment w:val="baseline"/>
        <w:rPr>
          <w:rFonts w:ascii="Whitney Office" w:eastAsia="Whitney Office" w:hAnsi="Whitney Office" w:cs="Whitney Office"/>
          <w:sz w:val="22"/>
          <w:szCs w:val="22"/>
        </w:rPr>
      </w:pPr>
      <w:r w:rsidRPr="78DA7176">
        <w:rPr>
          <w:rStyle w:val="eop"/>
          <w:rFonts w:ascii="Whitney Office" w:eastAsia="Whitney Office" w:hAnsi="Whitney Office" w:cs="Whitney Office"/>
          <w:sz w:val="22"/>
          <w:szCs w:val="22"/>
        </w:rPr>
        <w:t> </w:t>
      </w:r>
    </w:p>
    <w:p w14:paraId="22D69B1A" w14:textId="77777777" w:rsidR="005808C2" w:rsidRPr="00B21DA4" w:rsidRDefault="005808C2" w:rsidP="005808C2">
      <w:pPr>
        <w:pStyle w:val="paragraph"/>
        <w:spacing w:before="0" w:beforeAutospacing="0" w:after="0" w:afterAutospacing="0"/>
        <w:textAlignment w:val="baseline"/>
        <w:rPr>
          <w:rStyle w:val="normaltextrun"/>
          <w:rFonts w:ascii="Whitney Office" w:eastAsia="Whitney Office" w:hAnsi="Whitney Office" w:cs="Whitney Office"/>
        </w:rPr>
      </w:pPr>
      <w:r w:rsidRPr="78DA7176">
        <w:rPr>
          <w:rStyle w:val="normaltextrun"/>
          <w:rFonts w:ascii="Whitney Office" w:eastAsia="Whitney Office" w:hAnsi="Whitney Office" w:cs="Whitney Office"/>
          <w:b/>
          <w:bCs/>
        </w:rPr>
        <w:t>Not present in South Carolina:</w:t>
      </w:r>
      <w:r w:rsidRPr="78DA7176">
        <w:rPr>
          <w:rStyle w:val="eop"/>
          <w:rFonts w:ascii="Whitney Office" w:eastAsia="Whitney Office" w:hAnsi="Whitney Office" w:cs="Whitney Office"/>
        </w:rPr>
        <w:t> </w:t>
      </w:r>
    </w:p>
    <w:p w14:paraId="1E08FDCD" w14:textId="77777777" w:rsidR="005808C2" w:rsidRPr="00787355"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Exterior quarantine on all firewood</w:t>
      </w:r>
    </w:p>
    <w:p w14:paraId="59FD74A4" w14:textId="77777777" w:rsidR="005808C2" w:rsidRPr="00787355"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State Lands or Parks specific regulations or official statewide restrictions</w:t>
      </w:r>
    </w:p>
    <w:p w14:paraId="6B70A93E" w14:textId="77777777" w:rsidR="005808C2" w:rsidRPr="00B21DA4" w:rsidRDefault="005808C2" w:rsidP="005808C2">
      <w:pPr>
        <w:pStyle w:val="paragraph"/>
        <w:spacing w:before="0" w:beforeAutospacing="0" w:after="0" w:afterAutospacing="0"/>
        <w:ind w:left="720"/>
        <w:textAlignment w:val="baseline"/>
        <w:rPr>
          <w:rStyle w:val="normaltextrun"/>
          <w:rFonts w:ascii="Whitney Office" w:eastAsia="Whitney Office" w:hAnsi="Whitney Office" w:cs="Whitney Office"/>
          <w:sz w:val="22"/>
          <w:szCs w:val="22"/>
        </w:rPr>
      </w:pPr>
    </w:p>
    <w:p w14:paraId="5C199E6A"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sz w:val="22"/>
          <w:szCs w:val="22"/>
        </w:rPr>
        <w:t>Firewood relevant forest pests found in South Carolina:</w:t>
      </w:r>
      <w:r w:rsidRPr="78DA7176">
        <w:rPr>
          <w:rStyle w:val="eop"/>
          <w:rFonts w:ascii="Whitney Office" w:eastAsia="Whitney Office" w:hAnsi="Whitney Office" w:cs="Whitney Office"/>
          <w:sz w:val="22"/>
          <w:szCs w:val="22"/>
        </w:rPr>
        <w:t> </w:t>
      </w:r>
    </w:p>
    <w:p w14:paraId="5DDF421D" w14:textId="77777777" w:rsidR="005808C2" w:rsidRPr="00157E4C"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Pr>
          <w:noProof/>
        </w:rPr>
        <w:lastRenderedPageBreak/>
        <w:drawing>
          <wp:inline distT="0" distB="0" distL="0" distR="0" wp14:anchorId="69E39422" wp14:editId="5AB6CA32">
            <wp:extent cx="246038" cy="246038"/>
            <wp:effectExtent l="0" t="0" r="1905" b="1905"/>
            <wp:docPr id="1531628244" name="Picture 1531628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628244"/>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246038" cy="246038"/>
                    </a:xfrm>
                    <a:prstGeom prst="rect">
                      <a:avLst/>
                    </a:prstGeom>
                  </pic:spPr>
                </pic:pic>
              </a:graphicData>
            </a:graphic>
          </wp:inline>
        </w:drawing>
      </w:r>
      <w:r w:rsidRPr="78DA7176">
        <w:rPr>
          <w:rStyle w:val="normaltextrun"/>
          <w:rFonts w:ascii="Whitney Office" w:eastAsia="Whitney Office" w:hAnsi="Whitney Office" w:cs="Whitney Office"/>
          <w:sz w:val="20"/>
          <w:szCs w:val="20"/>
        </w:rPr>
        <w:t>Emerald ash borer, Asian longhorned beetle, imported fire ant, southern pine beetle</w:t>
      </w:r>
    </w:p>
    <w:p w14:paraId="58F84B2B" w14:textId="77777777" w:rsidR="005808C2" w:rsidRPr="002D3DA6"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Pr>
          <w:noProof/>
        </w:rPr>
        <w:drawing>
          <wp:inline distT="0" distB="0" distL="0" distR="0" wp14:anchorId="3177C4F2" wp14:editId="5ACB3727">
            <wp:extent cx="253072" cy="253072"/>
            <wp:effectExtent l="0" t="0" r="0" b="0"/>
            <wp:docPr id="1531628245" name="Picture 1531628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628245"/>
                    <pic:cNvPicPr/>
                  </pic:nvPicPr>
                  <pic:blipFill>
                    <a:blip r:embed="rId263" cstate="print">
                      <a:extLst>
                        <a:ext uri="{28A0092B-C50C-407E-A947-70E740481C1C}">
                          <a14:useLocalDpi xmlns:a14="http://schemas.microsoft.com/office/drawing/2010/main" val="0"/>
                        </a:ext>
                      </a:extLst>
                    </a:blip>
                    <a:stretch>
                      <a:fillRect/>
                    </a:stretch>
                  </pic:blipFill>
                  <pic:spPr>
                    <a:xfrm flipH="1">
                      <a:off x="0" y="0"/>
                      <a:ext cx="253072" cy="253072"/>
                    </a:xfrm>
                    <a:prstGeom prst="rect">
                      <a:avLst/>
                    </a:prstGeom>
                  </pic:spPr>
                </pic:pic>
              </a:graphicData>
            </a:graphic>
          </wp:inline>
        </w:drawing>
      </w:r>
      <w:r w:rsidRPr="78DA7176">
        <w:rPr>
          <w:rStyle w:val="normaltextrun"/>
          <w:rFonts w:ascii="Whitney Office" w:eastAsia="Whitney Office" w:hAnsi="Whitney Office" w:cs="Whitney Office"/>
          <w:sz w:val="20"/>
          <w:szCs w:val="20"/>
        </w:rPr>
        <w:t xml:space="preserve"> oak wilt disease, laurel wilt disease</w:t>
      </w:r>
    </w:p>
    <w:p w14:paraId="48689B65" w14:textId="08BCABC8"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normaltextrun"/>
          <w:rFonts w:ascii="Calibri Light" w:eastAsiaTheme="majorEastAsia" w:hAnsi="Calibri Light" w:cs="Calibri Light"/>
          <w:b/>
          <w:bCs/>
          <w:sz w:val="56"/>
          <w:szCs w:val="56"/>
        </w:rPr>
        <w:t>South Dakota State Summary</w:t>
      </w:r>
      <w:r>
        <w:rPr>
          <w:rStyle w:val="eop"/>
          <w:rFonts w:ascii="Calibri Light" w:hAnsi="Calibri Light" w:cs="Calibri Light"/>
          <w:sz w:val="56"/>
          <w:szCs w:val="56"/>
        </w:rPr>
        <w:t> </w:t>
      </w:r>
    </w:p>
    <w:p w14:paraId="701E454F"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rPr>
      </w:pPr>
    </w:p>
    <w:p w14:paraId="5455DCD0" w14:textId="0FAD2F1D" w:rsidR="005808C2" w:rsidRDefault="00E25ECD" w:rsidP="005808C2">
      <w:pPr>
        <w:pStyle w:val="paragraph"/>
        <w:spacing w:before="0" w:beforeAutospacing="0" w:after="0" w:afterAutospacing="0"/>
        <w:jc w:val="center"/>
        <w:textAlignment w:val="baseline"/>
        <w:rPr>
          <w:rStyle w:val="normaltextrun"/>
          <w:rFonts w:ascii="Calibri" w:eastAsiaTheme="majorEastAsia" w:hAnsi="Calibri" w:cs="Calibri"/>
          <w:b/>
          <w:bCs/>
        </w:rPr>
      </w:pPr>
      <w:r w:rsidRPr="00103C25">
        <w:rPr>
          <w:noProof/>
        </w:rPr>
        <w:drawing>
          <wp:inline distT="0" distB="0" distL="0" distR="0" wp14:anchorId="01F5283B" wp14:editId="351517DB">
            <wp:extent cx="6027089" cy="2439855"/>
            <wp:effectExtent l="0" t="0" r="0" b="0"/>
            <wp:docPr id="1948295218" name="Picture 1948295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971" cy="2459238"/>
                    </a:xfrm>
                    <a:prstGeom prst="rect">
                      <a:avLst/>
                    </a:prstGeom>
                    <a:noFill/>
                    <a:ln>
                      <a:noFill/>
                    </a:ln>
                  </pic:spPr>
                </pic:pic>
              </a:graphicData>
            </a:graphic>
          </wp:inline>
        </w:drawing>
      </w:r>
    </w:p>
    <w:p w14:paraId="7D04EDCD"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b/>
          <w:bCs/>
        </w:rPr>
      </w:pPr>
    </w:p>
    <w:p w14:paraId="4123D44C" w14:textId="77777777" w:rsidR="005808C2" w:rsidRPr="007529AE" w:rsidRDefault="005808C2" w:rsidP="005808C2">
      <w:pPr>
        <w:pStyle w:val="paragraph"/>
        <w:spacing w:before="0" w:beforeAutospacing="0" w:after="0" w:afterAutospacing="0"/>
        <w:textAlignment w:val="baseline"/>
        <w:rPr>
          <w:rFonts w:ascii="Whitney Office" w:eastAsia="Whitney Office" w:hAnsi="Whitney Office" w:cs="Whitney Office"/>
        </w:rPr>
      </w:pPr>
      <w:r w:rsidRPr="78DA7176">
        <w:rPr>
          <w:rStyle w:val="normaltextrun"/>
          <w:rFonts w:ascii="Whitney Office" w:eastAsia="Whitney Office" w:hAnsi="Whitney Office" w:cs="Whitney Office"/>
          <w:b/>
          <w:bCs/>
        </w:rPr>
        <w:t>South Dakota currently has in place:</w:t>
      </w:r>
      <w:r w:rsidRPr="78DA7176">
        <w:rPr>
          <w:rStyle w:val="eop"/>
          <w:rFonts w:ascii="Whitney Office" w:eastAsia="Whitney Office" w:hAnsi="Whitney Office" w:cs="Whitney Office"/>
        </w:rPr>
        <w:t> </w:t>
      </w:r>
    </w:p>
    <w:p w14:paraId="16944725" w14:textId="77777777" w:rsidR="005808C2" w:rsidRPr="003B7C0E"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rPr>
      </w:pPr>
      <w:r w:rsidRPr="78DA7176">
        <w:rPr>
          <w:rStyle w:val="normaltextrun"/>
          <w:rFonts w:ascii="Whitney Office" w:eastAsia="Whitney Office" w:hAnsi="Whitney Office" w:cs="Whitney Office"/>
          <w:b/>
          <w:bCs/>
          <w:sz w:val="22"/>
          <w:szCs w:val="22"/>
        </w:rPr>
        <w:t xml:space="preserve">Exterior pest-based quarantine(s) </w:t>
      </w:r>
    </w:p>
    <w:p w14:paraId="517A209F" w14:textId="77777777" w:rsidR="005808C2" w:rsidRPr="00527BB0" w:rsidRDefault="005808C2" w:rsidP="005808C2">
      <w:pPr>
        <w:pStyle w:val="paragraph"/>
        <w:numPr>
          <w:ilvl w:val="0"/>
          <w:numId w:val="64"/>
        </w:numPr>
        <w:spacing w:before="0" w:beforeAutospacing="0" w:after="0" w:afterAutospacing="0"/>
        <w:textAlignment w:val="baseline"/>
        <w:rPr>
          <w:rStyle w:val="eop"/>
          <w:rFonts w:ascii="Whitney Office" w:eastAsia="Whitney Office" w:hAnsi="Whitney Office" w:cs="Whitney Office"/>
          <w:sz w:val="20"/>
          <w:szCs w:val="20"/>
        </w:rPr>
      </w:pPr>
      <w:r w:rsidRPr="78DA7176">
        <w:rPr>
          <w:rStyle w:val="normaltextrun"/>
          <w:rFonts w:ascii="Whitney Office" w:eastAsia="Whitney Office" w:hAnsi="Whitney Office" w:cs="Whitney Office"/>
          <w:color w:val="000000"/>
          <w:sz w:val="20"/>
          <w:szCs w:val="20"/>
          <w:shd w:val="clear" w:color="auto" w:fill="FFFFFF"/>
        </w:rPr>
        <w:t xml:space="preserve">SD Dept. of Agriculture and Natural Resources (SDDANR) </w:t>
      </w:r>
      <w:hyperlink r:id="rId677" w:history="1">
        <w:r w:rsidRPr="78DA7176">
          <w:rPr>
            <w:rStyle w:val="Hyperlink"/>
            <w:rFonts w:ascii="Whitney Office" w:eastAsia="Whitney Office" w:hAnsi="Whitney Office" w:cs="Whitney Office"/>
            <w:sz w:val="20"/>
            <w:szCs w:val="20"/>
            <w:shd w:val="clear" w:color="auto" w:fill="FFFFFF"/>
          </w:rPr>
          <w:t>emerald ash borer</w:t>
        </w:r>
      </w:hyperlink>
      <w:r w:rsidRPr="78DA7176">
        <w:rPr>
          <w:rStyle w:val="normaltextrun"/>
          <w:rFonts w:ascii="Whitney Office" w:eastAsia="Whitney Office" w:hAnsi="Whitney Office" w:cs="Whitney Office"/>
          <w:color w:val="000000"/>
          <w:sz w:val="20"/>
          <w:szCs w:val="20"/>
          <w:shd w:val="clear" w:color="auto" w:fill="FFFFFF"/>
        </w:rPr>
        <w:t xml:space="preserve"> quarantine applies to hardwood firewood from areas with EAB</w:t>
      </w:r>
    </w:p>
    <w:p w14:paraId="554246DB" w14:textId="77777777" w:rsidR="005808C2" w:rsidRPr="00E97007"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b/>
          <w:bCs/>
          <w:sz w:val="22"/>
          <w:szCs w:val="22"/>
        </w:rPr>
        <w:t>Interior pest-based quarantine</w:t>
      </w:r>
      <w:r w:rsidRPr="78DA7176">
        <w:rPr>
          <w:rStyle w:val="normaltextrun"/>
          <w:rFonts w:ascii="Whitney Office" w:eastAsia="Whitney Office" w:hAnsi="Whitney Office" w:cs="Whitney Office"/>
          <w:sz w:val="22"/>
          <w:szCs w:val="22"/>
        </w:rPr>
        <w:t>(s) limiting intrastate movement</w:t>
      </w:r>
    </w:p>
    <w:p w14:paraId="6AA52A41" w14:textId="77777777" w:rsidR="005808C2" w:rsidRPr="005A0F6E" w:rsidRDefault="005808C2" w:rsidP="005808C2">
      <w:pPr>
        <w:pStyle w:val="paragraph"/>
        <w:numPr>
          <w:ilvl w:val="0"/>
          <w:numId w:val="63"/>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SDDANR quarantine on </w:t>
      </w:r>
      <w:hyperlink r:id="rId678">
        <w:r w:rsidRPr="78DA7176">
          <w:rPr>
            <w:rStyle w:val="Hyperlink"/>
            <w:rFonts w:ascii="Whitney Office" w:eastAsia="Whitney Office" w:hAnsi="Whitney Office" w:cs="Whitney Office"/>
            <w:sz w:val="20"/>
            <w:szCs w:val="20"/>
          </w:rPr>
          <w:t>emerald ash borer</w:t>
        </w:r>
      </w:hyperlink>
      <w:r w:rsidRPr="78DA7176">
        <w:rPr>
          <w:rStyle w:val="normaltextrun"/>
          <w:rFonts w:ascii="Whitney Office" w:eastAsia="Whitney Office" w:hAnsi="Whitney Office" w:cs="Whitney Office"/>
          <w:sz w:val="20"/>
          <w:szCs w:val="20"/>
        </w:rPr>
        <w:t xml:space="preserve"> (see </w:t>
      </w:r>
      <w:hyperlink r:id="rId679">
        <w:r w:rsidRPr="78DA7176">
          <w:rPr>
            <w:rStyle w:val="Hyperlink"/>
            <w:rFonts w:ascii="Whitney Office" w:eastAsia="Whitney Office" w:hAnsi="Whitney Office" w:cs="Whitney Office"/>
            <w:sz w:val="20"/>
            <w:szCs w:val="20"/>
          </w:rPr>
          <w:t>Interior Quarantine Map</w:t>
        </w:r>
      </w:hyperlink>
      <w:r w:rsidRPr="78DA7176">
        <w:rPr>
          <w:rStyle w:val="normaltextrun"/>
          <w:rFonts w:ascii="Whitney Office" w:eastAsia="Whitney Office" w:hAnsi="Whitney Office" w:cs="Whitney Office"/>
          <w:sz w:val="20"/>
          <w:szCs w:val="20"/>
        </w:rPr>
        <w:t xml:space="preserve">) </w:t>
      </w:r>
    </w:p>
    <w:p w14:paraId="5D52F2A0"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Agency official firewood recommendations</w:t>
      </w:r>
      <w:r w:rsidRPr="78DA7176">
        <w:rPr>
          <w:rStyle w:val="normaltextrun"/>
          <w:rFonts w:ascii="Whitney Office" w:eastAsia="Whitney Office" w:hAnsi="Whitney Office" w:cs="Whitney Office"/>
          <w:sz w:val="22"/>
          <w:szCs w:val="22"/>
        </w:rPr>
        <w:t> </w:t>
      </w:r>
    </w:p>
    <w:p w14:paraId="5232DD5C" w14:textId="77777777" w:rsidR="005808C2" w:rsidRPr="004D17BE" w:rsidRDefault="005808C2" w:rsidP="005808C2">
      <w:pPr>
        <w:pStyle w:val="paragraph"/>
        <w:numPr>
          <w:ilvl w:val="0"/>
          <w:numId w:val="62"/>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Fonts w:ascii="Whitney Office" w:eastAsia="Whitney Office" w:hAnsi="Whitney Office" w:cs="Whitney Office"/>
          <w:sz w:val="20"/>
          <w:szCs w:val="20"/>
        </w:rPr>
        <w:t xml:space="preserve">Found on SDDANR site (e.g., </w:t>
      </w:r>
      <w:hyperlink r:id="rId680">
        <w:r w:rsidRPr="78DA7176">
          <w:rPr>
            <w:rStyle w:val="Hyperlink"/>
            <w:rFonts w:ascii="Whitney Office" w:eastAsia="Whitney Office" w:hAnsi="Whitney Office" w:cs="Whitney Office"/>
            <w:sz w:val="20"/>
            <w:szCs w:val="20"/>
          </w:rPr>
          <w:t>Plant Protection and Invasive Species</w:t>
        </w:r>
      </w:hyperlink>
      <w:r w:rsidRPr="78DA7176">
        <w:rPr>
          <w:rFonts w:ascii="Whitney Office" w:eastAsia="Whitney Office" w:hAnsi="Whitney Office" w:cs="Whitney Office"/>
          <w:sz w:val="20"/>
          <w:szCs w:val="20"/>
        </w:rPr>
        <w:t xml:space="preserve"> page and </w:t>
      </w:r>
      <w:hyperlink r:id="rId681">
        <w:r w:rsidRPr="78DA7176">
          <w:rPr>
            <w:rStyle w:val="Hyperlink"/>
            <w:rFonts w:ascii="Whitney Office" w:eastAsia="Whitney Office" w:hAnsi="Whitney Office" w:cs="Whitney Office"/>
            <w:sz w:val="20"/>
            <w:szCs w:val="20"/>
          </w:rPr>
          <w:t>Emerald Ash Borer: Community Guidance</w:t>
        </w:r>
      </w:hyperlink>
      <w:r w:rsidRPr="78DA7176">
        <w:rPr>
          <w:rFonts w:ascii="Whitney Office" w:eastAsia="Whitney Office" w:hAnsi="Whitney Office" w:cs="Whitney Office"/>
          <w:sz w:val="20"/>
          <w:szCs w:val="20"/>
        </w:rPr>
        <w:t xml:space="preserve"> page)</w:t>
      </w:r>
    </w:p>
    <w:p w14:paraId="0462E838" w14:textId="77777777" w:rsidR="005808C2" w:rsidRPr="00837F45" w:rsidRDefault="005808C2" w:rsidP="005808C2">
      <w:pPr>
        <w:pStyle w:val="paragraph"/>
        <w:numPr>
          <w:ilvl w:val="0"/>
          <w:numId w:val="4"/>
        </w:numPr>
        <w:spacing w:before="0" w:beforeAutospacing="0" w:after="0" w:afterAutospacing="0"/>
        <w:textAlignment w:val="baseline"/>
        <w:rPr>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Extension recommendations</w:t>
      </w:r>
      <w:r w:rsidRPr="78DA7176">
        <w:rPr>
          <w:rStyle w:val="normaltextrun"/>
          <w:rFonts w:ascii="Whitney Office" w:eastAsia="Whitney Office" w:hAnsi="Whitney Office" w:cs="Whitney Office"/>
          <w:sz w:val="22"/>
          <w:szCs w:val="22"/>
        </w:rPr>
        <w:t> </w:t>
      </w:r>
      <w:r w:rsidRPr="78DA7176">
        <w:rPr>
          <w:rStyle w:val="eop"/>
          <w:rFonts w:ascii="Whitney Office" w:eastAsia="Whitney Office" w:hAnsi="Whitney Office" w:cs="Whitney Office"/>
          <w:sz w:val="22"/>
          <w:szCs w:val="22"/>
        </w:rPr>
        <w:t> </w:t>
      </w:r>
    </w:p>
    <w:p w14:paraId="61735EFE" w14:textId="77777777" w:rsidR="005808C2" w:rsidRPr="008B5E1B" w:rsidRDefault="005808C2" w:rsidP="005808C2">
      <w:pPr>
        <w:pStyle w:val="paragraph"/>
        <w:numPr>
          <w:ilvl w:val="0"/>
          <w:numId w:val="12"/>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Found with low visibility at end of article “</w:t>
      </w:r>
      <w:hyperlink r:id="rId682">
        <w:r w:rsidRPr="78DA7176">
          <w:rPr>
            <w:rStyle w:val="Hyperlink"/>
            <w:rFonts w:ascii="Whitney Office" w:eastAsia="Whitney Office" w:hAnsi="Whitney Office" w:cs="Whitney Office"/>
            <w:sz w:val="20"/>
            <w:szCs w:val="20"/>
          </w:rPr>
          <w:t>Choosing Firewood</w:t>
        </w:r>
      </w:hyperlink>
      <w:r w:rsidRPr="78DA7176">
        <w:rPr>
          <w:rStyle w:val="normaltextrun"/>
          <w:rFonts w:ascii="Whitney Office" w:eastAsia="Whitney Office" w:hAnsi="Whitney Office" w:cs="Whitney Office"/>
          <w:sz w:val="20"/>
          <w:szCs w:val="20"/>
        </w:rPr>
        <w:t xml:space="preserve">” </w:t>
      </w:r>
    </w:p>
    <w:p w14:paraId="22102E63" w14:textId="77777777" w:rsidR="005808C2" w:rsidRPr="00863206"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Lands or Parks specific regulations or official statewide restrictions</w:t>
      </w:r>
    </w:p>
    <w:p w14:paraId="61D045F5" w14:textId="77777777" w:rsidR="005808C2" w:rsidRPr="008525B9" w:rsidRDefault="005808C2" w:rsidP="005808C2">
      <w:pPr>
        <w:pStyle w:val="paragraph"/>
        <w:numPr>
          <w:ilvl w:val="0"/>
          <w:numId w:val="12"/>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color w:val="000000"/>
          <w:sz w:val="20"/>
          <w:szCs w:val="20"/>
          <w:shd w:val="clear" w:color="auto" w:fill="FFFFFF"/>
        </w:rPr>
        <w:t>State park restriction: firewood </w:t>
      </w:r>
      <w:hyperlink r:id="rId683" w:tgtFrame="_blank" w:history="1">
        <w:r w:rsidRPr="78DA7176">
          <w:rPr>
            <w:rStyle w:val="normaltextrun"/>
            <w:rFonts w:ascii="Whitney Office" w:eastAsia="Whitney Office" w:hAnsi="Whitney Office" w:cs="Whitney Office"/>
            <w:color w:val="0563C1"/>
            <w:sz w:val="20"/>
            <w:szCs w:val="20"/>
            <w:u w:val="single"/>
            <w:shd w:val="clear" w:color="auto" w:fill="FFFFFF"/>
          </w:rPr>
          <w:t>policy</w:t>
        </w:r>
      </w:hyperlink>
      <w:r w:rsidRPr="78DA7176">
        <w:rPr>
          <w:rStyle w:val="normaltextrun"/>
          <w:rFonts w:ascii="Whitney Office" w:eastAsia="Whitney Office" w:hAnsi="Whitney Office" w:cs="Whitney Office"/>
          <w:color w:val="000000"/>
          <w:sz w:val="20"/>
          <w:szCs w:val="20"/>
          <w:shd w:val="clear" w:color="auto" w:fill="FFFFFF"/>
        </w:rPr>
        <w:t>: only </w:t>
      </w:r>
      <w:hyperlink r:id="rId684" w:tgtFrame="_blank" w:history="1">
        <w:r w:rsidRPr="78DA7176">
          <w:rPr>
            <w:rStyle w:val="normaltextrun"/>
            <w:rFonts w:ascii="Whitney Office" w:eastAsia="Whitney Office" w:hAnsi="Whitney Office" w:cs="Whitney Office"/>
            <w:color w:val="0563C1"/>
            <w:sz w:val="20"/>
            <w:szCs w:val="20"/>
            <w:u w:val="single"/>
            <w:shd w:val="clear" w:color="auto" w:fill="FFFFFF"/>
          </w:rPr>
          <w:t>EAB</w:t>
        </w:r>
      </w:hyperlink>
      <w:r w:rsidRPr="78DA7176">
        <w:rPr>
          <w:rStyle w:val="normaltextrun"/>
          <w:rFonts w:ascii="Whitney Office" w:eastAsia="Whitney Office" w:hAnsi="Whitney Office" w:cs="Whitney Office"/>
          <w:color w:val="000000"/>
          <w:sz w:val="20"/>
          <w:szCs w:val="20"/>
          <w:shd w:val="clear" w:color="auto" w:fill="FFFFFF"/>
        </w:rPr>
        <w:t xml:space="preserve"> certified safe-to-move firewood allowed </w:t>
      </w:r>
    </w:p>
    <w:p w14:paraId="0E18B87A" w14:textId="77777777" w:rsidR="005808C2" w:rsidRPr="00D03CB4"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State Lands or Parks official recommendations</w:t>
      </w:r>
    </w:p>
    <w:p w14:paraId="6569C615" w14:textId="77777777" w:rsidR="005808C2" w:rsidRPr="00CD7561" w:rsidRDefault="005808C2" w:rsidP="005808C2">
      <w:pPr>
        <w:pStyle w:val="paragraph"/>
        <w:numPr>
          <w:ilvl w:val="0"/>
          <w:numId w:val="12"/>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sz w:val="20"/>
          <w:szCs w:val="20"/>
        </w:rPr>
        <w:t xml:space="preserve">Firewood alert found on SD Game, Fish &amp; Parks page: </w:t>
      </w:r>
      <w:hyperlink r:id="rId685">
        <w:r w:rsidRPr="78DA7176">
          <w:rPr>
            <w:rStyle w:val="Hyperlink"/>
            <w:rFonts w:ascii="Whitney Office" w:eastAsia="Whitney Office" w:hAnsi="Whitney Office" w:cs="Whitney Office"/>
            <w:sz w:val="20"/>
            <w:szCs w:val="20"/>
          </w:rPr>
          <w:t>Camping in South Dakota</w:t>
        </w:r>
      </w:hyperlink>
    </w:p>
    <w:p w14:paraId="25E10273" w14:textId="77777777" w:rsidR="005808C2" w:rsidRPr="00CD7561"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Firewood movement-related recommendations on State Park campsites’ reservation page(s)</w:t>
      </w:r>
    </w:p>
    <w:p w14:paraId="4427C20E" w14:textId="77777777" w:rsidR="005808C2" w:rsidRPr="007529AE" w:rsidRDefault="005808C2" w:rsidP="005808C2">
      <w:pPr>
        <w:pStyle w:val="paragraph"/>
        <w:numPr>
          <w:ilvl w:val="0"/>
          <w:numId w:val="16"/>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Firewood information found on reservation sites (e.g., </w:t>
      </w:r>
      <w:hyperlink r:id="rId686">
        <w:r w:rsidRPr="78DA7176">
          <w:rPr>
            <w:rStyle w:val="Hyperlink"/>
            <w:rFonts w:ascii="Whitney Office" w:eastAsia="Whitney Office" w:hAnsi="Whitney Office" w:cs="Whitney Office"/>
            <w:sz w:val="20"/>
            <w:szCs w:val="20"/>
          </w:rPr>
          <w:t>Farm Island</w:t>
        </w:r>
      </w:hyperlink>
      <w:r w:rsidRPr="78DA7176">
        <w:rPr>
          <w:rStyle w:val="normaltextrun"/>
          <w:rFonts w:ascii="Whitney Office" w:eastAsia="Whitney Office" w:hAnsi="Whitney Office" w:cs="Whitney Office"/>
          <w:sz w:val="20"/>
          <w:szCs w:val="20"/>
        </w:rPr>
        <w:t>)</w:t>
      </w:r>
    </w:p>
    <w:p w14:paraId="444C697A" w14:textId="77777777" w:rsidR="005808C2" w:rsidRPr="000464D4"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Certification ability </w:t>
      </w:r>
      <w:r w:rsidRPr="78DA7176">
        <w:rPr>
          <w:rStyle w:val="normaltextrun"/>
          <w:rFonts w:ascii="Whitney Office" w:eastAsia="Whitney Office" w:hAnsi="Whitney Office" w:cs="Whitney Office"/>
          <w:sz w:val="22"/>
          <w:szCs w:val="22"/>
        </w:rPr>
        <w:t xml:space="preserve">(i.e., kiln certification to meet any applicable heat-treatment standards) </w:t>
      </w:r>
    </w:p>
    <w:p w14:paraId="427757B8" w14:textId="77777777" w:rsidR="005808C2" w:rsidRPr="008525B9" w:rsidRDefault="005808C2" w:rsidP="005808C2">
      <w:pPr>
        <w:pStyle w:val="paragraph"/>
        <w:numPr>
          <w:ilvl w:val="0"/>
          <w:numId w:val="65"/>
        </w:numPr>
        <w:spacing w:before="0" w:beforeAutospacing="0" w:after="0" w:afterAutospacing="0"/>
        <w:textAlignment w:val="baseline"/>
        <w:rPr>
          <w:rStyle w:val="normaltextrun"/>
          <w:rFonts w:ascii="Whitney Office" w:eastAsia="Whitney Office" w:hAnsi="Whitney Office" w:cs="Whitney Office"/>
        </w:rPr>
      </w:pPr>
      <w:r w:rsidRPr="78DA7176">
        <w:rPr>
          <w:rStyle w:val="normaltextrun"/>
          <w:rFonts w:ascii="Whitney Office" w:eastAsia="Whitney Office" w:hAnsi="Whitney Office" w:cs="Whitney Office"/>
          <w:sz w:val="20"/>
          <w:szCs w:val="20"/>
        </w:rPr>
        <w:t>Can certify, SDDANR certifies to T314-a</w:t>
      </w:r>
      <w:r w:rsidRPr="78DA7176">
        <w:rPr>
          <w:rStyle w:val="eop"/>
          <w:rFonts w:ascii="Whitney Office" w:eastAsia="Whitney Office" w:hAnsi="Whitney Office" w:cs="Whitney Office"/>
          <w:sz w:val="20"/>
          <w:szCs w:val="20"/>
        </w:rPr>
        <w:t> </w:t>
      </w:r>
    </w:p>
    <w:p w14:paraId="776D04FB" w14:textId="77777777" w:rsidR="005808C2" w:rsidRPr="0053205E" w:rsidRDefault="005808C2" w:rsidP="005808C2">
      <w:pPr>
        <w:pStyle w:val="paragraph"/>
        <w:spacing w:before="0" w:beforeAutospacing="0" w:after="0" w:afterAutospacing="0"/>
        <w:textAlignment w:val="baseline"/>
        <w:rPr>
          <w:rFonts w:ascii="Segoe UI" w:hAnsi="Segoe UI" w:cs="Segoe UI"/>
          <w:sz w:val="16"/>
          <w:szCs w:val="16"/>
        </w:rPr>
      </w:pPr>
      <w:r>
        <w:rPr>
          <w:rStyle w:val="eop"/>
          <w:rFonts w:ascii="Calibri" w:hAnsi="Calibri" w:cs="Calibri"/>
          <w:sz w:val="22"/>
          <w:szCs w:val="22"/>
        </w:rPr>
        <w:t> </w:t>
      </w:r>
    </w:p>
    <w:p w14:paraId="2C651AE7" w14:textId="77777777" w:rsidR="005808C2" w:rsidRPr="00D4376A"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rPr>
        <w:t>Not present in South Dakota:</w:t>
      </w:r>
      <w:r w:rsidRPr="78DA7176">
        <w:rPr>
          <w:rStyle w:val="eop"/>
          <w:rFonts w:ascii="Whitney Office" w:eastAsia="Whitney Office" w:hAnsi="Whitney Office" w:cs="Whitney Office"/>
        </w:rPr>
        <w:t> </w:t>
      </w:r>
    </w:p>
    <w:p w14:paraId="3DC5E45D" w14:textId="77777777" w:rsidR="005808C2"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 xml:space="preserve">External quarantine on all firewood </w:t>
      </w:r>
    </w:p>
    <w:p w14:paraId="6BD69275" w14:textId="77777777" w:rsidR="005808C2" w:rsidRPr="007848DC" w:rsidRDefault="005808C2" w:rsidP="005808C2">
      <w:pPr>
        <w:pStyle w:val="paragraph"/>
        <w:numPr>
          <w:ilvl w:val="0"/>
          <w:numId w:val="65"/>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Coniferous firewood is not regulated under existing EAB exterior quarantine, however hardwood firewood is regulated</w:t>
      </w:r>
    </w:p>
    <w:p w14:paraId="21BD8812" w14:textId="77777777" w:rsidR="005808C2" w:rsidRPr="004D17BE"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Extension recommendations on high visibility, centralized Extension page</w:t>
      </w:r>
    </w:p>
    <w:p w14:paraId="7F19CDDD" w14:textId="77777777" w:rsidR="005808C2" w:rsidRPr="004D17BE" w:rsidRDefault="005808C2" w:rsidP="005808C2">
      <w:pPr>
        <w:pStyle w:val="paragraph"/>
        <w:numPr>
          <w:ilvl w:val="0"/>
          <w:numId w:val="62"/>
        </w:numPr>
        <w:spacing w:before="0" w:beforeAutospacing="0" w:after="0" w:afterAutospacing="0"/>
        <w:textAlignment w:val="baseline"/>
        <w:rPr>
          <w:rFonts w:ascii="Whitney Office" w:eastAsia="Whitney Office" w:hAnsi="Whitney Office" w:cs="Whitney Office"/>
          <w:sz w:val="20"/>
          <w:szCs w:val="20"/>
        </w:rPr>
      </w:pPr>
      <w:r w:rsidRPr="78DA7176">
        <w:rPr>
          <w:rStyle w:val="eop"/>
          <w:rFonts w:ascii="Whitney Office" w:eastAsia="Whitney Office" w:hAnsi="Whitney Office" w:cs="Whitney Office"/>
          <w:sz w:val="20"/>
          <w:szCs w:val="20"/>
        </w:rPr>
        <w:t xml:space="preserve">Extension officials provide recommendations on an agency site, not within the structure of the extension site (e.g., </w:t>
      </w:r>
      <w:hyperlink r:id="rId687">
        <w:r w:rsidRPr="78DA7176">
          <w:rPr>
            <w:rStyle w:val="Hyperlink"/>
            <w:rFonts w:ascii="Whitney Office" w:eastAsia="Whitney Office" w:hAnsi="Whitney Office" w:cs="Whitney Office"/>
            <w:sz w:val="20"/>
            <w:szCs w:val="20"/>
          </w:rPr>
          <w:t>EAB: Community Guidance</w:t>
        </w:r>
      </w:hyperlink>
      <w:r w:rsidRPr="78DA7176">
        <w:rPr>
          <w:rFonts w:ascii="Whitney Office" w:eastAsia="Whitney Office" w:hAnsi="Whitney Office" w:cs="Whitney Office"/>
          <w:sz w:val="20"/>
          <w:szCs w:val="20"/>
        </w:rPr>
        <w:t>)</w:t>
      </w:r>
    </w:p>
    <w:p w14:paraId="1BFB8163" w14:textId="77777777" w:rsidR="005808C2" w:rsidRPr="005808C2" w:rsidRDefault="005808C2" w:rsidP="005808C2">
      <w:pPr>
        <w:pStyle w:val="paragraph"/>
        <w:spacing w:before="0" w:beforeAutospacing="0" w:after="0" w:afterAutospacing="0"/>
        <w:textAlignment w:val="baseline"/>
        <w:rPr>
          <w:rFonts w:ascii="Whitney Office" w:eastAsia="Whitney Office" w:hAnsi="Whitney Office" w:cs="Whitney Office"/>
          <w:sz w:val="16"/>
          <w:szCs w:val="16"/>
        </w:rPr>
      </w:pPr>
      <w:r w:rsidRPr="78DA7176">
        <w:rPr>
          <w:rStyle w:val="eop"/>
          <w:rFonts w:ascii="Whitney Office" w:eastAsia="Whitney Office" w:hAnsi="Whitney Office" w:cs="Whitney Office"/>
          <w:sz w:val="22"/>
          <w:szCs w:val="22"/>
        </w:rPr>
        <w:lastRenderedPageBreak/>
        <w:t> </w:t>
      </w:r>
    </w:p>
    <w:p w14:paraId="1A9F6E3C"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sz w:val="22"/>
          <w:szCs w:val="22"/>
        </w:rPr>
        <w:t>Firewood relevant forest pests found in South Dakota:</w:t>
      </w:r>
      <w:r w:rsidRPr="78DA7176">
        <w:rPr>
          <w:rStyle w:val="eop"/>
          <w:rFonts w:ascii="Whitney Office" w:eastAsia="Whitney Office" w:hAnsi="Whitney Office" w:cs="Whitney Office"/>
          <w:sz w:val="22"/>
          <w:szCs w:val="22"/>
        </w:rPr>
        <w:t> </w:t>
      </w:r>
    </w:p>
    <w:p w14:paraId="7154C145"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Pr>
          <w:noProof/>
        </w:rPr>
        <w:drawing>
          <wp:inline distT="0" distB="0" distL="0" distR="0" wp14:anchorId="4F446463" wp14:editId="0DCC0C46">
            <wp:extent cx="246038" cy="246038"/>
            <wp:effectExtent l="0" t="0" r="1905"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246038" cy="246038"/>
                    </a:xfrm>
                    <a:prstGeom prst="rect">
                      <a:avLst/>
                    </a:prstGeom>
                  </pic:spPr>
                </pic:pic>
              </a:graphicData>
            </a:graphic>
          </wp:inline>
        </w:drawing>
      </w:r>
      <w:r w:rsidRPr="78DA7176">
        <w:rPr>
          <w:rStyle w:val="normaltextrun"/>
          <w:rFonts w:ascii="Whitney Office" w:eastAsia="Whitney Office" w:hAnsi="Whitney Office" w:cs="Whitney Office"/>
          <w:sz w:val="20"/>
          <w:szCs w:val="20"/>
        </w:rPr>
        <w:t>Emerald ash borer, mountain pine beetle</w:t>
      </w:r>
    </w:p>
    <w:p w14:paraId="5B876D39" w14:textId="1F64AA66"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normaltextrun"/>
          <w:rFonts w:ascii="Calibri Light" w:eastAsiaTheme="majorEastAsia" w:hAnsi="Calibri Light" w:cs="Calibri Light"/>
          <w:b/>
          <w:bCs/>
          <w:sz w:val="56"/>
          <w:szCs w:val="56"/>
        </w:rPr>
        <w:t>Tennessee State Summary</w:t>
      </w:r>
      <w:r>
        <w:rPr>
          <w:rStyle w:val="eop"/>
          <w:rFonts w:ascii="Calibri Light" w:hAnsi="Calibri Light" w:cs="Calibri Light"/>
          <w:sz w:val="56"/>
          <w:szCs w:val="56"/>
        </w:rPr>
        <w:t> </w:t>
      </w:r>
    </w:p>
    <w:p w14:paraId="757618F8"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rPr>
      </w:pPr>
    </w:p>
    <w:p w14:paraId="4EA8C633" w14:textId="56114E95" w:rsidR="005808C2" w:rsidRDefault="00E25ECD" w:rsidP="005808C2">
      <w:pPr>
        <w:pStyle w:val="paragraph"/>
        <w:spacing w:before="0" w:beforeAutospacing="0" w:after="0" w:afterAutospacing="0"/>
        <w:jc w:val="center"/>
        <w:textAlignment w:val="baseline"/>
        <w:rPr>
          <w:rStyle w:val="normaltextrun"/>
          <w:rFonts w:ascii="Calibri" w:eastAsiaTheme="majorEastAsia" w:hAnsi="Calibri" w:cs="Calibri"/>
          <w:b/>
          <w:bCs/>
        </w:rPr>
      </w:pPr>
      <w:r w:rsidRPr="00103C25">
        <w:rPr>
          <w:noProof/>
        </w:rPr>
        <w:drawing>
          <wp:inline distT="0" distB="0" distL="0" distR="0" wp14:anchorId="71008145" wp14:editId="3B6C176C">
            <wp:extent cx="6027089" cy="2439855"/>
            <wp:effectExtent l="0" t="0" r="0" b="0"/>
            <wp:docPr id="1948295219" name="Picture 194829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971" cy="2459238"/>
                    </a:xfrm>
                    <a:prstGeom prst="rect">
                      <a:avLst/>
                    </a:prstGeom>
                    <a:noFill/>
                    <a:ln>
                      <a:noFill/>
                    </a:ln>
                  </pic:spPr>
                </pic:pic>
              </a:graphicData>
            </a:graphic>
          </wp:inline>
        </w:drawing>
      </w:r>
    </w:p>
    <w:p w14:paraId="295A2583" w14:textId="77777777" w:rsidR="00E25ECD" w:rsidRDefault="00E25ECD" w:rsidP="005808C2">
      <w:pPr>
        <w:pStyle w:val="paragraph"/>
        <w:spacing w:before="0" w:beforeAutospacing="0" w:after="0" w:afterAutospacing="0"/>
        <w:textAlignment w:val="baseline"/>
        <w:rPr>
          <w:rStyle w:val="normaltextrun"/>
          <w:rFonts w:ascii="Whitney Office" w:eastAsia="Whitney Office" w:hAnsi="Whitney Office" w:cs="Whitney Office"/>
          <w:b/>
          <w:bCs/>
        </w:rPr>
      </w:pPr>
    </w:p>
    <w:p w14:paraId="3BC85FC7" w14:textId="47126FDC" w:rsidR="005808C2" w:rsidRPr="00157E4C" w:rsidRDefault="005808C2" w:rsidP="005808C2">
      <w:pPr>
        <w:pStyle w:val="paragraph"/>
        <w:spacing w:before="0" w:beforeAutospacing="0" w:after="0" w:afterAutospacing="0"/>
        <w:textAlignment w:val="baseline"/>
        <w:rPr>
          <w:rFonts w:ascii="Whitney Office" w:eastAsia="Whitney Office" w:hAnsi="Whitney Office" w:cs="Whitney Office"/>
        </w:rPr>
      </w:pPr>
      <w:r w:rsidRPr="78DA7176">
        <w:rPr>
          <w:rStyle w:val="normaltextrun"/>
          <w:rFonts w:ascii="Whitney Office" w:eastAsia="Whitney Office" w:hAnsi="Whitney Office" w:cs="Whitney Office"/>
          <w:b/>
          <w:bCs/>
        </w:rPr>
        <w:t>Tennessee currently has in place:</w:t>
      </w:r>
      <w:r w:rsidRPr="78DA7176">
        <w:rPr>
          <w:rStyle w:val="eop"/>
          <w:rFonts w:ascii="Whitney Office" w:eastAsia="Whitney Office" w:hAnsi="Whitney Office" w:cs="Whitney Office"/>
        </w:rPr>
        <w:t> </w:t>
      </w:r>
    </w:p>
    <w:p w14:paraId="110F398D" w14:textId="77777777" w:rsidR="005808C2" w:rsidRPr="0096325D"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 xml:space="preserve">Exterior quarantine on all firewood </w:t>
      </w:r>
    </w:p>
    <w:p w14:paraId="101F8B0D" w14:textId="77777777" w:rsidR="005808C2" w:rsidRPr="0096325D" w:rsidRDefault="005808C2" w:rsidP="005808C2">
      <w:pPr>
        <w:pStyle w:val="paragraph"/>
        <w:numPr>
          <w:ilvl w:val="0"/>
          <w:numId w:val="38"/>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TN Dept. of Agriculture (TDA) Division of Consumer and Industry Services </w:t>
      </w:r>
      <w:hyperlink r:id="rId688">
        <w:r w:rsidRPr="78DA7176">
          <w:rPr>
            <w:rStyle w:val="normaltextrun"/>
            <w:rFonts w:ascii="Whitney Office" w:eastAsia="Whitney Office" w:hAnsi="Whitney Office" w:cs="Whitney Office"/>
            <w:color w:val="0563C1"/>
            <w:sz w:val="20"/>
            <w:szCs w:val="20"/>
            <w:u w:val="single"/>
          </w:rPr>
          <w:t>firewood quarantine</w:t>
        </w:r>
      </w:hyperlink>
      <w:r w:rsidRPr="78DA7176">
        <w:rPr>
          <w:rStyle w:val="normaltextrun"/>
          <w:rFonts w:ascii="Whitney Office" w:eastAsia="Whitney Office" w:hAnsi="Whitney Office" w:cs="Whitney Office"/>
          <w:color w:val="000000" w:themeColor="text1"/>
          <w:sz w:val="20"/>
          <w:szCs w:val="20"/>
        </w:rPr>
        <w:t> </w:t>
      </w:r>
      <w:r w:rsidRPr="78DA7176">
        <w:rPr>
          <w:rStyle w:val="normaltextrun"/>
          <w:rFonts w:ascii="Whitney Office" w:eastAsia="Whitney Office" w:hAnsi="Whitney Office" w:cs="Whitney Office"/>
          <w:sz w:val="20"/>
          <w:szCs w:val="20"/>
        </w:rPr>
        <w:t>(T314-c and border county exemption)</w:t>
      </w:r>
    </w:p>
    <w:p w14:paraId="25262760" w14:textId="77777777" w:rsidR="005808C2" w:rsidRPr="00094D56"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Exterior pest-based quarantine(s)</w:t>
      </w:r>
    </w:p>
    <w:p w14:paraId="43C14373" w14:textId="77777777" w:rsidR="005808C2" w:rsidRPr="0037018B" w:rsidRDefault="005808C2" w:rsidP="005808C2">
      <w:pPr>
        <w:pStyle w:val="paragraph"/>
        <w:numPr>
          <w:ilvl w:val="0"/>
          <w:numId w:val="32"/>
        </w:numPr>
        <w:spacing w:before="0" w:beforeAutospacing="0" w:after="0" w:afterAutospacing="0"/>
        <w:textAlignment w:val="baseline"/>
        <w:rPr>
          <w:rFonts w:ascii="Whitney Office" w:eastAsia="Whitney Office" w:hAnsi="Whitney Office" w:cs="Whitney Office"/>
          <w:sz w:val="20"/>
          <w:szCs w:val="20"/>
        </w:rPr>
      </w:pPr>
      <w:r w:rsidRPr="78DA7176">
        <w:rPr>
          <w:rStyle w:val="normaltextrun"/>
          <w:rFonts w:ascii="Whitney Office" w:eastAsia="Whitney Office" w:hAnsi="Whitney Office" w:cs="Whitney Office"/>
          <w:color w:val="000000" w:themeColor="text1"/>
          <w:sz w:val="20"/>
          <w:szCs w:val="20"/>
        </w:rPr>
        <w:t xml:space="preserve">TDA Plant Industries Division quarantine on </w:t>
      </w:r>
      <w:hyperlink r:id="rId689">
        <w:r w:rsidRPr="78DA7176">
          <w:rPr>
            <w:rStyle w:val="normaltextrun"/>
            <w:rFonts w:ascii="Whitney Office" w:eastAsia="Whitney Office" w:hAnsi="Whitney Office" w:cs="Whitney Office"/>
            <w:color w:val="0563C1"/>
            <w:sz w:val="20"/>
            <w:szCs w:val="20"/>
            <w:u w:val="single"/>
          </w:rPr>
          <w:t>imported fire ant</w:t>
        </w:r>
      </w:hyperlink>
      <w:r w:rsidRPr="78DA7176">
        <w:rPr>
          <w:rStyle w:val="eop"/>
          <w:rFonts w:ascii="Whitney Office" w:eastAsia="Whitney Office" w:hAnsi="Whitney Office" w:cs="Whitney Office"/>
          <w:color w:val="000000" w:themeColor="text1"/>
          <w:sz w:val="20"/>
          <w:szCs w:val="20"/>
        </w:rPr>
        <w:t> </w:t>
      </w:r>
    </w:p>
    <w:p w14:paraId="684567BE" w14:textId="77777777" w:rsidR="005808C2" w:rsidRPr="0037018B"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Interior pest-based quarantine</w:t>
      </w:r>
      <w:r w:rsidRPr="78DA7176">
        <w:rPr>
          <w:rStyle w:val="normaltextrun"/>
          <w:rFonts w:ascii="Whitney Office" w:eastAsia="Whitney Office" w:hAnsi="Whitney Office" w:cs="Whitney Office"/>
          <w:sz w:val="22"/>
          <w:szCs w:val="22"/>
        </w:rPr>
        <w:t>(s) limiting intrastate firewood movement</w:t>
      </w:r>
    </w:p>
    <w:p w14:paraId="49A9E37A" w14:textId="77777777" w:rsidR="005808C2" w:rsidRPr="0037018B" w:rsidRDefault="00000000" w:rsidP="005808C2">
      <w:pPr>
        <w:pStyle w:val="paragraph"/>
        <w:numPr>
          <w:ilvl w:val="0"/>
          <w:numId w:val="13"/>
        </w:numPr>
        <w:spacing w:before="0" w:beforeAutospacing="0" w:after="0" w:afterAutospacing="0"/>
        <w:textAlignment w:val="baseline"/>
        <w:rPr>
          <w:rStyle w:val="normaltextrun"/>
          <w:rFonts w:ascii="Whitney Office" w:eastAsia="Whitney Office" w:hAnsi="Whitney Office" w:cs="Whitney Office"/>
          <w:sz w:val="20"/>
          <w:szCs w:val="20"/>
        </w:rPr>
      </w:pPr>
      <w:hyperlink r:id="rId690">
        <w:r w:rsidR="005808C2" w:rsidRPr="78DA7176">
          <w:rPr>
            <w:rStyle w:val="normaltextrun"/>
            <w:rFonts w:ascii="Whitney Office" w:eastAsia="Whitney Office" w:hAnsi="Whitney Office" w:cs="Whitney Office"/>
            <w:color w:val="0563C1"/>
            <w:sz w:val="20"/>
            <w:szCs w:val="20"/>
            <w:u w:val="single"/>
          </w:rPr>
          <w:t xml:space="preserve">State </w:t>
        </w:r>
      </w:hyperlink>
      <w:r w:rsidR="005808C2" w:rsidRPr="78DA7176">
        <w:rPr>
          <w:rFonts w:ascii="Whitney Office" w:eastAsia="Whitney Office" w:hAnsi="Whitney Office" w:cs="Whitney Office"/>
          <w:sz w:val="20"/>
          <w:szCs w:val="20"/>
        </w:rPr>
        <w:t xml:space="preserve">(TDA Plant Industries Division) and </w:t>
      </w:r>
      <w:hyperlink r:id="rId691">
        <w:r w:rsidR="005808C2" w:rsidRPr="78DA7176">
          <w:rPr>
            <w:rStyle w:val="normaltextrun"/>
            <w:rFonts w:ascii="Whitney Office" w:eastAsia="Whitney Office" w:hAnsi="Whitney Office" w:cs="Whitney Office"/>
            <w:color w:val="0563C1"/>
            <w:sz w:val="20"/>
            <w:szCs w:val="20"/>
            <w:u w:val="single"/>
          </w:rPr>
          <w:t>Federal</w:t>
        </w:r>
      </w:hyperlink>
      <w:r w:rsidR="005808C2" w:rsidRPr="78DA7176">
        <w:rPr>
          <w:rStyle w:val="normaltextrun"/>
          <w:rFonts w:ascii="Whitney Office" w:eastAsia="Whitney Office" w:hAnsi="Whitney Office" w:cs="Whitney Office"/>
          <w:color w:val="000000" w:themeColor="text1"/>
          <w:sz w:val="20"/>
          <w:szCs w:val="20"/>
        </w:rPr>
        <w:t> (partial) imported fire ant quarantines</w:t>
      </w:r>
    </w:p>
    <w:p w14:paraId="1588980A" w14:textId="77777777" w:rsidR="005808C2" w:rsidRPr="0024742F" w:rsidRDefault="005808C2" w:rsidP="005808C2">
      <w:pPr>
        <w:pStyle w:val="paragraph"/>
        <w:numPr>
          <w:ilvl w:val="0"/>
          <w:numId w:val="13"/>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color w:val="000000" w:themeColor="text1"/>
          <w:sz w:val="20"/>
          <w:szCs w:val="20"/>
        </w:rPr>
        <w:t>TDA Division of Regulatory Services quarantine on  </w:t>
      </w:r>
      <w:hyperlink r:id="rId692">
        <w:r w:rsidRPr="78DA7176">
          <w:rPr>
            <w:rStyle w:val="normaltextrun"/>
            <w:rFonts w:ascii="Whitney Office" w:eastAsia="Whitney Office" w:hAnsi="Whitney Office" w:cs="Whitney Office"/>
            <w:color w:val="0563C1"/>
            <w:sz w:val="20"/>
            <w:szCs w:val="20"/>
            <w:u w:val="single"/>
          </w:rPr>
          <w:t>emerald ash borer</w:t>
        </w:r>
      </w:hyperlink>
      <w:r w:rsidRPr="78DA7176">
        <w:rPr>
          <w:rFonts w:ascii="Whitney Office" w:eastAsia="Whitney Office" w:hAnsi="Whitney Office" w:cs="Whitney Office"/>
          <w:sz w:val="20"/>
          <w:szCs w:val="20"/>
        </w:rPr>
        <w:t xml:space="preserve"> (all hardwood firewood)</w:t>
      </w:r>
      <w:r w:rsidRPr="78DA7176">
        <w:rPr>
          <w:rStyle w:val="eop"/>
          <w:rFonts w:ascii="Whitney Office" w:eastAsia="Whitney Office" w:hAnsi="Whitney Office" w:cs="Whitney Office"/>
          <w:color w:val="000000" w:themeColor="text1"/>
          <w:sz w:val="20"/>
          <w:szCs w:val="20"/>
        </w:rPr>
        <w:t> </w:t>
      </w:r>
    </w:p>
    <w:p w14:paraId="343D6D82"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Agency official firewood recommendations</w:t>
      </w:r>
      <w:r w:rsidRPr="78DA7176">
        <w:rPr>
          <w:rStyle w:val="normaltextrun"/>
          <w:rFonts w:ascii="Whitney Office" w:eastAsia="Whitney Office" w:hAnsi="Whitney Office" w:cs="Whitney Office"/>
          <w:sz w:val="22"/>
          <w:szCs w:val="22"/>
        </w:rPr>
        <w:t> </w:t>
      </w:r>
    </w:p>
    <w:p w14:paraId="339EDEB5" w14:textId="77777777" w:rsidR="005808C2" w:rsidRPr="000F038B" w:rsidRDefault="005808C2" w:rsidP="005808C2">
      <w:pPr>
        <w:pStyle w:val="paragraph"/>
        <w:numPr>
          <w:ilvl w:val="0"/>
          <w:numId w:val="16"/>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Found on or linked to multiple TDA pages (e.g., </w:t>
      </w:r>
      <w:hyperlink r:id="rId693">
        <w:r w:rsidRPr="78DA7176">
          <w:rPr>
            <w:rStyle w:val="Hyperlink"/>
            <w:rFonts w:ascii="Whitney Office" w:eastAsia="Whitney Office" w:hAnsi="Whitney Office" w:cs="Whitney Office"/>
            <w:sz w:val="20"/>
            <w:szCs w:val="20"/>
          </w:rPr>
          <w:t>EAB</w:t>
        </w:r>
      </w:hyperlink>
      <w:r w:rsidRPr="78DA7176">
        <w:rPr>
          <w:rStyle w:val="normaltextrun"/>
          <w:rFonts w:ascii="Whitney Office" w:eastAsia="Whitney Office" w:hAnsi="Whitney Office" w:cs="Whitney Office"/>
          <w:sz w:val="20"/>
          <w:szCs w:val="20"/>
        </w:rPr>
        <w:t xml:space="preserve"> page; </w:t>
      </w:r>
      <w:hyperlink r:id="rId694">
        <w:r w:rsidRPr="78DA7176">
          <w:rPr>
            <w:rStyle w:val="Hyperlink"/>
            <w:rFonts w:ascii="Whitney Office" w:eastAsia="Whitney Office" w:hAnsi="Whitney Office" w:cs="Whitney Office"/>
            <w:sz w:val="20"/>
            <w:szCs w:val="20"/>
          </w:rPr>
          <w:t>Protect TN Forests</w:t>
        </w:r>
      </w:hyperlink>
      <w:r w:rsidRPr="78DA7176">
        <w:rPr>
          <w:rStyle w:val="normaltextrun"/>
          <w:rFonts w:ascii="Whitney Office" w:eastAsia="Whitney Office" w:hAnsi="Whitney Office" w:cs="Whitney Office"/>
          <w:sz w:val="20"/>
          <w:szCs w:val="20"/>
        </w:rPr>
        <w:t xml:space="preserve">) </w:t>
      </w:r>
    </w:p>
    <w:p w14:paraId="70D28E5B"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Extension recommendations</w:t>
      </w:r>
    </w:p>
    <w:p w14:paraId="58AC39A2" w14:textId="77777777" w:rsidR="005808C2" w:rsidRPr="00DD40C6"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Found with relatively low visibility in news release or article(s) (e.g., 2011 Issue of What’s Happening: “</w:t>
      </w:r>
      <w:hyperlink r:id="rId695">
        <w:r w:rsidRPr="78DA7176">
          <w:rPr>
            <w:rStyle w:val="Hyperlink"/>
            <w:rFonts w:ascii="Whitney Office" w:eastAsia="Whitney Office" w:hAnsi="Whitney Office" w:cs="Whitney Office"/>
            <w:sz w:val="20"/>
            <w:szCs w:val="20"/>
          </w:rPr>
          <w:t>Emerald Ash Borer Confirmed in Grainger County</w:t>
        </w:r>
      </w:hyperlink>
      <w:r w:rsidRPr="78DA7176">
        <w:rPr>
          <w:rStyle w:val="normaltextrun"/>
          <w:rFonts w:ascii="Whitney Office" w:eastAsia="Whitney Office" w:hAnsi="Whitney Office" w:cs="Whitney Office"/>
          <w:sz w:val="20"/>
          <w:szCs w:val="20"/>
        </w:rPr>
        <w:t>”)</w:t>
      </w:r>
    </w:p>
    <w:p w14:paraId="622BF05D"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Stand Lands or Parks recommendations</w:t>
      </w:r>
    </w:p>
    <w:p w14:paraId="4AB10AEF" w14:textId="77777777" w:rsidR="005808C2" w:rsidRPr="00DD40C6"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Found with high visibility on main </w:t>
      </w:r>
      <w:hyperlink r:id="rId696">
        <w:r w:rsidRPr="78DA7176">
          <w:rPr>
            <w:rStyle w:val="Hyperlink"/>
            <w:rFonts w:ascii="Whitney Office" w:eastAsia="Whitney Office" w:hAnsi="Whitney Office" w:cs="Whitney Office"/>
            <w:sz w:val="20"/>
            <w:szCs w:val="20"/>
          </w:rPr>
          <w:t>Camping</w:t>
        </w:r>
      </w:hyperlink>
      <w:r w:rsidRPr="78DA7176">
        <w:rPr>
          <w:rStyle w:val="normaltextrun"/>
          <w:rFonts w:ascii="Whitney Office" w:eastAsia="Whitney Office" w:hAnsi="Whitney Office" w:cs="Whitney Office"/>
          <w:sz w:val="20"/>
          <w:szCs w:val="20"/>
        </w:rPr>
        <w:t xml:space="preserve"> page</w:t>
      </w:r>
    </w:p>
    <w:p w14:paraId="04FD42ED" w14:textId="77777777" w:rsidR="005808C2" w:rsidRPr="001A5223"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 xml:space="preserve">Firewood movement-related information on State Park campsites’ reservation pages </w:t>
      </w:r>
    </w:p>
    <w:p w14:paraId="02FD383F" w14:textId="77777777" w:rsidR="005808C2" w:rsidRPr="00587000" w:rsidRDefault="005808C2" w:rsidP="005808C2">
      <w:pPr>
        <w:pStyle w:val="paragraph"/>
        <w:numPr>
          <w:ilvl w:val="0"/>
          <w:numId w:val="12"/>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Recommendations found on general some campsites’ reservation pages (under: “Reservation Policies”) (e.g., </w:t>
      </w:r>
      <w:hyperlink r:id="rId697">
        <w:r w:rsidRPr="78DA7176">
          <w:rPr>
            <w:rStyle w:val="Hyperlink"/>
            <w:rFonts w:ascii="Whitney Office" w:eastAsia="Whitney Office" w:hAnsi="Whitney Office" w:cs="Whitney Office"/>
            <w:sz w:val="20"/>
            <w:szCs w:val="20"/>
          </w:rPr>
          <w:t>Paris Landing SP</w:t>
        </w:r>
      </w:hyperlink>
      <w:r w:rsidRPr="78DA7176">
        <w:rPr>
          <w:rStyle w:val="normaltextrun"/>
          <w:rFonts w:ascii="Whitney Office" w:eastAsia="Whitney Office" w:hAnsi="Whitney Office" w:cs="Whitney Office"/>
          <w:sz w:val="20"/>
          <w:szCs w:val="20"/>
        </w:rPr>
        <w:t>)</w:t>
      </w:r>
      <w:r w:rsidRPr="78DA7176">
        <w:rPr>
          <w:rStyle w:val="eop"/>
          <w:rFonts w:ascii="Whitney Office" w:eastAsia="Whitney Office" w:hAnsi="Whitney Office" w:cs="Whitney Office"/>
          <w:sz w:val="20"/>
          <w:szCs w:val="20"/>
        </w:rPr>
        <w:t> </w:t>
      </w:r>
    </w:p>
    <w:p w14:paraId="47637A90" w14:textId="77777777" w:rsidR="005808C2" w:rsidRPr="00587000"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National Park regulations –</w:t>
      </w:r>
      <w:r w:rsidRPr="78DA7176">
        <w:rPr>
          <w:rStyle w:val="normaltextrun"/>
          <w:rFonts w:ascii="Whitney Office" w:eastAsia="Whitney Office" w:hAnsi="Whitney Office" w:cs="Whitney Office"/>
          <w:sz w:val="22"/>
          <w:szCs w:val="22"/>
        </w:rPr>
        <w:t xml:space="preserve"> at least one NPS property regulates firewood movement</w:t>
      </w:r>
    </w:p>
    <w:p w14:paraId="4E61D090" w14:textId="77777777" w:rsidR="005808C2" w:rsidRPr="00587000" w:rsidRDefault="005808C2" w:rsidP="005808C2">
      <w:pPr>
        <w:pStyle w:val="paragraph"/>
        <w:numPr>
          <w:ilvl w:val="0"/>
          <w:numId w:val="40"/>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(e.g., </w:t>
      </w:r>
      <w:hyperlink r:id="rId698">
        <w:r w:rsidRPr="78DA7176">
          <w:rPr>
            <w:rStyle w:val="Hyperlink"/>
            <w:rFonts w:ascii="Whitney Office" w:eastAsia="Whitney Office" w:hAnsi="Whitney Office" w:cs="Whitney Office"/>
            <w:sz w:val="20"/>
            <w:szCs w:val="20"/>
          </w:rPr>
          <w:t>Great Smokes NP</w:t>
        </w:r>
      </w:hyperlink>
      <w:r w:rsidRPr="78DA7176">
        <w:rPr>
          <w:rStyle w:val="normaltextrun"/>
          <w:rFonts w:ascii="Whitney Office" w:eastAsia="Whitney Office" w:hAnsi="Whitney Office" w:cs="Whitney Office"/>
          <w:sz w:val="20"/>
          <w:szCs w:val="20"/>
        </w:rPr>
        <w:t>)</w:t>
      </w:r>
    </w:p>
    <w:p w14:paraId="198B0486" w14:textId="77777777" w:rsidR="005808C2" w:rsidRPr="000F038B"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Certification ability </w:t>
      </w:r>
      <w:r w:rsidRPr="78DA7176">
        <w:rPr>
          <w:rStyle w:val="normaltextrun"/>
          <w:rFonts w:ascii="Whitney Office" w:eastAsia="Whitney Office" w:hAnsi="Whitney Office" w:cs="Whitney Office"/>
          <w:sz w:val="22"/>
          <w:szCs w:val="22"/>
        </w:rPr>
        <w:t xml:space="preserve">(i.e., kiln certification to meet any applicable heat-treatment standards) </w:t>
      </w:r>
    </w:p>
    <w:p w14:paraId="053944DA" w14:textId="77777777" w:rsidR="005808C2" w:rsidRPr="00587000"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b/>
          <w:bCs/>
          <w:sz w:val="20"/>
          <w:szCs w:val="20"/>
        </w:rPr>
      </w:pPr>
      <w:r w:rsidRPr="78DA7176">
        <w:rPr>
          <w:rStyle w:val="normaltextrun"/>
          <w:rFonts w:ascii="Whitney Office" w:eastAsia="Whitney Office" w:hAnsi="Whitney Office" w:cs="Whitney Office"/>
          <w:color w:val="000000" w:themeColor="text1"/>
          <w:sz w:val="20"/>
          <w:szCs w:val="20"/>
        </w:rPr>
        <w:t>Can certify, </w:t>
      </w:r>
      <w:hyperlink r:id="rId699">
        <w:r w:rsidRPr="78DA7176">
          <w:rPr>
            <w:rStyle w:val="normaltextrun"/>
            <w:rFonts w:ascii="Whitney Office" w:eastAsia="Whitney Office" w:hAnsi="Whitney Office" w:cs="Whitney Office"/>
            <w:color w:val="0563C1"/>
            <w:sz w:val="20"/>
            <w:szCs w:val="20"/>
            <w:u w:val="single"/>
          </w:rPr>
          <w:t>TN certification program</w:t>
        </w:r>
      </w:hyperlink>
      <w:r w:rsidRPr="78DA7176">
        <w:rPr>
          <w:rStyle w:val="normaltextrun"/>
          <w:rFonts w:ascii="Whitney Office" w:eastAsia="Whitney Office" w:hAnsi="Whitney Office" w:cs="Whitney Office"/>
          <w:color w:val="000000" w:themeColor="text1"/>
          <w:sz w:val="20"/>
          <w:szCs w:val="20"/>
        </w:rPr>
        <w:t> offers T314-c and T314-c standards </w:t>
      </w:r>
      <w:r w:rsidRPr="78DA7176">
        <w:rPr>
          <w:rStyle w:val="eop"/>
          <w:rFonts w:ascii="Whitney Office" w:eastAsia="Whitney Office" w:hAnsi="Whitney Office" w:cs="Whitney Office"/>
          <w:color w:val="000000" w:themeColor="text1"/>
          <w:sz w:val="20"/>
          <w:szCs w:val="20"/>
        </w:rPr>
        <w:t> </w:t>
      </w:r>
    </w:p>
    <w:p w14:paraId="01130D35" w14:textId="77777777" w:rsidR="005808C2" w:rsidRPr="005808C2" w:rsidRDefault="005808C2" w:rsidP="005808C2">
      <w:pPr>
        <w:pStyle w:val="paragraph"/>
        <w:spacing w:before="0" w:beforeAutospacing="0" w:after="0" w:afterAutospacing="0"/>
        <w:ind w:left="720"/>
        <w:textAlignment w:val="baseline"/>
        <w:rPr>
          <w:rFonts w:ascii="Whitney Office" w:eastAsia="Whitney Office" w:hAnsi="Whitney Office" w:cs="Whitney Office"/>
          <w:sz w:val="12"/>
          <w:szCs w:val="12"/>
        </w:rPr>
      </w:pPr>
    </w:p>
    <w:p w14:paraId="52EE4B99" w14:textId="77777777" w:rsidR="005808C2" w:rsidRPr="00B21DA4" w:rsidRDefault="005808C2" w:rsidP="005808C2">
      <w:pPr>
        <w:pStyle w:val="paragraph"/>
        <w:spacing w:before="0" w:beforeAutospacing="0" w:after="0" w:afterAutospacing="0"/>
        <w:textAlignment w:val="baseline"/>
        <w:rPr>
          <w:rStyle w:val="normaltextrun"/>
          <w:rFonts w:ascii="Whitney Office" w:eastAsia="Whitney Office" w:hAnsi="Whitney Office" w:cs="Whitney Office"/>
        </w:rPr>
      </w:pPr>
      <w:r w:rsidRPr="78DA7176">
        <w:rPr>
          <w:rStyle w:val="normaltextrun"/>
          <w:rFonts w:ascii="Whitney Office" w:eastAsia="Whitney Office" w:hAnsi="Whitney Office" w:cs="Whitney Office"/>
          <w:b/>
          <w:bCs/>
        </w:rPr>
        <w:t>Not present in Tennessee:</w:t>
      </w:r>
      <w:r w:rsidRPr="78DA7176">
        <w:rPr>
          <w:rStyle w:val="eop"/>
          <w:rFonts w:ascii="Whitney Office" w:eastAsia="Whitney Office" w:hAnsi="Whitney Office" w:cs="Whitney Office"/>
        </w:rPr>
        <w:t> </w:t>
      </w:r>
    </w:p>
    <w:p w14:paraId="1AD6FFE8" w14:textId="77777777" w:rsidR="005808C2" w:rsidRPr="00587000" w:rsidRDefault="005808C2" w:rsidP="005808C2">
      <w:pPr>
        <w:pStyle w:val="paragraph"/>
        <w:numPr>
          <w:ilvl w:val="0"/>
          <w:numId w:val="5"/>
        </w:numPr>
        <w:spacing w:before="0" w:beforeAutospacing="0" w:after="0" w:afterAutospacing="0"/>
        <w:ind w:left="720"/>
        <w:textAlignment w:val="baseline"/>
        <w:rPr>
          <w:rStyle w:val="eop"/>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Extension recommendations </w:t>
      </w:r>
      <w:r w:rsidRPr="78DA7176">
        <w:rPr>
          <w:rStyle w:val="eop"/>
          <w:rFonts w:ascii="Whitney Office" w:eastAsia="Whitney Office" w:hAnsi="Whitney Office" w:cs="Whitney Office"/>
          <w:sz w:val="22"/>
          <w:szCs w:val="22"/>
        </w:rPr>
        <w:t>on highly visible, centralized page</w:t>
      </w:r>
    </w:p>
    <w:p w14:paraId="4524259F" w14:textId="77777777" w:rsidR="005808C2" w:rsidRPr="00587000"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 xml:space="preserve">State Lands or Parks specific regulations -statewide- </w:t>
      </w:r>
    </w:p>
    <w:p w14:paraId="16C42366" w14:textId="77777777" w:rsidR="005808C2" w:rsidRPr="00587000" w:rsidRDefault="005808C2" w:rsidP="005808C2">
      <w:pPr>
        <w:pStyle w:val="paragraph"/>
        <w:numPr>
          <w:ilvl w:val="0"/>
          <w:numId w:val="39"/>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eop"/>
          <w:rFonts w:ascii="Whitney Office" w:eastAsia="Whitney Office" w:hAnsi="Whitney Office" w:cs="Whitney Office"/>
          <w:sz w:val="20"/>
          <w:szCs w:val="20"/>
        </w:rPr>
        <w:lastRenderedPageBreak/>
        <w:t xml:space="preserve">None found (e.g., </w:t>
      </w:r>
      <w:hyperlink r:id="rId700">
        <w:r w:rsidRPr="78DA7176">
          <w:rPr>
            <w:rStyle w:val="Hyperlink"/>
            <w:rFonts w:ascii="Whitney Office" w:eastAsia="Whitney Office" w:hAnsi="Whitney Office" w:cs="Whitney Office"/>
            <w:sz w:val="20"/>
            <w:szCs w:val="20"/>
          </w:rPr>
          <w:t>Rules and Regulations</w:t>
        </w:r>
      </w:hyperlink>
      <w:r w:rsidRPr="78DA7176">
        <w:rPr>
          <w:rStyle w:val="eop"/>
          <w:rFonts w:ascii="Whitney Office" w:eastAsia="Whitney Office" w:hAnsi="Whitney Office" w:cs="Whitney Office"/>
          <w:sz w:val="20"/>
          <w:szCs w:val="20"/>
        </w:rPr>
        <w:t>)</w:t>
      </w:r>
      <w:r w:rsidRPr="78DA7176">
        <w:rPr>
          <w:rStyle w:val="normaltextrun"/>
          <w:rFonts w:ascii="Whitney Office" w:eastAsia="Whitney Office" w:hAnsi="Whitney Office" w:cs="Whitney Office"/>
          <w:sz w:val="20"/>
          <w:szCs w:val="20"/>
        </w:rPr>
        <w:t xml:space="preserve"> *</w:t>
      </w:r>
      <w:r w:rsidRPr="78DA7176">
        <w:rPr>
          <w:rStyle w:val="normaltextrun"/>
          <w:rFonts w:ascii="Whitney Office" w:eastAsia="Whitney Office" w:hAnsi="Whitney Office" w:cs="Whitney Office"/>
          <w:i/>
          <w:iCs/>
          <w:sz w:val="20"/>
          <w:szCs w:val="20"/>
        </w:rPr>
        <w:t xml:space="preserve">note: Firewood policy states only certified firewood “allowed” in some web materials but not all (e.g., see </w:t>
      </w:r>
      <w:hyperlink r:id="rId701">
        <w:r w:rsidRPr="78DA7176">
          <w:rPr>
            <w:rStyle w:val="Hyperlink"/>
            <w:rFonts w:ascii="Whitney Office" w:eastAsia="Whitney Office" w:hAnsi="Whitney Office" w:cs="Whitney Office"/>
            <w:i/>
            <w:iCs/>
            <w:sz w:val="20"/>
            <w:szCs w:val="20"/>
          </w:rPr>
          <w:t>Policies</w:t>
        </w:r>
      </w:hyperlink>
      <w:r w:rsidRPr="78DA7176">
        <w:rPr>
          <w:rStyle w:val="normaltextrun"/>
          <w:rFonts w:ascii="Whitney Office" w:eastAsia="Whitney Office" w:hAnsi="Whitney Office" w:cs="Whitney Office"/>
          <w:i/>
          <w:iCs/>
          <w:sz w:val="20"/>
          <w:szCs w:val="20"/>
        </w:rPr>
        <w:t xml:space="preserve"> page vs </w:t>
      </w:r>
      <w:hyperlink r:id="rId702">
        <w:r w:rsidRPr="78DA7176">
          <w:rPr>
            <w:rStyle w:val="Hyperlink"/>
            <w:rFonts w:ascii="Whitney Office" w:eastAsia="Whitney Office" w:hAnsi="Whitney Office" w:cs="Whitney Office"/>
            <w:i/>
            <w:iCs/>
            <w:sz w:val="20"/>
            <w:szCs w:val="20"/>
          </w:rPr>
          <w:t>Camping</w:t>
        </w:r>
      </w:hyperlink>
      <w:r w:rsidRPr="78DA7176">
        <w:rPr>
          <w:rStyle w:val="Hyperlink"/>
          <w:rFonts w:ascii="Whitney Office" w:eastAsia="Whitney Office" w:hAnsi="Whitney Office" w:cs="Whitney Office"/>
          <w:i/>
          <w:iCs/>
          <w:sz w:val="20"/>
          <w:szCs w:val="20"/>
        </w:rPr>
        <w:t xml:space="preserve"> </w:t>
      </w:r>
      <w:r w:rsidRPr="78DA7176">
        <w:rPr>
          <w:rStyle w:val="normaltextrun"/>
          <w:rFonts w:ascii="Whitney Office" w:eastAsia="Whitney Office" w:hAnsi="Whitney Office" w:cs="Whitney Office"/>
          <w:i/>
          <w:iCs/>
          <w:sz w:val="20"/>
          <w:szCs w:val="20"/>
        </w:rPr>
        <w:t>page)</w:t>
      </w:r>
    </w:p>
    <w:p w14:paraId="7D8EC356" w14:textId="77777777" w:rsidR="005808C2" w:rsidRPr="00952982" w:rsidRDefault="005808C2" w:rsidP="005808C2">
      <w:pPr>
        <w:pStyle w:val="paragraph"/>
        <w:spacing w:before="0" w:beforeAutospacing="0" w:after="0" w:afterAutospacing="0"/>
        <w:textAlignment w:val="baseline"/>
        <w:rPr>
          <w:rFonts w:ascii="Whitney Office" w:eastAsia="Whitney Office" w:hAnsi="Whitney Office" w:cs="Whitney Office"/>
          <w:sz w:val="8"/>
          <w:szCs w:val="8"/>
        </w:rPr>
      </w:pPr>
    </w:p>
    <w:p w14:paraId="68E8BECA" w14:textId="77777777" w:rsidR="005808C2" w:rsidRDefault="005808C2" w:rsidP="005808C2">
      <w:pPr>
        <w:pStyle w:val="paragraph"/>
        <w:spacing w:before="0" w:beforeAutospacing="0" w:after="0" w:afterAutospacing="0"/>
        <w:textAlignment w:val="baseline"/>
        <w:rPr>
          <w:rStyle w:val="eop"/>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Firewood relevant forest pests found in Tennessee:</w:t>
      </w:r>
      <w:r w:rsidRPr="78DA7176">
        <w:rPr>
          <w:rStyle w:val="eop"/>
          <w:rFonts w:ascii="Whitney Office" w:eastAsia="Whitney Office" w:hAnsi="Whitney Office" w:cs="Whitney Office"/>
          <w:sz w:val="22"/>
          <w:szCs w:val="22"/>
        </w:rPr>
        <w:t> </w:t>
      </w:r>
    </w:p>
    <w:p w14:paraId="31E71C10" w14:textId="77777777" w:rsidR="003B650A" w:rsidRDefault="005808C2" w:rsidP="005808C2">
      <w:pPr>
        <w:pStyle w:val="paragraph"/>
        <w:spacing w:before="0" w:beforeAutospacing="0" w:after="0" w:afterAutospacing="0"/>
        <w:ind w:left="5580" w:hanging="5580"/>
        <w:textAlignment w:val="baseline"/>
        <w:rPr>
          <w:rStyle w:val="normaltextrun"/>
          <w:rFonts w:ascii="Whitney Office" w:eastAsia="Whitney Office" w:hAnsi="Whitney Office" w:cs="Whitney Office"/>
          <w:sz w:val="20"/>
          <w:szCs w:val="20"/>
        </w:rPr>
      </w:pPr>
      <w:r>
        <w:rPr>
          <w:noProof/>
        </w:rPr>
        <w:drawing>
          <wp:inline distT="0" distB="0" distL="0" distR="0" wp14:anchorId="3D9BA589" wp14:editId="172A5C94">
            <wp:extent cx="196850" cy="196850"/>
            <wp:effectExtent l="0" t="0" r="0" b="0"/>
            <wp:docPr id="1948295194" name="Picture 1948295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196850" cy="196850"/>
                    </a:xfrm>
                    <a:prstGeom prst="rect">
                      <a:avLst/>
                    </a:prstGeom>
                  </pic:spPr>
                </pic:pic>
              </a:graphicData>
            </a:graphic>
          </wp:inline>
        </w:drawing>
      </w:r>
      <w:r w:rsidRPr="78DA7176">
        <w:rPr>
          <w:rStyle w:val="normaltextrun"/>
          <w:rFonts w:ascii="Whitney Office" w:eastAsia="Whitney Office" w:hAnsi="Whitney Office" w:cs="Whitney Office"/>
          <w:sz w:val="20"/>
          <w:szCs w:val="20"/>
        </w:rPr>
        <w:t xml:space="preserve">Emerald ash borer, imported fire ant, southern pine beetle  </w:t>
      </w:r>
    </w:p>
    <w:p w14:paraId="43EC31A9" w14:textId="0A2C52EE" w:rsidR="005808C2" w:rsidRDefault="005808C2" w:rsidP="005808C2">
      <w:pPr>
        <w:pStyle w:val="paragraph"/>
        <w:spacing w:before="0" w:beforeAutospacing="0" w:after="0" w:afterAutospacing="0"/>
        <w:ind w:left="5580" w:hanging="5580"/>
        <w:textAlignment w:val="baseline"/>
        <w:rPr>
          <w:rStyle w:val="normaltextrun"/>
          <w:rFonts w:ascii="Whitney Office" w:eastAsia="Whitney Office" w:hAnsi="Whitney Office" w:cs="Whitney Office"/>
          <w:sz w:val="20"/>
          <w:szCs w:val="20"/>
        </w:rPr>
      </w:pPr>
      <w:r>
        <w:rPr>
          <w:noProof/>
        </w:rPr>
        <w:drawing>
          <wp:inline distT="0" distB="0" distL="0" distR="0" wp14:anchorId="4F2E4B25" wp14:editId="3E0598D1">
            <wp:extent cx="196850" cy="196850"/>
            <wp:effectExtent l="0" t="0" r="0" b="0"/>
            <wp:docPr id="1948295195" name="Picture 1948295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63" cstate="print">
                      <a:extLst>
                        <a:ext uri="{28A0092B-C50C-407E-A947-70E740481C1C}">
                          <a14:useLocalDpi xmlns:a14="http://schemas.microsoft.com/office/drawing/2010/main" val="0"/>
                        </a:ext>
                      </a:extLst>
                    </a:blip>
                    <a:stretch>
                      <a:fillRect/>
                    </a:stretch>
                  </pic:blipFill>
                  <pic:spPr>
                    <a:xfrm flipH="1">
                      <a:off x="0" y="0"/>
                      <a:ext cx="196850" cy="196850"/>
                    </a:xfrm>
                    <a:prstGeom prst="rect">
                      <a:avLst/>
                    </a:prstGeom>
                  </pic:spPr>
                </pic:pic>
              </a:graphicData>
            </a:graphic>
          </wp:inline>
        </w:drawing>
      </w:r>
      <w:r w:rsidRPr="78DA7176">
        <w:rPr>
          <w:rStyle w:val="normaltextrun"/>
          <w:rFonts w:ascii="Whitney Office" w:eastAsia="Whitney Office" w:hAnsi="Whitney Office" w:cs="Whitney Office"/>
          <w:sz w:val="20"/>
          <w:szCs w:val="20"/>
        </w:rPr>
        <w:t xml:space="preserve"> oak wilt disease, laurel wilt disease, thousand cankers disease</w:t>
      </w:r>
    </w:p>
    <w:p w14:paraId="5739F7E9" w14:textId="61762204" w:rsidR="005808C2" w:rsidRPr="00D87933" w:rsidRDefault="005808C2" w:rsidP="005808C2">
      <w:pPr>
        <w:pStyle w:val="paragraph"/>
        <w:spacing w:before="0" w:beforeAutospacing="0" w:after="0" w:afterAutospacing="0" w:line="360" w:lineRule="auto"/>
        <w:textAlignment w:val="baseline"/>
        <w:rPr>
          <w:rFonts w:ascii="Calibri Light" w:hAnsi="Calibri Light" w:cs="Calibri Light"/>
          <w:b/>
          <w:bCs/>
          <w:sz w:val="56"/>
          <w:szCs w:val="56"/>
        </w:rPr>
      </w:pPr>
      <w:r>
        <w:rPr>
          <w:rStyle w:val="normaltextrun"/>
          <w:rFonts w:ascii="Calibri Light" w:eastAsiaTheme="majorEastAsia" w:hAnsi="Calibri Light" w:cs="Calibri Light"/>
          <w:b/>
          <w:bCs/>
          <w:sz w:val="56"/>
          <w:szCs w:val="56"/>
        </w:rPr>
        <w:t>Texas State Summary</w:t>
      </w:r>
      <w:r>
        <w:rPr>
          <w:rStyle w:val="eop"/>
          <w:rFonts w:ascii="Calibri Light" w:hAnsi="Calibri Light" w:cs="Calibri Light"/>
          <w:sz w:val="56"/>
          <w:szCs w:val="56"/>
        </w:rPr>
        <w:t> </w:t>
      </w:r>
    </w:p>
    <w:p w14:paraId="65E8857A" w14:textId="65FC83E2" w:rsidR="005808C2" w:rsidRDefault="00E25ECD" w:rsidP="005808C2">
      <w:pPr>
        <w:pStyle w:val="paragraph"/>
        <w:spacing w:before="0" w:beforeAutospacing="0" w:after="0" w:afterAutospacing="0"/>
        <w:jc w:val="center"/>
        <w:textAlignment w:val="baseline"/>
        <w:rPr>
          <w:rStyle w:val="normaltextrun"/>
          <w:rFonts w:ascii="Calibri" w:eastAsiaTheme="majorEastAsia" w:hAnsi="Calibri" w:cs="Calibri"/>
          <w:b/>
          <w:bCs/>
        </w:rPr>
      </w:pPr>
      <w:r w:rsidRPr="00103C25">
        <w:rPr>
          <w:noProof/>
        </w:rPr>
        <w:drawing>
          <wp:inline distT="0" distB="0" distL="0" distR="0" wp14:anchorId="235C6D71" wp14:editId="2BDF4797">
            <wp:extent cx="6027089" cy="2439855"/>
            <wp:effectExtent l="0" t="0" r="0" b="0"/>
            <wp:docPr id="1948295220" name="Picture 194829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971" cy="2459238"/>
                    </a:xfrm>
                    <a:prstGeom prst="rect">
                      <a:avLst/>
                    </a:prstGeom>
                    <a:noFill/>
                    <a:ln>
                      <a:noFill/>
                    </a:ln>
                  </pic:spPr>
                </pic:pic>
              </a:graphicData>
            </a:graphic>
          </wp:inline>
        </w:drawing>
      </w:r>
    </w:p>
    <w:p w14:paraId="702C5B5E" w14:textId="77777777" w:rsidR="00E25ECD" w:rsidRDefault="00E25ECD" w:rsidP="005808C2">
      <w:pPr>
        <w:pStyle w:val="paragraph"/>
        <w:spacing w:before="0" w:beforeAutospacing="0" w:after="0" w:afterAutospacing="0"/>
        <w:textAlignment w:val="baseline"/>
        <w:rPr>
          <w:rStyle w:val="normaltextrun"/>
          <w:rFonts w:ascii="Whitney Office" w:eastAsia="Whitney Office" w:hAnsi="Whitney Office" w:cs="Whitney Office"/>
          <w:b/>
          <w:bCs/>
        </w:rPr>
      </w:pPr>
    </w:p>
    <w:p w14:paraId="24557F60" w14:textId="4231162C" w:rsidR="005808C2" w:rsidRPr="00157E4C" w:rsidRDefault="005808C2" w:rsidP="005808C2">
      <w:pPr>
        <w:pStyle w:val="paragraph"/>
        <w:spacing w:before="0" w:beforeAutospacing="0" w:after="0" w:afterAutospacing="0"/>
        <w:textAlignment w:val="baseline"/>
        <w:rPr>
          <w:rFonts w:ascii="Whitney Office" w:eastAsia="Whitney Office" w:hAnsi="Whitney Office" w:cs="Whitney Office"/>
        </w:rPr>
      </w:pPr>
      <w:r w:rsidRPr="78DA7176">
        <w:rPr>
          <w:rStyle w:val="normaltextrun"/>
          <w:rFonts w:ascii="Whitney Office" w:eastAsia="Whitney Office" w:hAnsi="Whitney Office" w:cs="Whitney Office"/>
          <w:b/>
          <w:bCs/>
        </w:rPr>
        <w:t>Texas currently has in place:</w:t>
      </w:r>
      <w:r w:rsidRPr="78DA7176">
        <w:rPr>
          <w:rStyle w:val="eop"/>
          <w:rFonts w:ascii="Whitney Office" w:eastAsia="Whitney Office" w:hAnsi="Whitney Office" w:cs="Whitney Office"/>
        </w:rPr>
        <w:t> </w:t>
      </w:r>
    </w:p>
    <w:p w14:paraId="7F04487C" w14:textId="77777777" w:rsidR="005808C2" w:rsidRPr="00094D56"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Exterior pest-based quarantine(s)</w:t>
      </w:r>
    </w:p>
    <w:p w14:paraId="625DA93E" w14:textId="77777777" w:rsidR="005808C2" w:rsidRPr="003F4B00" w:rsidRDefault="005808C2" w:rsidP="005808C2">
      <w:pPr>
        <w:pStyle w:val="paragraph"/>
        <w:numPr>
          <w:ilvl w:val="0"/>
          <w:numId w:val="61"/>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color w:val="000000"/>
          <w:sz w:val="20"/>
          <w:szCs w:val="20"/>
          <w:shd w:val="clear" w:color="auto" w:fill="FFFFFF"/>
        </w:rPr>
        <w:t xml:space="preserve">TX Dept. of Agriculture (TDA) quarantine on </w:t>
      </w:r>
      <w:hyperlink r:id="rId703" w:tgtFrame="_blank" w:history="1">
        <w:r w:rsidRPr="78DA7176">
          <w:rPr>
            <w:rStyle w:val="normaltextrun"/>
            <w:rFonts w:ascii="Whitney Office" w:eastAsia="Whitney Office" w:hAnsi="Whitney Office" w:cs="Whitney Office"/>
            <w:color w:val="0563C1"/>
            <w:sz w:val="20"/>
            <w:szCs w:val="20"/>
            <w:u w:val="single"/>
          </w:rPr>
          <w:t>pecan weevil</w:t>
        </w:r>
      </w:hyperlink>
      <w:r w:rsidRPr="78DA7176">
        <w:rPr>
          <w:rStyle w:val="normaltextrun"/>
          <w:rFonts w:ascii="Whitney Office" w:eastAsia="Whitney Office" w:hAnsi="Whitney Office" w:cs="Whitney Office"/>
          <w:color w:val="000000"/>
          <w:sz w:val="20"/>
          <w:szCs w:val="20"/>
        </w:rPr>
        <w:t> (all hickory, pecan, and walnut trees and parts thereof)</w:t>
      </w:r>
    </w:p>
    <w:p w14:paraId="3E329474" w14:textId="77777777" w:rsidR="005808C2" w:rsidRPr="00A5175F"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Interior pest-based quarantine</w:t>
      </w:r>
      <w:r w:rsidRPr="78DA7176">
        <w:rPr>
          <w:rStyle w:val="normaltextrun"/>
          <w:rFonts w:ascii="Whitney Office" w:eastAsia="Whitney Office" w:hAnsi="Whitney Office" w:cs="Whitney Office"/>
          <w:sz w:val="22"/>
          <w:szCs w:val="22"/>
        </w:rPr>
        <w:t>(s) limiting intrastate firewood movement</w:t>
      </w:r>
    </w:p>
    <w:p w14:paraId="3575F351" w14:textId="77777777" w:rsidR="005808C2" w:rsidRPr="003F4B00" w:rsidRDefault="005808C2" w:rsidP="005808C2">
      <w:pPr>
        <w:pStyle w:val="paragraph"/>
        <w:numPr>
          <w:ilvl w:val="0"/>
          <w:numId w:val="13"/>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color w:val="000000"/>
          <w:sz w:val="20"/>
          <w:szCs w:val="20"/>
          <w:shd w:val="clear" w:color="auto" w:fill="FFFFFF"/>
        </w:rPr>
        <w:t>TDA quarantines on </w:t>
      </w:r>
      <w:r w:rsidRPr="78DA7176">
        <w:rPr>
          <w:rStyle w:val="normaltextrun"/>
          <w:rFonts w:ascii="Whitney Office" w:eastAsia="Whitney Office" w:hAnsi="Whitney Office" w:cs="Whitney Office"/>
          <w:color w:val="0563C1"/>
          <w:sz w:val="20"/>
          <w:szCs w:val="20"/>
          <w:u w:val="single"/>
          <w:shd w:val="clear" w:color="auto" w:fill="FFFFFF"/>
        </w:rPr>
        <w:t>emerald ash borer</w:t>
      </w:r>
      <w:r w:rsidRPr="78DA7176">
        <w:rPr>
          <w:rStyle w:val="normaltextrun"/>
          <w:rFonts w:ascii="Whitney Office" w:eastAsia="Whitney Office" w:hAnsi="Whitney Office" w:cs="Whitney Office"/>
          <w:sz w:val="20"/>
          <w:szCs w:val="20"/>
          <w:shd w:val="clear" w:color="auto" w:fill="FFFFFF"/>
        </w:rPr>
        <w:t xml:space="preserve"> (non-coniferous FW) and </w:t>
      </w:r>
      <w:hyperlink r:id="rId704" w:tgtFrame="_blank" w:history="1">
        <w:r w:rsidRPr="78DA7176">
          <w:rPr>
            <w:rStyle w:val="normaltextrun"/>
            <w:rFonts w:ascii="Whitney Office" w:eastAsia="Whitney Office" w:hAnsi="Whitney Office" w:cs="Whitney Office"/>
            <w:color w:val="0563C1"/>
            <w:sz w:val="20"/>
            <w:szCs w:val="20"/>
            <w:u w:val="single"/>
            <w:shd w:val="clear" w:color="auto" w:fill="FFFFFF"/>
          </w:rPr>
          <w:t>pecan weevil</w:t>
        </w:r>
      </w:hyperlink>
      <w:r w:rsidRPr="78DA7176">
        <w:rPr>
          <w:rStyle w:val="eop"/>
          <w:rFonts w:ascii="Whitney Office" w:eastAsia="Whitney Office" w:hAnsi="Whitney Office" w:cs="Whitney Office"/>
          <w:color w:val="000000"/>
          <w:sz w:val="20"/>
          <w:szCs w:val="20"/>
          <w:shd w:val="clear" w:color="auto" w:fill="FFFFFF"/>
        </w:rPr>
        <w:t> </w:t>
      </w:r>
    </w:p>
    <w:p w14:paraId="090447B7" w14:textId="77777777" w:rsidR="005808C2" w:rsidRPr="00575612" w:rsidRDefault="005808C2" w:rsidP="005808C2">
      <w:pPr>
        <w:pStyle w:val="paragraph"/>
        <w:numPr>
          <w:ilvl w:val="0"/>
          <w:numId w:val="13"/>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shd w:val="clear" w:color="auto" w:fill="FFFFFF"/>
        </w:rPr>
        <w:t xml:space="preserve">Federal </w:t>
      </w:r>
      <w:hyperlink r:id="rId705" w:tgtFrame="_blank" w:history="1">
        <w:r w:rsidRPr="78DA7176">
          <w:rPr>
            <w:rStyle w:val="normaltextrun"/>
            <w:rFonts w:ascii="Whitney Office" w:eastAsia="Whitney Office" w:hAnsi="Whitney Office" w:cs="Whitney Office"/>
            <w:color w:val="0563C1"/>
            <w:sz w:val="20"/>
            <w:szCs w:val="20"/>
            <w:u w:val="single"/>
            <w:shd w:val="clear" w:color="auto" w:fill="FFFFFF"/>
          </w:rPr>
          <w:t>imported fire ant</w:t>
        </w:r>
      </w:hyperlink>
      <w:r w:rsidRPr="78DA7176">
        <w:rPr>
          <w:rStyle w:val="normaltextrun"/>
          <w:rFonts w:ascii="Whitney Office" w:eastAsia="Whitney Office" w:hAnsi="Whitney Office" w:cs="Whitney Office"/>
          <w:color w:val="000000"/>
          <w:sz w:val="20"/>
          <w:szCs w:val="20"/>
          <w:shd w:val="clear" w:color="auto" w:fill="FFFFFF"/>
        </w:rPr>
        <w:t xml:space="preserve"> quarantine </w:t>
      </w:r>
    </w:p>
    <w:p w14:paraId="043FF06E"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Agency official firewood recommendations</w:t>
      </w:r>
      <w:r w:rsidRPr="78DA7176">
        <w:rPr>
          <w:rStyle w:val="normaltextrun"/>
          <w:rFonts w:ascii="Whitney Office" w:eastAsia="Whitney Office" w:hAnsi="Whitney Office" w:cs="Whitney Office"/>
          <w:sz w:val="22"/>
          <w:szCs w:val="22"/>
        </w:rPr>
        <w:t> </w:t>
      </w:r>
    </w:p>
    <w:p w14:paraId="23F7613D" w14:textId="77777777" w:rsidR="005808C2" w:rsidRPr="00575612" w:rsidRDefault="005808C2" w:rsidP="005808C2">
      <w:pPr>
        <w:pStyle w:val="paragraph"/>
        <w:numPr>
          <w:ilvl w:val="0"/>
          <w:numId w:val="16"/>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eop"/>
          <w:rFonts w:ascii="Whitney Office" w:eastAsia="Whitney Office" w:hAnsi="Whitney Office" w:cs="Whitney Office"/>
          <w:sz w:val="20"/>
          <w:szCs w:val="20"/>
        </w:rPr>
        <w:t xml:space="preserve">TDA recommendations found on </w:t>
      </w:r>
      <w:hyperlink r:id="rId706">
        <w:r w:rsidRPr="78DA7176">
          <w:rPr>
            <w:rStyle w:val="Hyperlink"/>
            <w:rFonts w:ascii="Whitney Office" w:eastAsia="Whitney Office" w:hAnsi="Whitney Office" w:cs="Whitney Office"/>
            <w:sz w:val="20"/>
            <w:szCs w:val="20"/>
          </w:rPr>
          <w:t>EAB quarantine page</w:t>
        </w:r>
      </w:hyperlink>
      <w:r w:rsidRPr="78DA7176">
        <w:rPr>
          <w:rStyle w:val="eop"/>
          <w:rFonts w:ascii="Whitney Office" w:eastAsia="Whitney Office" w:hAnsi="Whitney Office" w:cs="Whitney Office"/>
          <w:sz w:val="20"/>
          <w:szCs w:val="20"/>
        </w:rPr>
        <w:t xml:space="preserve"> </w:t>
      </w:r>
    </w:p>
    <w:p w14:paraId="478C8E8B" w14:textId="5087FC0D" w:rsidR="006065CC" w:rsidRDefault="006065CC"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Pr>
          <w:rStyle w:val="normaltextrun"/>
          <w:rFonts w:ascii="Whitney Office" w:eastAsia="Whitney Office" w:hAnsi="Whitney Office" w:cs="Whitney Office"/>
          <w:b/>
          <w:bCs/>
          <w:sz w:val="22"/>
          <w:szCs w:val="22"/>
        </w:rPr>
        <w:t>State Lands or Parks recommendations</w:t>
      </w:r>
    </w:p>
    <w:p w14:paraId="0BDD502C" w14:textId="0922A2A5" w:rsidR="006065CC" w:rsidRPr="006065CC" w:rsidRDefault="006065CC" w:rsidP="006065CC">
      <w:pPr>
        <w:pStyle w:val="paragraph"/>
        <w:numPr>
          <w:ilvl w:val="1"/>
          <w:numId w:val="4"/>
        </w:numPr>
        <w:spacing w:before="0" w:beforeAutospacing="0" w:after="0" w:afterAutospacing="0"/>
        <w:textAlignment w:val="baseline"/>
        <w:rPr>
          <w:rStyle w:val="normaltextrun"/>
          <w:rFonts w:ascii="Whitney Office" w:eastAsia="Whitney Office" w:hAnsi="Whitney Office" w:cs="Whitney Office"/>
          <w:sz w:val="20"/>
          <w:szCs w:val="20"/>
        </w:rPr>
      </w:pPr>
      <w:r w:rsidRPr="006065CC">
        <w:rPr>
          <w:rStyle w:val="normaltextrun"/>
          <w:rFonts w:ascii="Whitney Office" w:eastAsia="Whitney Office" w:hAnsi="Whitney Office" w:cs="Whitney Office"/>
          <w:sz w:val="20"/>
          <w:szCs w:val="20"/>
        </w:rPr>
        <w:t xml:space="preserve">Found on </w:t>
      </w:r>
      <w:hyperlink r:id="rId707" w:anchor="fire-safety">
        <w:r>
          <w:rPr>
            <w:rStyle w:val="Hyperlink"/>
            <w:rFonts w:ascii="Whitney Office" w:eastAsia="Whitney Office" w:hAnsi="Whitney Office" w:cs="Whitney Office"/>
            <w:sz w:val="20"/>
            <w:szCs w:val="20"/>
          </w:rPr>
          <w:t>State Parks F</w:t>
        </w:r>
        <w:r w:rsidRPr="78DA7176">
          <w:rPr>
            <w:rStyle w:val="Hyperlink"/>
            <w:rFonts w:ascii="Whitney Office" w:eastAsia="Whitney Office" w:hAnsi="Whitney Office" w:cs="Whitney Office"/>
            <w:sz w:val="20"/>
            <w:szCs w:val="20"/>
          </w:rPr>
          <w:t>AQ</w:t>
        </w:r>
      </w:hyperlink>
    </w:p>
    <w:p w14:paraId="645A1A41" w14:textId="7AA5D941"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Extension recommendations</w:t>
      </w:r>
    </w:p>
    <w:p w14:paraId="6FAE192F" w14:textId="77777777" w:rsidR="005808C2" w:rsidRPr="0007720D"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Firewood recommendations found on partner site TexasInvasives.org (</w:t>
      </w:r>
      <w:hyperlink r:id="rId708">
        <w:r w:rsidRPr="78DA7176">
          <w:rPr>
            <w:rStyle w:val="Hyperlink"/>
            <w:rFonts w:ascii="Whitney Office" w:eastAsia="Whitney Office" w:hAnsi="Whitney Office" w:cs="Whitney Office"/>
            <w:sz w:val="20"/>
            <w:szCs w:val="20"/>
          </w:rPr>
          <w:t>Take Action</w:t>
        </w:r>
      </w:hyperlink>
      <w:r w:rsidRPr="78DA7176">
        <w:rPr>
          <w:rStyle w:val="normaltextrun"/>
          <w:rFonts w:ascii="Whitney Office" w:eastAsia="Whitney Office" w:hAnsi="Whitney Office" w:cs="Whitney Office"/>
          <w:sz w:val="20"/>
          <w:szCs w:val="20"/>
        </w:rPr>
        <w:t xml:space="preserve">) and article(s) (see </w:t>
      </w:r>
      <w:hyperlink r:id="rId709" w:anchor="gsc.tab=0&amp;gsc.q=firewood&amp;gsc.page=1">
        <w:r w:rsidRPr="78DA7176">
          <w:rPr>
            <w:rStyle w:val="Hyperlink"/>
            <w:rFonts w:ascii="Whitney Office" w:eastAsia="Whitney Office" w:hAnsi="Whitney Office" w:cs="Whitney Office"/>
            <w:sz w:val="20"/>
            <w:szCs w:val="20"/>
          </w:rPr>
          <w:t>FW search results</w:t>
        </w:r>
      </w:hyperlink>
      <w:r w:rsidRPr="78DA7176">
        <w:rPr>
          <w:rStyle w:val="normaltextrun"/>
          <w:rFonts w:ascii="Whitney Office" w:eastAsia="Whitney Office" w:hAnsi="Whitney Office" w:cs="Whitney Office"/>
          <w:sz w:val="20"/>
          <w:szCs w:val="20"/>
        </w:rPr>
        <w:t>)</w:t>
      </w:r>
    </w:p>
    <w:p w14:paraId="05091DA8" w14:textId="77777777" w:rsidR="005808C2" w:rsidRPr="00CE5F05"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Certification ability </w:t>
      </w:r>
      <w:r w:rsidRPr="78DA7176">
        <w:rPr>
          <w:rStyle w:val="normaltextrun"/>
          <w:rFonts w:ascii="Whitney Office" w:eastAsia="Whitney Office" w:hAnsi="Whitney Office" w:cs="Whitney Office"/>
          <w:sz w:val="22"/>
          <w:szCs w:val="22"/>
        </w:rPr>
        <w:t xml:space="preserve">(i.e., kiln certification to meet any applicable heat-treatment standards) </w:t>
      </w:r>
    </w:p>
    <w:p w14:paraId="49C379FE" w14:textId="77777777" w:rsidR="005808C2" w:rsidRPr="008F3C17" w:rsidRDefault="005808C2" w:rsidP="005808C2">
      <w:pPr>
        <w:pStyle w:val="paragraph"/>
        <w:numPr>
          <w:ilvl w:val="0"/>
          <w:numId w:val="17"/>
        </w:numPr>
        <w:spacing w:before="0" w:beforeAutospacing="0" w:after="0" w:afterAutospacing="0"/>
        <w:textAlignment w:val="baseline"/>
        <w:rPr>
          <w:rStyle w:val="normaltextrun"/>
          <w:rFonts w:ascii="Calibri" w:eastAsiaTheme="majorEastAsia" w:hAnsi="Calibri" w:cs="Calibri"/>
          <w:b/>
          <w:bCs/>
          <w:sz w:val="20"/>
          <w:szCs w:val="20"/>
        </w:rPr>
      </w:pPr>
      <w:r w:rsidRPr="78DA7176">
        <w:rPr>
          <w:rStyle w:val="normaltextrun"/>
          <w:rFonts w:ascii="Whitney Office" w:eastAsia="Whitney Office" w:hAnsi="Whitney Office" w:cs="Whitney Office"/>
          <w:color w:val="000000" w:themeColor="text1"/>
          <w:sz w:val="20"/>
          <w:szCs w:val="20"/>
        </w:rPr>
        <w:t>Can certify, treatment certifications are issued with compliance agreements to necessary standards</w:t>
      </w:r>
      <w:r w:rsidRPr="78DA7176">
        <w:rPr>
          <w:rStyle w:val="eop"/>
          <w:rFonts w:ascii="Whitney Office" w:eastAsia="Whitney Office" w:hAnsi="Whitney Office" w:cs="Whitney Office"/>
          <w:color w:val="000000" w:themeColor="text1"/>
          <w:sz w:val="20"/>
          <w:szCs w:val="20"/>
        </w:rPr>
        <w:t> </w:t>
      </w:r>
      <w:r w:rsidRPr="78DA7176">
        <w:rPr>
          <w:rStyle w:val="eop"/>
          <w:rFonts w:ascii="Calibri" w:hAnsi="Calibri" w:cs="Calibri"/>
          <w:color w:val="000000" w:themeColor="text1"/>
          <w:sz w:val="20"/>
          <w:szCs w:val="20"/>
        </w:rPr>
        <w:t> </w:t>
      </w:r>
    </w:p>
    <w:p w14:paraId="6B2BD572" w14:textId="77777777" w:rsidR="005808C2" w:rsidRPr="00157E4C" w:rsidRDefault="005808C2" w:rsidP="005808C2">
      <w:pPr>
        <w:pStyle w:val="paragraph"/>
        <w:spacing w:before="0" w:beforeAutospacing="0" w:after="0" w:afterAutospacing="0"/>
        <w:ind w:left="720"/>
        <w:textAlignment w:val="baseline"/>
        <w:rPr>
          <w:rFonts w:ascii="Calibri" w:hAnsi="Calibri" w:cs="Calibri"/>
          <w:sz w:val="22"/>
          <w:szCs w:val="22"/>
        </w:rPr>
      </w:pPr>
      <w:r w:rsidRPr="00157E4C">
        <w:rPr>
          <w:rStyle w:val="eop"/>
          <w:rFonts w:ascii="Calibri" w:hAnsi="Calibri" w:cs="Calibri"/>
          <w:sz w:val="22"/>
          <w:szCs w:val="22"/>
        </w:rPr>
        <w:t> </w:t>
      </w:r>
    </w:p>
    <w:p w14:paraId="0BA85DE5" w14:textId="77777777" w:rsidR="005808C2" w:rsidRPr="00B21DA4" w:rsidRDefault="005808C2" w:rsidP="005808C2">
      <w:pPr>
        <w:pStyle w:val="paragraph"/>
        <w:spacing w:before="0" w:beforeAutospacing="0" w:after="0" w:afterAutospacing="0"/>
        <w:textAlignment w:val="baseline"/>
        <w:rPr>
          <w:rStyle w:val="normaltextrun"/>
          <w:rFonts w:ascii="Whitney Office" w:eastAsia="Whitney Office" w:hAnsi="Whitney Office" w:cs="Whitney Office"/>
        </w:rPr>
      </w:pPr>
      <w:r w:rsidRPr="78DA7176">
        <w:rPr>
          <w:rStyle w:val="normaltextrun"/>
          <w:rFonts w:ascii="Whitney Office" w:eastAsia="Whitney Office" w:hAnsi="Whitney Office" w:cs="Whitney Office"/>
          <w:b/>
          <w:bCs/>
        </w:rPr>
        <w:t>Not present in Texas:</w:t>
      </w:r>
      <w:r w:rsidRPr="78DA7176">
        <w:rPr>
          <w:rStyle w:val="eop"/>
          <w:rFonts w:ascii="Whitney Office" w:eastAsia="Whitney Office" w:hAnsi="Whitney Office" w:cs="Whitney Office"/>
        </w:rPr>
        <w:t> </w:t>
      </w:r>
    </w:p>
    <w:p w14:paraId="5526C7D2" w14:textId="77777777" w:rsidR="005808C2" w:rsidRPr="00CE5F05"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Exterior quarantine on all firewood</w:t>
      </w:r>
    </w:p>
    <w:p w14:paraId="4BCCB4E1" w14:textId="77777777" w:rsidR="005808C2" w:rsidRPr="00CE5F05" w:rsidRDefault="005808C2" w:rsidP="005808C2">
      <w:pPr>
        <w:pStyle w:val="paragraph"/>
        <w:numPr>
          <w:ilvl w:val="0"/>
          <w:numId w:val="5"/>
        </w:numPr>
        <w:spacing w:before="0" w:beforeAutospacing="0" w:after="0" w:afterAutospacing="0"/>
        <w:ind w:left="720"/>
        <w:textAlignment w:val="baseline"/>
        <w:rPr>
          <w:rStyle w:val="eop"/>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Extension recommendations </w:t>
      </w:r>
      <w:r w:rsidRPr="78DA7176">
        <w:rPr>
          <w:rStyle w:val="eop"/>
          <w:rFonts w:ascii="Whitney Office" w:eastAsia="Whitney Office" w:hAnsi="Whitney Office" w:cs="Whitney Office"/>
          <w:sz w:val="22"/>
          <w:szCs w:val="22"/>
        </w:rPr>
        <w:t>on highly visible, centralized page</w:t>
      </w:r>
    </w:p>
    <w:p w14:paraId="074403AB" w14:textId="77777777" w:rsidR="005808C2" w:rsidRPr="00CE5F05"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State Lands or Parks-specific regulations or official statewide restrictions</w:t>
      </w:r>
    </w:p>
    <w:p w14:paraId="574D6820" w14:textId="77777777" w:rsidR="005808C2" w:rsidRPr="00CE5F05"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eop"/>
          <w:rFonts w:ascii="Whitney Office" w:eastAsia="Whitney Office" w:hAnsi="Whitney Office" w:cs="Whitney Office"/>
          <w:sz w:val="20"/>
          <w:szCs w:val="20"/>
        </w:rPr>
        <w:t xml:space="preserve">None found on relevant pages (e.g., </w:t>
      </w:r>
      <w:hyperlink r:id="rId710">
        <w:r w:rsidRPr="78DA7176">
          <w:rPr>
            <w:rStyle w:val="Hyperlink"/>
            <w:rFonts w:ascii="Whitney Office" w:eastAsia="Whitney Office" w:hAnsi="Whitney Office" w:cs="Whitney Office"/>
            <w:sz w:val="20"/>
            <w:szCs w:val="20"/>
          </w:rPr>
          <w:t>Park Rules</w:t>
        </w:r>
      </w:hyperlink>
      <w:r w:rsidRPr="78DA7176">
        <w:rPr>
          <w:rStyle w:val="eop"/>
          <w:rFonts w:ascii="Whitney Office" w:eastAsia="Whitney Office" w:hAnsi="Whitney Office" w:cs="Whitney Office"/>
          <w:sz w:val="20"/>
          <w:szCs w:val="20"/>
        </w:rPr>
        <w:t xml:space="preserve">; </w:t>
      </w:r>
      <w:hyperlink r:id="rId711">
        <w:r w:rsidRPr="78DA7176">
          <w:rPr>
            <w:rStyle w:val="Hyperlink"/>
            <w:rFonts w:ascii="Whitney Office" w:eastAsia="Whitney Office" w:hAnsi="Whitney Office" w:cs="Whitney Office"/>
            <w:sz w:val="20"/>
            <w:szCs w:val="20"/>
          </w:rPr>
          <w:t>Administrative Code</w:t>
        </w:r>
      </w:hyperlink>
      <w:r w:rsidRPr="78DA7176">
        <w:rPr>
          <w:rStyle w:val="eop"/>
          <w:rFonts w:ascii="Whitney Office" w:eastAsia="Whitney Office" w:hAnsi="Whitney Office" w:cs="Whitney Office"/>
          <w:sz w:val="20"/>
          <w:szCs w:val="20"/>
        </w:rPr>
        <w:t xml:space="preserve">) </w:t>
      </w:r>
    </w:p>
    <w:p w14:paraId="213C81E6" w14:textId="77777777" w:rsidR="005808C2" w:rsidRPr="00CE5F05"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Firewood movement-related recommendations on State Park campsites’ reservation pages</w:t>
      </w:r>
    </w:p>
    <w:p w14:paraId="2950216F" w14:textId="77777777" w:rsidR="005808C2" w:rsidRPr="00CE5F05"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0"/>
          <w:szCs w:val="20"/>
        </w:rPr>
        <w:t xml:space="preserve">Not found on campsites’ reservation pages (e.g., </w:t>
      </w:r>
      <w:hyperlink r:id="rId712">
        <w:r w:rsidRPr="78DA7176">
          <w:rPr>
            <w:rStyle w:val="Hyperlink"/>
            <w:rFonts w:ascii="Whitney Office" w:eastAsia="Whitney Office" w:hAnsi="Whitney Office" w:cs="Whitney Office"/>
            <w:sz w:val="20"/>
            <w:szCs w:val="20"/>
          </w:rPr>
          <w:t>Meridian SP</w:t>
        </w:r>
      </w:hyperlink>
      <w:r w:rsidRPr="78DA7176">
        <w:rPr>
          <w:rStyle w:val="normaltextrun"/>
          <w:rFonts w:ascii="Whitney Office" w:eastAsia="Whitney Office" w:hAnsi="Whitney Office" w:cs="Whitney Office"/>
          <w:sz w:val="20"/>
          <w:szCs w:val="20"/>
        </w:rPr>
        <w:t>)</w:t>
      </w:r>
      <w:r w:rsidRPr="78DA7176">
        <w:rPr>
          <w:rStyle w:val="eop"/>
          <w:rFonts w:ascii="Whitney Office" w:eastAsia="Whitney Office" w:hAnsi="Whitney Office" w:cs="Whitney Office"/>
          <w:sz w:val="20"/>
          <w:szCs w:val="20"/>
        </w:rPr>
        <w:t> </w:t>
      </w:r>
    </w:p>
    <w:p w14:paraId="021F60BE" w14:textId="77777777" w:rsidR="005808C2" w:rsidRPr="00157E4C"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eop"/>
          <w:rFonts w:ascii="Whitney Office" w:eastAsia="Whitney Office" w:hAnsi="Whitney Office" w:cs="Whitney Office"/>
          <w:sz w:val="22"/>
          <w:szCs w:val="22"/>
        </w:rPr>
        <w:lastRenderedPageBreak/>
        <w:t> </w:t>
      </w:r>
    </w:p>
    <w:p w14:paraId="08CEFC18"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sz w:val="22"/>
          <w:szCs w:val="22"/>
        </w:rPr>
        <w:t>Firewood relevant forest pests found in Texas:</w:t>
      </w:r>
      <w:r w:rsidRPr="78DA7176">
        <w:rPr>
          <w:rStyle w:val="eop"/>
          <w:rFonts w:ascii="Whitney Office" w:eastAsia="Whitney Office" w:hAnsi="Whitney Office" w:cs="Whitney Office"/>
          <w:sz w:val="22"/>
          <w:szCs w:val="22"/>
        </w:rPr>
        <w:t> </w:t>
      </w:r>
    </w:p>
    <w:p w14:paraId="07A9D880" w14:textId="77777777" w:rsidR="005808C2" w:rsidRPr="00157E4C"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Pr>
          <w:noProof/>
        </w:rPr>
        <w:drawing>
          <wp:inline distT="0" distB="0" distL="0" distR="0" wp14:anchorId="435DC1FC" wp14:editId="7EE7AE05">
            <wp:extent cx="246038" cy="246038"/>
            <wp:effectExtent l="0" t="0" r="1905"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246038" cy="246038"/>
                    </a:xfrm>
                    <a:prstGeom prst="rect">
                      <a:avLst/>
                    </a:prstGeom>
                  </pic:spPr>
                </pic:pic>
              </a:graphicData>
            </a:graphic>
          </wp:inline>
        </w:drawing>
      </w:r>
      <w:r w:rsidRPr="78DA7176">
        <w:rPr>
          <w:rStyle w:val="normaltextrun"/>
          <w:rFonts w:ascii="Whitney Office" w:eastAsia="Whitney Office" w:hAnsi="Whitney Office" w:cs="Whitney Office"/>
          <w:sz w:val="20"/>
          <w:szCs w:val="20"/>
        </w:rPr>
        <w:t>Emerald ash borer, imported fire ant, pests of pecan</w:t>
      </w:r>
    </w:p>
    <w:p w14:paraId="19E35E51" w14:textId="77777777" w:rsidR="005808C2" w:rsidRPr="00702EA7"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Pr>
          <w:noProof/>
        </w:rPr>
        <w:drawing>
          <wp:inline distT="0" distB="0" distL="0" distR="0" wp14:anchorId="190BEEFA" wp14:editId="79DBBBB7">
            <wp:extent cx="253072" cy="25307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263" cstate="print">
                      <a:extLst>
                        <a:ext uri="{28A0092B-C50C-407E-A947-70E740481C1C}">
                          <a14:useLocalDpi xmlns:a14="http://schemas.microsoft.com/office/drawing/2010/main" val="0"/>
                        </a:ext>
                      </a:extLst>
                    </a:blip>
                    <a:stretch>
                      <a:fillRect/>
                    </a:stretch>
                  </pic:blipFill>
                  <pic:spPr>
                    <a:xfrm flipH="1">
                      <a:off x="0" y="0"/>
                      <a:ext cx="253072" cy="253072"/>
                    </a:xfrm>
                    <a:prstGeom prst="rect">
                      <a:avLst/>
                    </a:prstGeom>
                  </pic:spPr>
                </pic:pic>
              </a:graphicData>
            </a:graphic>
          </wp:inline>
        </w:drawing>
      </w:r>
      <w:r w:rsidRPr="78DA7176">
        <w:rPr>
          <w:rStyle w:val="normaltextrun"/>
          <w:rFonts w:ascii="Whitney Office" w:eastAsia="Whitney Office" w:hAnsi="Whitney Office" w:cs="Whitney Office"/>
          <w:sz w:val="20"/>
          <w:szCs w:val="20"/>
        </w:rPr>
        <w:t xml:space="preserve"> Laurel wilt disease </w:t>
      </w:r>
      <w:r w:rsidRPr="78DA7176">
        <w:rPr>
          <w:rStyle w:val="eop"/>
          <w:rFonts w:ascii="Whitney Office" w:eastAsia="Whitney Office" w:hAnsi="Whitney Office" w:cs="Whitney Office"/>
          <w:sz w:val="20"/>
          <w:szCs w:val="20"/>
        </w:rPr>
        <w:t> </w:t>
      </w:r>
    </w:p>
    <w:p w14:paraId="32F2C345" w14:textId="77777777" w:rsidR="003B650A" w:rsidRDefault="003B650A" w:rsidP="005808C2">
      <w:pPr>
        <w:pStyle w:val="paragraph"/>
        <w:spacing w:before="0" w:beforeAutospacing="0" w:after="0" w:afterAutospacing="0"/>
        <w:textAlignment w:val="baseline"/>
        <w:rPr>
          <w:rStyle w:val="normaltextrun"/>
          <w:rFonts w:ascii="Calibri Light" w:eastAsiaTheme="majorEastAsia" w:hAnsi="Calibri Light" w:cs="Calibri Light"/>
          <w:b/>
          <w:bCs/>
          <w:sz w:val="56"/>
          <w:szCs w:val="56"/>
        </w:rPr>
      </w:pPr>
    </w:p>
    <w:p w14:paraId="42A5FA02" w14:textId="69AF5408" w:rsidR="005808C2" w:rsidRDefault="005808C2" w:rsidP="005808C2">
      <w:pPr>
        <w:pStyle w:val="paragraph"/>
        <w:spacing w:before="0" w:beforeAutospacing="0" w:after="0" w:afterAutospacing="0"/>
        <w:textAlignment w:val="baseline"/>
        <w:rPr>
          <w:rStyle w:val="eop"/>
          <w:rFonts w:ascii="Calibri Light" w:hAnsi="Calibri Light" w:cs="Calibri Light"/>
          <w:sz w:val="56"/>
          <w:szCs w:val="56"/>
        </w:rPr>
      </w:pPr>
      <w:r>
        <w:rPr>
          <w:rStyle w:val="normaltextrun"/>
          <w:rFonts w:ascii="Calibri Light" w:eastAsiaTheme="majorEastAsia" w:hAnsi="Calibri Light" w:cs="Calibri Light"/>
          <w:b/>
          <w:bCs/>
          <w:sz w:val="56"/>
          <w:szCs w:val="56"/>
        </w:rPr>
        <w:t>Utah State Summary</w:t>
      </w:r>
      <w:r>
        <w:rPr>
          <w:rStyle w:val="eop"/>
          <w:rFonts w:ascii="Calibri Light" w:hAnsi="Calibri Light" w:cs="Calibri Light"/>
          <w:sz w:val="56"/>
          <w:szCs w:val="56"/>
        </w:rPr>
        <w:t> </w:t>
      </w:r>
    </w:p>
    <w:p w14:paraId="7474F497" w14:textId="77777777" w:rsidR="005808C2" w:rsidRDefault="005808C2" w:rsidP="005808C2">
      <w:pPr>
        <w:pStyle w:val="paragraph"/>
        <w:spacing w:before="0" w:beforeAutospacing="0" w:after="0" w:afterAutospacing="0"/>
        <w:textAlignment w:val="baseline"/>
        <w:rPr>
          <w:rFonts w:ascii="Segoe UI" w:hAnsi="Segoe UI" w:cs="Segoe UI"/>
          <w:sz w:val="18"/>
          <w:szCs w:val="18"/>
        </w:rPr>
      </w:pPr>
    </w:p>
    <w:p w14:paraId="45D84B34"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rPr>
      </w:pPr>
    </w:p>
    <w:p w14:paraId="15C9D798" w14:textId="2B9D3478" w:rsidR="005808C2" w:rsidRDefault="00E25ECD" w:rsidP="005808C2">
      <w:pPr>
        <w:pStyle w:val="paragraph"/>
        <w:spacing w:before="0" w:beforeAutospacing="0" w:after="0" w:afterAutospacing="0"/>
        <w:jc w:val="center"/>
        <w:textAlignment w:val="baseline"/>
        <w:rPr>
          <w:rStyle w:val="normaltextrun"/>
          <w:rFonts w:ascii="Calibri" w:eastAsiaTheme="majorEastAsia" w:hAnsi="Calibri" w:cs="Calibri"/>
          <w:b/>
          <w:bCs/>
        </w:rPr>
      </w:pPr>
      <w:r w:rsidRPr="00103C25">
        <w:rPr>
          <w:noProof/>
        </w:rPr>
        <w:drawing>
          <wp:inline distT="0" distB="0" distL="0" distR="0" wp14:anchorId="48F29B50" wp14:editId="1E3D1CFD">
            <wp:extent cx="6027089" cy="2439855"/>
            <wp:effectExtent l="0" t="0" r="0" b="0"/>
            <wp:docPr id="1948295221" name="Picture 194829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971" cy="2459238"/>
                    </a:xfrm>
                    <a:prstGeom prst="rect">
                      <a:avLst/>
                    </a:prstGeom>
                    <a:noFill/>
                    <a:ln>
                      <a:noFill/>
                    </a:ln>
                  </pic:spPr>
                </pic:pic>
              </a:graphicData>
            </a:graphic>
          </wp:inline>
        </w:drawing>
      </w:r>
    </w:p>
    <w:p w14:paraId="7B60A38E"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b/>
          <w:bCs/>
        </w:rPr>
      </w:pPr>
    </w:p>
    <w:p w14:paraId="456F6769" w14:textId="77777777" w:rsidR="005808C2" w:rsidRPr="00157E4C" w:rsidRDefault="005808C2" w:rsidP="005808C2">
      <w:pPr>
        <w:pStyle w:val="paragraph"/>
        <w:spacing w:before="0" w:beforeAutospacing="0" w:after="0" w:afterAutospacing="0"/>
        <w:textAlignment w:val="baseline"/>
        <w:rPr>
          <w:rFonts w:ascii="Whitney Office" w:eastAsia="Whitney Office" w:hAnsi="Whitney Office" w:cs="Whitney Office"/>
        </w:rPr>
      </w:pPr>
      <w:r w:rsidRPr="78DA7176">
        <w:rPr>
          <w:rStyle w:val="normaltextrun"/>
          <w:rFonts w:ascii="Whitney Office" w:eastAsia="Whitney Office" w:hAnsi="Whitney Office" w:cs="Whitney Office"/>
          <w:b/>
          <w:bCs/>
        </w:rPr>
        <w:t>Utah currently has in place:</w:t>
      </w:r>
      <w:r w:rsidRPr="78DA7176">
        <w:rPr>
          <w:rStyle w:val="eop"/>
          <w:rFonts w:ascii="Whitney Office" w:eastAsia="Whitney Office" w:hAnsi="Whitney Office" w:cs="Whitney Office"/>
        </w:rPr>
        <w:t> </w:t>
      </w:r>
    </w:p>
    <w:p w14:paraId="5DDF057A" w14:textId="77777777" w:rsidR="005808C2" w:rsidRPr="002F760A"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 xml:space="preserve">Exterior quarantine on most firewood </w:t>
      </w:r>
    </w:p>
    <w:p w14:paraId="4FE20D75" w14:textId="77777777" w:rsidR="005808C2" w:rsidRPr="002F760A" w:rsidRDefault="005808C2" w:rsidP="005808C2">
      <w:pPr>
        <w:pStyle w:val="paragraph"/>
        <w:numPr>
          <w:ilvl w:val="0"/>
          <w:numId w:val="85"/>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color w:val="000000"/>
          <w:sz w:val="20"/>
          <w:szCs w:val="20"/>
          <w:shd w:val="clear" w:color="auto" w:fill="FFFFFF"/>
        </w:rPr>
        <w:t>Utah Dept. of Agriculture and Food (</w:t>
      </w:r>
      <w:r w:rsidRPr="78DA7176">
        <w:rPr>
          <w:rFonts w:ascii="Whitney Office" w:eastAsia="Whitney Office" w:hAnsi="Whitney Office" w:cs="Whitney Office"/>
          <w:sz w:val="20"/>
          <w:szCs w:val="20"/>
        </w:rPr>
        <w:t xml:space="preserve">UDAF) quarantine on </w:t>
      </w:r>
      <w:hyperlink r:id="rId713" w:tgtFrame="_blank" w:history="1">
        <w:r w:rsidRPr="78DA7176">
          <w:rPr>
            <w:rStyle w:val="normaltextrun"/>
            <w:rFonts w:ascii="Whitney Office" w:eastAsia="Whitney Office" w:hAnsi="Whitney Office" w:cs="Whitney Office"/>
            <w:color w:val="0563C1"/>
            <w:sz w:val="20"/>
            <w:szCs w:val="20"/>
            <w:u w:val="single"/>
          </w:rPr>
          <w:t>any FW from a quarantined area and any FW offered for sale</w:t>
        </w:r>
      </w:hyperlink>
      <w:r w:rsidRPr="78DA7176">
        <w:rPr>
          <w:rStyle w:val="normaltextrun"/>
          <w:rFonts w:ascii="Whitney Office" w:eastAsia="Whitney Office" w:hAnsi="Whitney Office" w:cs="Whitney Office"/>
          <w:sz w:val="20"/>
          <w:szCs w:val="20"/>
        </w:rPr>
        <w:t> </w:t>
      </w:r>
    </w:p>
    <w:p w14:paraId="2E2B302D" w14:textId="77777777" w:rsidR="005808C2" w:rsidRPr="00094D56"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Exterior pest-based quarantine(s)</w:t>
      </w:r>
    </w:p>
    <w:p w14:paraId="49E3ECB0" w14:textId="77777777" w:rsidR="005808C2" w:rsidRPr="002F2383" w:rsidRDefault="005808C2" w:rsidP="005808C2">
      <w:pPr>
        <w:pStyle w:val="paragraph"/>
        <w:numPr>
          <w:ilvl w:val="0"/>
          <w:numId w:val="84"/>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color w:val="000000"/>
          <w:sz w:val="20"/>
          <w:szCs w:val="20"/>
          <w:shd w:val="clear" w:color="auto" w:fill="FFFFFF"/>
        </w:rPr>
        <w:t xml:space="preserve">UDAF quarantine on </w:t>
      </w:r>
      <w:hyperlink r:id="rId714" w:tgtFrame="_blank" w:history="1">
        <w:r w:rsidRPr="78DA7176">
          <w:rPr>
            <w:rStyle w:val="normaltextrun"/>
            <w:rFonts w:ascii="Whitney Office" w:eastAsia="Whitney Office" w:hAnsi="Whitney Office" w:cs="Whitney Office"/>
            <w:color w:val="0563C1"/>
            <w:sz w:val="20"/>
            <w:szCs w:val="20"/>
            <w:u w:val="single"/>
          </w:rPr>
          <w:t>emerald ash borer</w:t>
        </w:r>
      </w:hyperlink>
      <w:r w:rsidRPr="78DA7176">
        <w:rPr>
          <w:rFonts w:ascii="Whitney Office" w:eastAsia="Whitney Office" w:hAnsi="Whitney Office" w:cs="Whitney Office"/>
          <w:sz w:val="20"/>
          <w:szCs w:val="20"/>
        </w:rPr>
        <w:t xml:space="preserve"> </w:t>
      </w:r>
      <w:r w:rsidRPr="78DA7176">
        <w:rPr>
          <w:rStyle w:val="normaltextrun"/>
          <w:rFonts w:ascii="Whitney Office" w:eastAsia="Whitney Office" w:hAnsi="Whitney Office" w:cs="Whitney Office"/>
          <w:sz w:val="20"/>
          <w:szCs w:val="20"/>
        </w:rPr>
        <w:t>(</w:t>
      </w:r>
      <w:r w:rsidRPr="78DA7176">
        <w:rPr>
          <w:rStyle w:val="contextualspellingandgrammarerror"/>
          <w:rFonts w:ascii="Whitney Office" w:eastAsia="Whitney Office" w:hAnsi="Whitney Office" w:cs="Whitney Office"/>
        </w:rPr>
        <w:t>ash</w:t>
      </w:r>
      <w:r w:rsidRPr="78DA7176">
        <w:rPr>
          <w:rStyle w:val="normaltextrun"/>
          <w:rFonts w:ascii="Whitney Office" w:eastAsia="Whitney Office" w:hAnsi="Whitney Office" w:cs="Whitney Office"/>
          <w:sz w:val="20"/>
          <w:szCs w:val="20"/>
        </w:rPr>
        <w:t> firewood) and</w:t>
      </w:r>
      <w:r w:rsidRPr="78DA7176">
        <w:rPr>
          <w:rFonts w:ascii="Whitney Office" w:eastAsia="Whitney Office" w:hAnsi="Whitney Office" w:cs="Whitney Office"/>
          <w:sz w:val="20"/>
          <w:szCs w:val="20"/>
        </w:rPr>
        <w:t xml:space="preserve"> </w:t>
      </w:r>
      <w:hyperlink r:id="rId715" w:tgtFrame="_blank" w:history="1">
        <w:r w:rsidRPr="78DA7176">
          <w:rPr>
            <w:rStyle w:val="normaltextrun"/>
            <w:rFonts w:ascii="Whitney Office" w:eastAsia="Whitney Office" w:hAnsi="Whitney Office" w:cs="Whitney Office"/>
            <w:color w:val="0563C1"/>
            <w:sz w:val="20"/>
            <w:szCs w:val="20"/>
            <w:u w:val="single"/>
          </w:rPr>
          <w:t>spongy moth (</w:t>
        </w:r>
        <w:r w:rsidRPr="78DA7176">
          <w:rPr>
            <w:rStyle w:val="normaltextrun"/>
            <w:rFonts w:ascii="Whitney Office" w:eastAsia="Whitney Office" w:hAnsi="Whitney Office" w:cs="Whitney Office"/>
            <w:i/>
            <w:iCs/>
            <w:color w:val="0563C1"/>
            <w:sz w:val="20"/>
            <w:szCs w:val="20"/>
            <w:u w:val="single"/>
          </w:rPr>
          <w:t xml:space="preserve">L. </w:t>
        </w:r>
        <w:proofErr w:type="spellStart"/>
        <w:r w:rsidRPr="78DA7176">
          <w:rPr>
            <w:rStyle w:val="normaltextrun"/>
            <w:rFonts w:ascii="Whitney Office" w:eastAsia="Whitney Office" w:hAnsi="Whitney Office" w:cs="Whitney Office"/>
            <w:i/>
            <w:iCs/>
            <w:color w:val="0563C1"/>
            <w:sz w:val="20"/>
            <w:szCs w:val="20"/>
            <w:u w:val="single"/>
          </w:rPr>
          <w:t>dispar</w:t>
        </w:r>
        <w:proofErr w:type="spellEnd"/>
        <w:r w:rsidRPr="78DA7176">
          <w:rPr>
            <w:rStyle w:val="normaltextrun"/>
            <w:rFonts w:ascii="Whitney Office" w:eastAsia="Whitney Office" w:hAnsi="Whitney Office" w:cs="Whitney Office"/>
            <w:color w:val="0563C1"/>
            <w:sz w:val="20"/>
            <w:szCs w:val="20"/>
            <w:u w:val="single"/>
          </w:rPr>
          <w:t>)</w:t>
        </w:r>
      </w:hyperlink>
      <w:r w:rsidRPr="78DA7176">
        <w:rPr>
          <w:rStyle w:val="eop"/>
          <w:rFonts w:ascii="Whitney Office" w:eastAsia="Whitney Office" w:hAnsi="Whitney Office" w:cs="Whitney Office"/>
          <w:color w:val="000000"/>
          <w:sz w:val="20"/>
          <w:szCs w:val="20"/>
        </w:rPr>
        <w:t> </w:t>
      </w:r>
      <w:r w:rsidRPr="78DA7176">
        <w:rPr>
          <w:rStyle w:val="normaltextrun"/>
          <w:rFonts w:ascii="Whitney Office" w:eastAsia="Whitney Office" w:hAnsi="Whitney Office" w:cs="Whitney Office"/>
          <w:color w:val="000000"/>
          <w:sz w:val="20"/>
          <w:szCs w:val="20"/>
          <w:shd w:val="clear" w:color="auto" w:fill="FFFFFF"/>
        </w:rPr>
        <w:t xml:space="preserve"> </w:t>
      </w:r>
    </w:p>
    <w:p w14:paraId="47FBFA92" w14:textId="77777777" w:rsidR="005808C2" w:rsidRPr="002072B1"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Interior pest-based quarantine</w:t>
      </w:r>
      <w:r w:rsidRPr="78DA7176">
        <w:rPr>
          <w:rStyle w:val="normaltextrun"/>
          <w:rFonts w:ascii="Whitney Office" w:eastAsia="Whitney Office" w:hAnsi="Whitney Office" w:cs="Whitney Office"/>
          <w:sz w:val="22"/>
          <w:szCs w:val="22"/>
        </w:rPr>
        <w:t>(s) limiting intrastate firewood movement</w:t>
      </w:r>
    </w:p>
    <w:p w14:paraId="28C89CB1" w14:textId="77777777" w:rsidR="005808C2" w:rsidRPr="004879C1" w:rsidRDefault="005808C2" w:rsidP="005808C2">
      <w:pPr>
        <w:pStyle w:val="paragraph"/>
        <w:numPr>
          <w:ilvl w:val="0"/>
          <w:numId w:val="13"/>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color w:val="000000" w:themeColor="text1"/>
          <w:sz w:val="20"/>
          <w:szCs w:val="20"/>
        </w:rPr>
        <w:t>UDAF</w:t>
      </w:r>
      <w:r w:rsidRPr="78DA7176">
        <w:rPr>
          <w:rStyle w:val="eop"/>
          <w:rFonts w:ascii="Whitney Office" w:eastAsia="Whitney Office" w:hAnsi="Whitney Office" w:cs="Whitney Office"/>
          <w:color w:val="000000" w:themeColor="text1"/>
          <w:sz w:val="20"/>
          <w:szCs w:val="20"/>
        </w:rPr>
        <w:t> quarantine on</w:t>
      </w:r>
      <w:r w:rsidRPr="78DA7176">
        <w:rPr>
          <w:rStyle w:val="normaltextrun"/>
          <w:rFonts w:ascii="Whitney Office" w:eastAsia="Whitney Office" w:hAnsi="Whitney Office" w:cs="Whitney Office"/>
          <w:color w:val="000000" w:themeColor="text1"/>
          <w:sz w:val="20"/>
          <w:szCs w:val="20"/>
        </w:rPr>
        <w:t> </w:t>
      </w:r>
      <w:hyperlink r:id="rId716">
        <w:r w:rsidRPr="78DA7176">
          <w:rPr>
            <w:rStyle w:val="normaltextrun"/>
            <w:rFonts w:ascii="Whitney Office" w:eastAsia="Whitney Office" w:hAnsi="Whitney Office" w:cs="Whitney Office"/>
            <w:color w:val="0563C1"/>
            <w:sz w:val="20"/>
            <w:szCs w:val="20"/>
            <w:u w:val="single"/>
          </w:rPr>
          <w:t>spongy moth (</w:t>
        </w:r>
        <w:r w:rsidRPr="78DA7176">
          <w:rPr>
            <w:rStyle w:val="normaltextrun"/>
            <w:rFonts w:ascii="Whitney Office" w:eastAsia="Whitney Office" w:hAnsi="Whitney Office" w:cs="Whitney Office"/>
            <w:i/>
            <w:iCs/>
            <w:color w:val="0563C1"/>
            <w:sz w:val="20"/>
            <w:szCs w:val="20"/>
            <w:u w:val="single"/>
          </w:rPr>
          <w:t xml:space="preserve">L. </w:t>
        </w:r>
        <w:proofErr w:type="spellStart"/>
        <w:r w:rsidRPr="78DA7176">
          <w:rPr>
            <w:rStyle w:val="normaltextrun"/>
            <w:rFonts w:ascii="Whitney Office" w:eastAsia="Whitney Office" w:hAnsi="Whitney Office" w:cs="Whitney Office"/>
            <w:i/>
            <w:iCs/>
            <w:color w:val="0563C1"/>
            <w:sz w:val="20"/>
            <w:szCs w:val="20"/>
            <w:u w:val="single"/>
          </w:rPr>
          <w:t>dispar</w:t>
        </w:r>
        <w:proofErr w:type="spellEnd"/>
        <w:r w:rsidRPr="78DA7176">
          <w:rPr>
            <w:rStyle w:val="normaltextrun"/>
            <w:rFonts w:ascii="Whitney Office" w:eastAsia="Whitney Office" w:hAnsi="Whitney Office" w:cs="Whitney Office"/>
            <w:color w:val="0563C1"/>
            <w:sz w:val="20"/>
            <w:szCs w:val="20"/>
            <w:u w:val="single"/>
          </w:rPr>
          <w:t>)</w:t>
        </w:r>
      </w:hyperlink>
      <w:r w:rsidRPr="78DA7176">
        <w:rPr>
          <w:rStyle w:val="normaltextrun"/>
          <w:rFonts w:ascii="Whitney Office" w:eastAsia="Whitney Office" w:hAnsi="Whitney Office" w:cs="Whitney Office"/>
          <w:color w:val="000000" w:themeColor="text1"/>
          <w:sz w:val="20"/>
          <w:szCs w:val="20"/>
        </w:rPr>
        <w:t> </w:t>
      </w:r>
    </w:p>
    <w:p w14:paraId="332FEA20"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Agency official firewood recommendations</w:t>
      </w:r>
      <w:r w:rsidRPr="78DA7176">
        <w:rPr>
          <w:rStyle w:val="normaltextrun"/>
          <w:rFonts w:ascii="Whitney Office" w:eastAsia="Whitney Office" w:hAnsi="Whitney Office" w:cs="Whitney Office"/>
          <w:sz w:val="22"/>
          <w:szCs w:val="22"/>
        </w:rPr>
        <w:t> </w:t>
      </w:r>
    </w:p>
    <w:p w14:paraId="50358D77" w14:textId="77777777" w:rsidR="005808C2" w:rsidRPr="000E2C2E" w:rsidRDefault="005808C2" w:rsidP="005808C2">
      <w:pPr>
        <w:pStyle w:val="paragraph"/>
        <w:numPr>
          <w:ilvl w:val="0"/>
          <w:numId w:val="16"/>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eop"/>
          <w:rFonts w:ascii="Whitney Office" w:eastAsia="Whitney Office" w:hAnsi="Whitney Office" w:cs="Whitney Office"/>
          <w:sz w:val="20"/>
          <w:szCs w:val="20"/>
        </w:rPr>
        <w:t xml:space="preserve">Found on UDAF </w:t>
      </w:r>
      <w:hyperlink r:id="rId717">
        <w:r w:rsidRPr="78DA7176">
          <w:rPr>
            <w:rStyle w:val="Hyperlink"/>
            <w:rFonts w:ascii="Whitney Office" w:eastAsia="Whitney Office" w:hAnsi="Whitney Office" w:cs="Whitney Office"/>
            <w:sz w:val="20"/>
            <w:szCs w:val="20"/>
          </w:rPr>
          <w:t>Firewood Quarantine</w:t>
        </w:r>
      </w:hyperlink>
      <w:r w:rsidRPr="78DA7176">
        <w:rPr>
          <w:rStyle w:val="eop"/>
          <w:rFonts w:ascii="Whitney Office" w:eastAsia="Whitney Office" w:hAnsi="Whitney Office" w:cs="Whitney Office"/>
          <w:sz w:val="20"/>
          <w:szCs w:val="20"/>
        </w:rPr>
        <w:t xml:space="preserve"> page</w:t>
      </w:r>
    </w:p>
    <w:p w14:paraId="3180DEC8"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Extension recommendations</w:t>
      </w:r>
    </w:p>
    <w:p w14:paraId="37EF5C40" w14:textId="77777777" w:rsidR="005808C2" w:rsidRPr="001B4AB2"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Firewood recommendations found on highly visible </w:t>
      </w:r>
      <w:hyperlink r:id="rId718">
        <w:r w:rsidRPr="78DA7176">
          <w:rPr>
            <w:rStyle w:val="Hyperlink"/>
            <w:rFonts w:ascii="Whitney Office" w:eastAsia="Whitney Office" w:hAnsi="Whitney Office" w:cs="Whitney Office"/>
            <w:sz w:val="20"/>
            <w:szCs w:val="20"/>
          </w:rPr>
          <w:t>Invasive Species</w:t>
        </w:r>
      </w:hyperlink>
      <w:r w:rsidRPr="78DA7176">
        <w:rPr>
          <w:rStyle w:val="normaltextrun"/>
          <w:rFonts w:ascii="Whitney Office" w:eastAsia="Whitney Office" w:hAnsi="Whitney Office" w:cs="Whitney Office"/>
          <w:sz w:val="20"/>
          <w:szCs w:val="20"/>
        </w:rPr>
        <w:t xml:space="preserve"> page and pest page(s) (e.g., </w:t>
      </w:r>
      <w:hyperlink r:id="rId719">
        <w:r w:rsidRPr="78DA7176">
          <w:rPr>
            <w:rStyle w:val="Hyperlink"/>
            <w:rFonts w:ascii="Whitney Office" w:eastAsia="Whitney Office" w:hAnsi="Whitney Office" w:cs="Whitney Office"/>
            <w:sz w:val="20"/>
            <w:szCs w:val="20"/>
          </w:rPr>
          <w:t>EAB fact sheet</w:t>
        </w:r>
      </w:hyperlink>
      <w:r w:rsidRPr="78DA7176">
        <w:rPr>
          <w:rStyle w:val="normaltextrun"/>
          <w:rFonts w:ascii="Whitney Office" w:eastAsia="Whitney Office" w:hAnsi="Whitney Office" w:cs="Whitney Office"/>
          <w:sz w:val="20"/>
          <w:szCs w:val="20"/>
        </w:rPr>
        <w:t xml:space="preserve">) </w:t>
      </w:r>
    </w:p>
    <w:p w14:paraId="74B2C290" w14:textId="77777777" w:rsidR="005808C2" w:rsidRPr="0055052A"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Certification ability </w:t>
      </w:r>
      <w:r w:rsidRPr="78DA7176">
        <w:rPr>
          <w:rStyle w:val="normaltextrun"/>
          <w:rFonts w:ascii="Whitney Office" w:eastAsia="Whitney Office" w:hAnsi="Whitney Office" w:cs="Whitney Office"/>
          <w:sz w:val="22"/>
          <w:szCs w:val="22"/>
        </w:rPr>
        <w:t xml:space="preserve">(i.e., kiln certification to meet any applicable heat-treatment standards) </w:t>
      </w:r>
    </w:p>
    <w:p w14:paraId="08DEFAD0" w14:textId="77777777" w:rsidR="005808C2" w:rsidRPr="001B4AB2" w:rsidRDefault="005808C2" w:rsidP="005808C2">
      <w:pPr>
        <w:pStyle w:val="paragraph"/>
        <w:numPr>
          <w:ilvl w:val="0"/>
          <w:numId w:val="86"/>
        </w:numPr>
        <w:spacing w:before="0" w:beforeAutospacing="0" w:after="0" w:afterAutospacing="0"/>
        <w:textAlignment w:val="baseline"/>
        <w:rPr>
          <w:rStyle w:val="eop"/>
          <w:rFonts w:ascii="Whitney Office" w:eastAsia="Whitney Office" w:hAnsi="Whitney Office" w:cs="Whitney Office"/>
          <w:color w:val="000000"/>
          <w:sz w:val="20"/>
          <w:szCs w:val="20"/>
        </w:rPr>
      </w:pPr>
      <w:r w:rsidRPr="78DA7176">
        <w:rPr>
          <w:rStyle w:val="normaltextrun"/>
          <w:rFonts w:ascii="Whitney Office" w:eastAsia="Whitney Office" w:hAnsi="Whitney Office" w:cs="Whitney Office"/>
          <w:color w:val="000000" w:themeColor="text1"/>
          <w:sz w:val="20"/>
          <w:szCs w:val="20"/>
        </w:rPr>
        <w:t>Can certify, program available to certify firewood to receiving states’ standards; currently not requested/in use</w:t>
      </w:r>
      <w:r w:rsidRPr="78DA7176">
        <w:rPr>
          <w:rStyle w:val="eop"/>
          <w:rFonts w:ascii="Whitney Office" w:eastAsia="Whitney Office" w:hAnsi="Whitney Office" w:cs="Whitney Office"/>
          <w:color w:val="000000" w:themeColor="text1"/>
          <w:sz w:val="20"/>
          <w:szCs w:val="20"/>
        </w:rPr>
        <w:t> </w:t>
      </w:r>
    </w:p>
    <w:p w14:paraId="6D48B1A3" w14:textId="77777777" w:rsidR="005808C2" w:rsidRPr="00157E4C" w:rsidRDefault="005808C2" w:rsidP="005808C2">
      <w:pPr>
        <w:pStyle w:val="paragraph"/>
        <w:spacing w:before="0" w:beforeAutospacing="0" w:after="0" w:afterAutospacing="0"/>
        <w:ind w:left="720"/>
        <w:textAlignment w:val="baseline"/>
        <w:rPr>
          <w:rFonts w:ascii="Calibri" w:hAnsi="Calibri" w:cs="Calibri"/>
          <w:sz w:val="22"/>
          <w:szCs w:val="22"/>
        </w:rPr>
      </w:pPr>
      <w:r w:rsidRPr="00157E4C">
        <w:rPr>
          <w:rStyle w:val="eop"/>
          <w:rFonts w:ascii="Calibri" w:hAnsi="Calibri" w:cs="Calibri"/>
          <w:sz w:val="22"/>
          <w:szCs w:val="22"/>
        </w:rPr>
        <w:t> </w:t>
      </w:r>
    </w:p>
    <w:p w14:paraId="18D39D46" w14:textId="77777777" w:rsidR="005808C2" w:rsidRPr="00B21DA4" w:rsidRDefault="005808C2" w:rsidP="005808C2">
      <w:pPr>
        <w:pStyle w:val="paragraph"/>
        <w:spacing w:before="0" w:beforeAutospacing="0" w:after="0" w:afterAutospacing="0"/>
        <w:textAlignment w:val="baseline"/>
        <w:rPr>
          <w:rStyle w:val="normaltextrun"/>
          <w:rFonts w:ascii="Whitney Office" w:eastAsia="Whitney Office" w:hAnsi="Whitney Office" w:cs="Whitney Office"/>
        </w:rPr>
      </w:pPr>
      <w:r w:rsidRPr="78DA7176">
        <w:rPr>
          <w:rStyle w:val="normaltextrun"/>
          <w:rFonts w:ascii="Whitney Office" w:eastAsia="Whitney Office" w:hAnsi="Whitney Office" w:cs="Whitney Office"/>
          <w:b/>
          <w:bCs/>
        </w:rPr>
        <w:t>Not present in Utah:</w:t>
      </w:r>
      <w:r w:rsidRPr="78DA7176">
        <w:rPr>
          <w:rStyle w:val="eop"/>
          <w:rFonts w:ascii="Whitney Office" w:eastAsia="Whitney Office" w:hAnsi="Whitney Office" w:cs="Whitney Office"/>
        </w:rPr>
        <w:t> </w:t>
      </w:r>
    </w:p>
    <w:p w14:paraId="09453F01" w14:textId="77777777" w:rsidR="005808C2" w:rsidRPr="0004453E"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Exterior quarantine on all firewood</w:t>
      </w:r>
    </w:p>
    <w:p w14:paraId="408EC229" w14:textId="77777777" w:rsidR="005808C2" w:rsidRPr="0004453E"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State Lands or Parks-specific regulations or official statewide restrictions</w:t>
      </w:r>
    </w:p>
    <w:p w14:paraId="3FBB6C98" w14:textId="77777777" w:rsidR="005808C2" w:rsidRPr="0004453E" w:rsidRDefault="005808C2" w:rsidP="005808C2">
      <w:pPr>
        <w:pStyle w:val="paragraph"/>
        <w:numPr>
          <w:ilvl w:val="0"/>
          <w:numId w:val="17"/>
        </w:numPr>
        <w:spacing w:before="0" w:beforeAutospacing="0" w:after="0" w:afterAutospacing="0"/>
        <w:textAlignment w:val="baseline"/>
        <w:rPr>
          <w:rStyle w:val="eop"/>
          <w:rFonts w:ascii="Whitney Office" w:eastAsia="Whitney Office" w:hAnsi="Whitney Office" w:cs="Whitney Office"/>
          <w:sz w:val="22"/>
          <w:szCs w:val="22"/>
        </w:rPr>
      </w:pPr>
      <w:r w:rsidRPr="78DA7176">
        <w:rPr>
          <w:rStyle w:val="eop"/>
          <w:rFonts w:ascii="Whitney Office" w:eastAsia="Whitney Office" w:hAnsi="Whitney Office" w:cs="Whitney Office"/>
          <w:sz w:val="20"/>
          <w:szCs w:val="20"/>
        </w:rPr>
        <w:t xml:space="preserve">MN Dept. of (e.g., </w:t>
      </w:r>
      <w:hyperlink r:id="rId720">
        <w:r w:rsidRPr="78DA7176">
          <w:rPr>
            <w:rStyle w:val="Hyperlink"/>
            <w:rFonts w:ascii="Whitney Office" w:eastAsia="Whitney Office" w:hAnsi="Whitney Office" w:cs="Whitney Office"/>
            <w:sz w:val="20"/>
            <w:szCs w:val="20"/>
          </w:rPr>
          <w:t>Policies and Park Rules</w:t>
        </w:r>
      </w:hyperlink>
      <w:r w:rsidRPr="78DA7176">
        <w:rPr>
          <w:rStyle w:val="eop"/>
          <w:rFonts w:ascii="Whitney Office" w:eastAsia="Whitney Office" w:hAnsi="Whitney Office" w:cs="Whitney Office"/>
          <w:sz w:val="20"/>
          <w:szCs w:val="20"/>
        </w:rPr>
        <w:t xml:space="preserve">; </w:t>
      </w:r>
      <w:hyperlink r:id="rId721">
        <w:r w:rsidRPr="78DA7176">
          <w:rPr>
            <w:rStyle w:val="Hyperlink"/>
            <w:rFonts w:ascii="Whitney Office" w:eastAsia="Whitney Office" w:hAnsi="Whitney Office" w:cs="Whitney Office"/>
            <w:sz w:val="20"/>
            <w:szCs w:val="20"/>
          </w:rPr>
          <w:t>Administrative Rules</w:t>
        </w:r>
      </w:hyperlink>
      <w:r w:rsidRPr="78DA7176">
        <w:rPr>
          <w:rStyle w:val="eop"/>
          <w:rFonts w:ascii="Whitney Office" w:eastAsia="Whitney Office" w:hAnsi="Whitney Office" w:cs="Whitney Office"/>
          <w:sz w:val="20"/>
          <w:szCs w:val="20"/>
        </w:rPr>
        <w:t>)</w:t>
      </w:r>
    </w:p>
    <w:p w14:paraId="1441EAEC" w14:textId="77777777" w:rsidR="005808C2" w:rsidRPr="0004453E"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Stand Lands or Parks recommendations</w:t>
      </w:r>
    </w:p>
    <w:p w14:paraId="3FDE2232" w14:textId="77777777" w:rsidR="005808C2" w:rsidRPr="0004453E"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0"/>
          <w:szCs w:val="20"/>
        </w:rPr>
        <w:lastRenderedPageBreak/>
        <w:t xml:space="preserve">None found on relevant pages (e.g., </w:t>
      </w:r>
      <w:hyperlink r:id="rId722">
        <w:r w:rsidRPr="78DA7176">
          <w:rPr>
            <w:rStyle w:val="Hyperlink"/>
            <w:rFonts w:ascii="Whitney Office" w:eastAsia="Whitney Office" w:hAnsi="Whitney Office" w:cs="Whitney Office"/>
            <w:sz w:val="20"/>
            <w:szCs w:val="20"/>
          </w:rPr>
          <w:t>Camping</w:t>
        </w:r>
      </w:hyperlink>
      <w:r w:rsidRPr="78DA7176">
        <w:rPr>
          <w:rStyle w:val="normaltextrun"/>
          <w:rFonts w:ascii="Whitney Office" w:eastAsia="Whitney Office" w:hAnsi="Whitney Office" w:cs="Whitney Office"/>
          <w:sz w:val="20"/>
          <w:szCs w:val="20"/>
        </w:rPr>
        <w:t xml:space="preserve">) </w:t>
      </w:r>
    </w:p>
    <w:p w14:paraId="47D2B66C" w14:textId="77777777" w:rsidR="005808C2" w:rsidRPr="0004453E"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 xml:space="preserve">Firewood movement-related recommendations on State Park campsites’ reservation pages </w:t>
      </w:r>
    </w:p>
    <w:p w14:paraId="79AD3A67" w14:textId="77777777" w:rsidR="005808C2" w:rsidRPr="0004453E"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0"/>
          <w:szCs w:val="20"/>
        </w:rPr>
        <w:t xml:space="preserve">Not found on campsites’ reservation portal (e.g., </w:t>
      </w:r>
      <w:hyperlink r:id="rId723">
        <w:r w:rsidRPr="78DA7176">
          <w:rPr>
            <w:rStyle w:val="Hyperlink"/>
            <w:rFonts w:ascii="Whitney Office" w:eastAsia="Whitney Office" w:hAnsi="Whitney Office" w:cs="Whitney Office"/>
            <w:sz w:val="20"/>
            <w:szCs w:val="20"/>
          </w:rPr>
          <w:t>Deadhorse SP</w:t>
        </w:r>
      </w:hyperlink>
      <w:r w:rsidRPr="78DA7176">
        <w:rPr>
          <w:rStyle w:val="normaltextrun"/>
          <w:rFonts w:ascii="Whitney Office" w:eastAsia="Whitney Office" w:hAnsi="Whitney Office" w:cs="Whitney Office"/>
          <w:sz w:val="20"/>
          <w:szCs w:val="20"/>
        </w:rPr>
        <w:t>)</w:t>
      </w:r>
    </w:p>
    <w:p w14:paraId="05A67436" w14:textId="77777777" w:rsidR="005808C2" w:rsidRDefault="005808C2" w:rsidP="005808C2">
      <w:pPr>
        <w:pStyle w:val="paragraph"/>
        <w:spacing w:before="0" w:beforeAutospacing="0" w:after="0" w:afterAutospacing="0"/>
        <w:ind w:left="720"/>
        <w:textAlignment w:val="baseline"/>
        <w:rPr>
          <w:rStyle w:val="normaltextrun"/>
          <w:rFonts w:ascii="Calibri" w:eastAsiaTheme="majorEastAsia" w:hAnsi="Calibri" w:cs="Calibri"/>
          <w:sz w:val="22"/>
          <w:szCs w:val="22"/>
        </w:rPr>
      </w:pPr>
    </w:p>
    <w:p w14:paraId="5DC4F995" w14:textId="77777777" w:rsidR="005808C2" w:rsidRPr="00157E4C" w:rsidRDefault="005808C2" w:rsidP="005808C2">
      <w:pPr>
        <w:pStyle w:val="paragraph"/>
        <w:spacing w:before="0" w:beforeAutospacing="0" w:after="0" w:afterAutospacing="0"/>
        <w:textAlignment w:val="baseline"/>
        <w:rPr>
          <w:rFonts w:ascii="Segoe UI" w:hAnsi="Segoe UI" w:cs="Segoe UI"/>
          <w:sz w:val="18"/>
          <w:szCs w:val="18"/>
        </w:rPr>
      </w:pPr>
      <w:r w:rsidRPr="00157E4C">
        <w:rPr>
          <w:rStyle w:val="eop"/>
          <w:rFonts w:ascii="Calibri" w:hAnsi="Calibri" w:cs="Calibri"/>
          <w:sz w:val="22"/>
          <w:szCs w:val="22"/>
        </w:rPr>
        <w:t> </w:t>
      </w:r>
    </w:p>
    <w:p w14:paraId="1B753B5F" w14:textId="6EFE3717" w:rsidR="003B650A" w:rsidRDefault="003B650A" w:rsidP="003B650A">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sz w:val="22"/>
          <w:szCs w:val="22"/>
        </w:rPr>
        <w:t xml:space="preserve">Firewood relevant forest pests found in </w:t>
      </w:r>
      <w:r>
        <w:rPr>
          <w:rStyle w:val="normaltextrun"/>
          <w:rFonts w:ascii="Whitney Office" w:eastAsia="Whitney Office" w:hAnsi="Whitney Office" w:cs="Whitney Office"/>
          <w:b/>
          <w:bCs/>
          <w:sz w:val="22"/>
          <w:szCs w:val="22"/>
        </w:rPr>
        <w:t>Utah</w:t>
      </w:r>
      <w:r w:rsidRPr="78DA7176">
        <w:rPr>
          <w:rStyle w:val="normaltextrun"/>
          <w:rFonts w:ascii="Whitney Office" w:eastAsia="Whitney Office" w:hAnsi="Whitney Office" w:cs="Whitney Office"/>
          <w:b/>
          <w:bCs/>
          <w:sz w:val="22"/>
          <w:szCs w:val="22"/>
        </w:rPr>
        <w:t>:</w:t>
      </w:r>
      <w:r w:rsidRPr="78DA7176">
        <w:rPr>
          <w:rStyle w:val="eop"/>
          <w:rFonts w:ascii="Whitney Office" w:eastAsia="Whitney Office" w:hAnsi="Whitney Office" w:cs="Whitney Office"/>
          <w:sz w:val="22"/>
          <w:szCs w:val="22"/>
        </w:rPr>
        <w:t> </w:t>
      </w:r>
    </w:p>
    <w:p w14:paraId="68A7AB48" w14:textId="646946CB" w:rsidR="005808C2" w:rsidRDefault="003B650A" w:rsidP="003B650A">
      <w:r>
        <w:rPr>
          <w:noProof/>
        </w:rPr>
        <w:drawing>
          <wp:inline distT="0" distB="0" distL="0" distR="0" wp14:anchorId="17237E26" wp14:editId="47AB408F">
            <wp:extent cx="246038" cy="246038"/>
            <wp:effectExtent l="0" t="0" r="1905" b="190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246038" cy="246038"/>
                    </a:xfrm>
                    <a:prstGeom prst="rect">
                      <a:avLst/>
                    </a:prstGeom>
                  </pic:spPr>
                </pic:pic>
              </a:graphicData>
            </a:graphic>
          </wp:inline>
        </w:drawing>
      </w:r>
      <w:r>
        <w:rPr>
          <w:rStyle w:val="normaltextrun"/>
          <w:rFonts w:ascii="Whitney Office" w:eastAsia="Whitney Office" w:hAnsi="Whitney Office" w:cs="Whitney Office"/>
          <w:sz w:val="20"/>
          <w:szCs w:val="20"/>
        </w:rPr>
        <w:t>velvet longhorned beetle</w:t>
      </w:r>
    </w:p>
    <w:p w14:paraId="0362E76A" w14:textId="77777777" w:rsidR="005808C2" w:rsidRDefault="005808C2" w:rsidP="005808C2">
      <w:r>
        <w:tab/>
      </w:r>
    </w:p>
    <w:p w14:paraId="3943F0F4" w14:textId="2178F73A" w:rsidR="005808C2" w:rsidRPr="00A06104" w:rsidRDefault="005808C2" w:rsidP="00E25ECD">
      <w:pPr>
        <w:rPr>
          <w:rStyle w:val="normaltextrun"/>
          <w:rFonts w:ascii="Segoe UI" w:eastAsiaTheme="majorEastAsia" w:hAnsi="Segoe UI" w:cs="Segoe UI"/>
          <w:sz w:val="18"/>
          <w:szCs w:val="18"/>
        </w:rPr>
      </w:pPr>
      <w:r>
        <w:rPr>
          <w:rStyle w:val="normaltextrun"/>
          <w:rFonts w:ascii="Calibri" w:hAnsi="Calibri" w:cs="Calibri"/>
          <w:sz w:val="20"/>
          <w:szCs w:val="20"/>
        </w:rPr>
        <w:br w:type="page"/>
      </w:r>
      <w:r>
        <w:rPr>
          <w:rStyle w:val="eop"/>
          <w:rFonts w:ascii="Calibri" w:hAnsi="Calibri" w:cs="Calibri"/>
        </w:rPr>
        <w:lastRenderedPageBreak/>
        <w:t> </w:t>
      </w:r>
      <w:r>
        <w:rPr>
          <w:rStyle w:val="normaltextrun"/>
          <w:rFonts w:ascii="Calibri Light" w:eastAsiaTheme="majorEastAsia" w:hAnsi="Calibri Light" w:cs="Calibri Light"/>
          <w:b/>
          <w:bCs/>
          <w:sz w:val="56"/>
          <w:szCs w:val="56"/>
        </w:rPr>
        <w:t>Vermont State Summary</w:t>
      </w:r>
      <w:r>
        <w:rPr>
          <w:rStyle w:val="eop"/>
          <w:rFonts w:ascii="Calibri Light" w:hAnsi="Calibri Light" w:cs="Calibri Light"/>
          <w:sz w:val="56"/>
          <w:szCs w:val="56"/>
        </w:rPr>
        <w:t> </w:t>
      </w:r>
    </w:p>
    <w:p w14:paraId="7E7F851F" w14:textId="7DF750D2" w:rsidR="005808C2" w:rsidRDefault="00E25ECD" w:rsidP="005808C2">
      <w:pPr>
        <w:pStyle w:val="paragraph"/>
        <w:spacing w:before="0" w:beforeAutospacing="0" w:after="0" w:afterAutospacing="0"/>
        <w:jc w:val="center"/>
        <w:textAlignment w:val="baseline"/>
        <w:rPr>
          <w:rStyle w:val="normaltextrun"/>
          <w:rFonts w:ascii="Calibri" w:eastAsiaTheme="majorEastAsia" w:hAnsi="Calibri" w:cs="Calibri"/>
          <w:b/>
          <w:bCs/>
        </w:rPr>
      </w:pPr>
      <w:r w:rsidRPr="00103C25">
        <w:rPr>
          <w:noProof/>
        </w:rPr>
        <w:drawing>
          <wp:inline distT="0" distB="0" distL="0" distR="0" wp14:anchorId="13E48AE4" wp14:editId="41B11762">
            <wp:extent cx="6027089" cy="2439855"/>
            <wp:effectExtent l="0" t="0" r="0" b="0"/>
            <wp:docPr id="1948295222" name="Picture 194829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971" cy="2459238"/>
                    </a:xfrm>
                    <a:prstGeom prst="rect">
                      <a:avLst/>
                    </a:prstGeom>
                    <a:noFill/>
                    <a:ln>
                      <a:noFill/>
                    </a:ln>
                  </pic:spPr>
                </pic:pic>
              </a:graphicData>
            </a:graphic>
          </wp:inline>
        </w:drawing>
      </w:r>
    </w:p>
    <w:p w14:paraId="7D22F736"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rPr>
        <w:t>Vermont currently has in place:</w:t>
      </w:r>
      <w:r w:rsidRPr="78DA7176">
        <w:rPr>
          <w:rStyle w:val="eop"/>
          <w:rFonts w:ascii="Whitney Office" w:eastAsia="Whitney Office" w:hAnsi="Whitney Office" w:cs="Whitney Office"/>
        </w:rPr>
        <w:t> </w:t>
      </w:r>
    </w:p>
    <w:p w14:paraId="4172C3AF" w14:textId="77777777" w:rsidR="005808C2" w:rsidRDefault="00000000"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hyperlink r:id="rId724">
        <w:r w:rsidR="005808C2" w:rsidRPr="78DA7176">
          <w:rPr>
            <w:rStyle w:val="Hyperlink"/>
            <w:rFonts w:ascii="Whitney Office" w:eastAsia="Whitney Office" w:hAnsi="Whitney Office" w:cs="Whitney Office"/>
            <w:b/>
            <w:bCs/>
            <w:sz w:val="22"/>
            <w:szCs w:val="22"/>
          </w:rPr>
          <w:t>Exterior quarantine on all firewood</w:t>
        </w:r>
      </w:hyperlink>
      <w:r w:rsidR="005808C2" w:rsidRPr="78DA7176">
        <w:rPr>
          <w:rStyle w:val="normaltextrun"/>
          <w:rFonts w:ascii="Whitney Office" w:eastAsia="Whitney Office" w:hAnsi="Whitney Office" w:cs="Whitney Office"/>
          <w:sz w:val="22"/>
          <w:szCs w:val="22"/>
        </w:rPr>
        <w:t xml:space="preserve"> (T314-c heat-treatment exemption)</w:t>
      </w:r>
    </w:p>
    <w:p w14:paraId="6AC9EE28" w14:textId="77777777" w:rsidR="005808C2" w:rsidRPr="00E97007"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b/>
          <w:bCs/>
          <w:sz w:val="22"/>
          <w:szCs w:val="22"/>
        </w:rPr>
        <w:t>Interior pest-based quarantine</w:t>
      </w:r>
      <w:r w:rsidRPr="78DA7176">
        <w:rPr>
          <w:rStyle w:val="normaltextrun"/>
          <w:rFonts w:ascii="Whitney Office" w:eastAsia="Whitney Office" w:hAnsi="Whitney Office" w:cs="Whitney Office"/>
          <w:sz w:val="22"/>
          <w:szCs w:val="22"/>
        </w:rPr>
        <w:t>(s) limiting intrastate movement</w:t>
      </w:r>
    </w:p>
    <w:p w14:paraId="5FC26FB6" w14:textId="77777777" w:rsidR="005808C2" w:rsidRPr="00CF0B87" w:rsidRDefault="005808C2" w:rsidP="005808C2">
      <w:pPr>
        <w:pStyle w:val="paragraph"/>
        <w:numPr>
          <w:ilvl w:val="0"/>
          <w:numId w:val="103"/>
        </w:numPr>
        <w:spacing w:before="0" w:beforeAutospacing="0" w:after="0" w:afterAutospacing="0"/>
        <w:textAlignment w:val="baseline"/>
        <w:rPr>
          <w:rStyle w:val="normaltextrun"/>
          <w:rFonts w:ascii="Whitney Office" w:eastAsia="Whitney Office" w:hAnsi="Whitney Office" w:cs="Whitney Office"/>
          <w:sz w:val="18"/>
          <w:szCs w:val="18"/>
        </w:rPr>
      </w:pPr>
      <w:r w:rsidRPr="78DA7176">
        <w:rPr>
          <w:rStyle w:val="normaltextrun"/>
          <w:rFonts w:ascii="Whitney Office" w:eastAsia="Whitney Office" w:hAnsi="Whitney Office" w:cs="Whitney Office"/>
          <w:sz w:val="20"/>
          <w:szCs w:val="20"/>
        </w:rPr>
        <w:t xml:space="preserve">VT Agency of Agriculture Food &amp; Markets (VAAFM) quarantine on </w:t>
      </w:r>
      <w:hyperlink r:id="rId725">
        <w:r w:rsidRPr="78DA7176">
          <w:rPr>
            <w:rStyle w:val="Hyperlink"/>
            <w:rFonts w:ascii="Whitney Office" w:eastAsia="Whitney Office" w:hAnsi="Whitney Office" w:cs="Whitney Office"/>
            <w:sz w:val="20"/>
            <w:szCs w:val="20"/>
          </w:rPr>
          <w:t>pine shoot beetle</w:t>
        </w:r>
      </w:hyperlink>
      <w:r w:rsidRPr="78DA7176">
        <w:rPr>
          <w:rStyle w:val="normaltextrun"/>
          <w:rFonts w:ascii="Whitney Office" w:eastAsia="Whitney Office" w:hAnsi="Whitney Office" w:cs="Whitney Office"/>
          <w:sz w:val="20"/>
          <w:szCs w:val="20"/>
        </w:rPr>
        <w:t xml:space="preserve"> (</w:t>
      </w:r>
      <w:r w:rsidRPr="78DA7176">
        <w:rPr>
          <w:rStyle w:val="normaltextrun"/>
          <w:rFonts w:ascii="Whitney Office" w:eastAsia="Whitney Office" w:hAnsi="Whitney Office" w:cs="Whitney Office"/>
          <w:i/>
          <w:iCs/>
          <w:sz w:val="20"/>
          <w:szCs w:val="20"/>
        </w:rPr>
        <w:t>Pinus</w:t>
      </w:r>
      <w:r w:rsidRPr="78DA7176">
        <w:rPr>
          <w:rStyle w:val="normaltextrun"/>
          <w:rFonts w:ascii="Whitney Office" w:eastAsia="Whitney Office" w:hAnsi="Whitney Office" w:cs="Whitney Office"/>
          <w:sz w:val="20"/>
          <w:szCs w:val="20"/>
        </w:rPr>
        <w:t xml:space="preserve"> spp. logs with bark attached)</w:t>
      </w:r>
    </w:p>
    <w:p w14:paraId="41448AA2"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 xml:space="preserve">Federal quarantine </w:t>
      </w:r>
      <w:r w:rsidRPr="78DA7176">
        <w:rPr>
          <w:rStyle w:val="normaltextrun"/>
          <w:rFonts w:ascii="Whitney Office" w:eastAsia="Whitney Office" w:hAnsi="Whitney Office" w:cs="Whitney Office"/>
          <w:sz w:val="22"/>
          <w:szCs w:val="22"/>
        </w:rPr>
        <w:t>limits export of regulated articles</w:t>
      </w:r>
    </w:p>
    <w:p w14:paraId="7D8749CE" w14:textId="77777777" w:rsidR="005808C2" w:rsidRDefault="005808C2" w:rsidP="005808C2">
      <w:pPr>
        <w:pStyle w:val="paragraph"/>
        <w:numPr>
          <w:ilvl w:val="0"/>
          <w:numId w:val="62"/>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color w:val="0563C1"/>
          <w:sz w:val="20"/>
          <w:szCs w:val="20"/>
          <w:u w:val="single"/>
          <w:shd w:val="clear" w:color="auto" w:fill="FFFFFF"/>
        </w:rPr>
        <w:t>Spongy moth</w:t>
      </w:r>
      <w:r w:rsidRPr="78DA7176">
        <w:rPr>
          <w:rStyle w:val="normaltextrun"/>
          <w:rFonts w:ascii="Whitney Office" w:eastAsia="Whitney Office" w:hAnsi="Whitney Office" w:cs="Whitney Office"/>
          <w:i/>
          <w:iCs/>
          <w:color w:val="0563C1"/>
          <w:sz w:val="20"/>
          <w:szCs w:val="20"/>
          <w:u w:val="single"/>
          <w:shd w:val="clear" w:color="auto" w:fill="FFFFFF"/>
        </w:rPr>
        <w:t xml:space="preserve"> (L. </w:t>
      </w:r>
      <w:proofErr w:type="spellStart"/>
      <w:r w:rsidRPr="78DA7176">
        <w:rPr>
          <w:rStyle w:val="spellingerror"/>
          <w:rFonts w:ascii="Whitney Office" w:eastAsia="Whitney Office" w:hAnsi="Whitney Office" w:cs="Whitney Office"/>
          <w:color w:val="0563C1"/>
          <w:sz w:val="20"/>
          <w:szCs w:val="20"/>
          <w:shd w:val="clear" w:color="auto" w:fill="FFFFFF"/>
        </w:rPr>
        <w:t>dispar</w:t>
      </w:r>
      <w:proofErr w:type="spellEnd"/>
      <w:r w:rsidRPr="78DA7176">
        <w:rPr>
          <w:rStyle w:val="spellingerror"/>
          <w:rFonts w:ascii="Whitney Office" w:eastAsia="Whitney Office" w:hAnsi="Whitney Office" w:cs="Whitney Office"/>
          <w:color w:val="0563C1"/>
          <w:sz w:val="20"/>
          <w:szCs w:val="20"/>
          <w:shd w:val="clear" w:color="auto" w:fill="FFFFFF"/>
        </w:rPr>
        <w:t>)</w:t>
      </w:r>
      <w:r w:rsidRPr="78DA7176">
        <w:rPr>
          <w:rStyle w:val="normaltextrun"/>
          <w:rFonts w:ascii="Whitney Office" w:eastAsia="Whitney Office" w:hAnsi="Whitney Office" w:cs="Whitney Office"/>
          <w:color w:val="000000"/>
          <w:sz w:val="20"/>
          <w:szCs w:val="20"/>
          <w:shd w:val="clear" w:color="auto" w:fill="FFFFFF"/>
        </w:rPr>
        <w:t> (encompasses entire state)</w:t>
      </w:r>
    </w:p>
    <w:p w14:paraId="4A2765B0" w14:textId="77777777" w:rsidR="005808C2" w:rsidRPr="004343D8" w:rsidRDefault="00000000"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hyperlink r:id="rId726" w:tgtFrame="_blank" w:history="1">
        <w:r w:rsidR="005808C2" w:rsidRPr="78DA7176">
          <w:rPr>
            <w:rStyle w:val="normaltextrun"/>
            <w:rFonts w:ascii="Whitney Office" w:eastAsia="Whitney Office" w:hAnsi="Whitney Office" w:cs="Whitney Office"/>
            <w:b/>
            <w:bCs/>
            <w:color w:val="0563C1"/>
            <w:sz w:val="22"/>
            <w:szCs w:val="22"/>
            <w:u w:val="single"/>
            <w:shd w:val="clear" w:color="auto" w:fill="FFFFFF"/>
          </w:rPr>
          <w:t>Partial exterior quarantine due to land border with Canada</w:t>
        </w:r>
      </w:hyperlink>
      <w:r w:rsidR="005808C2" w:rsidRPr="78DA7176">
        <w:rPr>
          <w:rStyle w:val="eop"/>
          <w:rFonts w:ascii="Whitney Office" w:eastAsia="Whitney Office" w:hAnsi="Whitney Office" w:cs="Whitney Office"/>
          <w:color w:val="000000"/>
          <w:sz w:val="22"/>
          <w:szCs w:val="22"/>
          <w:shd w:val="clear" w:color="auto" w:fill="FFFFFF"/>
        </w:rPr>
        <w:t> </w:t>
      </w:r>
      <w:r w:rsidR="005808C2" w:rsidRPr="78DA7176">
        <w:rPr>
          <w:rStyle w:val="normaltextrun"/>
          <w:rFonts w:ascii="Whitney Office" w:eastAsia="Whitney Office" w:hAnsi="Whitney Office" w:cs="Whitney Office"/>
          <w:color w:val="538135"/>
          <w:sz w:val="22"/>
          <w:szCs w:val="22"/>
        </w:rPr>
        <w:t> </w:t>
      </w:r>
    </w:p>
    <w:p w14:paraId="6474E288"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Agency official firewood recommendations</w:t>
      </w:r>
      <w:r w:rsidRPr="78DA7176">
        <w:rPr>
          <w:rStyle w:val="normaltextrun"/>
          <w:rFonts w:ascii="Whitney Office" w:eastAsia="Whitney Office" w:hAnsi="Whitney Office" w:cs="Whitney Office"/>
          <w:sz w:val="22"/>
          <w:szCs w:val="22"/>
        </w:rPr>
        <w:t> </w:t>
      </w:r>
    </w:p>
    <w:p w14:paraId="73237430" w14:textId="77777777" w:rsidR="005808C2" w:rsidRPr="00D03CB4" w:rsidRDefault="005808C2" w:rsidP="005808C2">
      <w:pPr>
        <w:pStyle w:val="paragraph"/>
        <w:numPr>
          <w:ilvl w:val="0"/>
          <w:numId w:val="16"/>
        </w:numPr>
        <w:spacing w:before="0" w:beforeAutospacing="0" w:after="0" w:afterAutospacing="0"/>
        <w:textAlignment w:val="baseline"/>
        <w:rPr>
          <w:rFonts w:ascii="Whitney Office" w:eastAsia="Whitney Office" w:hAnsi="Whitney Office" w:cs="Whitney Office"/>
          <w:sz w:val="20"/>
          <w:szCs w:val="20"/>
        </w:rPr>
      </w:pPr>
      <w:r w:rsidRPr="78DA7176">
        <w:rPr>
          <w:rFonts w:ascii="Whitney Office" w:eastAsia="Whitney Office" w:hAnsi="Whitney Office" w:cs="Whitney Office"/>
          <w:sz w:val="20"/>
          <w:szCs w:val="20"/>
        </w:rPr>
        <w:t xml:space="preserve">VT Agency of Natural Resources, Dept. of Forests – Parks and Recreation </w:t>
      </w:r>
      <w:hyperlink r:id="rId727">
        <w:r w:rsidRPr="78DA7176">
          <w:rPr>
            <w:rStyle w:val="Hyperlink"/>
            <w:rFonts w:ascii="Whitney Office" w:eastAsia="Whitney Office" w:hAnsi="Whitney Office" w:cs="Whitney Office"/>
            <w:sz w:val="20"/>
            <w:szCs w:val="20"/>
          </w:rPr>
          <w:t>Firewood FAQ</w:t>
        </w:r>
      </w:hyperlink>
    </w:p>
    <w:p w14:paraId="322D4E26"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Extension recommendations</w:t>
      </w:r>
      <w:r w:rsidRPr="78DA7176">
        <w:rPr>
          <w:rStyle w:val="normaltextrun"/>
          <w:rFonts w:ascii="Whitney Office" w:eastAsia="Whitney Office" w:hAnsi="Whitney Office" w:cs="Whitney Office"/>
          <w:sz w:val="22"/>
          <w:szCs w:val="22"/>
        </w:rPr>
        <w:t> </w:t>
      </w:r>
    </w:p>
    <w:p w14:paraId="0F1BD343" w14:textId="77777777" w:rsidR="005808C2" w:rsidRPr="00F6451A" w:rsidRDefault="005808C2" w:rsidP="005808C2">
      <w:pPr>
        <w:pStyle w:val="paragraph"/>
        <w:numPr>
          <w:ilvl w:val="1"/>
          <w:numId w:val="4"/>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Found with low visibility on extension </w:t>
      </w:r>
      <w:hyperlink r:id="rId728">
        <w:r w:rsidRPr="78DA7176">
          <w:rPr>
            <w:rStyle w:val="Hyperlink"/>
            <w:rFonts w:ascii="Whitney Office" w:eastAsia="Whitney Office" w:hAnsi="Whitney Office" w:cs="Whitney Office"/>
            <w:sz w:val="20"/>
            <w:szCs w:val="20"/>
          </w:rPr>
          <w:t>website</w:t>
        </w:r>
      </w:hyperlink>
      <w:r w:rsidRPr="78DA7176">
        <w:rPr>
          <w:rStyle w:val="normaltextrun"/>
          <w:rFonts w:ascii="Whitney Office" w:eastAsia="Whitney Office" w:hAnsi="Whitney Office" w:cs="Whitney Office"/>
          <w:sz w:val="20"/>
          <w:szCs w:val="20"/>
        </w:rPr>
        <w:t xml:space="preserve">: refers to partner site(s) </w:t>
      </w:r>
    </w:p>
    <w:p w14:paraId="39846172" w14:textId="77777777" w:rsidR="005808C2" w:rsidRPr="00E52289" w:rsidRDefault="005808C2" w:rsidP="005808C2">
      <w:pPr>
        <w:pStyle w:val="paragraph"/>
        <w:numPr>
          <w:ilvl w:val="1"/>
          <w:numId w:val="4"/>
        </w:numPr>
        <w:spacing w:before="0" w:beforeAutospacing="0" w:after="0" w:afterAutospacing="0"/>
        <w:textAlignment w:val="baseline"/>
        <w:rPr>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Partner sites: </w:t>
      </w:r>
      <w:hyperlink r:id="rId729">
        <w:proofErr w:type="spellStart"/>
        <w:r w:rsidRPr="78DA7176">
          <w:rPr>
            <w:rStyle w:val="Hyperlink"/>
            <w:rFonts w:ascii="Whitney Office" w:eastAsia="Whitney Office" w:hAnsi="Whitney Office" w:cs="Whitney Office"/>
            <w:sz w:val="20"/>
            <w:szCs w:val="20"/>
          </w:rPr>
          <w:t>VTInvasives</w:t>
        </w:r>
        <w:proofErr w:type="spellEnd"/>
      </w:hyperlink>
      <w:r w:rsidRPr="78DA7176">
        <w:rPr>
          <w:rStyle w:val="normaltextrun"/>
          <w:rFonts w:ascii="Whitney Office" w:eastAsia="Whitney Office" w:hAnsi="Whitney Office" w:cs="Whitney Office"/>
          <w:sz w:val="20"/>
          <w:szCs w:val="20"/>
        </w:rPr>
        <w:t xml:space="preserve"> has high visibility firewood content; also </w:t>
      </w:r>
      <w:hyperlink r:id="rId730">
        <w:r w:rsidRPr="78DA7176">
          <w:rPr>
            <w:rStyle w:val="Hyperlink"/>
            <w:rFonts w:ascii="Whitney Office" w:eastAsia="Whitney Office" w:hAnsi="Whitney Office" w:cs="Whitney Office"/>
            <w:sz w:val="20"/>
            <w:szCs w:val="20"/>
          </w:rPr>
          <w:t>VT Urban &amp; Community Forestry</w:t>
        </w:r>
      </w:hyperlink>
      <w:r w:rsidRPr="78DA7176">
        <w:rPr>
          <w:rStyle w:val="normaltextrun"/>
          <w:rFonts w:ascii="Whitney Office" w:eastAsia="Whitney Office" w:hAnsi="Whitney Office" w:cs="Whitney Office"/>
          <w:sz w:val="20"/>
          <w:szCs w:val="20"/>
        </w:rPr>
        <w:t xml:space="preserve"> has multiple 2016 articles (e.g., “</w:t>
      </w:r>
      <w:hyperlink r:id="rId731">
        <w:r w:rsidRPr="78DA7176">
          <w:rPr>
            <w:rStyle w:val="Hyperlink"/>
            <w:rFonts w:ascii="Whitney Office" w:eastAsia="Whitney Office" w:hAnsi="Whitney Office" w:cs="Whitney Office"/>
            <w:sz w:val="20"/>
            <w:szCs w:val="20"/>
          </w:rPr>
          <w:t>Don’t Move Firewood: It’s the Law</w:t>
        </w:r>
      </w:hyperlink>
      <w:r w:rsidRPr="78DA7176">
        <w:rPr>
          <w:rStyle w:val="normaltextrun"/>
          <w:rFonts w:ascii="Whitney Office" w:eastAsia="Whitney Office" w:hAnsi="Whitney Office" w:cs="Whitney Office"/>
          <w:sz w:val="20"/>
          <w:szCs w:val="20"/>
        </w:rPr>
        <w:t>!”)</w:t>
      </w:r>
    </w:p>
    <w:p w14:paraId="269B1D6B" w14:textId="77777777" w:rsidR="005808C2" w:rsidRPr="00863206"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Lands or Parks specific regulations or official statewide restrictions</w:t>
      </w:r>
    </w:p>
    <w:p w14:paraId="27C464E5" w14:textId="77777777" w:rsidR="005808C2" w:rsidRPr="00863206" w:rsidRDefault="005808C2" w:rsidP="005808C2">
      <w:pPr>
        <w:pStyle w:val="paragraph"/>
        <w:numPr>
          <w:ilvl w:val="0"/>
          <w:numId w:val="16"/>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color w:val="000000"/>
          <w:sz w:val="20"/>
          <w:szCs w:val="20"/>
          <w:shd w:val="clear" w:color="auto" w:fill="FFFFFF"/>
        </w:rPr>
        <w:t xml:space="preserve">state park firewood camping </w:t>
      </w:r>
      <w:hyperlink r:id="rId732" w:anchor="policies" w:tgtFrame="_blank" w:history="1">
        <w:r w:rsidRPr="78DA7176">
          <w:rPr>
            <w:rStyle w:val="normaltextrun"/>
            <w:rFonts w:ascii="Whitney Office" w:eastAsia="Whitney Office" w:hAnsi="Whitney Office" w:cs="Whitney Office"/>
            <w:color w:val="0563C1"/>
            <w:sz w:val="20"/>
            <w:szCs w:val="20"/>
            <w:u w:val="single"/>
            <w:shd w:val="clear" w:color="auto" w:fill="FFFFFF"/>
          </w:rPr>
          <w:t>policy</w:t>
        </w:r>
      </w:hyperlink>
      <w:r w:rsidRPr="78DA7176">
        <w:rPr>
          <w:rStyle w:val="normaltextrun"/>
          <w:rFonts w:ascii="Whitney Office" w:eastAsia="Whitney Office" w:hAnsi="Whitney Office" w:cs="Whitney Office"/>
          <w:color w:val="000000"/>
          <w:sz w:val="20"/>
          <w:szCs w:val="20"/>
          <w:shd w:val="clear" w:color="auto" w:fill="FFFFFF"/>
        </w:rPr>
        <w:t> requires outside firewood to be certified</w:t>
      </w:r>
      <w:r w:rsidRPr="78DA7176">
        <w:rPr>
          <w:rStyle w:val="eop"/>
          <w:rFonts w:ascii="Whitney Office" w:eastAsia="Whitney Office" w:hAnsi="Whitney Office" w:cs="Whitney Office"/>
          <w:color w:val="000000"/>
          <w:sz w:val="20"/>
          <w:szCs w:val="20"/>
          <w:shd w:val="clear" w:color="auto" w:fill="FFFFFF"/>
        </w:rPr>
        <w:t> </w:t>
      </w:r>
    </w:p>
    <w:p w14:paraId="345F628F" w14:textId="77777777" w:rsidR="005808C2" w:rsidRPr="00D03CB4"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State Lands or Parks official recommendations</w:t>
      </w:r>
    </w:p>
    <w:p w14:paraId="4A54D8B9" w14:textId="77777777" w:rsidR="005808C2" w:rsidRPr="00D03CB4" w:rsidRDefault="005808C2" w:rsidP="005808C2">
      <w:pPr>
        <w:pStyle w:val="paragraph"/>
        <w:numPr>
          <w:ilvl w:val="0"/>
          <w:numId w:val="16"/>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Firewood policy alert at top of </w:t>
      </w:r>
      <w:hyperlink r:id="rId733">
        <w:r w:rsidRPr="78DA7176">
          <w:rPr>
            <w:rStyle w:val="Hyperlink"/>
            <w:rFonts w:ascii="Whitney Office" w:eastAsia="Whitney Office" w:hAnsi="Whitney Office" w:cs="Whitney Office"/>
            <w:sz w:val="20"/>
            <w:szCs w:val="20"/>
          </w:rPr>
          <w:t>camping page</w:t>
        </w:r>
      </w:hyperlink>
    </w:p>
    <w:p w14:paraId="340B03B4" w14:textId="77777777" w:rsidR="005808C2" w:rsidRPr="00F70B11"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Firewood movement-related recommendations on State Park campsites’ reservation page(s)</w:t>
      </w:r>
    </w:p>
    <w:p w14:paraId="2599E9B5" w14:textId="77777777" w:rsidR="005808C2" w:rsidRPr="00D71952" w:rsidRDefault="005808C2" w:rsidP="005808C2">
      <w:pPr>
        <w:pStyle w:val="paragraph"/>
        <w:numPr>
          <w:ilvl w:val="0"/>
          <w:numId w:val="16"/>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Firewood information found on page that is linked (relatively low visibility) on reservation sites (e.g., </w:t>
      </w:r>
      <w:hyperlink r:id="rId734">
        <w:r w:rsidRPr="78DA7176">
          <w:rPr>
            <w:rStyle w:val="Hyperlink"/>
            <w:rFonts w:ascii="Whitney Office" w:eastAsia="Whitney Office" w:hAnsi="Whitney Office" w:cs="Whitney Office"/>
            <w:sz w:val="20"/>
            <w:szCs w:val="20"/>
          </w:rPr>
          <w:t>Allis SP</w:t>
        </w:r>
      </w:hyperlink>
      <w:r w:rsidRPr="78DA7176">
        <w:rPr>
          <w:rStyle w:val="normaltextrun"/>
          <w:rFonts w:ascii="Whitney Office" w:eastAsia="Whitney Office" w:hAnsi="Whitney Office" w:cs="Whitney Office"/>
          <w:sz w:val="20"/>
          <w:szCs w:val="20"/>
        </w:rPr>
        <w:t>)</w:t>
      </w:r>
    </w:p>
    <w:p w14:paraId="1CA78C03" w14:textId="77777777" w:rsidR="005808C2" w:rsidRPr="00D7195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Certification ability </w:t>
      </w:r>
      <w:r w:rsidRPr="78DA7176">
        <w:rPr>
          <w:rStyle w:val="normaltextrun"/>
          <w:rFonts w:ascii="Whitney Office" w:eastAsia="Whitney Office" w:hAnsi="Whitney Office" w:cs="Whitney Office"/>
          <w:sz w:val="22"/>
          <w:szCs w:val="22"/>
        </w:rPr>
        <w:t xml:space="preserve">(i.e., kiln certification to meet any applicable heat-treatment standards) </w:t>
      </w:r>
    </w:p>
    <w:p w14:paraId="62B31EF6" w14:textId="77777777" w:rsidR="005808C2" w:rsidRPr="00D03CB4" w:rsidRDefault="005808C2" w:rsidP="005808C2">
      <w:pPr>
        <w:pStyle w:val="paragraph"/>
        <w:numPr>
          <w:ilvl w:val="0"/>
          <w:numId w:val="57"/>
        </w:numPr>
        <w:spacing w:before="0" w:beforeAutospacing="0" w:after="0" w:afterAutospacing="0"/>
        <w:textAlignment w:val="baseline"/>
        <w:rPr>
          <w:rFonts w:ascii="Whitney Office" w:eastAsia="Whitney Office" w:hAnsi="Whitney Office" w:cs="Whitney Office"/>
        </w:rPr>
      </w:pPr>
      <w:r w:rsidRPr="78DA7176">
        <w:rPr>
          <w:rStyle w:val="normaltextrun"/>
          <w:rFonts w:ascii="Whitney Office" w:eastAsia="Whitney Office" w:hAnsi="Whitney Office" w:cs="Whitney Office"/>
          <w:color w:val="000000" w:themeColor="text1"/>
          <w:sz w:val="20"/>
          <w:szCs w:val="20"/>
        </w:rPr>
        <w:t>Can certify, VAAFM provides kiln certification to kiln drying operations</w:t>
      </w:r>
      <w:r w:rsidRPr="78DA7176">
        <w:rPr>
          <w:rStyle w:val="eop"/>
          <w:rFonts w:ascii="Whitney Office" w:eastAsia="Whitney Office" w:hAnsi="Whitney Office" w:cs="Whitney Office"/>
          <w:color w:val="000000" w:themeColor="text1"/>
          <w:sz w:val="20"/>
          <w:szCs w:val="20"/>
        </w:rPr>
        <w:t> </w:t>
      </w:r>
    </w:p>
    <w:p w14:paraId="0CB7B556" w14:textId="77777777" w:rsidR="005808C2" w:rsidRPr="00E52289" w:rsidRDefault="005808C2" w:rsidP="005808C2">
      <w:pPr>
        <w:pStyle w:val="paragraph"/>
        <w:spacing w:before="0" w:beforeAutospacing="0" w:after="0" w:afterAutospacing="0"/>
        <w:ind w:left="720"/>
        <w:textAlignment w:val="baseline"/>
        <w:rPr>
          <w:rStyle w:val="normaltextrun"/>
          <w:rFonts w:ascii="Whitney Office" w:eastAsia="Whitney Office" w:hAnsi="Whitney Office" w:cs="Whitney Office"/>
          <w:sz w:val="12"/>
          <w:szCs w:val="12"/>
        </w:rPr>
      </w:pPr>
    </w:p>
    <w:p w14:paraId="7EB46248" w14:textId="77777777" w:rsidR="005808C2" w:rsidRPr="00D4376A"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eop"/>
          <w:rFonts w:ascii="Whitney Office" w:eastAsia="Whitney Office" w:hAnsi="Whitney Office" w:cs="Whitney Office"/>
          <w:sz w:val="22"/>
          <w:szCs w:val="22"/>
        </w:rPr>
        <w:t> </w:t>
      </w:r>
      <w:r w:rsidRPr="78DA7176">
        <w:rPr>
          <w:rStyle w:val="normaltextrun"/>
          <w:rFonts w:ascii="Whitney Office" w:eastAsia="Whitney Office" w:hAnsi="Whitney Office" w:cs="Whitney Office"/>
          <w:b/>
          <w:bCs/>
        </w:rPr>
        <w:t>Not present in Vermont:</w:t>
      </w:r>
      <w:r w:rsidRPr="78DA7176">
        <w:rPr>
          <w:rStyle w:val="eop"/>
          <w:rFonts w:ascii="Whitney Office" w:eastAsia="Whitney Office" w:hAnsi="Whitney Office" w:cs="Whitney Office"/>
        </w:rPr>
        <w:t> </w:t>
      </w:r>
    </w:p>
    <w:p w14:paraId="692B4D47" w14:textId="77777777" w:rsidR="005808C2"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Extension recommendations on highly visible, centralized page</w:t>
      </w:r>
    </w:p>
    <w:p w14:paraId="3D409700" w14:textId="77777777" w:rsidR="005808C2" w:rsidRPr="00E52289" w:rsidRDefault="005808C2" w:rsidP="005808C2">
      <w:pPr>
        <w:pStyle w:val="paragraph"/>
        <w:numPr>
          <w:ilvl w:val="0"/>
          <w:numId w:val="57"/>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i/>
          <w:iCs/>
          <w:sz w:val="20"/>
          <w:szCs w:val="20"/>
        </w:rPr>
        <w:t>extension website does refer to partner site with highly visible firewood information</w:t>
      </w:r>
    </w:p>
    <w:p w14:paraId="71EDBEA7" w14:textId="77777777" w:rsidR="005808C2" w:rsidRPr="00D4376A" w:rsidRDefault="005808C2" w:rsidP="005808C2">
      <w:pPr>
        <w:pStyle w:val="paragraph"/>
        <w:numPr>
          <w:ilvl w:val="0"/>
          <w:numId w:val="5"/>
        </w:numPr>
        <w:spacing w:before="0" w:beforeAutospacing="0" w:after="0" w:afterAutospacing="0"/>
        <w:ind w:left="720"/>
        <w:textAlignment w:val="baseline"/>
        <w:rPr>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 xml:space="preserve">Firewood movement-related recommendations provided directly (high visibility) on State Park campsites’ reservation pages </w:t>
      </w:r>
    </w:p>
    <w:p w14:paraId="48B7FCD6"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eop"/>
          <w:rFonts w:ascii="Whitney Office" w:eastAsia="Whitney Office" w:hAnsi="Whitney Office" w:cs="Whitney Office"/>
          <w:sz w:val="22"/>
          <w:szCs w:val="22"/>
        </w:rPr>
        <w:t> </w:t>
      </w:r>
    </w:p>
    <w:p w14:paraId="556B746F"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sz w:val="22"/>
          <w:szCs w:val="22"/>
        </w:rPr>
        <w:t>Firewood relevant forest pests found in Vermont:</w:t>
      </w:r>
      <w:r w:rsidRPr="78DA7176">
        <w:rPr>
          <w:rStyle w:val="eop"/>
          <w:rFonts w:ascii="Whitney Office" w:eastAsia="Whitney Office" w:hAnsi="Whitney Office" w:cs="Whitney Office"/>
          <w:sz w:val="22"/>
          <w:szCs w:val="22"/>
        </w:rPr>
        <w:t> </w:t>
      </w:r>
    </w:p>
    <w:p w14:paraId="165EA63C" w14:textId="77777777" w:rsidR="005808C2" w:rsidRDefault="005808C2" w:rsidP="005808C2">
      <w:pPr>
        <w:pStyle w:val="paragraph"/>
        <w:spacing w:before="0" w:beforeAutospacing="0" w:after="0" w:afterAutospacing="0"/>
        <w:textAlignment w:val="baseline"/>
        <w:rPr>
          <w:rStyle w:val="eop"/>
          <w:rFonts w:ascii="Calibri" w:hAnsi="Calibri" w:cs="Calibri"/>
          <w:sz w:val="20"/>
          <w:szCs w:val="20"/>
        </w:rPr>
      </w:pPr>
      <w:r>
        <w:rPr>
          <w:noProof/>
        </w:rPr>
        <w:drawing>
          <wp:inline distT="0" distB="0" distL="0" distR="0" wp14:anchorId="27893D04" wp14:editId="56F67867">
            <wp:extent cx="246038" cy="246038"/>
            <wp:effectExtent l="0" t="0" r="1905" b="1905"/>
            <wp:docPr id="1531628258" name="Picture 153162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628258"/>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246038" cy="246038"/>
                    </a:xfrm>
                    <a:prstGeom prst="rect">
                      <a:avLst/>
                    </a:prstGeom>
                  </pic:spPr>
                </pic:pic>
              </a:graphicData>
            </a:graphic>
          </wp:inline>
        </w:drawing>
      </w:r>
      <w:r w:rsidRPr="78DA7176">
        <w:rPr>
          <w:rStyle w:val="normaltextrun"/>
          <w:rFonts w:ascii="Whitney Office" w:eastAsia="Whitney Office" w:hAnsi="Whitney Office" w:cs="Whitney Office"/>
          <w:sz w:val="20"/>
          <w:szCs w:val="20"/>
        </w:rPr>
        <w:t>Emerald ash borer, spongy moth (</w:t>
      </w:r>
      <w:r w:rsidRPr="78DA7176">
        <w:rPr>
          <w:rStyle w:val="normaltextrun"/>
          <w:rFonts w:ascii="Whitney Office" w:eastAsia="Whitney Office" w:hAnsi="Whitney Office" w:cs="Whitney Office"/>
          <w:i/>
          <w:iCs/>
          <w:sz w:val="20"/>
          <w:szCs w:val="20"/>
        </w:rPr>
        <w:t>Lymantria </w:t>
      </w:r>
      <w:proofErr w:type="spellStart"/>
      <w:r w:rsidRPr="78DA7176">
        <w:rPr>
          <w:rStyle w:val="spellingerror"/>
          <w:rFonts w:ascii="Whitney Office" w:eastAsia="Whitney Office" w:hAnsi="Whitney Office" w:cs="Whitney Office"/>
          <w:sz w:val="20"/>
          <w:szCs w:val="20"/>
        </w:rPr>
        <w:t>dispar</w:t>
      </w:r>
      <w:proofErr w:type="spellEnd"/>
      <w:r w:rsidRPr="78DA7176">
        <w:rPr>
          <w:rStyle w:val="eop"/>
          <w:rFonts w:ascii="Whitney Office" w:eastAsia="Whitney Office" w:hAnsi="Whitney Office" w:cs="Whitney Office"/>
          <w:sz w:val="20"/>
          <w:szCs w:val="20"/>
        </w:rPr>
        <w:t>)</w:t>
      </w:r>
    </w:p>
    <w:p w14:paraId="2A28F1FA" w14:textId="77777777" w:rsidR="00E97E62" w:rsidRDefault="00E97E62" w:rsidP="005808C2">
      <w:pPr>
        <w:pStyle w:val="paragraph"/>
        <w:spacing w:before="0" w:beforeAutospacing="0" w:after="0" w:afterAutospacing="0"/>
        <w:textAlignment w:val="baseline"/>
        <w:rPr>
          <w:rStyle w:val="normaltextrun"/>
          <w:rFonts w:ascii="Calibri Light" w:eastAsiaTheme="majorEastAsia" w:hAnsi="Calibri Light" w:cs="Calibri Light"/>
          <w:b/>
          <w:bCs/>
          <w:sz w:val="56"/>
          <w:szCs w:val="56"/>
        </w:rPr>
      </w:pPr>
    </w:p>
    <w:p w14:paraId="481C1274" w14:textId="7FD7D989"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normaltextrun"/>
          <w:rFonts w:ascii="Calibri Light" w:eastAsiaTheme="majorEastAsia" w:hAnsi="Calibri Light" w:cs="Calibri Light"/>
          <w:b/>
          <w:bCs/>
          <w:sz w:val="56"/>
          <w:szCs w:val="56"/>
        </w:rPr>
        <w:t>Virgin Islands Territory Summary</w:t>
      </w:r>
      <w:r>
        <w:rPr>
          <w:rStyle w:val="normaltextrun"/>
          <w:rFonts w:ascii="Calibri" w:eastAsiaTheme="majorEastAsia" w:hAnsi="Calibri" w:cs="Calibri"/>
          <w:b/>
          <w:bCs/>
        </w:rPr>
        <w:t> </w:t>
      </w:r>
      <w:r>
        <w:rPr>
          <w:rStyle w:val="eop"/>
          <w:rFonts w:ascii="Calibri" w:hAnsi="Calibri" w:cs="Calibri"/>
        </w:rPr>
        <w:t> </w:t>
      </w:r>
    </w:p>
    <w:p w14:paraId="77FCD0FE" w14:textId="77777777"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rPr>
        <w:t> </w:t>
      </w:r>
      <w:r>
        <w:rPr>
          <w:rStyle w:val="eop"/>
          <w:rFonts w:ascii="Calibri" w:hAnsi="Calibri" w:cs="Calibri"/>
        </w:rPr>
        <w:t> </w:t>
      </w:r>
    </w:p>
    <w:p w14:paraId="38EA8CD8" w14:textId="771F85EF" w:rsidR="005808C2" w:rsidRDefault="00E25ECD" w:rsidP="005808C2">
      <w:pPr>
        <w:pStyle w:val="paragraph"/>
        <w:spacing w:before="0" w:beforeAutospacing="0" w:after="0" w:afterAutospacing="0"/>
        <w:jc w:val="center"/>
        <w:textAlignment w:val="baseline"/>
        <w:rPr>
          <w:rStyle w:val="normaltextrun"/>
          <w:rFonts w:ascii="Calibri" w:eastAsiaTheme="majorEastAsia" w:hAnsi="Calibri" w:cs="Calibri"/>
          <w:b/>
          <w:bCs/>
        </w:rPr>
      </w:pPr>
      <w:r w:rsidRPr="00103C25">
        <w:rPr>
          <w:noProof/>
        </w:rPr>
        <w:drawing>
          <wp:inline distT="0" distB="0" distL="0" distR="0" wp14:anchorId="0F622A7F" wp14:editId="4405099A">
            <wp:extent cx="6027089" cy="2439855"/>
            <wp:effectExtent l="0" t="0" r="0" b="0"/>
            <wp:docPr id="1948295223" name="Picture 1948295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971" cy="2459238"/>
                    </a:xfrm>
                    <a:prstGeom prst="rect">
                      <a:avLst/>
                    </a:prstGeom>
                    <a:noFill/>
                    <a:ln>
                      <a:noFill/>
                    </a:ln>
                  </pic:spPr>
                </pic:pic>
              </a:graphicData>
            </a:graphic>
          </wp:inline>
        </w:drawing>
      </w:r>
    </w:p>
    <w:p w14:paraId="192A1BF4" w14:textId="77777777" w:rsidR="005808C2" w:rsidRPr="005808C2" w:rsidRDefault="005808C2" w:rsidP="005808C2">
      <w:pPr>
        <w:pStyle w:val="paragraph"/>
        <w:spacing w:before="0" w:beforeAutospacing="0" w:after="0" w:afterAutospacing="0"/>
        <w:textAlignment w:val="baseline"/>
        <w:rPr>
          <w:rStyle w:val="normaltextrun"/>
          <w:rFonts w:ascii="Calibri" w:eastAsiaTheme="majorEastAsia" w:hAnsi="Calibri" w:cs="Calibri"/>
          <w:b/>
          <w:bCs/>
          <w:sz w:val="14"/>
          <w:szCs w:val="14"/>
        </w:rPr>
      </w:pPr>
    </w:p>
    <w:p w14:paraId="3C1AC17D" w14:textId="77777777" w:rsidR="00E25ECD" w:rsidRDefault="00E25ECD" w:rsidP="005808C2">
      <w:pPr>
        <w:pStyle w:val="paragraph"/>
        <w:spacing w:before="0" w:beforeAutospacing="0" w:after="0" w:afterAutospacing="0"/>
        <w:textAlignment w:val="baseline"/>
        <w:rPr>
          <w:rStyle w:val="normaltextrun"/>
          <w:rFonts w:ascii="Whitney Office" w:eastAsia="Whitney Office" w:hAnsi="Whitney Office" w:cs="Whitney Office"/>
          <w:b/>
          <w:bCs/>
        </w:rPr>
      </w:pPr>
    </w:p>
    <w:p w14:paraId="7F7F1F2D" w14:textId="5FCFA5DC" w:rsidR="005808C2" w:rsidRDefault="005808C2" w:rsidP="005808C2">
      <w:pPr>
        <w:pStyle w:val="paragraph"/>
        <w:spacing w:before="0" w:beforeAutospacing="0" w:after="0" w:afterAutospacing="0"/>
        <w:textAlignment w:val="baseline"/>
        <w:rPr>
          <w:rStyle w:val="eop"/>
          <w:rFonts w:ascii="Whitney Office" w:eastAsia="Whitney Office" w:hAnsi="Whitney Office" w:cs="Whitney Office"/>
        </w:rPr>
      </w:pPr>
      <w:r w:rsidRPr="78DA7176">
        <w:rPr>
          <w:rStyle w:val="normaltextrun"/>
          <w:rFonts w:ascii="Whitney Office" w:eastAsia="Whitney Office" w:hAnsi="Whitney Office" w:cs="Whitney Office"/>
          <w:b/>
          <w:bCs/>
        </w:rPr>
        <w:t>What Virgin Islands currently has in place:</w:t>
      </w:r>
      <w:r w:rsidRPr="78DA7176">
        <w:rPr>
          <w:rStyle w:val="eop"/>
          <w:rFonts w:ascii="Whitney Office" w:eastAsia="Whitney Office" w:hAnsi="Whitney Office" w:cs="Whitney Office"/>
        </w:rPr>
        <w:t> </w:t>
      </w:r>
    </w:p>
    <w:p w14:paraId="4ADC02C0" w14:textId="77777777" w:rsidR="005808C2" w:rsidRPr="00CB07EA" w:rsidRDefault="005808C2" w:rsidP="005808C2">
      <w:pPr>
        <w:pStyle w:val="paragraph"/>
        <w:numPr>
          <w:ilvl w:val="0"/>
          <w:numId w:val="20"/>
        </w:numPr>
        <w:spacing w:before="0" w:beforeAutospacing="0" w:after="0" w:afterAutospacing="0"/>
        <w:textAlignment w:val="baseline"/>
        <w:rPr>
          <w:rFonts w:ascii="Whitney Office" w:eastAsia="Whitney Office" w:hAnsi="Whitney Office" w:cs="Whitney Office"/>
          <w:color w:val="538135" w:themeColor="accent6" w:themeShade="BF"/>
          <w:sz w:val="22"/>
          <w:szCs w:val="22"/>
        </w:rPr>
      </w:pPr>
      <w:r w:rsidRPr="78DA7176">
        <w:rPr>
          <w:rStyle w:val="normaltextrun"/>
          <w:rFonts w:ascii="Whitney Office" w:eastAsia="Whitney Office" w:hAnsi="Whitney Office" w:cs="Whitney Office"/>
          <w:b/>
          <w:bCs/>
          <w:sz w:val="22"/>
          <w:szCs w:val="22"/>
        </w:rPr>
        <w:t xml:space="preserve">Federal quarantine </w:t>
      </w:r>
      <w:r w:rsidRPr="78DA7176">
        <w:rPr>
          <w:rStyle w:val="normaltextrun"/>
          <w:rFonts w:ascii="Whitney Office" w:eastAsia="Whitney Office" w:hAnsi="Whitney Office" w:cs="Whitney Office"/>
          <w:sz w:val="22"/>
          <w:szCs w:val="22"/>
        </w:rPr>
        <w:t xml:space="preserve">limits export of regulated items </w:t>
      </w:r>
    </w:p>
    <w:p w14:paraId="75624DE6" w14:textId="77777777" w:rsidR="005808C2" w:rsidRPr="00CA0FD5" w:rsidRDefault="00000000" w:rsidP="005808C2">
      <w:pPr>
        <w:pStyle w:val="paragraph"/>
        <w:numPr>
          <w:ilvl w:val="0"/>
          <w:numId w:val="94"/>
        </w:numPr>
        <w:spacing w:before="0" w:beforeAutospacing="0" w:after="0" w:afterAutospacing="0"/>
        <w:textAlignment w:val="baseline"/>
        <w:rPr>
          <w:rStyle w:val="eop"/>
          <w:rFonts w:ascii="Whitney Office" w:eastAsia="Whitney Office" w:hAnsi="Whitney Office" w:cs="Whitney Office"/>
          <w:color w:val="70AD47" w:themeColor="accent6"/>
          <w:sz w:val="22"/>
          <w:szCs w:val="22"/>
        </w:rPr>
      </w:pPr>
      <w:hyperlink r:id="rId735">
        <w:r w:rsidR="005808C2" w:rsidRPr="78DA7176">
          <w:rPr>
            <w:rStyle w:val="normaltextrun"/>
            <w:rFonts w:ascii="Whitney Office" w:eastAsia="Whitney Office" w:hAnsi="Whitney Office" w:cs="Whitney Office"/>
            <w:color w:val="2E74B5" w:themeColor="accent1" w:themeShade="BF"/>
            <w:sz w:val="22"/>
            <w:szCs w:val="22"/>
          </w:rPr>
          <w:t>giant African land snail</w:t>
        </w:r>
      </w:hyperlink>
      <w:r w:rsidR="005808C2" w:rsidRPr="78DA7176">
        <w:rPr>
          <w:rStyle w:val="eop"/>
          <w:rFonts w:ascii="Whitney Office" w:eastAsia="Whitney Office" w:hAnsi="Whitney Office" w:cs="Whitney Office"/>
          <w:sz w:val="22"/>
          <w:szCs w:val="22"/>
        </w:rPr>
        <w:t xml:space="preserve"> considered quarantine pest for continental US </w:t>
      </w:r>
    </w:p>
    <w:p w14:paraId="57535BB3" w14:textId="77777777" w:rsidR="005808C2" w:rsidRDefault="005808C2" w:rsidP="005808C2">
      <w:pPr>
        <w:pStyle w:val="paragraph"/>
        <w:numPr>
          <w:ilvl w:val="0"/>
          <w:numId w:val="20"/>
        </w:numPr>
        <w:spacing w:before="0" w:beforeAutospacing="0" w:after="0" w:afterAutospacing="0"/>
        <w:textAlignment w:val="baseline"/>
        <w:rPr>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Timber</w:t>
      </w:r>
      <w:r w:rsidRPr="78DA7176">
        <w:rPr>
          <w:rStyle w:val="normaltextrun"/>
          <w:rFonts w:ascii="Whitney Office" w:eastAsia="Whitney Office" w:hAnsi="Whitney Office" w:cs="Whitney Office"/>
          <w:sz w:val="22"/>
          <w:szCs w:val="22"/>
        </w:rPr>
        <w:t xml:space="preserve"> </w:t>
      </w:r>
      <w:r w:rsidRPr="78DA7176">
        <w:rPr>
          <w:rStyle w:val="normaltextrun"/>
          <w:rFonts w:ascii="Whitney Office" w:eastAsia="Whitney Office" w:hAnsi="Whitney Office" w:cs="Whitney Office"/>
          <w:b/>
          <w:bCs/>
          <w:sz w:val="22"/>
          <w:szCs w:val="22"/>
        </w:rPr>
        <w:t>permit requirement under the authority of </w:t>
      </w:r>
      <w:hyperlink r:id="rId736">
        <w:r w:rsidRPr="78DA7176">
          <w:rPr>
            <w:rStyle w:val="normaltextrun"/>
            <w:rFonts w:ascii="Whitney Office" w:eastAsia="Whitney Office" w:hAnsi="Whitney Office" w:cs="Whitney Office"/>
            <w:b/>
            <w:bCs/>
            <w:color w:val="2E74B5" w:themeColor="accent1" w:themeShade="BF"/>
            <w:sz w:val="20"/>
            <w:szCs w:val="20"/>
          </w:rPr>
          <w:t>7 CFR 319.40</w:t>
        </w:r>
      </w:hyperlink>
      <w:r w:rsidRPr="78DA7176">
        <w:rPr>
          <w:rStyle w:val="normaltextrun"/>
          <w:rFonts w:ascii="Whitney Office" w:eastAsia="Whitney Office" w:hAnsi="Whitney Office" w:cs="Whitney Office"/>
          <w:sz w:val="22"/>
          <w:szCs w:val="22"/>
        </w:rPr>
        <w:t> whereby the USDA requires a permit for importation of logs, lumber, and other </w:t>
      </w:r>
      <w:r w:rsidRPr="78DA7176">
        <w:rPr>
          <w:rStyle w:val="normaltextrun"/>
          <w:rFonts w:ascii="Whitney Office" w:eastAsia="Whitney Office" w:hAnsi="Whitney Office" w:cs="Whitney Office"/>
          <w:i/>
          <w:iCs/>
          <w:sz w:val="22"/>
          <w:szCs w:val="22"/>
        </w:rPr>
        <w:t>unmanufactured wood products</w:t>
      </w:r>
      <w:r w:rsidRPr="78DA7176">
        <w:rPr>
          <w:rStyle w:val="normaltextrun"/>
          <w:rFonts w:ascii="Whitney Office" w:eastAsia="Whitney Office" w:hAnsi="Whitney Office" w:cs="Whitney Office"/>
          <w:sz w:val="22"/>
          <w:szCs w:val="22"/>
        </w:rPr>
        <w:t> into the USA*. Similarly, r</w:t>
      </w:r>
      <w:r w:rsidRPr="78DA7176">
        <w:rPr>
          <w:rFonts w:ascii="Whitney Office" w:eastAsia="Whitney Office" w:hAnsi="Whitney Office" w:cs="Whitney Office"/>
          <w:sz w:val="22"/>
          <w:szCs w:val="22"/>
        </w:rPr>
        <w:t xml:space="preserve">egulation </w:t>
      </w:r>
      <w:hyperlink r:id="rId737">
        <w:r w:rsidRPr="78DA7176">
          <w:rPr>
            <w:rStyle w:val="Hyperlink"/>
            <w:rFonts w:ascii="Whitney Office" w:eastAsia="Whitney Office" w:hAnsi="Whitney Office" w:cs="Whitney Office"/>
            <w:sz w:val="22"/>
            <w:szCs w:val="22"/>
          </w:rPr>
          <w:t>7 CFR 318</w:t>
        </w:r>
      </w:hyperlink>
      <w:r w:rsidRPr="78DA7176">
        <w:rPr>
          <w:rFonts w:ascii="Whitney Office" w:eastAsia="Whitney Office" w:hAnsi="Whitney Office" w:cs="Whitney Office"/>
          <w:sz w:val="22"/>
          <w:szCs w:val="22"/>
        </w:rPr>
        <w:t xml:space="preserve"> – all plant or vegetative material including agriculture-related cargo must be surrendered for preclearance inspection prior to being shipped/moved to US mainland. </w:t>
      </w:r>
    </w:p>
    <w:p w14:paraId="33F1D8A4" w14:textId="77777777" w:rsidR="005808C2" w:rsidRPr="0032626C" w:rsidRDefault="005808C2" w:rsidP="005808C2">
      <w:pPr>
        <w:pStyle w:val="paragraph"/>
        <w:spacing w:before="0" w:beforeAutospacing="0" w:after="0" w:afterAutospacing="0"/>
        <w:ind w:left="1080"/>
        <w:textAlignment w:val="baseline"/>
        <w:rPr>
          <w:rFonts w:ascii="Whitney Office" w:eastAsia="Whitney Office" w:hAnsi="Whitney Office" w:cs="Whitney Office"/>
          <w:i/>
          <w:iCs/>
          <w:sz w:val="20"/>
          <w:szCs w:val="20"/>
        </w:rPr>
      </w:pPr>
      <w:r w:rsidRPr="78DA7176">
        <w:rPr>
          <w:rStyle w:val="normaltextrun"/>
          <w:rFonts w:ascii="Whitney Office" w:eastAsia="Whitney Office" w:hAnsi="Whitney Office" w:cs="Whitney Office"/>
          <w:i/>
          <w:iCs/>
          <w:sz w:val="20"/>
          <w:szCs w:val="20"/>
        </w:rPr>
        <w:t>*USDA APHIS definition of the USA includes all fifty states as well as Puerto Rico, US Virgin Islands, American Samoa, Guam, and Northern Mariana Islands.</w:t>
      </w:r>
    </w:p>
    <w:p w14:paraId="6010D3A8" w14:textId="77777777" w:rsidR="005808C2" w:rsidRPr="005808C2" w:rsidRDefault="005808C2" w:rsidP="005808C2">
      <w:pPr>
        <w:pStyle w:val="paragraph"/>
        <w:spacing w:before="0" w:beforeAutospacing="0" w:after="0" w:afterAutospacing="0"/>
        <w:textAlignment w:val="baseline"/>
        <w:rPr>
          <w:rFonts w:ascii="Segoe UI" w:hAnsi="Segoe UI" w:cs="Segoe UI"/>
          <w:sz w:val="14"/>
          <w:szCs w:val="14"/>
        </w:rPr>
      </w:pPr>
      <w:r>
        <w:rPr>
          <w:rStyle w:val="normaltextrun"/>
          <w:rFonts w:ascii="Calibri" w:eastAsiaTheme="majorEastAsia" w:hAnsi="Calibri" w:cs="Calibri"/>
          <w:b/>
          <w:bCs/>
          <w:sz w:val="22"/>
          <w:szCs w:val="22"/>
        </w:rPr>
        <w:t> </w:t>
      </w:r>
      <w:r>
        <w:rPr>
          <w:rStyle w:val="normaltextrun"/>
          <w:rFonts w:ascii="Calibri" w:eastAsiaTheme="majorEastAsia" w:hAnsi="Calibri" w:cs="Calibri"/>
          <w:sz w:val="22"/>
          <w:szCs w:val="22"/>
        </w:rPr>
        <w:t> </w:t>
      </w:r>
      <w:r>
        <w:rPr>
          <w:rStyle w:val="eop"/>
          <w:rFonts w:ascii="Calibri" w:hAnsi="Calibri" w:cs="Calibri"/>
          <w:sz w:val="22"/>
          <w:szCs w:val="22"/>
        </w:rPr>
        <w:t> </w:t>
      </w:r>
    </w:p>
    <w:p w14:paraId="0094CA33" w14:textId="77777777" w:rsidR="005808C2" w:rsidRPr="00DF4F23" w:rsidRDefault="005808C2" w:rsidP="005808C2">
      <w:pPr>
        <w:pStyle w:val="paragraph"/>
        <w:spacing w:before="0" w:beforeAutospacing="0" w:after="0" w:afterAutospacing="0"/>
        <w:textAlignment w:val="baseline"/>
        <w:rPr>
          <w:rStyle w:val="eop"/>
          <w:rFonts w:ascii="Whitney Office" w:eastAsia="Whitney Office" w:hAnsi="Whitney Office" w:cs="Whitney Office"/>
          <w:sz w:val="18"/>
          <w:szCs w:val="18"/>
        </w:rPr>
      </w:pPr>
      <w:r w:rsidRPr="78DA7176">
        <w:rPr>
          <w:rStyle w:val="normaltextrun"/>
          <w:rFonts w:ascii="Whitney Office" w:eastAsia="Whitney Office" w:hAnsi="Whitney Office" w:cs="Whitney Office"/>
          <w:b/>
          <w:bCs/>
        </w:rPr>
        <w:t>Not present in US Virgin Islands:</w:t>
      </w:r>
      <w:r w:rsidRPr="78DA7176">
        <w:rPr>
          <w:rStyle w:val="normaltextrun"/>
          <w:rFonts w:ascii="Whitney Office" w:eastAsia="Whitney Office" w:hAnsi="Whitney Office" w:cs="Whitney Office"/>
        </w:rPr>
        <w:t> </w:t>
      </w:r>
      <w:r w:rsidRPr="78DA7176">
        <w:rPr>
          <w:rStyle w:val="eop"/>
          <w:rFonts w:ascii="Whitney Office" w:eastAsia="Whitney Office" w:hAnsi="Whitney Office" w:cs="Whitney Office"/>
        </w:rPr>
        <w:t> </w:t>
      </w:r>
    </w:p>
    <w:p w14:paraId="671DA4CC" w14:textId="77777777" w:rsidR="005808C2" w:rsidRPr="00DF4F23" w:rsidRDefault="005808C2" w:rsidP="005808C2">
      <w:pPr>
        <w:pStyle w:val="paragraph"/>
        <w:numPr>
          <w:ilvl w:val="0"/>
          <w:numId w:val="98"/>
        </w:numPr>
        <w:tabs>
          <w:tab w:val="clear" w:pos="720"/>
          <w:tab w:val="num" w:pos="1350"/>
        </w:tabs>
        <w:spacing w:before="0" w:beforeAutospacing="0" w:after="0" w:afterAutospacing="0"/>
        <w:ind w:left="1080" w:firstLine="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2"/>
          <w:szCs w:val="22"/>
        </w:rPr>
        <w:t xml:space="preserve">  Exterior quarantine on all firewood </w:t>
      </w:r>
    </w:p>
    <w:p w14:paraId="77480EA2" w14:textId="77777777" w:rsidR="005808C2" w:rsidRPr="00DF4F23" w:rsidRDefault="005808C2" w:rsidP="005808C2">
      <w:pPr>
        <w:pStyle w:val="paragraph"/>
        <w:numPr>
          <w:ilvl w:val="0"/>
          <w:numId w:val="98"/>
        </w:numPr>
        <w:tabs>
          <w:tab w:val="clear" w:pos="720"/>
          <w:tab w:val="num" w:pos="1350"/>
        </w:tabs>
        <w:spacing w:before="0" w:beforeAutospacing="0" w:after="0" w:afterAutospacing="0"/>
        <w:ind w:left="1080" w:firstLine="0"/>
        <w:textAlignment w:val="baseline"/>
        <w:rPr>
          <w:rFonts w:ascii="Whitney Office" w:eastAsia="Whitney Office" w:hAnsi="Whitney Office" w:cs="Whitney Office"/>
          <w:sz w:val="22"/>
          <w:szCs w:val="22"/>
        </w:rPr>
      </w:pPr>
      <w:r w:rsidRPr="78DA7176">
        <w:rPr>
          <w:rFonts w:ascii="Whitney Office" w:eastAsia="Whitney Office" w:hAnsi="Whitney Office" w:cs="Whitney Office"/>
          <w:sz w:val="22"/>
          <w:szCs w:val="22"/>
        </w:rPr>
        <w:t xml:space="preserve">  Exterior pest-based quarantine(s)</w:t>
      </w:r>
    </w:p>
    <w:p w14:paraId="22665111" w14:textId="77777777" w:rsidR="005808C2" w:rsidRPr="00485C98" w:rsidRDefault="005808C2" w:rsidP="005808C2">
      <w:pPr>
        <w:pStyle w:val="paragraph"/>
        <w:numPr>
          <w:ilvl w:val="0"/>
          <w:numId w:val="102"/>
        </w:numPr>
        <w:spacing w:before="0" w:beforeAutospacing="0" w:after="0" w:afterAutospacing="0"/>
        <w:textAlignment w:val="baseline"/>
        <w:rPr>
          <w:rFonts w:ascii="Whitney Office" w:eastAsia="Whitney Office" w:hAnsi="Whitney Office" w:cs="Whitney Office"/>
          <w:sz w:val="20"/>
          <w:szCs w:val="20"/>
        </w:rPr>
      </w:pPr>
      <w:r w:rsidRPr="78DA7176">
        <w:rPr>
          <w:rFonts w:ascii="Whitney Office" w:eastAsia="Whitney Office" w:hAnsi="Whitney Office" w:cs="Whitney Office"/>
          <w:sz w:val="20"/>
          <w:szCs w:val="20"/>
        </w:rPr>
        <w:t>No territory-based exterior quarantines</w:t>
      </w:r>
    </w:p>
    <w:p w14:paraId="4A40C886" w14:textId="77777777" w:rsidR="005808C2" w:rsidRPr="00DF4F23" w:rsidRDefault="005808C2" w:rsidP="005808C2">
      <w:pPr>
        <w:pStyle w:val="paragraph"/>
        <w:numPr>
          <w:ilvl w:val="0"/>
          <w:numId w:val="98"/>
        </w:numPr>
        <w:spacing w:before="0" w:beforeAutospacing="0" w:after="0" w:afterAutospacing="0"/>
        <w:ind w:left="1080" w:firstLine="0"/>
        <w:textAlignment w:val="baseline"/>
        <w:rPr>
          <w:rFonts w:ascii="Whitney Office" w:eastAsia="Whitney Office" w:hAnsi="Whitney Office" w:cs="Whitney Office"/>
          <w:sz w:val="22"/>
          <w:szCs w:val="22"/>
        </w:rPr>
      </w:pPr>
      <w:r w:rsidRPr="78DA7176">
        <w:rPr>
          <w:rFonts w:ascii="Whitney Office" w:eastAsia="Whitney Office" w:hAnsi="Whitney Office" w:cs="Whitney Office"/>
          <w:sz w:val="22"/>
          <w:szCs w:val="22"/>
        </w:rPr>
        <w:t>Interior pest-based quarantine(s)</w:t>
      </w:r>
    </w:p>
    <w:p w14:paraId="3259A43B" w14:textId="77777777" w:rsidR="005808C2" w:rsidRDefault="005808C2" w:rsidP="005808C2">
      <w:pPr>
        <w:pStyle w:val="paragraph"/>
        <w:numPr>
          <w:ilvl w:val="0"/>
          <w:numId w:val="101"/>
        </w:numPr>
        <w:spacing w:before="0" w:beforeAutospacing="0" w:after="0" w:afterAutospacing="0"/>
        <w:textAlignment w:val="baseline"/>
        <w:rPr>
          <w:rFonts w:ascii="Whitney Office" w:eastAsia="Whitney Office" w:hAnsi="Whitney Office" w:cs="Whitney Office"/>
          <w:sz w:val="20"/>
          <w:szCs w:val="20"/>
        </w:rPr>
      </w:pPr>
      <w:r w:rsidRPr="78DA7176">
        <w:rPr>
          <w:rFonts w:ascii="Whitney Office" w:eastAsia="Whitney Office" w:hAnsi="Whitney Office" w:cs="Whitney Office"/>
          <w:sz w:val="20"/>
          <w:szCs w:val="20"/>
        </w:rPr>
        <w:t>No territory-based interior pest quarantines</w:t>
      </w:r>
    </w:p>
    <w:p w14:paraId="33FE4653" w14:textId="77777777" w:rsidR="005808C2" w:rsidRPr="00DF4F23" w:rsidRDefault="005808C2" w:rsidP="005808C2">
      <w:pPr>
        <w:pStyle w:val="paragraph"/>
        <w:numPr>
          <w:ilvl w:val="0"/>
          <w:numId w:val="98"/>
        </w:numPr>
        <w:spacing w:before="0" w:beforeAutospacing="0" w:after="0" w:afterAutospacing="0"/>
        <w:ind w:left="1080" w:firstLine="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2"/>
          <w:szCs w:val="22"/>
        </w:rPr>
        <w:t xml:space="preserve">Territorial agency official firewood recommendations </w:t>
      </w:r>
    </w:p>
    <w:p w14:paraId="3CDC9E4B" w14:textId="77777777" w:rsidR="005808C2" w:rsidRDefault="005808C2" w:rsidP="005808C2">
      <w:pPr>
        <w:pStyle w:val="paragraph"/>
        <w:numPr>
          <w:ilvl w:val="0"/>
          <w:numId w:val="98"/>
        </w:numPr>
        <w:spacing w:before="0" w:beforeAutospacing="0" w:after="0" w:afterAutospacing="0"/>
        <w:ind w:left="1080" w:firstLine="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Extension recommendations</w:t>
      </w:r>
    </w:p>
    <w:p w14:paraId="76B1694D" w14:textId="77777777" w:rsidR="005808C2" w:rsidRPr="007A2DDF" w:rsidRDefault="005808C2" w:rsidP="005808C2">
      <w:pPr>
        <w:pStyle w:val="paragraph"/>
        <w:numPr>
          <w:ilvl w:val="0"/>
          <w:numId w:val="101"/>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None found (e.g., </w:t>
      </w:r>
      <w:hyperlink r:id="rId738" w:anchor=":~:text=The%20University%20of%20the%20Virgin,Consumer%20Sciences%20and%20Communications%2C%20Technology%20%26">
        <w:r w:rsidRPr="78DA7176">
          <w:rPr>
            <w:rStyle w:val="Hyperlink"/>
            <w:rFonts w:ascii="Whitney Office" w:eastAsia="Whitney Office" w:hAnsi="Whitney Office" w:cs="Whitney Office"/>
            <w:sz w:val="20"/>
            <w:szCs w:val="20"/>
          </w:rPr>
          <w:t>Cooperative Extension Services</w:t>
        </w:r>
      </w:hyperlink>
      <w:r w:rsidRPr="78DA7176">
        <w:rPr>
          <w:rStyle w:val="normaltextrun"/>
          <w:rFonts w:ascii="Whitney Office" w:eastAsia="Whitney Office" w:hAnsi="Whitney Office" w:cs="Whitney Office"/>
          <w:sz w:val="20"/>
          <w:szCs w:val="20"/>
        </w:rPr>
        <w:t>)</w:t>
      </w:r>
    </w:p>
    <w:p w14:paraId="0F21A8CF" w14:textId="77777777" w:rsidR="005808C2" w:rsidRPr="009336FB" w:rsidRDefault="005808C2" w:rsidP="005808C2">
      <w:pPr>
        <w:pStyle w:val="paragraph"/>
        <w:numPr>
          <w:ilvl w:val="0"/>
          <w:numId w:val="98"/>
        </w:numPr>
        <w:spacing w:before="0" w:beforeAutospacing="0" w:after="0" w:afterAutospacing="0"/>
        <w:ind w:left="1080" w:firstLine="0"/>
        <w:textAlignment w:val="baseline"/>
        <w:rPr>
          <w:rStyle w:val="eop"/>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Certification ability (i.e., kiln certification to meet applicable heat-treatment standards)</w:t>
      </w:r>
    </w:p>
    <w:p w14:paraId="1955CE2A" w14:textId="77777777" w:rsidR="005808C2" w:rsidRPr="005808C2" w:rsidRDefault="005808C2" w:rsidP="005808C2">
      <w:pPr>
        <w:pStyle w:val="paragraph"/>
        <w:spacing w:before="0" w:beforeAutospacing="0" w:after="0" w:afterAutospacing="0"/>
        <w:ind w:left="1080"/>
        <w:textAlignment w:val="baseline"/>
        <w:rPr>
          <w:rStyle w:val="normaltextrun"/>
          <w:rFonts w:ascii="Calibri" w:eastAsiaTheme="majorEastAsia" w:hAnsi="Calibri" w:cs="Calibri"/>
          <w:sz w:val="14"/>
          <w:szCs w:val="14"/>
        </w:rPr>
      </w:pPr>
    </w:p>
    <w:p w14:paraId="0BD2E73F" w14:textId="77777777" w:rsidR="005808C2" w:rsidRDefault="005808C2" w:rsidP="005808C2">
      <w:pPr>
        <w:pStyle w:val="paragraph"/>
        <w:spacing w:before="0" w:beforeAutospacing="0" w:after="0" w:afterAutospacing="0"/>
        <w:textAlignment w:val="baseline"/>
        <w:rPr>
          <w:rStyle w:val="normaltextrun"/>
          <w:rFonts w:ascii="Whitney Office" w:eastAsia="Whitney Office" w:hAnsi="Whitney Office" w:cs="Whitney Office"/>
          <w:b/>
          <w:bCs/>
        </w:rPr>
      </w:pPr>
      <w:r w:rsidRPr="78DA7176">
        <w:rPr>
          <w:rStyle w:val="normaltextrun"/>
          <w:rFonts w:ascii="Whitney Office" w:eastAsia="Whitney Office" w:hAnsi="Whitney Office" w:cs="Whitney Office"/>
          <w:b/>
          <w:bCs/>
        </w:rPr>
        <w:t>Not Applicable:</w:t>
      </w:r>
    </w:p>
    <w:p w14:paraId="34FE0207" w14:textId="77777777" w:rsidR="005808C2" w:rsidRDefault="005808C2" w:rsidP="005808C2">
      <w:pPr>
        <w:pStyle w:val="paragraph"/>
        <w:numPr>
          <w:ilvl w:val="0"/>
          <w:numId w:val="98"/>
        </w:numPr>
        <w:spacing w:before="0" w:beforeAutospacing="0" w:after="0" w:afterAutospacing="0"/>
        <w:ind w:left="1080" w:firstLine="0"/>
        <w:textAlignment w:val="baseline"/>
        <w:rPr>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State Lands or Parks specific regulations or official statewide restrictions</w:t>
      </w:r>
      <w:r w:rsidRPr="78DA7176">
        <w:rPr>
          <w:rStyle w:val="eop"/>
          <w:rFonts w:ascii="Whitney Office" w:eastAsia="Whitney Office" w:hAnsi="Whitney Office" w:cs="Whitney Office"/>
          <w:sz w:val="22"/>
          <w:szCs w:val="22"/>
        </w:rPr>
        <w:t> </w:t>
      </w:r>
    </w:p>
    <w:p w14:paraId="0FA08B7B" w14:textId="77777777" w:rsidR="005808C2" w:rsidRPr="00164F19" w:rsidRDefault="005808C2" w:rsidP="005808C2">
      <w:pPr>
        <w:pStyle w:val="paragraph"/>
        <w:numPr>
          <w:ilvl w:val="0"/>
          <w:numId w:val="99"/>
        </w:numPr>
        <w:spacing w:before="0" w:beforeAutospacing="0" w:after="0" w:afterAutospacing="0"/>
        <w:ind w:left="1080" w:firstLine="0"/>
        <w:textAlignment w:val="baseline"/>
        <w:rPr>
          <w:rFonts w:ascii="Whitney Office" w:eastAsia="Whitney Office" w:hAnsi="Whitney Office" w:cs="Whitney Office"/>
          <w:sz w:val="20"/>
          <w:szCs w:val="20"/>
        </w:rPr>
      </w:pPr>
      <w:r w:rsidRPr="78DA7176">
        <w:rPr>
          <w:rStyle w:val="normaltextrun"/>
          <w:rFonts w:ascii="Whitney Office" w:eastAsia="Whitney Office" w:hAnsi="Whitney Office" w:cs="Whitney Office"/>
          <w:sz w:val="22"/>
          <w:szCs w:val="22"/>
        </w:rPr>
        <w:t>State Lands or Parks official recommendations found on a single centralized page </w:t>
      </w:r>
      <w:r w:rsidRPr="78DA7176">
        <w:rPr>
          <w:rStyle w:val="eop"/>
          <w:rFonts w:ascii="Whitney Office" w:eastAsia="Whitney Office" w:hAnsi="Whitney Office" w:cs="Whitney Office"/>
          <w:sz w:val="22"/>
          <w:szCs w:val="22"/>
        </w:rPr>
        <w:t> </w:t>
      </w:r>
    </w:p>
    <w:p w14:paraId="1D13A55C" w14:textId="77777777" w:rsidR="005808C2" w:rsidRPr="00621193" w:rsidRDefault="005808C2" w:rsidP="005808C2">
      <w:pPr>
        <w:pStyle w:val="paragraph"/>
        <w:numPr>
          <w:ilvl w:val="0"/>
          <w:numId w:val="100"/>
        </w:numPr>
        <w:spacing w:before="0" w:beforeAutospacing="0" w:after="0" w:afterAutospacing="0"/>
        <w:ind w:left="1080" w:firstLine="0"/>
        <w:textAlignment w:val="baseline"/>
        <w:rPr>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Firewood movement-related recommendations on park campsites’ reservation page(s)  </w:t>
      </w:r>
      <w:r w:rsidRPr="78DA7176">
        <w:rPr>
          <w:rStyle w:val="eop"/>
          <w:rFonts w:ascii="Whitney Office" w:eastAsia="Whitney Office" w:hAnsi="Whitney Office" w:cs="Whitney Office"/>
          <w:sz w:val="22"/>
          <w:szCs w:val="22"/>
        </w:rPr>
        <w:t> </w:t>
      </w:r>
    </w:p>
    <w:p w14:paraId="15BB6C54" w14:textId="77777777" w:rsidR="005808C2" w:rsidRPr="005808C2" w:rsidRDefault="005808C2" w:rsidP="005808C2">
      <w:pPr>
        <w:pStyle w:val="paragraph"/>
        <w:spacing w:before="0" w:beforeAutospacing="0" w:after="0" w:afterAutospacing="0"/>
        <w:rPr>
          <w:rStyle w:val="normaltextrun"/>
          <w:rFonts w:ascii="Whitney Office" w:eastAsia="Whitney Office" w:hAnsi="Whitney Office" w:cs="Whitney Office"/>
          <w:b/>
          <w:bCs/>
          <w:sz w:val="16"/>
          <w:szCs w:val="16"/>
        </w:rPr>
      </w:pPr>
    </w:p>
    <w:p w14:paraId="36F3F4C2" w14:textId="37E3883A"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sz w:val="22"/>
          <w:szCs w:val="22"/>
        </w:rPr>
        <w:lastRenderedPageBreak/>
        <w:t>Firewood relevant pests found in US Virgin Islands:</w:t>
      </w:r>
      <w:r w:rsidRPr="78DA7176">
        <w:rPr>
          <w:rStyle w:val="eop"/>
          <w:rFonts w:ascii="Whitney Office" w:eastAsia="Whitney Office" w:hAnsi="Whitney Office" w:cs="Whitney Office"/>
          <w:sz w:val="22"/>
          <w:szCs w:val="22"/>
        </w:rPr>
        <w:t> </w:t>
      </w:r>
    </w:p>
    <w:p w14:paraId="48017CD6"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Pr>
          <w:noProof/>
        </w:rPr>
        <w:drawing>
          <wp:inline distT="0" distB="0" distL="0" distR="0" wp14:anchorId="5D1FCFF0" wp14:editId="28791B42">
            <wp:extent cx="254000" cy="254000"/>
            <wp:effectExtent l="0" t="0" r="0" b="0"/>
            <wp:docPr id="1948295196" name="Picture 1948295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878939"/>
                    <pic:cNvPicPr/>
                  </pic:nvPicPr>
                  <pic:blipFill>
                    <a:blip r:embed="rId275">
                      <a:extLst>
                        <a:ext uri="{28A0092B-C50C-407E-A947-70E740481C1C}">
                          <a14:useLocalDpi xmlns:a14="http://schemas.microsoft.com/office/drawing/2010/main" val="0"/>
                        </a:ext>
                      </a:extLst>
                    </a:blip>
                    <a:stretch>
                      <a:fillRect/>
                    </a:stretch>
                  </pic:blipFill>
                  <pic:spPr>
                    <a:xfrm>
                      <a:off x="0" y="0"/>
                      <a:ext cx="254000" cy="254000"/>
                    </a:xfrm>
                    <a:prstGeom prst="rect">
                      <a:avLst/>
                    </a:prstGeom>
                  </pic:spPr>
                </pic:pic>
              </a:graphicData>
            </a:graphic>
          </wp:inline>
        </w:drawing>
      </w:r>
      <w:r w:rsidRPr="78DA7176">
        <w:rPr>
          <w:rStyle w:val="normaltextrun"/>
          <w:rFonts w:ascii="Whitney Office" w:eastAsia="Whitney Office" w:hAnsi="Whitney Office" w:cs="Whitney Office"/>
          <w:sz w:val="22"/>
          <w:szCs w:val="22"/>
        </w:rPr>
        <w:t xml:space="preserve"> giant African land snail </w:t>
      </w:r>
      <w:r w:rsidRPr="78DA7176">
        <w:rPr>
          <w:rStyle w:val="eop"/>
          <w:rFonts w:ascii="Whitney Office" w:eastAsia="Whitney Office" w:hAnsi="Whitney Office" w:cs="Whitney Office"/>
          <w:sz w:val="22"/>
          <w:szCs w:val="22"/>
        </w:rPr>
        <w:t> </w:t>
      </w:r>
      <w:r>
        <w:tab/>
      </w:r>
      <w:r>
        <w:tab/>
      </w:r>
      <w:r>
        <w:rPr>
          <w:noProof/>
        </w:rPr>
        <w:drawing>
          <wp:inline distT="0" distB="0" distL="0" distR="0" wp14:anchorId="49176A20" wp14:editId="224F1B7A">
            <wp:extent cx="195853" cy="195853"/>
            <wp:effectExtent l="0" t="0" r="0" b="0"/>
            <wp:docPr id="2143878940" name="Graphic 2143878940" descr="Bu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143878940"/>
                    <pic:cNvPicPr/>
                  </pic:nvPicPr>
                  <pic:blipFill>
                    <a:blip r:embed="rId276" cstate="print">
                      <a:extLst>
                        <a:ext uri="{28A0092B-C50C-407E-A947-70E740481C1C}">
                          <a14:useLocalDpi xmlns:a14="http://schemas.microsoft.com/office/drawing/2010/main" val="0"/>
                        </a:ext>
                        <a:ext uri="{96DAC541-7B7A-43D3-8B79-37D633B846F1}">
                          <asvg:svgBlip xmlns:asvg="http://schemas.microsoft.com/office/drawing/2016/SVG/main" r:embed="rId277"/>
                        </a:ext>
                      </a:extLst>
                    </a:blip>
                    <a:stretch>
                      <a:fillRect/>
                    </a:stretch>
                  </pic:blipFill>
                  <pic:spPr>
                    <a:xfrm>
                      <a:off x="0" y="0"/>
                      <a:ext cx="195853" cy="195853"/>
                    </a:xfrm>
                    <a:prstGeom prst="rect">
                      <a:avLst/>
                    </a:prstGeom>
                  </pic:spPr>
                </pic:pic>
              </a:graphicData>
            </a:graphic>
          </wp:inline>
        </w:drawing>
      </w:r>
      <w:r w:rsidRPr="78DA7176">
        <w:rPr>
          <w:rStyle w:val="eop"/>
          <w:rFonts w:ascii="Whitney Office" w:eastAsia="Whitney Office" w:hAnsi="Whitney Office" w:cs="Whitney Office"/>
        </w:rPr>
        <w:t xml:space="preserve"> </w:t>
      </w:r>
      <w:r w:rsidRPr="78DA7176">
        <w:rPr>
          <w:rStyle w:val="eop"/>
          <w:rFonts w:ascii="Whitney Office" w:eastAsia="Whitney Office" w:hAnsi="Whitney Office" w:cs="Whitney Office"/>
          <w:sz w:val="22"/>
          <w:szCs w:val="22"/>
        </w:rPr>
        <w:t>imported fire ants</w:t>
      </w:r>
    </w:p>
    <w:p w14:paraId="01949F69" w14:textId="77777777" w:rsidR="00E97E62" w:rsidRDefault="00E97E62" w:rsidP="005808C2">
      <w:pPr>
        <w:pStyle w:val="paragraph"/>
        <w:spacing w:before="0" w:beforeAutospacing="0" w:after="0" w:afterAutospacing="0"/>
        <w:textAlignment w:val="baseline"/>
        <w:rPr>
          <w:rStyle w:val="normaltextrun"/>
          <w:rFonts w:ascii="Calibri Light" w:eastAsiaTheme="majorEastAsia" w:hAnsi="Calibri Light" w:cs="Calibri Light"/>
          <w:b/>
          <w:bCs/>
          <w:sz w:val="52"/>
          <w:szCs w:val="52"/>
        </w:rPr>
      </w:pPr>
    </w:p>
    <w:p w14:paraId="7C1EE6B8" w14:textId="21534C0A" w:rsidR="005808C2" w:rsidRPr="000D5CD9" w:rsidRDefault="005808C2" w:rsidP="005808C2">
      <w:pPr>
        <w:pStyle w:val="paragraph"/>
        <w:spacing w:before="0" w:beforeAutospacing="0" w:after="0" w:afterAutospacing="0"/>
        <w:textAlignment w:val="baseline"/>
        <w:rPr>
          <w:rStyle w:val="normaltextrun"/>
          <w:rFonts w:ascii="Segoe UI" w:eastAsiaTheme="majorEastAsia" w:hAnsi="Segoe UI" w:cs="Segoe UI"/>
          <w:sz w:val="18"/>
          <w:szCs w:val="18"/>
        </w:rPr>
      </w:pPr>
      <w:r w:rsidRPr="000D5CD9">
        <w:rPr>
          <w:rStyle w:val="normaltextrun"/>
          <w:rFonts w:ascii="Calibri Light" w:eastAsiaTheme="majorEastAsia" w:hAnsi="Calibri Light" w:cs="Calibri Light"/>
          <w:b/>
          <w:bCs/>
          <w:sz w:val="56"/>
          <w:szCs w:val="56"/>
        </w:rPr>
        <w:t>Virginia State Summary</w:t>
      </w:r>
      <w:r w:rsidRPr="000D5CD9">
        <w:rPr>
          <w:rStyle w:val="eop"/>
          <w:rFonts w:ascii="Calibri Light" w:hAnsi="Calibri Light" w:cs="Calibri Light"/>
          <w:sz w:val="56"/>
          <w:szCs w:val="56"/>
        </w:rPr>
        <w:t> </w:t>
      </w:r>
    </w:p>
    <w:p w14:paraId="48861DE6" w14:textId="147166D7" w:rsidR="005808C2" w:rsidRDefault="00E25ECD" w:rsidP="005808C2">
      <w:pPr>
        <w:pStyle w:val="paragraph"/>
        <w:spacing w:before="0" w:beforeAutospacing="0" w:after="0" w:afterAutospacing="0"/>
        <w:jc w:val="center"/>
        <w:textAlignment w:val="baseline"/>
        <w:rPr>
          <w:rFonts w:ascii="Segoe UI" w:hAnsi="Segoe UI" w:cs="Segoe UI"/>
          <w:sz w:val="18"/>
          <w:szCs w:val="18"/>
        </w:rPr>
      </w:pPr>
      <w:r w:rsidRPr="00103C25">
        <w:rPr>
          <w:noProof/>
        </w:rPr>
        <w:drawing>
          <wp:inline distT="0" distB="0" distL="0" distR="0" wp14:anchorId="5D830DF6" wp14:editId="07BB77A1">
            <wp:extent cx="6027089" cy="2439855"/>
            <wp:effectExtent l="0" t="0" r="0" b="0"/>
            <wp:docPr id="1948295224" name="Picture 1948295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971" cy="2459238"/>
                    </a:xfrm>
                    <a:prstGeom prst="rect">
                      <a:avLst/>
                    </a:prstGeom>
                    <a:noFill/>
                    <a:ln>
                      <a:noFill/>
                    </a:ln>
                  </pic:spPr>
                </pic:pic>
              </a:graphicData>
            </a:graphic>
          </wp:inline>
        </w:drawing>
      </w:r>
    </w:p>
    <w:p w14:paraId="66187022" w14:textId="77777777" w:rsidR="00E25ECD" w:rsidRDefault="005808C2" w:rsidP="005808C2">
      <w:pPr>
        <w:pStyle w:val="paragraph"/>
        <w:spacing w:before="0" w:beforeAutospacing="0" w:after="0" w:afterAutospacing="0"/>
        <w:textAlignment w:val="baseline"/>
        <w:rPr>
          <w:rStyle w:val="eop"/>
          <w:rFonts w:ascii="Calibri Light" w:hAnsi="Calibri Light" w:cs="Calibri Light"/>
          <w:sz w:val="28"/>
          <w:szCs w:val="28"/>
        </w:rPr>
      </w:pPr>
      <w:r w:rsidRPr="78DA7176">
        <w:rPr>
          <w:rStyle w:val="eop"/>
          <w:rFonts w:ascii="Calibri Light" w:hAnsi="Calibri Light" w:cs="Calibri Light"/>
          <w:sz w:val="28"/>
          <w:szCs w:val="28"/>
        </w:rPr>
        <w:t> </w:t>
      </w:r>
    </w:p>
    <w:p w14:paraId="5C35E089" w14:textId="4554ED17" w:rsidR="005808C2" w:rsidRPr="005808C2" w:rsidRDefault="005808C2" w:rsidP="005808C2">
      <w:pPr>
        <w:pStyle w:val="paragraph"/>
        <w:spacing w:before="0" w:beforeAutospacing="0" w:after="0" w:afterAutospacing="0"/>
        <w:textAlignment w:val="baseline"/>
        <w:rPr>
          <w:rFonts w:ascii="Whitney Office" w:eastAsia="Whitney Office" w:hAnsi="Whitney Office" w:cs="Whitney Office"/>
          <w:sz w:val="22"/>
          <w:szCs w:val="22"/>
        </w:rPr>
      </w:pPr>
      <w:r w:rsidRPr="005808C2">
        <w:rPr>
          <w:rStyle w:val="normaltextrun"/>
          <w:rFonts w:ascii="Whitney Office" w:eastAsia="Whitney Office" w:hAnsi="Whitney Office" w:cs="Whitney Office"/>
          <w:b/>
          <w:bCs/>
          <w:sz w:val="22"/>
          <w:szCs w:val="22"/>
        </w:rPr>
        <w:t>Virginia currently has in place:</w:t>
      </w:r>
      <w:r w:rsidRPr="005808C2">
        <w:rPr>
          <w:rStyle w:val="eop"/>
          <w:rFonts w:ascii="Whitney Office" w:eastAsia="Whitney Office" w:hAnsi="Whitney Office" w:cs="Whitney Office"/>
          <w:sz w:val="22"/>
          <w:szCs w:val="22"/>
        </w:rPr>
        <w:t> </w:t>
      </w:r>
    </w:p>
    <w:p w14:paraId="19F3DBC3" w14:textId="77777777" w:rsidR="005808C2" w:rsidRP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0"/>
          <w:szCs w:val="20"/>
        </w:rPr>
      </w:pPr>
      <w:r w:rsidRPr="005808C2">
        <w:rPr>
          <w:rStyle w:val="normaltextrun"/>
          <w:rFonts w:ascii="Whitney Office" w:eastAsia="Whitney Office" w:hAnsi="Whitney Office" w:cs="Whitney Office"/>
          <w:b/>
          <w:bCs/>
          <w:sz w:val="20"/>
          <w:szCs w:val="20"/>
        </w:rPr>
        <w:t>Exterior pest-based quarantine(s)</w:t>
      </w:r>
    </w:p>
    <w:p w14:paraId="3B428236" w14:textId="77777777" w:rsidR="005808C2" w:rsidRPr="005808C2" w:rsidRDefault="005808C2" w:rsidP="005808C2">
      <w:pPr>
        <w:pStyle w:val="paragraph"/>
        <w:numPr>
          <w:ilvl w:val="0"/>
          <w:numId w:val="32"/>
        </w:numPr>
        <w:spacing w:before="0" w:beforeAutospacing="0" w:after="0" w:afterAutospacing="0"/>
        <w:textAlignment w:val="baseline"/>
        <w:rPr>
          <w:rFonts w:ascii="Whitney Office" w:eastAsia="Whitney Office" w:hAnsi="Whitney Office" w:cs="Whitney Office"/>
          <w:sz w:val="18"/>
          <w:szCs w:val="18"/>
        </w:rPr>
      </w:pPr>
      <w:r w:rsidRPr="005808C2">
        <w:rPr>
          <w:rStyle w:val="normaltextrun"/>
          <w:rFonts w:ascii="Whitney Office" w:eastAsia="Whitney Office" w:hAnsi="Whitney Office" w:cs="Whitney Office"/>
          <w:color w:val="000000" w:themeColor="text1"/>
          <w:sz w:val="18"/>
          <w:szCs w:val="18"/>
        </w:rPr>
        <w:t>VA Dept. of Agriculture and Consumer Services (VDACS) quarantines on </w:t>
      </w:r>
      <w:hyperlink r:id="rId739">
        <w:r w:rsidRPr="005808C2">
          <w:rPr>
            <w:rStyle w:val="normaltextrun"/>
            <w:rFonts w:ascii="Whitney Office" w:eastAsia="Whitney Office" w:hAnsi="Whitney Office" w:cs="Whitney Office"/>
            <w:color w:val="0563C1"/>
            <w:sz w:val="18"/>
            <w:szCs w:val="18"/>
            <w:u w:val="single"/>
          </w:rPr>
          <w:t>spotted lanternfly</w:t>
        </w:r>
      </w:hyperlink>
      <w:r w:rsidRPr="005808C2">
        <w:rPr>
          <w:rFonts w:ascii="Whitney Office" w:eastAsia="Whitney Office" w:hAnsi="Whitney Office" w:cs="Whitney Office"/>
          <w:sz w:val="18"/>
          <w:szCs w:val="18"/>
        </w:rPr>
        <w:t xml:space="preserve"> (section 2VAC5-336-110) and </w:t>
      </w:r>
      <w:hyperlink r:id="rId740">
        <w:r w:rsidRPr="005808C2">
          <w:rPr>
            <w:rStyle w:val="normaltextrun"/>
            <w:rFonts w:ascii="Whitney Office" w:eastAsia="Whitney Office" w:hAnsi="Whitney Office" w:cs="Whitney Office"/>
            <w:color w:val="0563C1"/>
            <w:sz w:val="18"/>
            <w:szCs w:val="18"/>
            <w:u w:val="single"/>
          </w:rPr>
          <w:t>thousand cankers disease</w:t>
        </w:r>
      </w:hyperlink>
      <w:r w:rsidRPr="005808C2">
        <w:rPr>
          <w:rStyle w:val="normaltextrun"/>
          <w:rFonts w:ascii="Whitney Office" w:eastAsia="Whitney Office" w:hAnsi="Whitney Office" w:cs="Whitney Office"/>
          <w:color w:val="000000" w:themeColor="text1"/>
          <w:sz w:val="18"/>
          <w:szCs w:val="18"/>
        </w:rPr>
        <w:t> (</w:t>
      </w:r>
      <w:r w:rsidRPr="005808C2">
        <w:rPr>
          <w:rStyle w:val="normaltextrun"/>
          <w:rFonts w:ascii="Whitney Office" w:eastAsia="Whitney Office" w:hAnsi="Whitney Office" w:cs="Whitney Office"/>
          <w:i/>
          <w:iCs/>
          <w:color w:val="000000" w:themeColor="text1"/>
          <w:sz w:val="18"/>
          <w:szCs w:val="18"/>
        </w:rPr>
        <w:t>Juglans </w:t>
      </w:r>
      <w:r w:rsidRPr="005808C2">
        <w:rPr>
          <w:rStyle w:val="normaltextrun"/>
          <w:rFonts w:ascii="Whitney Office" w:eastAsia="Whitney Office" w:hAnsi="Whitney Office" w:cs="Whitney Office"/>
          <w:color w:val="000000" w:themeColor="text1"/>
          <w:sz w:val="18"/>
          <w:szCs w:val="18"/>
        </w:rPr>
        <w:t>sp.)</w:t>
      </w:r>
      <w:r w:rsidRPr="005808C2">
        <w:rPr>
          <w:rStyle w:val="eop"/>
          <w:rFonts w:ascii="Whitney Office" w:eastAsia="Whitney Office" w:hAnsi="Whitney Office" w:cs="Whitney Office"/>
          <w:color w:val="000000" w:themeColor="text1"/>
          <w:sz w:val="18"/>
          <w:szCs w:val="18"/>
        </w:rPr>
        <w:t> </w:t>
      </w:r>
    </w:p>
    <w:p w14:paraId="018A1834" w14:textId="77777777" w:rsidR="005808C2" w:rsidRP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0"/>
          <w:szCs w:val="20"/>
        </w:rPr>
      </w:pPr>
      <w:r w:rsidRPr="005808C2">
        <w:rPr>
          <w:rStyle w:val="normaltextrun"/>
          <w:rFonts w:ascii="Whitney Office" w:eastAsia="Whitney Office" w:hAnsi="Whitney Office" w:cs="Whitney Office"/>
          <w:b/>
          <w:bCs/>
          <w:sz w:val="20"/>
          <w:szCs w:val="20"/>
        </w:rPr>
        <w:t>Interior pest-based quarantine</w:t>
      </w:r>
      <w:r w:rsidRPr="005808C2">
        <w:rPr>
          <w:rStyle w:val="normaltextrun"/>
          <w:rFonts w:ascii="Whitney Office" w:eastAsia="Whitney Office" w:hAnsi="Whitney Office" w:cs="Whitney Office"/>
          <w:sz w:val="20"/>
          <w:szCs w:val="20"/>
        </w:rPr>
        <w:t>(s) limiting intrastate firewood movement</w:t>
      </w:r>
    </w:p>
    <w:p w14:paraId="29CF3A6A" w14:textId="77777777" w:rsidR="005808C2" w:rsidRPr="005808C2" w:rsidRDefault="005808C2" w:rsidP="005808C2">
      <w:pPr>
        <w:pStyle w:val="paragraph"/>
        <w:numPr>
          <w:ilvl w:val="0"/>
          <w:numId w:val="13"/>
        </w:numPr>
        <w:spacing w:before="0" w:beforeAutospacing="0" w:after="0" w:afterAutospacing="0"/>
        <w:textAlignment w:val="baseline"/>
        <w:rPr>
          <w:rStyle w:val="normaltextrun"/>
          <w:rFonts w:ascii="Whitney Office" w:eastAsia="Whitney Office" w:hAnsi="Whitney Office" w:cs="Whitney Office"/>
          <w:sz w:val="18"/>
          <w:szCs w:val="18"/>
        </w:rPr>
      </w:pPr>
      <w:r w:rsidRPr="005808C2">
        <w:rPr>
          <w:rStyle w:val="normaltextrun"/>
          <w:rFonts w:ascii="Whitney Office" w:eastAsia="Whitney Office" w:hAnsi="Whitney Office" w:cs="Whitney Office"/>
          <w:sz w:val="18"/>
          <w:szCs w:val="18"/>
        </w:rPr>
        <w:t xml:space="preserve">Federal quarantines on </w:t>
      </w:r>
      <w:hyperlink r:id="rId741" w:tgtFrame="_blank" w:history="1">
        <w:r w:rsidRPr="005808C2">
          <w:rPr>
            <w:rStyle w:val="normaltextrun"/>
            <w:rFonts w:ascii="Whitney Office" w:eastAsia="Whitney Office" w:hAnsi="Whitney Office" w:cs="Whitney Office"/>
            <w:color w:val="0563C1"/>
            <w:sz w:val="18"/>
            <w:szCs w:val="18"/>
            <w:u w:val="single"/>
            <w:shd w:val="clear" w:color="auto" w:fill="FFFFFF"/>
          </w:rPr>
          <w:t>spongy moth</w:t>
        </w:r>
      </w:hyperlink>
      <w:r w:rsidRPr="005808C2">
        <w:rPr>
          <w:rStyle w:val="normaltextrun"/>
          <w:rFonts w:ascii="Whitney Office" w:eastAsia="Whitney Office" w:hAnsi="Whitney Office" w:cs="Whitney Office"/>
          <w:color w:val="0563C1"/>
          <w:sz w:val="18"/>
          <w:szCs w:val="18"/>
          <w:u w:val="single"/>
          <w:shd w:val="clear" w:color="auto" w:fill="FFFFFF"/>
        </w:rPr>
        <w:t xml:space="preserve"> (</w:t>
      </w:r>
      <w:r w:rsidRPr="005808C2">
        <w:rPr>
          <w:rStyle w:val="normaltextrun"/>
          <w:rFonts w:ascii="Whitney Office" w:eastAsia="Whitney Office" w:hAnsi="Whitney Office" w:cs="Whitney Office"/>
          <w:i/>
          <w:iCs/>
          <w:color w:val="0563C1"/>
          <w:sz w:val="18"/>
          <w:szCs w:val="18"/>
          <w:u w:val="single"/>
          <w:shd w:val="clear" w:color="auto" w:fill="FFFFFF"/>
        </w:rPr>
        <w:t xml:space="preserve">L. </w:t>
      </w:r>
      <w:proofErr w:type="spellStart"/>
      <w:r w:rsidRPr="005808C2">
        <w:rPr>
          <w:rStyle w:val="normaltextrun"/>
          <w:rFonts w:ascii="Whitney Office" w:eastAsia="Whitney Office" w:hAnsi="Whitney Office" w:cs="Whitney Office"/>
          <w:i/>
          <w:iCs/>
          <w:color w:val="0563C1"/>
          <w:sz w:val="18"/>
          <w:szCs w:val="18"/>
          <w:u w:val="single"/>
          <w:shd w:val="clear" w:color="auto" w:fill="FFFFFF"/>
        </w:rPr>
        <w:t>dispar</w:t>
      </w:r>
      <w:proofErr w:type="spellEnd"/>
      <w:r w:rsidRPr="005808C2">
        <w:rPr>
          <w:rStyle w:val="normaltextrun"/>
          <w:rFonts w:ascii="Whitney Office" w:eastAsia="Whitney Office" w:hAnsi="Whitney Office" w:cs="Whitney Office"/>
          <w:color w:val="0563C1"/>
          <w:sz w:val="18"/>
          <w:szCs w:val="18"/>
          <w:u w:val="single"/>
          <w:shd w:val="clear" w:color="auto" w:fill="FFFFFF"/>
        </w:rPr>
        <w:t>)</w:t>
      </w:r>
      <w:r w:rsidRPr="005808C2">
        <w:rPr>
          <w:rStyle w:val="normaltextrun"/>
          <w:rFonts w:ascii="Whitney Office" w:eastAsia="Whitney Office" w:hAnsi="Whitney Office" w:cs="Whitney Office"/>
          <w:color w:val="000000"/>
          <w:sz w:val="18"/>
          <w:szCs w:val="18"/>
          <w:shd w:val="clear" w:color="auto" w:fill="FFFFFF"/>
        </w:rPr>
        <w:t> and</w:t>
      </w:r>
      <w:r w:rsidRPr="005808C2">
        <w:rPr>
          <w:rStyle w:val="normaltextrun"/>
          <w:rFonts w:ascii="Whitney Office" w:eastAsia="Whitney Office" w:hAnsi="Whitney Office" w:cs="Whitney Office"/>
          <w:color w:val="000000"/>
          <w:sz w:val="18"/>
          <w:szCs w:val="18"/>
        </w:rPr>
        <w:t> </w:t>
      </w:r>
      <w:hyperlink r:id="rId742" w:tgtFrame="_blank" w:history="1">
        <w:r w:rsidRPr="005808C2">
          <w:rPr>
            <w:rStyle w:val="normaltextrun"/>
            <w:rFonts w:ascii="Whitney Office" w:eastAsia="Whitney Office" w:hAnsi="Whitney Office" w:cs="Whitney Office"/>
            <w:color w:val="0563C1"/>
            <w:sz w:val="18"/>
            <w:szCs w:val="18"/>
            <w:u w:val="single"/>
          </w:rPr>
          <w:t>imported fire ant</w:t>
        </w:r>
      </w:hyperlink>
      <w:r w:rsidRPr="005808C2">
        <w:rPr>
          <w:rStyle w:val="normaltextrun"/>
          <w:rFonts w:ascii="Whitney Office" w:eastAsia="Whitney Office" w:hAnsi="Whitney Office" w:cs="Whitney Office"/>
          <w:color w:val="000000"/>
          <w:sz w:val="18"/>
          <w:szCs w:val="18"/>
        </w:rPr>
        <w:t> </w:t>
      </w:r>
      <w:r w:rsidRPr="005808C2">
        <w:rPr>
          <w:rStyle w:val="normaltextrun"/>
          <w:rFonts w:ascii="Whitney Office" w:eastAsia="Whitney Office" w:hAnsi="Whitney Office" w:cs="Whitney Office"/>
          <w:color w:val="000000"/>
          <w:sz w:val="18"/>
          <w:szCs w:val="18"/>
          <w:shd w:val="clear" w:color="auto" w:fill="FFFFFF"/>
        </w:rPr>
        <w:t>(both partial)</w:t>
      </w:r>
    </w:p>
    <w:p w14:paraId="0E00BED7" w14:textId="77777777" w:rsidR="005808C2" w:rsidRPr="005808C2" w:rsidRDefault="005808C2" w:rsidP="005808C2">
      <w:pPr>
        <w:pStyle w:val="paragraph"/>
        <w:numPr>
          <w:ilvl w:val="0"/>
          <w:numId w:val="32"/>
        </w:numPr>
        <w:spacing w:before="0" w:beforeAutospacing="0" w:after="0" w:afterAutospacing="0"/>
        <w:textAlignment w:val="baseline"/>
        <w:rPr>
          <w:rFonts w:ascii="Whitney Office" w:eastAsia="Whitney Office" w:hAnsi="Whitney Office" w:cs="Whitney Office"/>
          <w:sz w:val="18"/>
          <w:szCs w:val="18"/>
        </w:rPr>
      </w:pPr>
      <w:r w:rsidRPr="005808C2">
        <w:rPr>
          <w:rStyle w:val="normaltextrun"/>
          <w:rFonts w:ascii="Whitney Office" w:eastAsia="Whitney Office" w:hAnsi="Whitney Office" w:cs="Whitney Office"/>
          <w:color w:val="000000" w:themeColor="text1"/>
          <w:sz w:val="18"/>
          <w:szCs w:val="18"/>
        </w:rPr>
        <w:t>VDACS quarantine on </w:t>
      </w:r>
      <w:hyperlink r:id="rId743">
        <w:r w:rsidRPr="005808C2">
          <w:rPr>
            <w:rStyle w:val="normaltextrun"/>
            <w:rFonts w:ascii="Whitney Office" w:eastAsia="Whitney Office" w:hAnsi="Whitney Office" w:cs="Whitney Office"/>
            <w:color w:val="0563C1"/>
            <w:sz w:val="18"/>
            <w:szCs w:val="18"/>
            <w:u w:val="single"/>
          </w:rPr>
          <w:t>spotted lanternfly</w:t>
        </w:r>
      </w:hyperlink>
      <w:r w:rsidRPr="005808C2">
        <w:rPr>
          <w:rFonts w:ascii="Whitney Office" w:eastAsia="Whitney Office" w:hAnsi="Whitney Office" w:cs="Whitney Office"/>
          <w:sz w:val="18"/>
          <w:szCs w:val="18"/>
        </w:rPr>
        <w:t xml:space="preserve"> and </w:t>
      </w:r>
      <w:hyperlink r:id="rId744">
        <w:r w:rsidRPr="005808C2">
          <w:rPr>
            <w:rStyle w:val="normaltextrun"/>
            <w:rFonts w:ascii="Whitney Office" w:eastAsia="Whitney Office" w:hAnsi="Whitney Office" w:cs="Whitney Office"/>
            <w:color w:val="0563C1"/>
            <w:sz w:val="18"/>
            <w:szCs w:val="18"/>
            <w:u w:val="single"/>
          </w:rPr>
          <w:t>thousand cankers disease</w:t>
        </w:r>
      </w:hyperlink>
      <w:r w:rsidRPr="005808C2">
        <w:rPr>
          <w:rStyle w:val="normaltextrun"/>
          <w:rFonts w:ascii="Whitney Office" w:eastAsia="Whitney Office" w:hAnsi="Whitney Office" w:cs="Whitney Office"/>
          <w:color w:val="000000" w:themeColor="text1"/>
          <w:sz w:val="18"/>
          <w:szCs w:val="18"/>
        </w:rPr>
        <w:t> (</w:t>
      </w:r>
      <w:r w:rsidRPr="005808C2">
        <w:rPr>
          <w:rStyle w:val="normaltextrun"/>
          <w:rFonts w:ascii="Whitney Office" w:eastAsia="Whitney Office" w:hAnsi="Whitney Office" w:cs="Whitney Office"/>
          <w:i/>
          <w:iCs/>
          <w:color w:val="000000" w:themeColor="text1"/>
          <w:sz w:val="18"/>
          <w:szCs w:val="18"/>
        </w:rPr>
        <w:t>Juglans </w:t>
      </w:r>
      <w:r w:rsidRPr="005808C2">
        <w:rPr>
          <w:rStyle w:val="normaltextrun"/>
          <w:rFonts w:ascii="Whitney Office" w:eastAsia="Whitney Office" w:hAnsi="Whitney Office" w:cs="Whitney Office"/>
          <w:color w:val="000000" w:themeColor="text1"/>
          <w:sz w:val="18"/>
          <w:szCs w:val="18"/>
        </w:rPr>
        <w:t>sp.)</w:t>
      </w:r>
      <w:r w:rsidRPr="005808C2">
        <w:rPr>
          <w:rStyle w:val="eop"/>
          <w:rFonts w:ascii="Whitney Office" w:eastAsia="Whitney Office" w:hAnsi="Whitney Office" w:cs="Whitney Office"/>
          <w:color w:val="000000" w:themeColor="text1"/>
          <w:sz w:val="18"/>
          <w:szCs w:val="18"/>
        </w:rPr>
        <w:t> </w:t>
      </w:r>
    </w:p>
    <w:p w14:paraId="4DA60446" w14:textId="77777777" w:rsidR="005808C2" w:rsidRP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0"/>
          <w:szCs w:val="20"/>
        </w:rPr>
      </w:pPr>
      <w:r w:rsidRPr="005808C2">
        <w:rPr>
          <w:rStyle w:val="normaltextrun"/>
          <w:rFonts w:ascii="Whitney Office" w:eastAsia="Whitney Office" w:hAnsi="Whitney Office" w:cs="Whitney Office"/>
          <w:b/>
          <w:bCs/>
          <w:sz w:val="20"/>
          <w:szCs w:val="20"/>
        </w:rPr>
        <w:t>State Agency official firewood recommendations</w:t>
      </w:r>
      <w:r w:rsidRPr="005808C2">
        <w:rPr>
          <w:rStyle w:val="normaltextrun"/>
          <w:rFonts w:ascii="Whitney Office" w:eastAsia="Whitney Office" w:hAnsi="Whitney Office" w:cs="Whitney Office"/>
          <w:sz w:val="20"/>
          <w:szCs w:val="20"/>
        </w:rPr>
        <w:t> </w:t>
      </w:r>
    </w:p>
    <w:p w14:paraId="74FEE288" w14:textId="77777777" w:rsidR="005808C2" w:rsidRPr="005808C2" w:rsidRDefault="005808C2" w:rsidP="005808C2">
      <w:pPr>
        <w:pStyle w:val="paragraph"/>
        <w:numPr>
          <w:ilvl w:val="0"/>
          <w:numId w:val="41"/>
        </w:numPr>
        <w:spacing w:before="0" w:beforeAutospacing="0" w:after="0" w:afterAutospacing="0"/>
        <w:textAlignment w:val="baseline"/>
        <w:rPr>
          <w:rStyle w:val="normaltextrun"/>
          <w:rFonts w:ascii="Whitney Office" w:eastAsia="Whitney Office" w:hAnsi="Whitney Office" w:cs="Whitney Office"/>
          <w:sz w:val="18"/>
          <w:szCs w:val="18"/>
        </w:rPr>
      </w:pPr>
      <w:r w:rsidRPr="005808C2">
        <w:rPr>
          <w:rStyle w:val="eop"/>
          <w:rFonts w:ascii="Whitney Office" w:eastAsia="Whitney Office" w:hAnsi="Whitney Office" w:cs="Whitney Office"/>
          <w:sz w:val="18"/>
          <w:szCs w:val="18"/>
        </w:rPr>
        <w:t xml:space="preserve">Found on highly visible VA Dept. of Forestry Page: </w:t>
      </w:r>
      <w:hyperlink r:id="rId745">
        <w:r w:rsidRPr="005808C2">
          <w:rPr>
            <w:rStyle w:val="Hyperlink"/>
            <w:rFonts w:ascii="Whitney Office" w:eastAsia="Whitney Office" w:hAnsi="Whitney Office" w:cs="Whitney Office"/>
            <w:sz w:val="18"/>
            <w:szCs w:val="18"/>
          </w:rPr>
          <w:t>Insects and Diseases</w:t>
        </w:r>
      </w:hyperlink>
      <w:r w:rsidRPr="005808C2">
        <w:rPr>
          <w:rStyle w:val="eop"/>
          <w:rFonts w:ascii="Whitney Office" w:eastAsia="Whitney Office" w:hAnsi="Whitney Office" w:cs="Whitney Office"/>
          <w:sz w:val="18"/>
          <w:szCs w:val="18"/>
        </w:rPr>
        <w:t>; lower visibility on VDACS:</w:t>
      </w:r>
      <w:r w:rsidRPr="005808C2">
        <w:rPr>
          <w:rStyle w:val="normaltextrun"/>
          <w:rFonts w:ascii="Whitney Office" w:eastAsia="Whitney Office" w:hAnsi="Whitney Office" w:cs="Whitney Office"/>
          <w:sz w:val="18"/>
          <w:szCs w:val="18"/>
        </w:rPr>
        <w:t xml:space="preserve"> press release (“</w:t>
      </w:r>
      <w:hyperlink r:id="rId746">
        <w:r w:rsidRPr="005808C2">
          <w:rPr>
            <w:rStyle w:val="Hyperlink"/>
            <w:rFonts w:ascii="Whitney Office" w:eastAsia="Whitney Office" w:hAnsi="Whitney Office" w:cs="Whitney Office"/>
            <w:sz w:val="18"/>
            <w:szCs w:val="18"/>
          </w:rPr>
          <w:t>Protect Virginia’s Forest and Your Wallet When Using Firewood This Fall</w:t>
        </w:r>
      </w:hyperlink>
      <w:r w:rsidRPr="005808C2">
        <w:rPr>
          <w:rStyle w:val="normaltextrun"/>
          <w:rFonts w:ascii="Whitney Office" w:eastAsia="Whitney Office" w:hAnsi="Whitney Office" w:cs="Whitney Office"/>
          <w:sz w:val="18"/>
          <w:szCs w:val="18"/>
        </w:rPr>
        <w:t>”)</w:t>
      </w:r>
    </w:p>
    <w:p w14:paraId="71456F8B" w14:textId="77777777" w:rsidR="005808C2" w:rsidRP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0"/>
          <w:szCs w:val="20"/>
        </w:rPr>
      </w:pPr>
      <w:r w:rsidRPr="005808C2">
        <w:rPr>
          <w:rStyle w:val="normaltextrun"/>
          <w:rFonts w:ascii="Whitney Office" w:eastAsia="Whitney Office" w:hAnsi="Whitney Office" w:cs="Whitney Office"/>
          <w:b/>
          <w:bCs/>
          <w:sz w:val="20"/>
          <w:szCs w:val="20"/>
        </w:rPr>
        <w:t>Extension recommendations</w:t>
      </w:r>
    </w:p>
    <w:p w14:paraId="0FD51651" w14:textId="77777777" w:rsidR="005808C2" w:rsidRPr="005808C2"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18"/>
          <w:szCs w:val="18"/>
        </w:rPr>
      </w:pPr>
      <w:r w:rsidRPr="005808C2">
        <w:rPr>
          <w:rStyle w:val="normaltextrun"/>
          <w:rFonts w:ascii="Whitney Office" w:eastAsia="Whitney Office" w:hAnsi="Whitney Office" w:cs="Whitney Office"/>
          <w:sz w:val="18"/>
          <w:szCs w:val="18"/>
        </w:rPr>
        <w:t xml:space="preserve">Found with relatively low visibility pest page(s) or article(s) (e.g., </w:t>
      </w:r>
      <w:hyperlink r:id="rId747">
        <w:r w:rsidRPr="005808C2">
          <w:rPr>
            <w:rStyle w:val="Hyperlink"/>
            <w:rFonts w:ascii="Whitney Office" w:eastAsia="Whitney Office" w:hAnsi="Whitney Office" w:cs="Whitney Office"/>
            <w:sz w:val="18"/>
            <w:szCs w:val="18"/>
          </w:rPr>
          <w:t>Emerald Ash Borer</w:t>
        </w:r>
      </w:hyperlink>
      <w:r w:rsidRPr="005808C2">
        <w:rPr>
          <w:rStyle w:val="normaltextrun"/>
          <w:rFonts w:ascii="Whitney Office" w:eastAsia="Whitney Office" w:hAnsi="Whitney Office" w:cs="Whitney Office"/>
          <w:sz w:val="18"/>
          <w:szCs w:val="18"/>
        </w:rPr>
        <w:t xml:space="preserve"> fact sheet)</w:t>
      </w:r>
    </w:p>
    <w:p w14:paraId="7CC5EDC6" w14:textId="77777777" w:rsidR="005808C2" w:rsidRP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0"/>
          <w:szCs w:val="20"/>
        </w:rPr>
      </w:pPr>
      <w:r w:rsidRPr="005808C2">
        <w:rPr>
          <w:rStyle w:val="normaltextrun"/>
          <w:rFonts w:ascii="Whitney Office" w:eastAsia="Whitney Office" w:hAnsi="Whitney Office" w:cs="Whitney Office"/>
          <w:b/>
          <w:bCs/>
          <w:sz w:val="20"/>
          <w:szCs w:val="20"/>
        </w:rPr>
        <w:t>State Lands or Parks regulations</w:t>
      </w:r>
    </w:p>
    <w:p w14:paraId="503FC8A7" w14:textId="77777777" w:rsidR="005808C2" w:rsidRPr="005808C2" w:rsidRDefault="00000000" w:rsidP="005808C2">
      <w:pPr>
        <w:pStyle w:val="paragraph"/>
        <w:numPr>
          <w:ilvl w:val="0"/>
          <w:numId w:val="43"/>
        </w:numPr>
        <w:spacing w:before="0" w:beforeAutospacing="0" w:after="0" w:afterAutospacing="0"/>
        <w:textAlignment w:val="baseline"/>
        <w:rPr>
          <w:rStyle w:val="normaltextrun"/>
          <w:rFonts w:ascii="Whitney Office" w:eastAsia="Whitney Office" w:hAnsi="Whitney Office" w:cs="Whitney Office"/>
          <w:sz w:val="18"/>
          <w:szCs w:val="18"/>
        </w:rPr>
      </w:pPr>
      <w:hyperlink r:id="rId748">
        <w:r w:rsidR="005808C2" w:rsidRPr="005808C2">
          <w:rPr>
            <w:rStyle w:val="Hyperlink"/>
            <w:rFonts w:ascii="Whitney Office" w:eastAsia="Whitney Office" w:hAnsi="Whitney Office" w:cs="Whitney Office"/>
            <w:sz w:val="18"/>
            <w:szCs w:val="18"/>
          </w:rPr>
          <w:t>Importation of firewood regulation</w:t>
        </w:r>
      </w:hyperlink>
      <w:r w:rsidR="005808C2" w:rsidRPr="005808C2">
        <w:rPr>
          <w:rStyle w:val="normaltextrun"/>
          <w:rFonts w:ascii="Whitney Office" w:eastAsia="Whitney Office" w:hAnsi="Whitney Office" w:cs="Whitney Office"/>
          <w:sz w:val="18"/>
          <w:szCs w:val="18"/>
        </w:rPr>
        <w:t xml:space="preserve"> provides ability for Director of the Dept. of Conservation and Recreation to prohibit firewood entry into any state park</w:t>
      </w:r>
    </w:p>
    <w:p w14:paraId="3A019518" w14:textId="77777777" w:rsidR="005808C2" w:rsidRP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0"/>
          <w:szCs w:val="20"/>
        </w:rPr>
      </w:pPr>
      <w:r w:rsidRPr="005808C2">
        <w:rPr>
          <w:rStyle w:val="normaltextrun"/>
          <w:rFonts w:ascii="Whitney Office" w:eastAsia="Whitney Office" w:hAnsi="Whitney Office" w:cs="Whitney Office"/>
          <w:b/>
          <w:bCs/>
          <w:sz w:val="20"/>
          <w:szCs w:val="20"/>
        </w:rPr>
        <w:t>State Lands or Parks recommendations</w:t>
      </w:r>
    </w:p>
    <w:p w14:paraId="69C19F2B" w14:textId="77777777" w:rsidR="005808C2" w:rsidRPr="005808C2"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18"/>
          <w:szCs w:val="18"/>
        </w:rPr>
      </w:pPr>
      <w:r w:rsidRPr="005808C2">
        <w:rPr>
          <w:rStyle w:val="normaltextrun"/>
          <w:rFonts w:ascii="Whitney Office" w:eastAsia="Whitney Office" w:hAnsi="Whitney Office" w:cs="Whitney Office"/>
          <w:sz w:val="18"/>
          <w:szCs w:val="18"/>
        </w:rPr>
        <w:t xml:space="preserve">Found with high visibility on </w:t>
      </w:r>
      <w:hyperlink r:id="rId749">
        <w:r w:rsidRPr="005808C2">
          <w:rPr>
            <w:rStyle w:val="Hyperlink"/>
            <w:rFonts w:ascii="Whitney Office" w:eastAsia="Whitney Office" w:hAnsi="Whitney Office" w:cs="Whitney Office"/>
            <w:sz w:val="18"/>
            <w:szCs w:val="18"/>
          </w:rPr>
          <w:t>Firewood Quarantines</w:t>
        </w:r>
      </w:hyperlink>
      <w:r w:rsidRPr="005808C2">
        <w:rPr>
          <w:rStyle w:val="normaltextrun"/>
          <w:rFonts w:ascii="Whitney Office" w:eastAsia="Whitney Office" w:hAnsi="Whitney Office" w:cs="Whitney Office"/>
          <w:sz w:val="18"/>
          <w:szCs w:val="18"/>
        </w:rPr>
        <w:t xml:space="preserve"> and </w:t>
      </w:r>
      <w:hyperlink r:id="rId750">
        <w:r w:rsidRPr="005808C2">
          <w:rPr>
            <w:rStyle w:val="Hyperlink"/>
            <w:rFonts w:ascii="Whitney Office" w:eastAsia="Whitney Office" w:hAnsi="Whitney Office" w:cs="Whitney Office"/>
            <w:sz w:val="18"/>
            <w:szCs w:val="18"/>
          </w:rPr>
          <w:t>FAQ</w:t>
        </w:r>
      </w:hyperlink>
      <w:r w:rsidRPr="005808C2">
        <w:rPr>
          <w:rStyle w:val="normaltextrun"/>
          <w:rFonts w:ascii="Whitney Office" w:eastAsia="Whitney Office" w:hAnsi="Whitney Office" w:cs="Whitney Office"/>
          <w:sz w:val="18"/>
          <w:szCs w:val="18"/>
        </w:rPr>
        <w:t xml:space="preserve"> pages</w:t>
      </w:r>
    </w:p>
    <w:p w14:paraId="44043293" w14:textId="77777777" w:rsidR="005808C2" w:rsidRP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0"/>
          <w:szCs w:val="20"/>
        </w:rPr>
      </w:pPr>
      <w:r w:rsidRPr="005808C2">
        <w:rPr>
          <w:rStyle w:val="normaltextrun"/>
          <w:rFonts w:ascii="Whitney Office" w:eastAsia="Whitney Office" w:hAnsi="Whitney Office" w:cs="Whitney Office"/>
          <w:b/>
          <w:bCs/>
          <w:sz w:val="20"/>
          <w:szCs w:val="20"/>
        </w:rPr>
        <w:t xml:space="preserve">Firewood movement-related recommendations on State Park campsites’ reservation pages </w:t>
      </w:r>
    </w:p>
    <w:p w14:paraId="70151834" w14:textId="77777777" w:rsidR="005808C2" w:rsidRPr="005808C2" w:rsidRDefault="005808C2" w:rsidP="005808C2">
      <w:pPr>
        <w:pStyle w:val="paragraph"/>
        <w:numPr>
          <w:ilvl w:val="0"/>
          <w:numId w:val="12"/>
        </w:numPr>
        <w:spacing w:before="0" w:beforeAutospacing="0" w:after="0" w:afterAutospacing="0"/>
        <w:textAlignment w:val="baseline"/>
        <w:rPr>
          <w:rStyle w:val="normaltextrun"/>
          <w:rFonts w:ascii="Whitney Office" w:eastAsia="Whitney Office" w:hAnsi="Whitney Office" w:cs="Whitney Office"/>
          <w:sz w:val="18"/>
          <w:szCs w:val="18"/>
        </w:rPr>
      </w:pPr>
      <w:r w:rsidRPr="005808C2">
        <w:rPr>
          <w:rStyle w:val="normaltextrun"/>
          <w:rFonts w:ascii="Whitney Office" w:eastAsia="Whitney Office" w:hAnsi="Whitney Office" w:cs="Whitney Office"/>
          <w:sz w:val="18"/>
          <w:szCs w:val="18"/>
        </w:rPr>
        <w:t xml:space="preserve">Found with high visibility during campground reservation process (e.g., </w:t>
      </w:r>
      <w:hyperlink r:id="rId751">
        <w:proofErr w:type="spellStart"/>
        <w:r w:rsidRPr="005808C2">
          <w:rPr>
            <w:rStyle w:val="Hyperlink"/>
            <w:rFonts w:ascii="Whitney Office" w:eastAsia="Whitney Office" w:hAnsi="Whitney Office" w:cs="Whitney Office"/>
            <w:sz w:val="18"/>
            <w:szCs w:val="18"/>
          </w:rPr>
          <w:t>Kiptokpeke</w:t>
        </w:r>
        <w:proofErr w:type="spellEnd"/>
        <w:r w:rsidRPr="005808C2">
          <w:rPr>
            <w:rStyle w:val="Hyperlink"/>
            <w:rFonts w:ascii="Whitney Office" w:eastAsia="Whitney Office" w:hAnsi="Whitney Office" w:cs="Whitney Office"/>
            <w:sz w:val="18"/>
            <w:szCs w:val="18"/>
          </w:rPr>
          <w:t xml:space="preserve"> SP</w:t>
        </w:r>
      </w:hyperlink>
      <w:r w:rsidRPr="005808C2">
        <w:rPr>
          <w:rStyle w:val="normaltextrun"/>
          <w:rFonts w:ascii="Whitney Office" w:eastAsia="Whitney Office" w:hAnsi="Whitney Office" w:cs="Whitney Office"/>
          <w:sz w:val="18"/>
          <w:szCs w:val="18"/>
        </w:rPr>
        <w:t>)</w:t>
      </w:r>
      <w:r w:rsidRPr="005808C2">
        <w:rPr>
          <w:rStyle w:val="eop"/>
          <w:rFonts w:ascii="Whitney Office" w:eastAsia="Whitney Office" w:hAnsi="Whitney Office" w:cs="Whitney Office"/>
          <w:sz w:val="18"/>
          <w:szCs w:val="18"/>
        </w:rPr>
        <w:t> </w:t>
      </w:r>
    </w:p>
    <w:p w14:paraId="744E64D2" w14:textId="77777777" w:rsidR="005808C2" w:rsidRP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0"/>
          <w:szCs w:val="20"/>
        </w:rPr>
      </w:pPr>
      <w:r w:rsidRPr="005808C2">
        <w:rPr>
          <w:rStyle w:val="normaltextrun"/>
          <w:rFonts w:ascii="Whitney Office" w:eastAsia="Whitney Office" w:hAnsi="Whitney Office" w:cs="Whitney Office"/>
          <w:b/>
          <w:bCs/>
          <w:sz w:val="20"/>
          <w:szCs w:val="20"/>
        </w:rPr>
        <w:t xml:space="preserve">National Park regulations – </w:t>
      </w:r>
      <w:r w:rsidRPr="005808C2">
        <w:rPr>
          <w:rStyle w:val="normaltextrun"/>
          <w:rFonts w:ascii="Whitney Office" w:eastAsia="Whitney Office" w:hAnsi="Whitney Office" w:cs="Whitney Office"/>
          <w:sz w:val="20"/>
          <w:szCs w:val="20"/>
        </w:rPr>
        <w:t>at least one NPS property regulates firewood movement</w:t>
      </w:r>
    </w:p>
    <w:p w14:paraId="7E7EB5B6" w14:textId="77777777" w:rsidR="005808C2" w:rsidRPr="005808C2" w:rsidRDefault="005808C2" w:rsidP="005808C2">
      <w:pPr>
        <w:pStyle w:val="paragraph"/>
        <w:numPr>
          <w:ilvl w:val="0"/>
          <w:numId w:val="12"/>
        </w:numPr>
        <w:spacing w:before="0" w:beforeAutospacing="0" w:after="0" w:afterAutospacing="0"/>
        <w:textAlignment w:val="baseline"/>
        <w:rPr>
          <w:rStyle w:val="normaltextrun"/>
          <w:rFonts w:ascii="Whitney Office" w:eastAsia="Whitney Office" w:hAnsi="Whitney Office" w:cs="Whitney Office"/>
          <w:b/>
          <w:bCs/>
          <w:sz w:val="20"/>
          <w:szCs w:val="20"/>
        </w:rPr>
      </w:pPr>
      <w:r w:rsidRPr="005808C2">
        <w:rPr>
          <w:rStyle w:val="normaltextrun"/>
          <w:rFonts w:ascii="Whitney Office" w:eastAsia="Whitney Office" w:hAnsi="Whitney Office" w:cs="Whitney Office"/>
          <w:sz w:val="18"/>
          <w:szCs w:val="18"/>
        </w:rPr>
        <w:t xml:space="preserve">(e.g., </w:t>
      </w:r>
      <w:hyperlink r:id="rId752">
        <w:r w:rsidRPr="005808C2">
          <w:rPr>
            <w:rStyle w:val="Hyperlink"/>
            <w:rFonts w:ascii="Whitney Office" w:eastAsia="Whitney Office" w:hAnsi="Whitney Office" w:cs="Whitney Office"/>
            <w:sz w:val="18"/>
            <w:szCs w:val="18"/>
          </w:rPr>
          <w:t>Blue Ridge Parkway</w:t>
        </w:r>
      </w:hyperlink>
      <w:r w:rsidRPr="005808C2">
        <w:rPr>
          <w:rStyle w:val="normaltextrun"/>
          <w:rFonts w:ascii="Whitney Office" w:eastAsia="Whitney Office" w:hAnsi="Whitney Office" w:cs="Whitney Office"/>
          <w:sz w:val="18"/>
          <w:szCs w:val="18"/>
        </w:rPr>
        <w:t>)</w:t>
      </w:r>
    </w:p>
    <w:p w14:paraId="5E0DF6D5" w14:textId="77777777" w:rsidR="005808C2" w:rsidRP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0"/>
          <w:szCs w:val="20"/>
        </w:rPr>
      </w:pPr>
      <w:r w:rsidRPr="005808C2">
        <w:rPr>
          <w:rStyle w:val="normaltextrun"/>
          <w:rFonts w:ascii="Whitney Office" w:eastAsia="Whitney Office" w:hAnsi="Whitney Office" w:cs="Whitney Office"/>
          <w:b/>
          <w:bCs/>
          <w:sz w:val="20"/>
          <w:szCs w:val="20"/>
        </w:rPr>
        <w:t>Certification ability </w:t>
      </w:r>
      <w:r w:rsidRPr="005808C2">
        <w:rPr>
          <w:rStyle w:val="normaltextrun"/>
          <w:rFonts w:ascii="Whitney Office" w:eastAsia="Whitney Office" w:hAnsi="Whitney Office" w:cs="Whitney Office"/>
          <w:sz w:val="20"/>
          <w:szCs w:val="20"/>
        </w:rPr>
        <w:t xml:space="preserve">(i.e., kiln certification to meet any applicable heat-treatment standards) </w:t>
      </w:r>
    </w:p>
    <w:p w14:paraId="58C342FD" w14:textId="77777777" w:rsidR="005808C2" w:rsidRPr="005808C2"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b/>
          <w:bCs/>
          <w:sz w:val="22"/>
          <w:szCs w:val="22"/>
        </w:rPr>
      </w:pPr>
      <w:r w:rsidRPr="005808C2">
        <w:rPr>
          <w:rStyle w:val="normaltextrun"/>
          <w:rFonts w:ascii="Whitney Office" w:eastAsia="Whitney Office" w:hAnsi="Whitney Office" w:cs="Whitney Office"/>
          <w:color w:val="000000" w:themeColor="text1"/>
          <w:sz w:val="18"/>
          <w:szCs w:val="18"/>
        </w:rPr>
        <w:t>Can certify, Dept. of Ag. and Consumer Services certifies up to T314-c</w:t>
      </w:r>
      <w:r w:rsidRPr="005808C2">
        <w:rPr>
          <w:rStyle w:val="eop"/>
          <w:rFonts w:ascii="Whitney Office" w:eastAsia="Whitney Office" w:hAnsi="Whitney Office" w:cs="Whitney Office"/>
          <w:color w:val="000000" w:themeColor="text1"/>
          <w:sz w:val="18"/>
          <w:szCs w:val="18"/>
        </w:rPr>
        <w:t> </w:t>
      </w:r>
    </w:p>
    <w:p w14:paraId="55EDB62E" w14:textId="77777777" w:rsidR="005808C2" w:rsidRPr="005808C2" w:rsidRDefault="005808C2" w:rsidP="005808C2">
      <w:pPr>
        <w:pStyle w:val="paragraph"/>
        <w:spacing w:before="0" w:beforeAutospacing="0" w:after="0" w:afterAutospacing="0"/>
        <w:ind w:left="720"/>
        <w:textAlignment w:val="baseline"/>
        <w:rPr>
          <w:rFonts w:ascii="Whitney Office" w:eastAsia="Whitney Office" w:hAnsi="Whitney Office" w:cs="Whitney Office"/>
          <w:sz w:val="10"/>
          <w:szCs w:val="10"/>
        </w:rPr>
      </w:pPr>
    </w:p>
    <w:p w14:paraId="1B72ED7C" w14:textId="77777777" w:rsidR="005808C2" w:rsidRPr="005808C2" w:rsidRDefault="005808C2" w:rsidP="005808C2">
      <w:pPr>
        <w:pStyle w:val="paragraph"/>
        <w:spacing w:before="0" w:beforeAutospacing="0" w:after="0" w:afterAutospacing="0"/>
        <w:textAlignment w:val="baseline"/>
        <w:rPr>
          <w:rStyle w:val="normaltextrun"/>
          <w:rFonts w:ascii="Whitney Office" w:eastAsia="Whitney Office" w:hAnsi="Whitney Office" w:cs="Whitney Office"/>
          <w:sz w:val="22"/>
          <w:szCs w:val="22"/>
        </w:rPr>
      </w:pPr>
      <w:r w:rsidRPr="005808C2">
        <w:rPr>
          <w:rStyle w:val="normaltextrun"/>
          <w:rFonts w:ascii="Whitney Office" w:eastAsia="Whitney Office" w:hAnsi="Whitney Office" w:cs="Whitney Office"/>
          <w:b/>
          <w:bCs/>
          <w:sz w:val="22"/>
          <w:szCs w:val="22"/>
        </w:rPr>
        <w:t>Not present in Virginia:</w:t>
      </w:r>
      <w:r w:rsidRPr="005808C2">
        <w:rPr>
          <w:rStyle w:val="eop"/>
          <w:rFonts w:ascii="Whitney Office" w:eastAsia="Whitney Office" w:hAnsi="Whitney Office" w:cs="Whitney Office"/>
          <w:sz w:val="22"/>
          <w:szCs w:val="22"/>
        </w:rPr>
        <w:t> </w:t>
      </w:r>
    </w:p>
    <w:p w14:paraId="230D81AB" w14:textId="77777777" w:rsidR="005808C2" w:rsidRPr="005808C2"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0"/>
          <w:szCs w:val="20"/>
        </w:rPr>
      </w:pPr>
      <w:r w:rsidRPr="005808C2">
        <w:rPr>
          <w:rStyle w:val="normaltextrun"/>
          <w:rFonts w:ascii="Whitney Office" w:eastAsia="Whitney Office" w:hAnsi="Whitney Office" w:cs="Whitney Office"/>
          <w:sz w:val="20"/>
          <w:szCs w:val="20"/>
        </w:rPr>
        <w:t>Exterior quarantine on all firewood</w:t>
      </w:r>
    </w:p>
    <w:p w14:paraId="58344BDF" w14:textId="77777777" w:rsidR="005808C2" w:rsidRPr="005808C2" w:rsidRDefault="005808C2" w:rsidP="005808C2">
      <w:pPr>
        <w:pStyle w:val="paragraph"/>
        <w:numPr>
          <w:ilvl w:val="0"/>
          <w:numId w:val="5"/>
        </w:numPr>
        <w:spacing w:before="0" w:beforeAutospacing="0" w:after="0" w:afterAutospacing="0"/>
        <w:ind w:left="720"/>
        <w:textAlignment w:val="baseline"/>
        <w:rPr>
          <w:rStyle w:val="eop"/>
          <w:rFonts w:ascii="Whitney Office" w:eastAsia="Whitney Office" w:hAnsi="Whitney Office" w:cs="Whitney Office"/>
          <w:sz w:val="20"/>
          <w:szCs w:val="20"/>
        </w:rPr>
      </w:pPr>
      <w:r w:rsidRPr="005808C2">
        <w:rPr>
          <w:rStyle w:val="normaltextrun"/>
          <w:rFonts w:ascii="Whitney Office" w:eastAsia="Whitney Office" w:hAnsi="Whitney Office" w:cs="Whitney Office"/>
          <w:sz w:val="20"/>
          <w:szCs w:val="20"/>
        </w:rPr>
        <w:t>Extension recommendations </w:t>
      </w:r>
      <w:r w:rsidRPr="005808C2">
        <w:rPr>
          <w:rStyle w:val="eop"/>
          <w:rFonts w:ascii="Whitney Office" w:eastAsia="Whitney Office" w:hAnsi="Whitney Office" w:cs="Whitney Office"/>
          <w:sz w:val="20"/>
          <w:szCs w:val="20"/>
        </w:rPr>
        <w:t>on highly visible, centralized page</w:t>
      </w:r>
    </w:p>
    <w:p w14:paraId="694F802D" w14:textId="77777777" w:rsidR="005808C2" w:rsidRPr="005808C2"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0"/>
          <w:szCs w:val="20"/>
        </w:rPr>
      </w:pPr>
      <w:r w:rsidRPr="005808C2">
        <w:rPr>
          <w:rStyle w:val="normaltextrun"/>
          <w:rFonts w:ascii="Whitney Office" w:eastAsia="Whitney Office" w:hAnsi="Whitney Office" w:cs="Whitney Office"/>
          <w:sz w:val="20"/>
          <w:szCs w:val="20"/>
        </w:rPr>
        <w:t>State Lands or Parks specific regulations -current statewide application-</w:t>
      </w:r>
    </w:p>
    <w:p w14:paraId="29F53A35" w14:textId="77777777" w:rsidR="005808C2" w:rsidRPr="005808C2" w:rsidRDefault="005808C2" w:rsidP="005808C2">
      <w:pPr>
        <w:pStyle w:val="paragraph"/>
        <w:numPr>
          <w:ilvl w:val="0"/>
          <w:numId w:val="42"/>
        </w:numPr>
        <w:spacing w:before="0" w:beforeAutospacing="0" w:after="0" w:afterAutospacing="0"/>
        <w:textAlignment w:val="baseline"/>
        <w:rPr>
          <w:rStyle w:val="normaltextrun"/>
          <w:rFonts w:ascii="Whitney Office" w:eastAsia="Whitney Office" w:hAnsi="Whitney Office" w:cs="Whitney Office"/>
          <w:sz w:val="18"/>
          <w:szCs w:val="18"/>
        </w:rPr>
      </w:pPr>
      <w:r w:rsidRPr="005808C2">
        <w:rPr>
          <w:rStyle w:val="normaltextrun"/>
          <w:rFonts w:ascii="Whitney Office" w:eastAsia="Whitney Office" w:hAnsi="Whitney Office" w:cs="Whitney Office"/>
          <w:sz w:val="18"/>
          <w:szCs w:val="18"/>
        </w:rPr>
        <w:t xml:space="preserve">Statewide </w:t>
      </w:r>
      <w:hyperlink r:id="rId753">
        <w:r w:rsidRPr="005808C2">
          <w:rPr>
            <w:rStyle w:val="Hyperlink"/>
            <w:rFonts w:ascii="Whitney Office" w:eastAsia="Whitney Office" w:hAnsi="Whitney Office" w:cs="Whitney Office"/>
            <w:sz w:val="18"/>
            <w:szCs w:val="18"/>
          </w:rPr>
          <w:t>firewood regulation</w:t>
        </w:r>
      </w:hyperlink>
      <w:r w:rsidRPr="005808C2">
        <w:rPr>
          <w:rStyle w:val="normaltextrun"/>
          <w:rFonts w:ascii="Whitney Office" w:eastAsia="Whitney Office" w:hAnsi="Whitney Office" w:cs="Whitney Office"/>
          <w:sz w:val="18"/>
          <w:szCs w:val="18"/>
        </w:rPr>
        <w:t xml:space="preserve"> not currently enacted </w:t>
      </w:r>
      <w:r w:rsidRPr="005808C2">
        <w:rPr>
          <w:rStyle w:val="eop"/>
          <w:rFonts w:ascii="Whitney Office" w:eastAsia="Whitney Office" w:hAnsi="Whitney Office" w:cs="Whitney Office"/>
          <w:sz w:val="18"/>
          <w:szCs w:val="18"/>
        </w:rPr>
        <w:t xml:space="preserve">(e.g., </w:t>
      </w:r>
      <w:hyperlink r:id="rId754">
        <w:r w:rsidRPr="005808C2">
          <w:rPr>
            <w:rStyle w:val="Hyperlink"/>
            <w:rFonts w:ascii="Whitney Office" w:eastAsia="Whitney Office" w:hAnsi="Whitney Office" w:cs="Whitney Office"/>
            <w:sz w:val="18"/>
            <w:szCs w:val="18"/>
          </w:rPr>
          <w:t>General Park Rules and Regulations</w:t>
        </w:r>
      </w:hyperlink>
      <w:r w:rsidRPr="005808C2">
        <w:rPr>
          <w:rStyle w:val="eop"/>
          <w:rFonts w:ascii="Whitney Office" w:eastAsia="Whitney Office" w:hAnsi="Whitney Office" w:cs="Whitney Office"/>
          <w:sz w:val="18"/>
          <w:szCs w:val="18"/>
        </w:rPr>
        <w:t xml:space="preserve">) </w:t>
      </w:r>
    </w:p>
    <w:p w14:paraId="3FC6C065" w14:textId="77777777" w:rsidR="005808C2" w:rsidRPr="005808C2" w:rsidRDefault="005808C2" w:rsidP="005808C2">
      <w:pPr>
        <w:pStyle w:val="paragraph"/>
        <w:spacing w:before="0" w:beforeAutospacing="0" w:after="0" w:afterAutospacing="0"/>
        <w:ind w:left="720"/>
        <w:textAlignment w:val="baseline"/>
        <w:rPr>
          <w:rStyle w:val="normaltextrun"/>
          <w:rFonts w:ascii="Whitney Office" w:eastAsia="Whitney Office" w:hAnsi="Whitney Office" w:cs="Whitney Office"/>
          <w:sz w:val="10"/>
          <w:szCs w:val="10"/>
        </w:rPr>
      </w:pPr>
    </w:p>
    <w:p w14:paraId="271D638D" w14:textId="77777777" w:rsidR="005808C2" w:rsidRDefault="005808C2" w:rsidP="005808C2">
      <w:pPr>
        <w:pStyle w:val="paragraph"/>
        <w:spacing w:before="0" w:beforeAutospacing="0" w:after="0" w:afterAutospacing="0"/>
        <w:textAlignment w:val="baseline"/>
        <w:rPr>
          <w:rStyle w:val="eop"/>
          <w:rFonts w:ascii="Whitney Office" w:eastAsia="Whitney Office" w:hAnsi="Whitney Office" w:cs="Whitney Office"/>
          <w:sz w:val="20"/>
          <w:szCs w:val="20"/>
        </w:rPr>
      </w:pPr>
    </w:p>
    <w:p w14:paraId="46CFC4EC" w14:textId="55729079" w:rsidR="005808C2" w:rsidRPr="005808C2" w:rsidRDefault="005808C2" w:rsidP="005808C2">
      <w:pPr>
        <w:pStyle w:val="paragraph"/>
        <w:spacing w:before="0" w:beforeAutospacing="0" w:after="0" w:afterAutospacing="0"/>
        <w:textAlignment w:val="baseline"/>
        <w:rPr>
          <w:rStyle w:val="eop"/>
          <w:rFonts w:ascii="Whitney Office" w:eastAsia="Whitney Office" w:hAnsi="Whitney Office" w:cs="Whitney Office"/>
          <w:sz w:val="20"/>
          <w:szCs w:val="20"/>
        </w:rPr>
      </w:pPr>
      <w:r w:rsidRPr="005808C2">
        <w:rPr>
          <w:rStyle w:val="eop"/>
          <w:rFonts w:ascii="Whitney Office" w:eastAsia="Whitney Office" w:hAnsi="Whitney Office" w:cs="Whitney Office"/>
          <w:sz w:val="20"/>
          <w:szCs w:val="20"/>
        </w:rPr>
        <w:lastRenderedPageBreak/>
        <w:t> </w:t>
      </w:r>
      <w:r w:rsidRPr="005808C2">
        <w:rPr>
          <w:rStyle w:val="normaltextrun"/>
          <w:rFonts w:ascii="Whitney Office" w:eastAsia="Whitney Office" w:hAnsi="Whitney Office" w:cs="Whitney Office"/>
          <w:b/>
          <w:bCs/>
          <w:sz w:val="20"/>
          <w:szCs w:val="20"/>
        </w:rPr>
        <w:t>Firewood relevant forest pests found in Virginia:</w:t>
      </w:r>
      <w:r w:rsidRPr="005808C2">
        <w:rPr>
          <w:rStyle w:val="eop"/>
          <w:rFonts w:ascii="Whitney Office" w:eastAsia="Whitney Office" w:hAnsi="Whitney Office" w:cs="Whitney Office"/>
          <w:sz w:val="20"/>
          <w:szCs w:val="20"/>
        </w:rPr>
        <w:t> </w:t>
      </w:r>
    </w:p>
    <w:p w14:paraId="430166B7" w14:textId="77777777" w:rsidR="00E97E62" w:rsidRDefault="005808C2" w:rsidP="005808C2">
      <w:pPr>
        <w:pStyle w:val="paragraph"/>
        <w:spacing w:before="0" w:beforeAutospacing="0" w:after="0" w:afterAutospacing="0"/>
        <w:ind w:left="4140" w:hanging="4140"/>
        <w:textAlignment w:val="baseline"/>
        <w:rPr>
          <w:rStyle w:val="normaltextrun"/>
          <w:rFonts w:ascii="Whitney Office" w:eastAsia="Whitney Office" w:hAnsi="Whitney Office" w:cs="Whitney Office"/>
          <w:sz w:val="20"/>
          <w:szCs w:val="20"/>
        </w:rPr>
      </w:pPr>
      <w:r w:rsidRPr="005808C2">
        <w:rPr>
          <w:noProof/>
        </w:rPr>
        <w:drawing>
          <wp:inline distT="0" distB="0" distL="0" distR="0" wp14:anchorId="63F0D87B" wp14:editId="29ADCCD0">
            <wp:extent cx="189230" cy="189230"/>
            <wp:effectExtent l="0" t="0" r="1270" b="1270"/>
            <wp:docPr id="1948295197" name="Picture 194829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63" cstate="print">
                      <a:extLst>
                        <a:ext uri="{28A0092B-C50C-407E-A947-70E740481C1C}">
                          <a14:useLocalDpi xmlns:a14="http://schemas.microsoft.com/office/drawing/2010/main" val="0"/>
                        </a:ext>
                      </a:extLst>
                    </a:blip>
                    <a:stretch>
                      <a:fillRect/>
                    </a:stretch>
                  </pic:blipFill>
                  <pic:spPr>
                    <a:xfrm flipH="1">
                      <a:off x="0" y="0"/>
                      <a:ext cx="189230" cy="189230"/>
                    </a:xfrm>
                    <a:prstGeom prst="rect">
                      <a:avLst/>
                    </a:prstGeom>
                  </pic:spPr>
                </pic:pic>
              </a:graphicData>
            </a:graphic>
          </wp:inline>
        </w:drawing>
      </w:r>
      <w:r w:rsidRPr="005808C2">
        <w:rPr>
          <w:rStyle w:val="normaltextrun"/>
          <w:rFonts w:ascii="Whitney Office" w:eastAsia="Whitney Office" w:hAnsi="Whitney Office" w:cs="Whitney Office"/>
          <w:sz w:val="20"/>
          <w:szCs w:val="20"/>
        </w:rPr>
        <w:t xml:space="preserve"> oak wilt disease, thousand cankers disease</w:t>
      </w:r>
    </w:p>
    <w:p w14:paraId="2BC27098" w14:textId="08CF8437" w:rsidR="005808C2" w:rsidRPr="005808C2" w:rsidRDefault="00054DA0" w:rsidP="00E97E62">
      <w:pPr>
        <w:pStyle w:val="paragraph"/>
        <w:spacing w:before="0" w:beforeAutospacing="0" w:after="0" w:afterAutospacing="0"/>
        <w:ind w:left="360" w:hanging="360"/>
        <w:textAlignment w:val="baseline"/>
        <w:rPr>
          <w:rFonts w:ascii="Whitney Office" w:eastAsia="Whitney Office" w:hAnsi="Whitney Office" w:cs="Whitney Office"/>
          <w:sz w:val="20"/>
          <w:szCs w:val="20"/>
        </w:rPr>
      </w:pPr>
      <w:r>
        <w:pict w14:anchorId="7CA960C9">
          <v:shape id="Picture 1948295198" o:spid="_x0000_i1026" type="#_x0000_t75" style="width:15.5pt;height:15.5pt;visibility:visible;mso-wrap-style:square">
            <v:imagedata r:id="rId755" o:title=""/>
          </v:shape>
        </w:pict>
      </w:r>
      <w:r w:rsidR="00E97E62">
        <w:t xml:space="preserve"> </w:t>
      </w:r>
      <w:r w:rsidR="005808C2" w:rsidRPr="005808C2">
        <w:rPr>
          <w:rStyle w:val="normaltextrun"/>
          <w:rFonts w:ascii="Whitney Office" w:eastAsia="Whitney Office" w:hAnsi="Whitney Office" w:cs="Whitney Office"/>
          <w:sz w:val="20"/>
          <w:szCs w:val="20"/>
        </w:rPr>
        <w:t>Emerald ash borer, spongy moth (</w:t>
      </w:r>
      <w:r w:rsidR="005808C2" w:rsidRPr="005808C2">
        <w:rPr>
          <w:rStyle w:val="normaltextrun"/>
          <w:rFonts w:ascii="Whitney Office" w:eastAsia="Whitney Office" w:hAnsi="Whitney Office" w:cs="Whitney Office"/>
          <w:i/>
          <w:iCs/>
          <w:sz w:val="20"/>
          <w:szCs w:val="20"/>
        </w:rPr>
        <w:t xml:space="preserve">Lymantria </w:t>
      </w:r>
      <w:proofErr w:type="spellStart"/>
      <w:r w:rsidR="005808C2" w:rsidRPr="005808C2">
        <w:rPr>
          <w:rStyle w:val="normaltextrun"/>
          <w:rFonts w:ascii="Whitney Office" w:eastAsia="Whitney Office" w:hAnsi="Whitney Office" w:cs="Whitney Office"/>
          <w:i/>
          <w:iCs/>
          <w:sz w:val="20"/>
          <w:szCs w:val="20"/>
        </w:rPr>
        <w:t>dispar</w:t>
      </w:r>
      <w:proofErr w:type="spellEnd"/>
      <w:r w:rsidR="005808C2" w:rsidRPr="005808C2">
        <w:rPr>
          <w:rStyle w:val="normaltextrun"/>
          <w:rFonts w:ascii="Whitney Office" w:eastAsia="Whitney Office" w:hAnsi="Whitney Office" w:cs="Whitney Office"/>
          <w:sz w:val="20"/>
          <w:szCs w:val="20"/>
        </w:rPr>
        <w:t>), southern pine beetle, imported fire ant,</w:t>
      </w:r>
      <w:r w:rsidR="00E97E62">
        <w:rPr>
          <w:rStyle w:val="normaltextrun"/>
          <w:rFonts w:ascii="Whitney Office" w:eastAsia="Whitney Office" w:hAnsi="Whitney Office" w:cs="Whitney Office"/>
          <w:sz w:val="20"/>
          <w:szCs w:val="20"/>
        </w:rPr>
        <w:t xml:space="preserve"> </w:t>
      </w:r>
      <w:r w:rsidR="005808C2" w:rsidRPr="005808C2">
        <w:rPr>
          <w:rStyle w:val="normaltextrun"/>
          <w:rFonts w:ascii="Whitney Office" w:eastAsia="Whitney Office" w:hAnsi="Whitney Office" w:cs="Whitney Office"/>
          <w:sz w:val="20"/>
          <w:szCs w:val="20"/>
        </w:rPr>
        <w:t>spotted</w:t>
      </w:r>
      <w:r w:rsidR="00E97E62">
        <w:rPr>
          <w:rStyle w:val="normaltextrun"/>
          <w:rFonts w:ascii="Whitney Office" w:eastAsia="Whitney Office" w:hAnsi="Whitney Office" w:cs="Whitney Office"/>
          <w:sz w:val="20"/>
          <w:szCs w:val="20"/>
        </w:rPr>
        <w:t xml:space="preserve"> </w:t>
      </w:r>
      <w:r w:rsidR="005808C2" w:rsidRPr="005808C2">
        <w:rPr>
          <w:rStyle w:val="normaltextrun"/>
          <w:rFonts w:ascii="Whitney Office" w:eastAsia="Whitney Office" w:hAnsi="Whitney Office" w:cs="Whitney Office"/>
          <w:sz w:val="20"/>
          <w:szCs w:val="20"/>
        </w:rPr>
        <w:t>lanternfly</w:t>
      </w:r>
    </w:p>
    <w:p w14:paraId="1ADD9130" w14:textId="77777777" w:rsidR="005808C2" w:rsidRDefault="005808C2" w:rsidP="005808C2">
      <w:pPr>
        <w:pStyle w:val="paragraph"/>
        <w:spacing w:before="0" w:beforeAutospacing="0" w:after="0" w:afterAutospacing="0"/>
        <w:textAlignment w:val="baseline"/>
        <w:rPr>
          <w:rStyle w:val="normaltextrun"/>
          <w:rFonts w:ascii="Calibri Light" w:eastAsiaTheme="majorEastAsia" w:hAnsi="Calibri Light" w:cs="Calibri Light"/>
          <w:b/>
          <w:bCs/>
          <w:sz w:val="56"/>
          <w:szCs w:val="56"/>
        </w:rPr>
      </w:pPr>
    </w:p>
    <w:p w14:paraId="5D664F68" w14:textId="67FDBA76"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normaltextrun"/>
          <w:rFonts w:ascii="Calibri Light" w:eastAsiaTheme="majorEastAsia" w:hAnsi="Calibri Light" w:cs="Calibri Light"/>
          <w:b/>
          <w:bCs/>
          <w:sz w:val="56"/>
          <w:szCs w:val="56"/>
        </w:rPr>
        <w:t>Washington State Summary</w:t>
      </w:r>
      <w:r>
        <w:rPr>
          <w:rStyle w:val="eop"/>
          <w:rFonts w:ascii="Calibri Light" w:hAnsi="Calibri Light" w:cs="Calibri Light"/>
          <w:sz w:val="56"/>
          <w:szCs w:val="56"/>
        </w:rPr>
        <w:t> </w:t>
      </w:r>
    </w:p>
    <w:p w14:paraId="390140F8"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rPr>
      </w:pPr>
    </w:p>
    <w:p w14:paraId="00262B10"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rPr>
      </w:pPr>
    </w:p>
    <w:p w14:paraId="534EA46E" w14:textId="60284F2B" w:rsidR="005808C2" w:rsidRDefault="00E25ECD" w:rsidP="005808C2">
      <w:pPr>
        <w:pStyle w:val="paragraph"/>
        <w:spacing w:before="0" w:beforeAutospacing="0" w:after="0" w:afterAutospacing="0"/>
        <w:jc w:val="center"/>
        <w:textAlignment w:val="baseline"/>
        <w:rPr>
          <w:rFonts w:ascii="Segoe UI" w:hAnsi="Segoe UI" w:cs="Segoe UI"/>
          <w:sz w:val="18"/>
          <w:szCs w:val="18"/>
        </w:rPr>
      </w:pPr>
      <w:r w:rsidRPr="00103C25">
        <w:rPr>
          <w:noProof/>
        </w:rPr>
        <w:drawing>
          <wp:inline distT="0" distB="0" distL="0" distR="0" wp14:anchorId="0572032F" wp14:editId="01F0DE65">
            <wp:extent cx="6027089" cy="2439855"/>
            <wp:effectExtent l="0" t="0" r="0" b="0"/>
            <wp:docPr id="1948295225" name="Picture 1948295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971" cy="2459238"/>
                    </a:xfrm>
                    <a:prstGeom prst="rect">
                      <a:avLst/>
                    </a:prstGeom>
                    <a:noFill/>
                    <a:ln>
                      <a:noFill/>
                    </a:ln>
                  </pic:spPr>
                </pic:pic>
              </a:graphicData>
            </a:graphic>
          </wp:inline>
        </w:drawing>
      </w:r>
    </w:p>
    <w:p w14:paraId="0B0702D5" w14:textId="77777777"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sz w:val="28"/>
          <w:szCs w:val="28"/>
        </w:rPr>
        <w:t> </w:t>
      </w:r>
    </w:p>
    <w:p w14:paraId="27045256" w14:textId="77777777" w:rsidR="005808C2" w:rsidRPr="00157E4C" w:rsidRDefault="005808C2" w:rsidP="005808C2">
      <w:pPr>
        <w:pStyle w:val="paragraph"/>
        <w:spacing w:before="0" w:beforeAutospacing="0" w:after="0" w:afterAutospacing="0"/>
        <w:textAlignment w:val="baseline"/>
        <w:rPr>
          <w:rFonts w:ascii="Whitney Office" w:eastAsia="Whitney Office" w:hAnsi="Whitney Office" w:cs="Whitney Office"/>
        </w:rPr>
      </w:pPr>
      <w:r w:rsidRPr="78DA7176">
        <w:rPr>
          <w:rStyle w:val="normaltextrun"/>
          <w:rFonts w:ascii="Whitney Office" w:eastAsia="Whitney Office" w:hAnsi="Whitney Office" w:cs="Whitney Office"/>
          <w:b/>
          <w:bCs/>
        </w:rPr>
        <w:t>Washington currently has in place:</w:t>
      </w:r>
      <w:r w:rsidRPr="78DA7176">
        <w:rPr>
          <w:rStyle w:val="eop"/>
          <w:rFonts w:ascii="Whitney Office" w:eastAsia="Whitney Office" w:hAnsi="Whitney Office" w:cs="Whitney Office"/>
        </w:rPr>
        <w:t> </w:t>
      </w:r>
    </w:p>
    <w:p w14:paraId="6BD7867B" w14:textId="77777777" w:rsidR="005808C2" w:rsidRPr="00BF0612" w:rsidRDefault="00000000"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u w:val="single"/>
        </w:rPr>
      </w:pPr>
      <w:hyperlink r:id="rId756" w:tgtFrame="_blank" w:history="1">
        <w:r w:rsidR="005808C2" w:rsidRPr="78DA7176">
          <w:rPr>
            <w:rStyle w:val="normaltextrun"/>
            <w:rFonts w:ascii="Whitney Office" w:eastAsia="Whitney Office" w:hAnsi="Whitney Office" w:cs="Whitney Office"/>
            <w:b/>
            <w:bCs/>
            <w:color w:val="0563C1"/>
            <w:sz w:val="22"/>
            <w:szCs w:val="22"/>
            <w:u w:val="single"/>
            <w:shd w:val="clear" w:color="auto" w:fill="FFFFFF"/>
          </w:rPr>
          <w:t>Partial exterior quarantine due to land border with Canada</w:t>
        </w:r>
      </w:hyperlink>
      <w:r w:rsidR="005808C2" w:rsidRPr="78DA7176">
        <w:rPr>
          <w:rStyle w:val="normaltextrun"/>
          <w:rFonts w:ascii="Whitney Office" w:eastAsia="Whitney Office" w:hAnsi="Whitney Office" w:cs="Whitney Office"/>
          <w:color w:val="000000"/>
          <w:sz w:val="22"/>
          <w:szCs w:val="22"/>
          <w:u w:val="single"/>
          <w:shd w:val="clear" w:color="auto" w:fill="FFFFFF"/>
        </w:rPr>
        <w:t> </w:t>
      </w:r>
      <w:r w:rsidR="005808C2" w:rsidRPr="78DA7176">
        <w:rPr>
          <w:rStyle w:val="eop"/>
          <w:rFonts w:ascii="Whitney Office" w:eastAsia="Whitney Office" w:hAnsi="Whitney Office" w:cs="Whitney Office"/>
          <w:color w:val="000000"/>
          <w:sz w:val="22"/>
          <w:szCs w:val="22"/>
          <w:u w:val="single"/>
          <w:shd w:val="clear" w:color="auto" w:fill="FFFFFF"/>
        </w:rPr>
        <w:t> </w:t>
      </w:r>
    </w:p>
    <w:p w14:paraId="464F0356"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Agency official firewood recommendations</w:t>
      </w:r>
      <w:r w:rsidRPr="78DA7176">
        <w:rPr>
          <w:rStyle w:val="normaltextrun"/>
          <w:rFonts w:ascii="Whitney Office" w:eastAsia="Whitney Office" w:hAnsi="Whitney Office" w:cs="Whitney Office"/>
          <w:sz w:val="22"/>
          <w:szCs w:val="22"/>
        </w:rPr>
        <w:t> </w:t>
      </w:r>
    </w:p>
    <w:p w14:paraId="603FCE63" w14:textId="77777777" w:rsidR="005808C2" w:rsidRPr="00494DB4" w:rsidRDefault="005808C2" w:rsidP="005808C2">
      <w:pPr>
        <w:pStyle w:val="paragraph"/>
        <w:numPr>
          <w:ilvl w:val="0"/>
          <w:numId w:val="16"/>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eop"/>
          <w:rFonts w:ascii="Whitney Office" w:eastAsia="Whitney Office" w:hAnsi="Whitney Office" w:cs="Whitney Office"/>
          <w:sz w:val="20"/>
          <w:szCs w:val="20"/>
        </w:rPr>
        <w:t xml:space="preserve">WA Office of Recreation and Conservation: Invasive Species Council: </w:t>
      </w:r>
      <w:hyperlink r:id="rId757">
        <w:r w:rsidRPr="78DA7176">
          <w:rPr>
            <w:rStyle w:val="Hyperlink"/>
            <w:rFonts w:ascii="Whitney Office" w:eastAsia="Whitney Office" w:hAnsi="Whitney Office" w:cs="Whitney Office"/>
            <w:sz w:val="20"/>
            <w:szCs w:val="20"/>
          </w:rPr>
          <w:t>Buy It Where You Burn It</w:t>
        </w:r>
      </w:hyperlink>
    </w:p>
    <w:p w14:paraId="3E18502A" w14:textId="77777777" w:rsidR="00CB33AF" w:rsidRDefault="00CB33AF" w:rsidP="00CB33AF">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State Lands or Parks recommendations</w:t>
      </w:r>
    </w:p>
    <w:p w14:paraId="45C82BBB" w14:textId="77777777" w:rsidR="00CB33AF" w:rsidRPr="00CB33AF" w:rsidRDefault="00CB33AF" w:rsidP="00CB33AF">
      <w:pPr>
        <w:pStyle w:val="paragraph"/>
        <w:numPr>
          <w:ilvl w:val="0"/>
          <w:numId w:val="17"/>
        </w:numPr>
        <w:spacing w:before="0" w:beforeAutospacing="0" w:after="0" w:afterAutospacing="0"/>
        <w:textAlignment w:val="baseline"/>
        <w:rPr>
          <w:rFonts w:ascii="Calibri" w:hAnsi="Calibri" w:cs="Calibri"/>
          <w:sz w:val="22"/>
          <w:szCs w:val="22"/>
        </w:rPr>
      </w:pPr>
      <w:r w:rsidRPr="78DA7176">
        <w:rPr>
          <w:rStyle w:val="normaltextrun"/>
          <w:rFonts w:ascii="Whitney Office" w:eastAsia="Whitney Office" w:hAnsi="Whitney Office" w:cs="Whitney Office"/>
          <w:sz w:val="20"/>
          <w:szCs w:val="20"/>
        </w:rPr>
        <w:t>Found in</w:t>
      </w:r>
      <w:r>
        <w:rPr>
          <w:rStyle w:val="normaltextrun"/>
          <w:rFonts w:ascii="Whitney Office" w:eastAsia="Whitney Office" w:hAnsi="Whitney Office" w:cs="Whitney Office"/>
          <w:sz w:val="20"/>
          <w:szCs w:val="20"/>
        </w:rPr>
        <w:t xml:space="preserve"> </w:t>
      </w:r>
      <w:hyperlink r:id="rId758" w:history="1">
        <w:r w:rsidRPr="003747E6">
          <w:rPr>
            <w:rStyle w:val="Hyperlink"/>
            <w:rFonts w:ascii="Whitney Office" w:eastAsia="Whitney Office" w:hAnsi="Whitney Office" w:cs="Whitney Office"/>
            <w:sz w:val="20"/>
            <w:szCs w:val="20"/>
          </w:rPr>
          <w:t>FAQ</w:t>
        </w:r>
        <w:r w:rsidRPr="003747E6">
          <w:rPr>
            <w:rStyle w:val="Hyperlink"/>
            <w:rFonts w:ascii="Calibri" w:hAnsi="Calibri" w:cs="Calibri"/>
            <w:sz w:val="22"/>
            <w:szCs w:val="22"/>
          </w:rPr>
          <w:t> </w:t>
        </w:r>
      </w:hyperlink>
    </w:p>
    <w:p w14:paraId="2471D580" w14:textId="1B11F184" w:rsidR="00CB33AF" w:rsidRPr="00CB33AF" w:rsidRDefault="00CB33AF"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Pr>
          <w:rStyle w:val="normaltextrun"/>
          <w:rFonts w:ascii="Whitney Office" w:eastAsia="Whitney Office" w:hAnsi="Whitney Office" w:cs="Whitney Office"/>
          <w:b/>
          <w:bCs/>
          <w:sz w:val="22"/>
          <w:szCs w:val="22"/>
        </w:rPr>
        <w:t xml:space="preserve">Extension recommendations </w:t>
      </w:r>
      <w:r w:rsidRPr="00CB33AF">
        <w:rPr>
          <w:rStyle w:val="normaltextrun"/>
          <w:rFonts w:ascii="Whitney Office" w:eastAsia="Whitney Office" w:hAnsi="Whitney Office" w:cs="Whitney Office"/>
          <w:sz w:val="22"/>
          <w:szCs w:val="22"/>
        </w:rPr>
        <w:t>(low visibility)</w:t>
      </w:r>
    </w:p>
    <w:p w14:paraId="188B05FD" w14:textId="44D277DB" w:rsidR="00CB33AF" w:rsidRPr="00494DB4" w:rsidRDefault="00CB33AF" w:rsidP="00CB33AF">
      <w:pPr>
        <w:pStyle w:val="paragraph"/>
        <w:numPr>
          <w:ilvl w:val="1"/>
          <w:numId w:val="4"/>
        </w:numPr>
        <w:spacing w:before="0" w:beforeAutospacing="0" w:after="0" w:afterAutospacing="0"/>
        <w:textAlignment w:val="baseline"/>
        <w:rPr>
          <w:rStyle w:val="eop"/>
          <w:rFonts w:ascii="Whitney Office" w:eastAsia="Whitney Office" w:hAnsi="Whitney Office" w:cs="Whitney Office"/>
          <w:sz w:val="22"/>
          <w:szCs w:val="22"/>
        </w:rPr>
      </w:pPr>
      <w:r>
        <w:rPr>
          <w:rStyle w:val="normaltextrun"/>
          <w:rFonts w:ascii="Whitney Office" w:eastAsia="Whitney Office" w:hAnsi="Whitney Office" w:cs="Whitney Office"/>
          <w:sz w:val="20"/>
          <w:szCs w:val="20"/>
        </w:rPr>
        <w:t xml:space="preserve">Found with relatively low visibility as link on Invasive Species </w:t>
      </w:r>
      <w:hyperlink r:id="rId759" w:history="1">
        <w:r w:rsidRPr="00CB33AF">
          <w:rPr>
            <w:rStyle w:val="Hyperlink"/>
            <w:rFonts w:ascii="Whitney Office" w:eastAsia="Whitney Office" w:hAnsi="Whitney Office" w:cs="Whitney Office"/>
            <w:sz w:val="20"/>
            <w:szCs w:val="20"/>
          </w:rPr>
          <w:t>Resources</w:t>
        </w:r>
      </w:hyperlink>
      <w:r>
        <w:rPr>
          <w:rStyle w:val="normaltextrun"/>
          <w:rFonts w:ascii="Whitney Office" w:eastAsia="Whitney Office" w:hAnsi="Whitney Office" w:cs="Whitney Office"/>
          <w:sz w:val="20"/>
          <w:szCs w:val="20"/>
        </w:rPr>
        <w:t xml:space="preserve"> page</w:t>
      </w:r>
    </w:p>
    <w:p w14:paraId="1A6B117F" w14:textId="77777777" w:rsidR="00CB33AF" w:rsidRPr="00CB33AF" w:rsidRDefault="00CB33AF" w:rsidP="00CB33AF">
      <w:pPr>
        <w:pStyle w:val="paragraph"/>
        <w:spacing w:before="0" w:beforeAutospacing="0" w:after="0" w:afterAutospacing="0"/>
        <w:textAlignment w:val="baseline"/>
        <w:rPr>
          <w:rStyle w:val="normaltextrun"/>
          <w:rFonts w:ascii="Whitney Office" w:eastAsia="Whitney Office" w:hAnsi="Whitney Office" w:cs="Whitney Office"/>
          <w:b/>
          <w:bCs/>
          <w:sz w:val="22"/>
          <w:szCs w:val="22"/>
        </w:rPr>
      </w:pPr>
    </w:p>
    <w:p w14:paraId="7024F6CC" w14:textId="77777777" w:rsidR="005808C2" w:rsidRPr="00B21DA4" w:rsidRDefault="005808C2" w:rsidP="005808C2">
      <w:pPr>
        <w:pStyle w:val="paragraph"/>
        <w:spacing w:before="0" w:beforeAutospacing="0" w:after="0" w:afterAutospacing="0"/>
        <w:textAlignment w:val="baseline"/>
        <w:rPr>
          <w:rStyle w:val="normaltextrun"/>
          <w:rFonts w:ascii="Whitney Office" w:eastAsia="Whitney Office" w:hAnsi="Whitney Office" w:cs="Whitney Office"/>
        </w:rPr>
      </w:pPr>
      <w:r w:rsidRPr="78DA7176">
        <w:rPr>
          <w:rStyle w:val="normaltextrun"/>
          <w:rFonts w:ascii="Whitney Office" w:eastAsia="Whitney Office" w:hAnsi="Whitney Office" w:cs="Whitney Office"/>
          <w:b/>
          <w:bCs/>
        </w:rPr>
        <w:t>Not present in Washington:</w:t>
      </w:r>
      <w:r w:rsidRPr="78DA7176">
        <w:rPr>
          <w:rStyle w:val="eop"/>
          <w:rFonts w:ascii="Whitney Office" w:eastAsia="Whitney Office" w:hAnsi="Whitney Office" w:cs="Whitney Office"/>
        </w:rPr>
        <w:t> </w:t>
      </w:r>
    </w:p>
    <w:p w14:paraId="551CDB8E" w14:textId="77777777" w:rsidR="005808C2" w:rsidRPr="00494DB4"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Exterior quarantine on all firewood</w:t>
      </w:r>
    </w:p>
    <w:p w14:paraId="4F1FC2B5" w14:textId="77777777" w:rsidR="005808C2" w:rsidRPr="00494DB4"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Exterior pest-based quarantine(s)</w:t>
      </w:r>
    </w:p>
    <w:p w14:paraId="107D77B8" w14:textId="77777777" w:rsidR="005808C2" w:rsidRPr="00494DB4"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Interior pest-based quarantine(s) limiting intrastate firewood movement</w:t>
      </w:r>
    </w:p>
    <w:p w14:paraId="469C78B9" w14:textId="77777777" w:rsidR="005808C2" w:rsidRPr="00494DB4"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State Lands or Parks specific regulations or official statewide restrictions</w:t>
      </w:r>
    </w:p>
    <w:p w14:paraId="7BD01B15" w14:textId="77777777" w:rsidR="005808C2" w:rsidRPr="00494DB4" w:rsidRDefault="005808C2" w:rsidP="005808C2">
      <w:pPr>
        <w:pStyle w:val="paragraph"/>
        <w:numPr>
          <w:ilvl w:val="0"/>
          <w:numId w:val="87"/>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eop"/>
          <w:rFonts w:ascii="Whitney Office" w:eastAsia="Whitney Office" w:hAnsi="Whitney Office" w:cs="Whitney Office"/>
          <w:sz w:val="20"/>
          <w:szCs w:val="20"/>
        </w:rPr>
        <w:t xml:space="preserve">None found (e.g., </w:t>
      </w:r>
      <w:hyperlink r:id="rId760">
        <w:r w:rsidRPr="78DA7176">
          <w:rPr>
            <w:rStyle w:val="Hyperlink"/>
            <w:rFonts w:ascii="Whitney Office" w:eastAsia="Whitney Office" w:hAnsi="Whitney Office" w:cs="Whitney Office"/>
            <w:sz w:val="20"/>
            <w:szCs w:val="20"/>
          </w:rPr>
          <w:t>Park Rules</w:t>
        </w:r>
      </w:hyperlink>
      <w:r w:rsidRPr="78DA7176">
        <w:rPr>
          <w:rStyle w:val="eop"/>
          <w:rFonts w:ascii="Whitney Office" w:eastAsia="Whitney Office" w:hAnsi="Whitney Office" w:cs="Whitney Office"/>
          <w:sz w:val="20"/>
          <w:szCs w:val="20"/>
        </w:rPr>
        <w:t xml:space="preserve">; </w:t>
      </w:r>
      <w:hyperlink r:id="rId761">
        <w:r w:rsidRPr="78DA7176">
          <w:rPr>
            <w:rStyle w:val="Hyperlink"/>
            <w:rFonts w:ascii="Whitney Office" w:eastAsia="Whitney Office" w:hAnsi="Whitney Office" w:cs="Whitney Office"/>
            <w:sz w:val="20"/>
            <w:szCs w:val="20"/>
          </w:rPr>
          <w:t>Permanent Rules Parks and Recreation Commission</w:t>
        </w:r>
      </w:hyperlink>
      <w:r w:rsidRPr="78DA7176">
        <w:rPr>
          <w:rStyle w:val="eop"/>
          <w:rFonts w:ascii="Whitney Office" w:eastAsia="Whitney Office" w:hAnsi="Whitney Office" w:cs="Whitney Office"/>
          <w:sz w:val="20"/>
          <w:szCs w:val="20"/>
        </w:rPr>
        <w:t>)</w:t>
      </w:r>
    </w:p>
    <w:p w14:paraId="556C1AA9" w14:textId="77777777" w:rsidR="005808C2" w:rsidRPr="00494DB4"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Firewood movement-related recommendations on State Park campsites’ reservation pages</w:t>
      </w:r>
    </w:p>
    <w:p w14:paraId="2F479798" w14:textId="77777777" w:rsidR="005808C2" w:rsidRPr="00494DB4" w:rsidRDefault="005808C2" w:rsidP="005808C2">
      <w:pPr>
        <w:pStyle w:val="paragraph"/>
        <w:numPr>
          <w:ilvl w:val="0"/>
          <w:numId w:val="87"/>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0"/>
          <w:szCs w:val="20"/>
        </w:rPr>
        <w:t xml:space="preserve">None found (e.g., </w:t>
      </w:r>
      <w:hyperlink r:id="rId762">
        <w:r w:rsidRPr="78DA7176">
          <w:rPr>
            <w:rStyle w:val="Hyperlink"/>
            <w:rFonts w:ascii="Whitney Office" w:eastAsia="Whitney Office" w:hAnsi="Whitney Office" w:cs="Whitney Office"/>
            <w:sz w:val="20"/>
            <w:szCs w:val="20"/>
          </w:rPr>
          <w:t xml:space="preserve">Fort </w:t>
        </w:r>
        <w:proofErr w:type="spellStart"/>
        <w:r w:rsidRPr="78DA7176">
          <w:rPr>
            <w:rStyle w:val="Hyperlink"/>
            <w:rFonts w:ascii="Whitney Office" w:eastAsia="Whitney Office" w:hAnsi="Whitney Office" w:cs="Whitney Office"/>
            <w:sz w:val="20"/>
            <w:szCs w:val="20"/>
          </w:rPr>
          <w:t>Ebey</w:t>
        </w:r>
        <w:proofErr w:type="spellEnd"/>
        <w:r w:rsidRPr="78DA7176">
          <w:rPr>
            <w:rStyle w:val="Hyperlink"/>
            <w:rFonts w:ascii="Whitney Office" w:eastAsia="Whitney Office" w:hAnsi="Whitney Office" w:cs="Whitney Office"/>
            <w:sz w:val="20"/>
            <w:szCs w:val="20"/>
          </w:rPr>
          <w:t xml:space="preserve"> SP</w:t>
        </w:r>
      </w:hyperlink>
      <w:r w:rsidRPr="78DA7176">
        <w:rPr>
          <w:rStyle w:val="normaltextrun"/>
          <w:rFonts w:ascii="Whitney Office" w:eastAsia="Whitney Office" w:hAnsi="Whitney Office" w:cs="Whitney Office"/>
          <w:sz w:val="20"/>
          <w:szCs w:val="20"/>
        </w:rPr>
        <w:t>)</w:t>
      </w:r>
      <w:r w:rsidRPr="78DA7176">
        <w:rPr>
          <w:rStyle w:val="eop"/>
          <w:rFonts w:ascii="Whitney Office" w:eastAsia="Whitney Office" w:hAnsi="Whitney Office" w:cs="Whitney Office"/>
          <w:sz w:val="20"/>
          <w:szCs w:val="20"/>
        </w:rPr>
        <w:t> </w:t>
      </w:r>
    </w:p>
    <w:p w14:paraId="688F5FA8" w14:textId="77777777" w:rsidR="005808C2" w:rsidRPr="00494DB4"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 xml:space="preserve">Certification ability (i.e., kiln certification to meet any applicable heat-treatment standards) </w:t>
      </w:r>
    </w:p>
    <w:p w14:paraId="5F55AE22" w14:textId="77777777" w:rsidR="005808C2" w:rsidRPr="00494DB4" w:rsidRDefault="005808C2" w:rsidP="005808C2">
      <w:pPr>
        <w:pStyle w:val="paragraph"/>
        <w:numPr>
          <w:ilvl w:val="0"/>
          <w:numId w:val="87"/>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color w:val="000000" w:themeColor="text1"/>
          <w:sz w:val="20"/>
          <w:szCs w:val="20"/>
        </w:rPr>
        <w:t>does not certify, state does not regulate firewood</w:t>
      </w:r>
    </w:p>
    <w:p w14:paraId="75064316" w14:textId="77777777" w:rsidR="005808C2" w:rsidRDefault="005808C2" w:rsidP="005808C2">
      <w:pPr>
        <w:pStyle w:val="paragraph"/>
        <w:spacing w:before="0" w:beforeAutospacing="0" w:after="0" w:afterAutospacing="0"/>
        <w:ind w:left="720"/>
        <w:textAlignment w:val="baseline"/>
        <w:rPr>
          <w:rStyle w:val="normaltextrun"/>
          <w:rFonts w:ascii="Calibri" w:eastAsiaTheme="majorEastAsia" w:hAnsi="Calibri" w:cs="Calibri"/>
          <w:sz w:val="22"/>
          <w:szCs w:val="22"/>
        </w:rPr>
      </w:pPr>
    </w:p>
    <w:p w14:paraId="0C48A30C"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eop"/>
          <w:rFonts w:ascii="Calibri" w:hAnsi="Calibri" w:cs="Calibri"/>
          <w:sz w:val="22"/>
          <w:szCs w:val="22"/>
        </w:rPr>
        <w:t> </w:t>
      </w:r>
      <w:r w:rsidRPr="78DA7176">
        <w:rPr>
          <w:rStyle w:val="normaltextrun"/>
          <w:rFonts w:ascii="Whitney Office" w:eastAsia="Whitney Office" w:hAnsi="Whitney Office" w:cs="Whitney Office"/>
          <w:b/>
          <w:bCs/>
          <w:sz w:val="22"/>
          <w:szCs w:val="22"/>
        </w:rPr>
        <w:t>Firewood relevant forest pests found in Washington:</w:t>
      </w:r>
      <w:r w:rsidRPr="78DA7176">
        <w:rPr>
          <w:rStyle w:val="eop"/>
          <w:rFonts w:ascii="Whitney Office" w:eastAsia="Whitney Office" w:hAnsi="Whitney Office" w:cs="Whitney Office"/>
          <w:sz w:val="22"/>
          <w:szCs w:val="22"/>
        </w:rPr>
        <w:t> </w:t>
      </w:r>
    </w:p>
    <w:p w14:paraId="14FB4511" w14:textId="39C51452" w:rsidR="005808C2" w:rsidRPr="005808C2" w:rsidRDefault="005808C2" w:rsidP="005808C2">
      <w:pPr>
        <w:pStyle w:val="paragraph"/>
        <w:spacing w:before="0" w:beforeAutospacing="0" w:after="0" w:afterAutospacing="0"/>
        <w:textAlignment w:val="baseline"/>
        <w:rPr>
          <w:rStyle w:val="normaltextrun"/>
          <w:rFonts w:ascii="Whitney Office" w:eastAsia="Whitney Office" w:hAnsi="Whitney Office" w:cs="Whitney Office"/>
          <w:sz w:val="18"/>
          <w:szCs w:val="18"/>
        </w:rPr>
      </w:pPr>
      <w:r>
        <w:rPr>
          <w:noProof/>
        </w:rPr>
        <w:lastRenderedPageBreak/>
        <w:drawing>
          <wp:inline distT="0" distB="0" distL="0" distR="0" wp14:anchorId="4F3075CA" wp14:editId="1123AE89">
            <wp:extent cx="246038" cy="246038"/>
            <wp:effectExtent l="0" t="0" r="1905" b="1905"/>
            <wp:docPr id="1531628246" name="Picture 1531628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628246"/>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246038" cy="246038"/>
                    </a:xfrm>
                    <a:prstGeom prst="rect">
                      <a:avLst/>
                    </a:prstGeom>
                  </pic:spPr>
                </pic:pic>
              </a:graphicData>
            </a:graphic>
          </wp:inline>
        </w:drawing>
      </w:r>
      <w:r w:rsidRPr="78DA7176">
        <w:rPr>
          <w:rStyle w:val="normaltextrun"/>
          <w:rFonts w:ascii="Whitney Office" w:eastAsia="Whitney Office" w:hAnsi="Whitney Office" w:cs="Whitney Office"/>
          <w:sz w:val="20"/>
          <w:szCs w:val="20"/>
        </w:rPr>
        <w:t>Mountain pine beetle</w:t>
      </w:r>
      <w:r>
        <w:rPr>
          <w:rFonts w:ascii="Whitney Office" w:eastAsia="Whitney Office" w:hAnsi="Whitney Office" w:cs="Whitney Office"/>
          <w:sz w:val="18"/>
          <w:szCs w:val="18"/>
        </w:rPr>
        <w:t xml:space="preserve">     </w:t>
      </w:r>
      <w:r>
        <w:rPr>
          <w:noProof/>
        </w:rPr>
        <w:drawing>
          <wp:inline distT="0" distB="0" distL="0" distR="0" wp14:anchorId="20EB83AE" wp14:editId="06276FC0">
            <wp:extent cx="253072" cy="253072"/>
            <wp:effectExtent l="0" t="0" r="0" b="0"/>
            <wp:docPr id="1531628247" name="Picture 1531628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628247"/>
                    <pic:cNvPicPr/>
                  </pic:nvPicPr>
                  <pic:blipFill>
                    <a:blip r:embed="rId263" cstate="print">
                      <a:extLst>
                        <a:ext uri="{28A0092B-C50C-407E-A947-70E740481C1C}">
                          <a14:useLocalDpi xmlns:a14="http://schemas.microsoft.com/office/drawing/2010/main" val="0"/>
                        </a:ext>
                      </a:extLst>
                    </a:blip>
                    <a:stretch>
                      <a:fillRect/>
                    </a:stretch>
                  </pic:blipFill>
                  <pic:spPr>
                    <a:xfrm flipH="1">
                      <a:off x="0" y="0"/>
                      <a:ext cx="253072" cy="253072"/>
                    </a:xfrm>
                    <a:prstGeom prst="rect">
                      <a:avLst/>
                    </a:prstGeom>
                  </pic:spPr>
                </pic:pic>
              </a:graphicData>
            </a:graphic>
          </wp:inline>
        </w:drawing>
      </w:r>
      <w:r w:rsidRPr="78DA7176">
        <w:rPr>
          <w:rStyle w:val="normaltextrun"/>
          <w:rFonts w:ascii="Whitney Office" w:eastAsia="Whitney Office" w:hAnsi="Whitney Office" w:cs="Whitney Office"/>
          <w:sz w:val="20"/>
          <w:szCs w:val="20"/>
        </w:rPr>
        <w:t xml:space="preserve"> thousand cankers disease </w:t>
      </w:r>
      <w:r w:rsidRPr="78DA7176">
        <w:rPr>
          <w:rStyle w:val="eop"/>
          <w:rFonts w:ascii="Calibri" w:hAnsi="Calibri" w:cs="Calibri"/>
          <w:sz w:val="20"/>
          <w:szCs w:val="20"/>
        </w:rPr>
        <w:t> </w:t>
      </w:r>
      <w:r>
        <w:rPr>
          <w:rStyle w:val="normaltextrun"/>
          <w:rFonts w:ascii="Calibri" w:eastAsiaTheme="majorEastAsia" w:hAnsi="Calibri" w:cs="Calibri"/>
          <w:sz w:val="20"/>
          <w:szCs w:val="20"/>
        </w:rPr>
        <w:br w:type="page"/>
      </w:r>
    </w:p>
    <w:p w14:paraId="06954A10" w14:textId="77777777"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normaltextrun"/>
          <w:rFonts w:ascii="Calibri Light" w:eastAsiaTheme="majorEastAsia" w:hAnsi="Calibri Light" w:cs="Calibri Light"/>
          <w:b/>
          <w:bCs/>
          <w:sz w:val="56"/>
          <w:szCs w:val="56"/>
        </w:rPr>
        <w:lastRenderedPageBreak/>
        <w:t>West Virginia State Summary</w:t>
      </w:r>
      <w:r>
        <w:rPr>
          <w:rStyle w:val="eop"/>
          <w:rFonts w:ascii="Calibri Light" w:hAnsi="Calibri Light" w:cs="Calibri Light"/>
          <w:sz w:val="56"/>
          <w:szCs w:val="56"/>
        </w:rPr>
        <w:t> </w:t>
      </w:r>
    </w:p>
    <w:p w14:paraId="2846F3B9"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rPr>
      </w:pPr>
    </w:p>
    <w:p w14:paraId="4500C49E"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rPr>
      </w:pPr>
    </w:p>
    <w:p w14:paraId="4983B505" w14:textId="7BC14D65" w:rsidR="005808C2" w:rsidRDefault="00E25ECD" w:rsidP="005808C2">
      <w:pPr>
        <w:pStyle w:val="paragraph"/>
        <w:spacing w:before="0" w:beforeAutospacing="0" w:after="0" w:afterAutospacing="0"/>
        <w:jc w:val="center"/>
        <w:textAlignment w:val="baseline"/>
        <w:rPr>
          <w:rFonts w:ascii="Segoe UI" w:hAnsi="Segoe UI" w:cs="Segoe UI"/>
          <w:sz w:val="18"/>
          <w:szCs w:val="18"/>
        </w:rPr>
      </w:pPr>
      <w:r w:rsidRPr="00103C25">
        <w:rPr>
          <w:noProof/>
        </w:rPr>
        <w:drawing>
          <wp:inline distT="0" distB="0" distL="0" distR="0" wp14:anchorId="41C321E3" wp14:editId="75F7E797">
            <wp:extent cx="6027089" cy="2439855"/>
            <wp:effectExtent l="0" t="0" r="0" b="0"/>
            <wp:docPr id="1948295226" name="Picture 194829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971" cy="2459238"/>
                    </a:xfrm>
                    <a:prstGeom prst="rect">
                      <a:avLst/>
                    </a:prstGeom>
                    <a:noFill/>
                    <a:ln>
                      <a:noFill/>
                    </a:ln>
                  </pic:spPr>
                </pic:pic>
              </a:graphicData>
            </a:graphic>
          </wp:inline>
        </w:drawing>
      </w:r>
    </w:p>
    <w:p w14:paraId="5CC44F91" w14:textId="77777777"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sz w:val="28"/>
          <w:szCs w:val="28"/>
        </w:rPr>
        <w:t> </w:t>
      </w:r>
    </w:p>
    <w:p w14:paraId="722D43D7" w14:textId="77777777" w:rsidR="005808C2" w:rsidRPr="00157E4C" w:rsidRDefault="005808C2" w:rsidP="005808C2">
      <w:pPr>
        <w:pStyle w:val="paragraph"/>
        <w:spacing w:before="0" w:beforeAutospacing="0" w:after="0" w:afterAutospacing="0"/>
        <w:textAlignment w:val="baseline"/>
        <w:rPr>
          <w:rFonts w:ascii="Whitney Office" w:eastAsia="Whitney Office" w:hAnsi="Whitney Office" w:cs="Whitney Office"/>
        </w:rPr>
      </w:pPr>
      <w:r w:rsidRPr="78DA7176">
        <w:rPr>
          <w:rStyle w:val="normaltextrun"/>
          <w:rFonts w:ascii="Whitney Office" w:eastAsia="Whitney Office" w:hAnsi="Whitney Office" w:cs="Whitney Office"/>
          <w:b/>
          <w:bCs/>
        </w:rPr>
        <w:t>West Virginia currently has in place:</w:t>
      </w:r>
      <w:r w:rsidRPr="78DA7176">
        <w:rPr>
          <w:rStyle w:val="eop"/>
          <w:rFonts w:ascii="Whitney Office" w:eastAsia="Whitney Office" w:hAnsi="Whitney Office" w:cs="Whitney Office"/>
        </w:rPr>
        <w:t> </w:t>
      </w:r>
    </w:p>
    <w:p w14:paraId="4D908AF6" w14:textId="77777777" w:rsidR="005808C2" w:rsidRPr="0043558C"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b/>
          <w:bCs/>
          <w:sz w:val="22"/>
          <w:szCs w:val="22"/>
        </w:rPr>
        <w:t>Exterior pest-based quarantine(s)</w:t>
      </w:r>
    </w:p>
    <w:p w14:paraId="3D2FE2F3" w14:textId="77777777" w:rsidR="005808C2" w:rsidRPr="00933286" w:rsidRDefault="005808C2" w:rsidP="005808C2">
      <w:pPr>
        <w:pStyle w:val="paragraph"/>
        <w:numPr>
          <w:ilvl w:val="0"/>
          <w:numId w:val="47"/>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West Virginia Dept. of Agriculture (WVDA) quarantine on </w:t>
      </w:r>
      <w:hyperlink r:id="rId763" w:tgtFrame="_blank" w:history="1">
        <w:r w:rsidRPr="78DA7176">
          <w:rPr>
            <w:rStyle w:val="normaltextrun"/>
            <w:rFonts w:ascii="Whitney Office" w:eastAsia="Whitney Office" w:hAnsi="Whitney Office" w:cs="Whitney Office"/>
            <w:color w:val="0563C1"/>
            <w:sz w:val="20"/>
            <w:szCs w:val="20"/>
            <w:u w:val="single"/>
            <w:shd w:val="clear" w:color="auto" w:fill="FFFFFF"/>
          </w:rPr>
          <w:t>thousand cankers disease</w:t>
        </w:r>
      </w:hyperlink>
      <w:r w:rsidRPr="78DA7176">
        <w:rPr>
          <w:rStyle w:val="normaltextrun"/>
          <w:rFonts w:ascii="Whitney Office" w:eastAsia="Whitney Office" w:hAnsi="Whitney Office" w:cs="Whitney Office"/>
          <w:color w:val="000000"/>
          <w:sz w:val="20"/>
          <w:szCs w:val="20"/>
          <w:shd w:val="clear" w:color="auto" w:fill="FFFFFF"/>
        </w:rPr>
        <w:t> (</w:t>
      </w:r>
      <w:r w:rsidRPr="78DA7176">
        <w:rPr>
          <w:rStyle w:val="contextualspellingandgrammarerror"/>
          <w:rFonts w:ascii="Whitney Office" w:eastAsia="Whitney Office" w:hAnsi="Whitney Office" w:cs="Whitney Office"/>
          <w:color w:val="000000"/>
          <w:shd w:val="clear" w:color="auto" w:fill="FFFFFF"/>
        </w:rPr>
        <w:t>hardwood</w:t>
      </w:r>
      <w:r w:rsidRPr="78DA7176">
        <w:rPr>
          <w:rStyle w:val="normaltextrun"/>
          <w:rFonts w:ascii="Whitney Office" w:eastAsia="Whitney Office" w:hAnsi="Whitney Office" w:cs="Whitney Office"/>
          <w:color w:val="000000"/>
          <w:sz w:val="20"/>
          <w:szCs w:val="20"/>
          <w:shd w:val="clear" w:color="auto" w:fill="FFFFFF"/>
        </w:rPr>
        <w:t> FW)</w:t>
      </w:r>
    </w:p>
    <w:p w14:paraId="7122471C"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Interior pest-based quarantine</w:t>
      </w:r>
      <w:r w:rsidRPr="78DA7176">
        <w:rPr>
          <w:rStyle w:val="normaltextrun"/>
          <w:rFonts w:ascii="Whitney Office" w:eastAsia="Whitney Office" w:hAnsi="Whitney Office" w:cs="Whitney Office"/>
          <w:sz w:val="22"/>
          <w:szCs w:val="22"/>
        </w:rPr>
        <w:t>(s) limiting intrastate firewood movement</w:t>
      </w:r>
    </w:p>
    <w:p w14:paraId="4B0EFE46" w14:textId="77777777" w:rsidR="005808C2" w:rsidRPr="00A13782" w:rsidRDefault="005808C2" w:rsidP="005808C2">
      <w:pPr>
        <w:pStyle w:val="paragraph"/>
        <w:numPr>
          <w:ilvl w:val="0"/>
          <w:numId w:val="13"/>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Federal quarantine on </w:t>
      </w:r>
      <w:hyperlink r:id="rId764" w:tgtFrame="_blank" w:history="1">
        <w:r w:rsidRPr="78DA7176">
          <w:rPr>
            <w:rStyle w:val="normaltextrun"/>
            <w:rFonts w:ascii="Whitney Office" w:eastAsia="Whitney Office" w:hAnsi="Whitney Office" w:cs="Whitney Office"/>
            <w:color w:val="0563C1"/>
            <w:sz w:val="20"/>
            <w:szCs w:val="20"/>
            <w:u w:val="single"/>
            <w:shd w:val="clear" w:color="auto" w:fill="FFFFFF"/>
          </w:rPr>
          <w:t>spongy moth</w:t>
        </w:r>
      </w:hyperlink>
      <w:r w:rsidRPr="78DA7176">
        <w:rPr>
          <w:rStyle w:val="normaltextrun"/>
          <w:rFonts w:ascii="Whitney Office" w:eastAsia="Whitney Office" w:hAnsi="Whitney Office" w:cs="Whitney Office"/>
          <w:color w:val="0563C1"/>
          <w:sz w:val="20"/>
          <w:szCs w:val="20"/>
          <w:u w:val="single"/>
          <w:shd w:val="clear" w:color="auto" w:fill="FFFFFF"/>
        </w:rPr>
        <w:t xml:space="preserve"> (</w:t>
      </w:r>
      <w:r w:rsidRPr="78DA7176">
        <w:rPr>
          <w:rStyle w:val="normaltextrun"/>
          <w:rFonts w:ascii="Whitney Office" w:eastAsia="Whitney Office" w:hAnsi="Whitney Office" w:cs="Whitney Office"/>
          <w:i/>
          <w:iCs/>
          <w:color w:val="0563C1"/>
          <w:sz w:val="20"/>
          <w:szCs w:val="20"/>
          <w:u w:val="single"/>
          <w:shd w:val="clear" w:color="auto" w:fill="FFFFFF"/>
        </w:rPr>
        <w:t xml:space="preserve">L. </w:t>
      </w:r>
      <w:proofErr w:type="spellStart"/>
      <w:r w:rsidRPr="78DA7176">
        <w:rPr>
          <w:rStyle w:val="normaltextrun"/>
          <w:rFonts w:ascii="Whitney Office" w:eastAsia="Whitney Office" w:hAnsi="Whitney Office" w:cs="Whitney Office"/>
          <w:i/>
          <w:iCs/>
          <w:color w:val="0563C1"/>
          <w:sz w:val="20"/>
          <w:szCs w:val="20"/>
          <w:u w:val="single"/>
          <w:shd w:val="clear" w:color="auto" w:fill="FFFFFF"/>
        </w:rPr>
        <w:t>dispar</w:t>
      </w:r>
      <w:proofErr w:type="spellEnd"/>
      <w:r w:rsidRPr="78DA7176">
        <w:rPr>
          <w:rStyle w:val="normaltextrun"/>
          <w:rFonts w:ascii="Whitney Office" w:eastAsia="Whitney Office" w:hAnsi="Whitney Office" w:cs="Whitney Office"/>
          <w:color w:val="0563C1"/>
          <w:sz w:val="20"/>
          <w:szCs w:val="20"/>
          <w:u w:val="single"/>
          <w:shd w:val="clear" w:color="auto" w:fill="FFFFFF"/>
        </w:rPr>
        <w:t>)</w:t>
      </w:r>
      <w:r w:rsidRPr="78DA7176">
        <w:rPr>
          <w:rStyle w:val="normaltextrun"/>
          <w:rFonts w:ascii="Whitney Office" w:eastAsia="Whitney Office" w:hAnsi="Whitney Office" w:cs="Whitney Office"/>
          <w:color w:val="000000"/>
          <w:sz w:val="20"/>
          <w:szCs w:val="20"/>
          <w:shd w:val="clear" w:color="auto" w:fill="FFFFFF"/>
        </w:rPr>
        <w:t> (partial)</w:t>
      </w:r>
    </w:p>
    <w:p w14:paraId="193D9C13"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Agency official firewood recommendations</w:t>
      </w:r>
      <w:r w:rsidRPr="78DA7176">
        <w:rPr>
          <w:rStyle w:val="normaltextrun"/>
          <w:rFonts w:ascii="Whitney Office" w:eastAsia="Whitney Office" w:hAnsi="Whitney Office" w:cs="Whitney Office"/>
          <w:sz w:val="22"/>
          <w:szCs w:val="22"/>
        </w:rPr>
        <w:t> </w:t>
      </w:r>
    </w:p>
    <w:p w14:paraId="6B9933CE" w14:textId="77777777" w:rsidR="005808C2" w:rsidRPr="00030B96" w:rsidRDefault="005808C2" w:rsidP="005808C2">
      <w:pPr>
        <w:pStyle w:val="paragraph"/>
        <w:numPr>
          <w:ilvl w:val="0"/>
          <w:numId w:val="16"/>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eop"/>
          <w:rFonts w:ascii="Whitney Office" w:eastAsia="Whitney Office" w:hAnsi="Whitney Office" w:cs="Whitney Office"/>
          <w:sz w:val="20"/>
          <w:szCs w:val="20"/>
        </w:rPr>
        <w:t xml:space="preserve">WV Division of Forestry: </w:t>
      </w:r>
      <w:hyperlink r:id="rId765">
        <w:r w:rsidRPr="78DA7176">
          <w:rPr>
            <w:rStyle w:val="Hyperlink"/>
            <w:rFonts w:ascii="Whitney Office" w:eastAsia="Whitney Office" w:hAnsi="Whitney Office" w:cs="Whitney Office"/>
            <w:sz w:val="20"/>
            <w:szCs w:val="20"/>
          </w:rPr>
          <w:t>How you can protect West Virginia’s forest from the spread of invasive plants and Insects</w:t>
        </w:r>
      </w:hyperlink>
    </w:p>
    <w:p w14:paraId="6F655ACC"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Extension recommendations</w:t>
      </w:r>
    </w:p>
    <w:p w14:paraId="1E5932C8" w14:textId="45CEBE8A" w:rsidR="005808C2" w:rsidRPr="00BD4C6C"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Firewood recommendations found </w:t>
      </w:r>
      <w:r w:rsidR="008809E7">
        <w:rPr>
          <w:rStyle w:val="normaltextrun"/>
          <w:rFonts w:ascii="Whitney Office" w:eastAsia="Whitney Office" w:hAnsi="Whitney Office" w:cs="Whitney Office"/>
          <w:sz w:val="20"/>
          <w:szCs w:val="20"/>
        </w:rPr>
        <w:t xml:space="preserve">with low visibility home safety </w:t>
      </w:r>
      <w:r w:rsidRPr="78DA7176">
        <w:rPr>
          <w:rStyle w:val="normaltextrun"/>
          <w:rFonts w:ascii="Whitney Office" w:eastAsia="Whitney Office" w:hAnsi="Whitney Office" w:cs="Whitney Office"/>
          <w:sz w:val="20"/>
          <w:szCs w:val="20"/>
        </w:rPr>
        <w:t xml:space="preserve">firewood article (e.g., </w:t>
      </w:r>
      <w:hyperlink r:id="rId766">
        <w:r w:rsidRPr="78DA7176">
          <w:rPr>
            <w:rStyle w:val="Hyperlink"/>
            <w:rFonts w:ascii="Whitney Office" w:eastAsia="Whitney Office" w:hAnsi="Whitney Office" w:cs="Whitney Office"/>
            <w:sz w:val="20"/>
            <w:szCs w:val="20"/>
          </w:rPr>
          <w:t>Heating with Firewood</w:t>
        </w:r>
      </w:hyperlink>
      <w:r w:rsidRPr="78DA7176">
        <w:rPr>
          <w:rStyle w:val="normaltextrun"/>
          <w:rFonts w:ascii="Whitney Office" w:eastAsia="Whitney Office" w:hAnsi="Whitney Office" w:cs="Whitney Office"/>
          <w:sz w:val="20"/>
          <w:szCs w:val="20"/>
        </w:rPr>
        <w:t>)</w:t>
      </w:r>
    </w:p>
    <w:p w14:paraId="5EFDE112" w14:textId="77777777" w:rsidR="005808C2" w:rsidRPr="00B21DA4"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 xml:space="preserve">Certification ability  </w:t>
      </w:r>
    </w:p>
    <w:p w14:paraId="4CB05524" w14:textId="77777777" w:rsidR="005808C2" w:rsidRPr="0020318D"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b/>
          <w:bCs/>
        </w:rPr>
      </w:pPr>
      <w:r w:rsidRPr="78DA7176">
        <w:rPr>
          <w:rStyle w:val="normaltextrun"/>
          <w:rFonts w:ascii="Whitney Office" w:eastAsia="Whitney Office" w:hAnsi="Whitney Office" w:cs="Whitney Office"/>
          <w:color w:val="000000" w:themeColor="text1"/>
          <w:sz w:val="20"/>
          <w:szCs w:val="20"/>
        </w:rPr>
        <w:t>Can certify, WVDA will certify commercial producers exporting firewood to T314-c standard</w:t>
      </w:r>
      <w:r w:rsidRPr="78DA7176">
        <w:rPr>
          <w:rStyle w:val="eop"/>
          <w:rFonts w:ascii="Whitney Office" w:eastAsia="Whitney Office" w:hAnsi="Whitney Office" w:cs="Whitney Office"/>
          <w:color w:val="000000" w:themeColor="text1"/>
          <w:sz w:val="20"/>
          <w:szCs w:val="20"/>
        </w:rPr>
        <w:t> </w:t>
      </w:r>
    </w:p>
    <w:p w14:paraId="23BF2B9C" w14:textId="77777777" w:rsidR="005808C2" w:rsidRPr="00157E4C" w:rsidRDefault="005808C2" w:rsidP="005808C2">
      <w:pPr>
        <w:pStyle w:val="paragraph"/>
        <w:spacing w:before="0" w:beforeAutospacing="0" w:after="0" w:afterAutospacing="0"/>
        <w:ind w:left="720"/>
        <w:textAlignment w:val="baseline"/>
        <w:rPr>
          <w:rFonts w:ascii="Calibri" w:hAnsi="Calibri" w:cs="Calibri"/>
          <w:sz w:val="22"/>
          <w:szCs w:val="22"/>
        </w:rPr>
      </w:pPr>
      <w:r w:rsidRPr="00157E4C">
        <w:rPr>
          <w:rStyle w:val="eop"/>
          <w:rFonts w:ascii="Calibri" w:hAnsi="Calibri" w:cs="Calibri"/>
          <w:sz w:val="22"/>
          <w:szCs w:val="22"/>
        </w:rPr>
        <w:t> </w:t>
      </w:r>
    </w:p>
    <w:p w14:paraId="77F8B7DD" w14:textId="77777777" w:rsidR="005808C2" w:rsidRPr="00B21DA4" w:rsidRDefault="005808C2" w:rsidP="005808C2">
      <w:pPr>
        <w:pStyle w:val="paragraph"/>
        <w:spacing w:before="0" w:beforeAutospacing="0" w:after="0" w:afterAutospacing="0"/>
        <w:textAlignment w:val="baseline"/>
        <w:rPr>
          <w:rStyle w:val="normaltextrun"/>
          <w:rFonts w:ascii="Whitney Office" w:eastAsia="Whitney Office" w:hAnsi="Whitney Office" w:cs="Whitney Office"/>
        </w:rPr>
      </w:pPr>
      <w:r w:rsidRPr="78DA7176">
        <w:rPr>
          <w:rStyle w:val="normaltextrun"/>
          <w:rFonts w:ascii="Whitney Office" w:eastAsia="Whitney Office" w:hAnsi="Whitney Office" w:cs="Whitney Office"/>
          <w:b/>
          <w:bCs/>
        </w:rPr>
        <w:t>Not present in West Virginia:</w:t>
      </w:r>
      <w:r w:rsidRPr="78DA7176">
        <w:rPr>
          <w:rStyle w:val="eop"/>
          <w:rFonts w:ascii="Whitney Office" w:eastAsia="Whitney Office" w:hAnsi="Whitney Office" w:cs="Whitney Office"/>
        </w:rPr>
        <w:t> </w:t>
      </w:r>
    </w:p>
    <w:p w14:paraId="1BB2A255" w14:textId="77777777" w:rsidR="005808C2" w:rsidRPr="00BD4C6C"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Exterior quarantine on all firewood</w:t>
      </w:r>
    </w:p>
    <w:p w14:paraId="2F0A52E6" w14:textId="77777777" w:rsidR="005808C2" w:rsidRPr="00BD4C6C"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 xml:space="preserve">State Lands or Parks specific regulations of official statewide restrictions  </w:t>
      </w:r>
    </w:p>
    <w:p w14:paraId="3A1B07FD" w14:textId="77777777" w:rsidR="005808C2" w:rsidRPr="00BD4C6C"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eop"/>
          <w:rFonts w:ascii="Whitney Office" w:eastAsia="Whitney Office" w:hAnsi="Whitney Office" w:cs="Whitney Office"/>
          <w:sz w:val="20"/>
          <w:szCs w:val="20"/>
        </w:rPr>
        <w:t xml:space="preserve">Not found (e.g., </w:t>
      </w:r>
      <w:hyperlink r:id="rId767">
        <w:r w:rsidRPr="78DA7176">
          <w:rPr>
            <w:rStyle w:val="Hyperlink"/>
            <w:rFonts w:ascii="Whitney Office" w:eastAsia="Whitney Office" w:hAnsi="Whitney Office" w:cs="Whitney Office"/>
            <w:sz w:val="20"/>
            <w:szCs w:val="20"/>
          </w:rPr>
          <w:t>Rules and Regulations</w:t>
        </w:r>
      </w:hyperlink>
      <w:r w:rsidRPr="78DA7176">
        <w:rPr>
          <w:rStyle w:val="eop"/>
          <w:rFonts w:ascii="Whitney Office" w:eastAsia="Whitney Office" w:hAnsi="Whitney Office" w:cs="Whitney Office"/>
          <w:sz w:val="20"/>
          <w:szCs w:val="20"/>
        </w:rPr>
        <w:t xml:space="preserve">; </w:t>
      </w:r>
      <w:hyperlink r:id="rId768">
        <w:r w:rsidRPr="78DA7176">
          <w:rPr>
            <w:rStyle w:val="Hyperlink"/>
            <w:rFonts w:ascii="Whitney Office" w:eastAsia="Whitney Office" w:hAnsi="Whitney Office" w:cs="Whitney Office"/>
            <w:sz w:val="20"/>
            <w:szCs w:val="20"/>
          </w:rPr>
          <w:t>Administrative Law</w:t>
        </w:r>
      </w:hyperlink>
      <w:r w:rsidRPr="78DA7176">
        <w:rPr>
          <w:rStyle w:val="eop"/>
          <w:rFonts w:ascii="Whitney Office" w:eastAsia="Whitney Office" w:hAnsi="Whitney Office" w:cs="Whitney Office"/>
          <w:sz w:val="20"/>
          <w:szCs w:val="20"/>
        </w:rPr>
        <w:t>)</w:t>
      </w:r>
    </w:p>
    <w:p w14:paraId="3A0E44DC" w14:textId="77777777" w:rsidR="005808C2" w:rsidRPr="00BD4C6C"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Stand Lands or Parks recommendations</w:t>
      </w:r>
    </w:p>
    <w:p w14:paraId="50747E7E" w14:textId="77777777" w:rsidR="005808C2" w:rsidRPr="00BD4C6C"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0"/>
          <w:szCs w:val="20"/>
        </w:rPr>
        <w:t xml:space="preserve">Not found on relevant pages (e.g., State Parks </w:t>
      </w:r>
      <w:hyperlink r:id="rId769">
        <w:r w:rsidRPr="78DA7176">
          <w:rPr>
            <w:rStyle w:val="Hyperlink"/>
            <w:rFonts w:ascii="Whitney Office" w:eastAsia="Whitney Office" w:hAnsi="Whitney Office" w:cs="Whitney Office"/>
            <w:sz w:val="20"/>
            <w:szCs w:val="20"/>
          </w:rPr>
          <w:t>Camping</w:t>
        </w:r>
      </w:hyperlink>
      <w:r w:rsidRPr="78DA7176">
        <w:rPr>
          <w:rStyle w:val="normaltextrun"/>
          <w:rFonts w:ascii="Whitney Office" w:eastAsia="Whitney Office" w:hAnsi="Whitney Office" w:cs="Whitney Office"/>
          <w:sz w:val="20"/>
          <w:szCs w:val="20"/>
        </w:rPr>
        <w:t>)</w:t>
      </w:r>
    </w:p>
    <w:p w14:paraId="2025880F" w14:textId="77777777" w:rsidR="005808C2" w:rsidRPr="00BD4C6C"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Firewood movement-related recommendations on State Park campsites’ reservation pages</w:t>
      </w:r>
    </w:p>
    <w:p w14:paraId="5AE16A95" w14:textId="77777777" w:rsidR="005808C2" w:rsidRPr="00BD4C6C" w:rsidRDefault="005808C2" w:rsidP="005808C2">
      <w:pPr>
        <w:pStyle w:val="paragraph"/>
        <w:numPr>
          <w:ilvl w:val="0"/>
          <w:numId w:val="17"/>
        </w:numPr>
        <w:spacing w:before="0" w:beforeAutospacing="0" w:after="0" w:afterAutospacing="0"/>
        <w:textAlignment w:val="baseline"/>
        <w:rPr>
          <w:rStyle w:val="eop"/>
          <w:rFonts w:ascii="Whitney Office" w:eastAsia="Whitney Office" w:hAnsi="Whitney Office" w:cs="Whitney Office"/>
          <w:sz w:val="22"/>
          <w:szCs w:val="22"/>
        </w:rPr>
      </w:pPr>
      <w:r w:rsidRPr="78DA7176">
        <w:rPr>
          <w:rStyle w:val="normaltextrun"/>
          <w:rFonts w:ascii="Whitney Office" w:eastAsia="Whitney Office" w:hAnsi="Whitney Office" w:cs="Whitney Office"/>
          <w:sz w:val="20"/>
          <w:szCs w:val="20"/>
        </w:rPr>
        <w:t xml:space="preserve">None found on campsites’ </w:t>
      </w:r>
      <w:hyperlink r:id="rId770">
        <w:r w:rsidRPr="78DA7176">
          <w:rPr>
            <w:rStyle w:val="Hyperlink"/>
            <w:rFonts w:ascii="Whitney Office" w:eastAsia="Whitney Office" w:hAnsi="Whitney Office" w:cs="Whitney Office"/>
            <w:sz w:val="20"/>
            <w:szCs w:val="20"/>
          </w:rPr>
          <w:t>reservation portal</w:t>
        </w:r>
      </w:hyperlink>
      <w:r w:rsidRPr="78DA7176">
        <w:rPr>
          <w:rStyle w:val="normaltextrun"/>
          <w:rFonts w:ascii="Whitney Office" w:eastAsia="Whitney Office" w:hAnsi="Whitney Office" w:cs="Whitney Office"/>
          <w:sz w:val="20"/>
          <w:szCs w:val="20"/>
        </w:rPr>
        <w:t xml:space="preserve"> (e.g., </w:t>
      </w:r>
      <w:hyperlink r:id="rId771">
        <w:proofErr w:type="spellStart"/>
        <w:r w:rsidRPr="78DA7176">
          <w:rPr>
            <w:rStyle w:val="Hyperlink"/>
            <w:rFonts w:ascii="Whitney Office" w:eastAsia="Whitney Office" w:hAnsi="Whitney Office" w:cs="Whitney Office"/>
            <w:sz w:val="20"/>
            <w:szCs w:val="20"/>
          </w:rPr>
          <w:t>Watoga</w:t>
        </w:r>
        <w:proofErr w:type="spellEnd"/>
        <w:r w:rsidRPr="78DA7176">
          <w:rPr>
            <w:rStyle w:val="Hyperlink"/>
            <w:rFonts w:ascii="Whitney Office" w:eastAsia="Whitney Office" w:hAnsi="Whitney Office" w:cs="Whitney Office"/>
            <w:sz w:val="20"/>
            <w:szCs w:val="20"/>
          </w:rPr>
          <w:t xml:space="preserve"> SP</w:t>
        </w:r>
      </w:hyperlink>
      <w:r w:rsidRPr="78DA7176">
        <w:rPr>
          <w:rStyle w:val="normaltextrun"/>
          <w:rFonts w:ascii="Whitney Office" w:eastAsia="Whitney Office" w:hAnsi="Whitney Office" w:cs="Whitney Office"/>
          <w:sz w:val="20"/>
          <w:szCs w:val="20"/>
        </w:rPr>
        <w:t>)</w:t>
      </w:r>
      <w:r w:rsidRPr="78DA7176">
        <w:rPr>
          <w:rStyle w:val="eop"/>
          <w:rFonts w:ascii="Whitney Office" w:eastAsia="Whitney Office" w:hAnsi="Whitney Office" w:cs="Whitney Office"/>
          <w:sz w:val="20"/>
          <w:szCs w:val="20"/>
        </w:rPr>
        <w:t> </w:t>
      </w:r>
    </w:p>
    <w:p w14:paraId="14C2CCBE" w14:textId="77777777" w:rsidR="005808C2" w:rsidRPr="00B21DA4" w:rsidRDefault="005808C2" w:rsidP="005808C2">
      <w:pPr>
        <w:pStyle w:val="paragraph"/>
        <w:spacing w:before="0" w:beforeAutospacing="0" w:after="0" w:afterAutospacing="0"/>
        <w:textAlignment w:val="baseline"/>
        <w:rPr>
          <w:rStyle w:val="normaltextrun"/>
          <w:rFonts w:ascii="Calibri" w:eastAsiaTheme="majorEastAsia" w:hAnsi="Calibri" w:cs="Calibri"/>
          <w:sz w:val="22"/>
          <w:szCs w:val="22"/>
        </w:rPr>
      </w:pPr>
    </w:p>
    <w:p w14:paraId="10355D1C"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eop"/>
          <w:rFonts w:ascii="Calibri" w:hAnsi="Calibri" w:cs="Calibri"/>
          <w:sz w:val="22"/>
          <w:szCs w:val="22"/>
        </w:rPr>
        <w:t> </w:t>
      </w:r>
      <w:r w:rsidRPr="78DA7176">
        <w:rPr>
          <w:rStyle w:val="normaltextrun"/>
          <w:rFonts w:ascii="Whitney Office" w:eastAsia="Whitney Office" w:hAnsi="Whitney Office" w:cs="Whitney Office"/>
          <w:b/>
          <w:bCs/>
          <w:sz w:val="22"/>
          <w:szCs w:val="22"/>
        </w:rPr>
        <w:t>Firewood relevant forest pests present in West Virginia:</w:t>
      </w:r>
      <w:r w:rsidRPr="78DA7176">
        <w:rPr>
          <w:rStyle w:val="eop"/>
          <w:rFonts w:ascii="Whitney Office" w:eastAsia="Whitney Office" w:hAnsi="Whitney Office" w:cs="Whitney Office"/>
          <w:sz w:val="22"/>
          <w:szCs w:val="22"/>
        </w:rPr>
        <w:t> </w:t>
      </w:r>
    </w:p>
    <w:p w14:paraId="6A41A49B" w14:textId="396821A3" w:rsidR="005808C2" w:rsidRPr="00157E4C"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Pr>
          <w:noProof/>
        </w:rPr>
        <w:drawing>
          <wp:inline distT="0" distB="0" distL="0" distR="0" wp14:anchorId="490B10E7" wp14:editId="48945B50">
            <wp:extent cx="246038" cy="246038"/>
            <wp:effectExtent l="0" t="0" r="1905" b="1905"/>
            <wp:docPr id="1948295199" name="Picture 1948295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246038" cy="246038"/>
                    </a:xfrm>
                    <a:prstGeom prst="rect">
                      <a:avLst/>
                    </a:prstGeom>
                  </pic:spPr>
                </pic:pic>
              </a:graphicData>
            </a:graphic>
          </wp:inline>
        </w:drawing>
      </w:r>
      <w:r w:rsidRPr="78DA7176">
        <w:rPr>
          <w:rStyle w:val="normaltextrun"/>
          <w:rFonts w:ascii="Whitney Office" w:eastAsia="Whitney Office" w:hAnsi="Whitney Office" w:cs="Whitney Office"/>
          <w:sz w:val="20"/>
          <w:szCs w:val="20"/>
        </w:rPr>
        <w:t xml:space="preserve"> Emerald ash borer, spongy moth (</w:t>
      </w:r>
      <w:r w:rsidRPr="78DA7176">
        <w:rPr>
          <w:rStyle w:val="normaltextrun"/>
          <w:rFonts w:ascii="Whitney Office" w:eastAsia="Whitney Office" w:hAnsi="Whitney Office" w:cs="Whitney Office"/>
          <w:i/>
          <w:iCs/>
          <w:sz w:val="20"/>
          <w:szCs w:val="20"/>
        </w:rPr>
        <w:t xml:space="preserve">Lymantria </w:t>
      </w:r>
      <w:proofErr w:type="spellStart"/>
      <w:r w:rsidRPr="78DA7176">
        <w:rPr>
          <w:rStyle w:val="normaltextrun"/>
          <w:rFonts w:ascii="Whitney Office" w:eastAsia="Whitney Office" w:hAnsi="Whitney Office" w:cs="Whitney Office"/>
          <w:i/>
          <w:iCs/>
          <w:sz w:val="20"/>
          <w:szCs w:val="20"/>
        </w:rPr>
        <w:t>dispar</w:t>
      </w:r>
      <w:proofErr w:type="spellEnd"/>
      <w:r w:rsidRPr="78DA7176">
        <w:rPr>
          <w:rStyle w:val="normaltextrun"/>
          <w:rFonts w:ascii="Whitney Office" w:eastAsia="Whitney Office" w:hAnsi="Whitney Office" w:cs="Whitney Office"/>
          <w:sz w:val="20"/>
          <w:szCs w:val="20"/>
        </w:rPr>
        <w:t>), pine shoot beetle</w:t>
      </w:r>
      <w:r w:rsidR="00EC103A">
        <w:rPr>
          <w:rStyle w:val="normaltextrun"/>
          <w:rFonts w:ascii="Whitney Office" w:eastAsia="Whitney Office" w:hAnsi="Whitney Office" w:cs="Whitney Office"/>
          <w:sz w:val="20"/>
          <w:szCs w:val="20"/>
        </w:rPr>
        <w:t xml:space="preserve">, </w:t>
      </w:r>
      <w:r w:rsidR="00EC103A" w:rsidRPr="78DA7176">
        <w:rPr>
          <w:rStyle w:val="normaltextrun"/>
          <w:rFonts w:ascii="Whitney Office" w:eastAsia="Whitney Office" w:hAnsi="Whitney Office" w:cs="Whitney Office"/>
          <w:sz w:val="20"/>
          <w:szCs w:val="20"/>
        </w:rPr>
        <w:t>spotted lanternfly</w:t>
      </w:r>
    </w:p>
    <w:p w14:paraId="7354B94E" w14:textId="77777777" w:rsidR="005808C2" w:rsidRPr="002D3DA6"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Pr>
          <w:noProof/>
        </w:rPr>
        <w:drawing>
          <wp:inline distT="0" distB="0" distL="0" distR="0" wp14:anchorId="7E7FED64" wp14:editId="0CC313A9">
            <wp:extent cx="253072" cy="253072"/>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63" cstate="print">
                      <a:extLst>
                        <a:ext uri="{28A0092B-C50C-407E-A947-70E740481C1C}">
                          <a14:useLocalDpi xmlns:a14="http://schemas.microsoft.com/office/drawing/2010/main" val="0"/>
                        </a:ext>
                      </a:extLst>
                    </a:blip>
                    <a:stretch>
                      <a:fillRect/>
                    </a:stretch>
                  </pic:blipFill>
                  <pic:spPr>
                    <a:xfrm flipH="1">
                      <a:off x="0" y="0"/>
                      <a:ext cx="253072" cy="253072"/>
                    </a:xfrm>
                    <a:prstGeom prst="rect">
                      <a:avLst/>
                    </a:prstGeom>
                  </pic:spPr>
                </pic:pic>
              </a:graphicData>
            </a:graphic>
          </wp:inline>
        </w:drawing>
      </w:r>
      <w:r w:rsidRPr="78DA7176">
        <w:rPr>
          <w:rStyle w:val="normaltextrun"/>
          <w:rFonts w:ascii="Whitney Office" w:eastAsia="Whitney Office" w:hAnsi="Whitney Office" w:cs="Whitney Office"/>
          <w:sz w:val="20"/>
          <w:szCs w:val="20"/>
        </w:rPr>
        <w:t xml:space="preserve"> oak wilt disease </w:t>
      </w:r>
      <w:r w:rsidRPr="78DA7176">
        <w:rPr>
          <w:rStyle w:val="eop"/>
          <w:rFonts w:ascii="Whitney Office" w:eastAsia="Whitney Office" w:hAnsi="Whitney Office" w:cs="Whitney Office"/>
          <w:sz w:val="20"/>
          <w:szCs w:val="20"/>
        </w:rPr>
        <w:t> </w:t>
      </w:r>
    </w:p>
    <w:p w14:paraId="1455CDDD" w14:textId="77777777" w:rsidR="005808C2" w:rsidRDefault="005808C2" w:rsidP="005808C2">
      <w:pPr>
        <w:pStyle w:val="paragraph"/>
        <w:spacing w:before="0" w:beforeAutospacing="0" w:after="0" w:afterAutospacing="0"/>
        <w:textAlignment w:val="baseline"/>
        <w:rPr>
          <w:rStyle w:val="normaltextrun"/>
          <w:rFonts w:ascii="Calibri Light" w:eastAsiaTheme="majorEastAsia" w:hAnsi="Calibri Light" w:cs="Calibri Light"/>
          <w:b/>
          <w:bCs/>
          <w:sz w:val="56"/>
          <w:szCs w:val="56"/>
        </w:rPr>
      </w:pPr>
    </w:p>
    <w:p w14:paraId="3AC759BF" w14:textId="41B26178" w:rsidR="005808C2" w:rsidRDefault="005808C2" w:rsidP="005808C2">
      <w:pPr>
        <w:pStyle w:val="paragraph"/>
        <w:spacing w:before="0" w:beforeAutospacing="0" w:after="0" w:afterAutospacing="0"/>
        <w:textAlignment w:val="baseline"/>
        <w:rPr>
          <w:rFonts w:ascii="Segoe UI" w:hAnsi="Segoe UI" w:cs="Segoe UI"/>
          <w:sz w:val="18"/>
          <w:szCs w:val="18"/>
        </w:rPr>
      </w:pPr>
      <w:r>
        <w:rPr>
          <w:rStyle w:val="normaltextrun"/>
          <w:rFonts w:ascii="Calibri Light" w:eastAsiaTheme="majorEastAsia" w:hAnsi="Calibri Light" w:cs="Calibri Light"/>
          <w:b/>
          <w:bCs/>
          <w:sz w:val="56"/>
          <w:szCs w:val="56"/>
        </w:rPr>
        <w:t>Wisconsin State Summary</w:t>
      </w:r>
      <w:r>
        <w:rPr>
          <w:rStyle w:val="eop"/>
          <w:rFonts w:ascii="Calibri Light" w:hAnsi="Calibri Light" w:cs="Calibri Light"/>
          <w:sz w:val="56"/>
          <w:szCs w:val="56"/>
        </w:rPr>
        <w:t> </w:t>
      </w:r>
    </w:p>
    <w:p w14:paraId="0CCAD2A6"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rPr>
      </w:pPr>
    </w:p>
    <w:p w14:paraId="5BFFF11C" w14:textId="08BA1CEE" w:rsidR="005808C2" w:rsidRDefault="00E25ECD" w:rsidP="005808C2">
      <w:pPr>
        <w:pStyle w:val="paragraph"/>
        <w:spacing w:before="0" w:beforeAutospacing="0" w:after="0" w:afterAutospacing="0"/>
        <w:jc w:val="center"/>
        <w:textAlignment w:val="baseline"/>
        <w:rPr>
          <w:rStyle w:val="normaltextrun"/>
          <w:rFonts w:ascii="Calibri" w:eastAsiaTheme="majorEastAsia" w:hAnsi="Calibri" w:cs="Calibri"/>
          <w:b/>
          <w:bCs/>
        </w:rPr>
      </w:pPr>
      <w:r w:rsidRPr="00103C25">
        <w:rPr>
          <w:noProof/>
        </w:rPr>
        <w:drawing>
          <wp:inline distT="0" distB="0" distL="0" distR="0" wp14:anchorId="66F47CD2" wp14:editId="4C65847E">
            <wp:extent cx="6027089" cy="2439855"/>
            <wp:effectExtent l="0" t="0" r="0" b="0"/>
            <wp:docPr id="1948295227" name="Picture 194829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971" cy="2459238"/>
                    </a:xfrm>
                    <a:prstGeom prst="rect">
                      <a:avLst/>
                    </a:prstGeom>
                    <a:noFill/>
                    <a:ln>
                      <a:noFill/>
                    </a:ln>
                  </pic:spPr>
                </pic:pic>
              </a:graphicData>
            </a:graphic>
          </wp:inline>
        </w:drawing>
      </w:r>
    </w:p>
    <w:p w14:paraId="04D1B1F7"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b/>
          <w:bCs/>
        </w:rPr>
      </w:pPr>
    </w:p>
    <w:p w14:paraId="7BA50EB1" w14:textId="77777777" w:rsidR="005808C2" w:rsidRPr="00157E4C" w:rsidRDefault="005808C2" w:rsidP="005808C2">
      <w:pPr>
        <w:pStyle w:val="paragraph"/>
        <w:spacing w:before="0" w:beforeAutospacing="0" w:after="0" w:afterAutospacing="0"/>
        <w:textAlignment w:val="baseline"/>
        <w:rPr>
          <w:rFonts w:ascii="Whitney Office" w:eastAsia="Whitney Office" w:hAnsi="Whitney Office" w:cs="Whitney Office"/>
        </w:rPr>
      </w:pPr>
      <w:r w:rsidRPr="78DA7176">
        <w:rPr>
          <w:rStyle w:val="normaltextrun"/>
          <w:rFonts w:ascii="Whitney Office" w:eastAsia="Whitney Office" w:hAnsi="Whitney Office" w:cs="Whitney Office"/>
          <w:b/>
          <w:bCs/>
        </w:rPr>
        <w:t>Wisconsin currently has in place:</w:t>
      </w:r>
      <w:r w:rsidRPr="78DA7176">
        <w:rPr>
          <w:rStyle w:val="eop"/>
          <w:rFonts w:ascii="Whitney Office" w:eastAsia="Whitney Office" w:hAnsi="Whitney Office" w:cs="Whitney Office"/>
        </w:rPr>
        <w:t> </w:t>
      </w:r>
    </w:p>
    <w:p w14:paraId="0631A4D3" w14:textId="77777777" w:rsidR="005808C2" w:rsidRPr="00094D56"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Exterior pest-based quarantine(s)</w:t>
      </w:r>
    </w:p>
    <w:p w14:paraId="398CE455" w14:textId="77777777" w:rsidR="005808C2" w:rsidRPr="006E2076" w:rsidRDefault="005808C2" w:rsidP="005808C2">
      <w:pPr>
        <w:pStyle w:val="paragraph"/>
        <w:numPr>
          <w:ilvl w:val="0"/>
          <w:numId w:val="44"/>
        </w:numPr>
        <w:spacing w:before="0" w:beforeAutospacing="0" w:after="0" w:afterAutospacing="0"/>
        <w:textAlignment w:val="baseline"/>
        <w:rPr>
          <w:rStyle w:val="eop"/>
          <w:rFonts w:ascii="Whitney Office" w:eastAsia="Whitney Office" w:hAnsi="Whitney Office" w:cs="Whitney Office"/>
          <w:u w:val="single"/>
        </w:rPr>
      </w:pPr>
      <w:r w:rsidRPr="78DA7176">
        <w:rPr>
          <w:rStyle w:val="normaltextrun"/>
          <w:rFonts w:ascii="Whitney Office" w:eastAsia="Whitney Office" w:hAnsi="Whitney Office" w:cs="Whitney Office"/>
          <w:color w:val="000000" w:themeColor="text1"/>
          <w:sz w:val="20"/>
          <w:szCs w:val="20"/>
        </w:rPr>
        <w:t xml:space="preserve">WI Dept. of Agriculture, Trade and Consumer Protection (WDATCP) quarantines on </w:t>
      </w:r>
      <w:hyperlink r:id="rId772">
        <w:r w:rsidRPr="78DA7176">
          <w:rPr>
            <w:rStyle w:val="normaltextrun"/>
            <w:rFonts w:ascii="Whitney Office" w:eastAsia="Whitney Office" w:hAnsi="Whitney Office" w:cs="Whitney Office"/>
            <w:color w:val="0563C1"/>
            <w:sz w:val="20"/>
            <w:szCs w:val="20"/>
            <w:u w:val="single"/>
          </w:rPr>
          <w:t>Asian longhorned beetle; mountain pine beetle; </w:t>
        </w:r>
        <w:r w:rsidRPr="78DA7176">
          <w:rPr>
            <w:rStyle w:val="normaltextrun"/>
            <w:rFonts w:ascii="Whitney Office" w:eastAsia="Whitney Office" w:hAnsi="Whitney Office" w:cs="Whitney Office"/>
            <w:i/>
            <w:iCs/>
            <w:color w:val="0563C1"/>
            <w:sz w:val="20"/>
            <w:szCs w:val="20"/>
            <w:u w:val="single"/>
          </w:rPr>
          <w:t>Phytophthora </w:t>
        </w:r>
        <w:proofErr w:type="spellStart"/>
        <w:r w:rsidRPr="78DA7176">
          <w:rPr>
            <w:rStyle w:val="normaltextrun"/>
            <w:rFonts w:ascii="Whitney Office" w:eastAsia="Whitney Office" w:hAnsi="Whitney Office" w:cs="Whitney Office"/>
            <w:i/>
            <w:iCs/>
            <w:color w:val="0563C1"/>
            <w:sz w:val="20"/>
            <w:szCs w:val="20"/>
            <w:u w:val="single"/>
          </w:rPr>
          <w:t>ramorum</w:t>
        </w:r>
        <w:proofErr w:type="spellEnd"/>
        <w:r w:rsidRPr="78DA7176">
          <w:rPr>
            <w:rStyle w:val="normaltextrun"/>
            <w:rFonts w:ascii="Whitney Office" w:eastAsia="Whitney Office" w:hAnsi="Whitney Office" w:cs="Whitney Office"/>
            <w:i/>
            <w:iCs/>
            <w:color w:val="0563C1"/>
            <w:sz w:val="20"/>
            <w:szCs w:val="20"/>
            <w:u w:val="single"/>
          </w:rPr>
          <w:t>,</w:t>
        </w:r>
        <w:r w:rsidRPr="78DA7176">
          <w:rPr>
            <w:rStyle w:val="normaltextrun"/>
            <w:rFonts w:ascii="Whitney Office" w:eastAsia="Whitney Office" w:hAnsi="Whitney Office" w:cs="Whitney Office"/>
            <w:color w:val="0563C1"/>
            <w:sz w:val="20"/>
            <w:szCs w:val="20"/>
            <w:u w:val="single"/>
          </w:rPr>
          <w:t xml:space="preserve"> hemlock woolly adelgid, and thousand cankers disease </w:t>
        </w:r>
        <w:r w:rsidRPr="78DA7176">
          <w:rPr>
            <w:rStyle w:val="normaltextrun"/>
            <w:rFonts w:ascii="Whitney Office" w:eastAsia="Whitney Office" w:hAnsi="Whitney Office" w:cs="Whitney Office"/>
            <w:sz w:val="20"/>
            <w:szCs w:val="20"/>
          </w:rPr>
          <w:t>[TCD: all firewood (</w:t>
        </w:r>
        <w:r w:rsidRPr="78DA7176">
          <w:rPr>
            <w:rStyle w:val="normaltextrun"/>
            <w:rFonts w:ascii="Whitney Office" w:eastAsia="Whitney Office" w:hAnsi="Whitney Office" w:cs="Whitney Office"/>
            <w:i/>
            <w:iCs/>
            <w:color w:val="FF0000"/>
            <w:sz w:val="20"/>
            <w:szCs w:val="20"/>
          </w:rPr>
          <w:t>being rescinded</w:t>
        </w:r>
        <w:r w:rsidRPr="78DA7176">
          <w:rPr>
            <w:rStyle w:val="normaltextrun"/>
            <w:rFonts w:ascii="Whitney Office" w:eastAsia="Whitney Office" w:hAnsi="Whitney Office" w:cs="Whitney Office"/>
            <w:sz w:val="20"/>
            <w:szCs w:val="20"/>
          </w:rPr>
          <w:t>)</w:t>
        </w:r>
      </w:hyperlink>
      <w:r w:rsidRPr="78DA7176">
        <w:rPr>
          <w:rStyle w:val="normaltextrun"/>
          <w:rFonts w:ascii="Whitney Office" w:eastAsia="Whitney Office" w:hAnsi="Whitney Office" w:cs="Whitney Office"/>
          <w:sz w:val="20"/>
          <w:szCs w:val="20"/>
        </w:rPr>
        <w:t>]</w:t>
      </w:r>
      <w:r w:rsidRPr="78DA7176">
        <w:rPr>
          <w:rFonts w:ascii="Whitney Office" w:eastAsia="Whitney Office" w:hAnsi="Whitney Office" w:cs="Whitney Office"/>
          <w:sz w:val="28"/>
          <w:szCs w:val="28"/>
        </w:rPr>
        <w:t xml:space="preserve"> </w:t>
      </w:r>
    </w:p>
    <w:p w14:paraId="6D2054C3"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Interior pest-based quarantine</w:t>
      </w:r>
      <w:r w:rsidRPr="78DA7176">
        <w:rPr>
          <w:rStyle w:val="normaltextrun"/>
          <w:rFonts w:ascii="Whitney Office" w:eastAsia="Whitney Office" w:hAnsi="Whitney Office" w:cs="Whitney Office"/>
          <w:sz w:val="22"/>
          <w:szCs w:val="22"/>
        </w:rPr>
        <w:t>(s) limiting intrastate firewood movement</w:t>
      </w:r>
    </w:p>
    <w:p w14:paraId="0C60AC69" w14:textId="77777777" w:rsidR="005808C2" w:rsidRPr="00322BE1" w:rsidRDefault="005808C2" w:rsidP="005808C2">
      <w:pPr>
        <w:pStyle w:val="paragraph"/>
        <w:numPr>
          <w:ilvl w:val="0"/>
          <w:numId w:val="13"/>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color w:val="000000" w:themeColor="text1"/>
          <w:sz w:val="20"/>
          <w:szCs w:val="20"/>
        </w:rPr>
        <w:t>Federal pest-based quarantine on </w:t>
      </w:r>
      <w:hyperlink r:id="rId773">
        <w:r w:rsidRPr="78DA7176">
          <w:rPr>
            <w:rStyle w:val="normaltextrun"/>
            <w:rFonts w:ascii="Whitney Office" w:eastAsia="Whitney Office" w:hAnsi="Whitney Office" w:cs="Whitney Office"/>
            <w:color w:val="0563C1"/>
            <w:sz w:val="20"/>
            <w:szCs w:val="20"/>
            <w:u w:val="single"/>
          </w:rPr>
          <w:t>spongy moth</w:t>
        </w:r>
      </w:hyperlink>
      <w:r w:rsidRPr="78DA7176">
        <w:rPr>
          <w:rStyle w:val="normaltextrun"/>
          <w:rFonts w:ascii="Whitney Office" w:eastAsia="Whitney Office" w:hAnsi="Whitney Office" w:cs="Whitney Office"/>
          <w:color w:val="0563C1"/>
          <w:sz w:val="20"/>
          <w:szCs w:val="20"/>
          <w:u w:val="single"/>
        </w:rPr>
        <w:t xml:space="preserve"> (</w:t>
      </w:r>
      <w:r w:rsidRPr="78DA7176">
        <w:rPr>
          <w:rStyle w:val="normaltextrun"/>
          <w:rFonts w:ascii="Whitney Office" w:eastAsia="Whitney Office" w:hAnsi="Whitney Office" w:cs="Whitney Office"/>
          <w:i/>
          <w:iCs/>
          <w:color w:val="0563C1"/>
          <w:sz w:val="20"/>
          <w:szCs w:val="20"/>
          <w:u w:val="single"/>
        </w:rPr>
        <w:t xml:space="preserve">L. </w:t>
      </w:r>
      <w:proofErr w:type="spellStart"/>
      <w:r w:rsidRPr="78DA7176">
        <w:rPr>
          <w:rStyle w:val="normaltextrun"/>
          <w:rFonts w:ascii="Whitney Office" w:eastAsia="Whitney Office" w:hAnsi="Whitney Office" w:cs="Whitney Office"/>
          <w:i/>
          <w:iCs/>
          <w:color w:val="0563C1"/>
          <w:sz w:val="20"/>
          <w:szCs w:val="20"/>
          <w:u w:val="single"/>
        </w:rPr>
        <w:t>dispar</w:t>
      </w:r>
      <w:proofErr w:type="spellEnd"/>
      <w:r w:rsidRPr="78DA7176">
        <w:rPr>
          <w:rStyle w:val="normaltextrun"/>
          <w:rFonts w:ascii="Whitney Office" w:eastAsia="Whitney Office" w:hAnsi="Whitney Office" w:cs="Whitney Office"/>
          <w:color w:val="0563C1"/>
          <w:sz w:val="20"/>
          <w:szCs w:val="20"/>
          <w:u w:val="single"/>
        </w:rPr>
        <w:t>)</w:t>
      </w:r>
    </w:p>
    <w:p w14:paraId="73C2FD73"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Agency official firewood recommendations</w:t>
      </w:r>
      <w:r w:rsidRPr="78DA7176">
        <w:rPr>
          <w:rStyle w:val="normaltextrun"/>
          <w:rFonts w:ascii="Whitney Office" w:eastAsia="Whitney Office" w:hAnsi="Whitney Office" w:cs="Whitney Office"/>
          <w:sz w:val="22"/>
          <w:szCs w:val="22"/>
        </w:rPr>
        <w:t> </w:t>
      </w:r>
    </w:p>
    <w:p w14:paraId="1A8225A8" w14:textId="77777777" w:rsidR="005808C2" w:rsidRPr="00747908" w:rsidRDefault="005808C2" w:rsidP="005808C2">
      <w:pPr>
        <w:pStyle w:val="paragraph"/>
        <w:numPr>
          <w:ilvl w:val="0"/>
          <w:numId w:val="16"/>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eop"/>
          <w:rFonts w:ascii="Whitney Office" w:eastAsia="Whitney Office" w:hAnsi="Whitney Office" w:cs="Whitney Office"/>
          <w:sz w:val="20"/>
          <w:szCs w:val="20"/>
        </w:rPr>
        <w:t xml:space="preserve">WDATCP: </w:t>
      </w:r>
      <w:hyperlink r:id="rId774">
        <w:r w:rsidRPr="78DA7176">
          <w:rPr>
            <w:rStyle w:val="Hyperlink"/>
            <w:rFonts w:ascii="Whitney Office" w:eastAsia="Whitney Office" w:hAnsi="Whitney Office" w:cs="Whitney Office"/>
            <w:sz w:val="20"/>
            <w:szCs w:val="20"/>
          </w:rPr>
          <w:t>Firewood</w:t>
        </w:r>
      </w:hyperlink>
      <w:r w:rsidRPr="78DA7176">
        <w:rPr>
          <w:rStyle w:val="eop"/>
          <w:rFonts w:ascii="Whitney Office" w:eastAsia="Whitney Office" w:hAnsi="Whitney Office" w:cs="Whitney Office"/>
          <w:sz w:val="20"/>
          <w:szCs w:val="20"/>
        </w:rPr>
        <w:t xml:space="preserve">; WDNR: </w:t>
      </w:r>
      <w:hyperlink r:id="rId775">
        <w:r w:rsidRPr="78DA7176">
          <w:rPr>
            <w:rStyle w:val="Hyperlink"/>
            <w:rFonts w:ascii="Whitney Office" w:eastAsia="Whitney Office" w:hAnsi="Whitney Office" w:cs="Whitney Office"/>
            <w:sz w:val="20"/>
            <w:szCs w:val="20"/>
          </w:rPr>
          <w:t>Firewood Rules and Resources</w:t>
        </w:r>
      </w:hyperlink>
    </w:p>
    <w:p w14:paraId="0DEB61B2" w14:textId="77777777" w:rsidR="005808C2" w:rsidRPr="0013023D"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Lands or Parks specific regulations or official statewide restrictions</w:t>
      </w:r>
    </w:p>
    <w:p w14:paraId="1A0F9DF7" w14:textId="77777777" w:rsidR="005808C2" w:rsidRPr="008F2C7B"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color w:val="000000" w:themeColor="text1"/>
          <w:sz w:val="20"/>
          <w:szCs w:val="20"/>
        </w:rPr>
        <w:t>State land </w:t>
      </w:r>
      <w:hyperlink r:id="rId776">
        <w:r w:rsidRPr="78DA7176">
          <w:rPr>
            <w:rStyle w:val="normaltextrun"/>
            <w:rFonts w:ascii="Whitney Office" w:eastAsia="Whitney Office" w:hAnsi="Whitney Office" w:cs="Whitney Office"/>
            <w:color w:val="0563C1"/>
            <w:sz w:val="20"/>
            <w:szCs w:val="20"/>
            <w:u w:val="single"/>
          </w:rPr>
          <w:t>regulation</w:t>
        </w:r>
      </w:hyperlink>
      <w:r w:rsidRPr="78DA7176">
        <w:rPr>
          <w:rStyle w:val="normaltextrun"/>
          <w:rFonts w:ascii="Whitney Office" w:eastAsia="Whitney Office" w:hAnsi="Whitney Office" w:cs="Whitney Office"/>
          <w:color w:val="000000" w:themeColor="text1"/>
          <w:sz w:val="20"/>
          <w:szCs w:val="20"/>
        </w:rPr>
        <w:t> prohibiting uncertified FW on DNR property from more than 10 miles away</w:t>
      </w:r>
      <w:r w:rsidRPr="78DA7176">
        <w:rPr>
          <w:rStyle w:val="eop"/>
          <w:rFonts w:ascii="Whitney Office" w:eastAsia="Whitney Office" w:hAnsi="Whitney Office" w:cs="Whitney Office"/>
          <w:color w:val="000000" w:themeColor="text1"/>
          <w:sz w:val="20"/>
          <w:szCs w:val="20"/>
        </w:rPr>
        <w:t> </w:t>
      </w:r>
    </w:p>
    <w:p w14:paraId="642BDE53"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Stand Lands or Parks recommendations</w:t>
      </w:r>
    </w:p>
    <w:p w14:paraId="01FD0EF1" w14:textId="77777777" w:rsidR="005808C2" w:rsidRPr="00B24954"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Link found with high visibility on main </w:t>
      </w:r>
      <w:hyperlink r:id="rId777">
        <w:r w:rsidRPr="78DA7176">
          <w:rPr>
            <w:rStyle w:val="Hyperlink"/>
            <w:rFonts w:ascii="Whitney Office" w:eastAsia="Whitney Office" w:hAnsi="Whitney Office" w:cs="Whitney Office"/>
            <w:sz w:val="20"/>
            <w:szCs w:val="20"/>
          </w:rPr>
          <w:t>Camping</w:t>
        </w:r>
      </w:hyperlink>
      <w:r w:rsidRPr="78DA7176">
        <w:rPr>
          <w:rStyle w:val="normaltextrun"/>
          <w:rFonts w:ascii="Whitney Office" w:eastAsia="Whitney Office" w:hAnsi="Whitney Office" w:cs="Whitney Office"/>
          <w:sz w:val="20"/>
          <w:szCs w:val="20"/>
        </w:rPr>
        <w:t xml:space="preserve"> page (leads to </w:t>
      </w:r>
      <w:hyperlink r:id="rId778">
        <w:r w:rsidRPr="78DA7176">
          <w:rPr>
            <w:rStyle w:val="Hyperlink"/>
            <w:rFonts w:ascii="Whitney Office" w:eastAsia="Whitney Office" w:hAnsi="Whitney Office" w:cs="Whitney Office"/>
            <w:sz w:val="20"/>
            <w:szCs w:val="20"/>
          </w:rPr>
          <w:t>Firewood Rules and Resources</w:t>
        </w:r>
      </w:hyperlink>
      <w:r w:rsidRPr="78DA7176">
        <w:rPr>
          <w:rStyle w:val="normaltextrun"/>
          <w:rFonts w:ascii="Whitney Office" w:eastAsia="Whitney Office" w:hAnsi="Whitney Office" w:cs="Whitney Office"/>
          <w:sz w:val="20"/>
          <w:szCs w:val="20"/>
        </w:rPr>
        <w:t xml:space="preserve">) and </w:t>
      </w:r>
      <w:hyperlink r:id="rId779">
        <w:r w:rsidRPr="78DA7176">
          <w:rPr>
            <w:rStyle w:val="Hyperlink"/>
            <w:rFonts w:ascii="Whitney Office" w:eastAsia="Whitney Office" w:hAnsi="Whitney Office" w:cs="Whitney Office"/>
            <w:sz w:val="20"/>
            <w:szCs w:val="20"/>
          </w:rPr>
          <w:t>Camping Rules</w:t>
        </w:r>
      </w:hyperlink>
    </w:p>
    <w:p w14:paraId="6432DF88" w14:textId="77777777" w:rsidR="005808C2" w:rsidRPr="001A5223"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Firewood recommendations on State Park campsites’ reservation pages *low visibility*</w:t>
      </w:r>
    </w:p>
    <w:p w14:paraId="0EB65627" w14:textId="77777777" w:rsidR="005808C2" w:rsidRPr="00B24954" w:rsidRDefault="005808C2" w:rsidP="005808C2">
      <w:pPr>
        <w:pStyle w:val="paragraph"/>
        <w:numPr>
          <w:ilvl w:val="0"/>
          <w:numId w:val="12"/>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 xml:space="preserve">Found with low visibility linked on campsites’ </w:t>
      </w:r>
      <w:hyperlink r:id="rId780">
        <w:r w:rsidRPr="78DA7176">
          <w:rPr>
            <w:rStyle w:val="Hyperlink"/>
            <w:rFonts w:ascii="Whitney Office" w:eastAsia="Whitney Office" w:hAnsi="Whitney Office" w:cs="Whitney Office"/>
            <w:sz w:val="20"/>
            <w:szCs w:val="20"/>
          </w:rPr>
          <w:t>reservation policies</w:t>
        </w:r>
      </w:hyperlink>
      <w:r w:rsidRPr="78DA7176">
        <w:rPr>
          <w:rStyle w:val="normaltextrun"/>
          <w:rFonts w:ascii="Whitney Office" w:eastAsia="Whitney Office" w:hAnsi="Whitney Office" w:cs="Whitney Office"/>
          <w:sz w:val="20"/>
          <w:szCs w:val="20"/>
        </w:rPr>
        <w:t xml:space="preserve"> page but not individual campground reservation portals (e.g., Straight Lake SP)</w:t>
      </w:r>
      <w:r w:rsidRPr="78DA7176">
        <w:rPr>
          <w:rStyle w:val="eop"/>
          <w:rFonts w:ascii="Whitney Office" w:eastAsia="Whitney Office" w:hAnsi="Whitney Office" w:cs="Whitney Office"/>
          <w:sz w:val="20"/>
          <w:szCs w:val="20"/>
        </w:rPr>
        <w:t> </w:t>
      </w:r>
    </w:p>
    <w:p w14:paraId="0413D650" w14:textId="77777777" w:rsidR="005808C2" w:rsidRPr="00B104C1"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Certification ability </w:t>
      </w:r>
      <w:r w:rsidRPr="78DA7176">
        <w:rPr>
          <w:rStyle w:val="normaltextrun"/>
          <w:rFonts w:ascii="Whitney Office" w:eastAsia="Whitney Office" w:hAnsi="Whitney Office" w:cs="Whitney Office"/>
          <w:sz w:val="22"/>
          <w:szCs w:val="22"/>
        </w:rPr>
        <w:t xml:space="preserve">(i.e., kiln certification to meet any applicable heat-treatment standards) </w:t>
      </w:r>
    </w:p>
    <w:p w14:paraId="08115AC3" w14:textId="77777777" w:rsidR="005808C2" w:rsidRPr="00B24954"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b/>
          <w:bCs/>
          <w:sz w:val="20"/>
          <w:szCs w:val="20"/>
        </w:rPr>
      </w:pPr>
      <w:r w:rsidRPr="78DA7176">
        <w:rPr>
          <w:rStyle w:val="normaltextrun"/>
          <w:rFonts w:ascii="Whitney Office" w:eastAsia="Whitney Office" w:hAnsi="Whitney Office" w:cs="Whitney Office"/>
          <w:color w:val="000000" w:themeColor="text1"/>
          <w:sz w:val="20"/>
          <w:szCs w:val="20"/>
        </w:rPr>
        <w:t>Can certify, </w:t>
      </w:r>
      <w:hyperlink r:id="rId781">
        <w:r w:rsidRPr="78DA7176">
          <w:rPr>
            <w:rStyle w:val="normaltextrun"/>
            <w:rFonts w:ascii="Whitney Office" w:eastAsia="Whitney Office" w:hAnsi="Whitney Office" w:cs="Whitney Office"/>
            <w:color w:val="0563C1"/>
            <w:sz w:val="20"/>
            <w:szCs w:val="20"/>
            <w:u w:val="single"/>
          </w:rPr>
          <w:t>WI certification program</w:t>
        </w:r>
      </w:hyperlink>
      <w:r w:rsidRPr="78DA7176">
        <w:rPr>
          <w:rStyle w:val="normaltextrun"/>
          <w:rFonts w:ascii="Whitney Office" w:eastAsia="Whitney Office" w:hAnsi="Whitney Office" w:cs="Whitney Office"/>
          <w:color w:val="000000" w:themeColor="text1"/>
          <w:sz w:val="20"/>
          <w:szCs w:val="20"/>
        </w:rPr>
        <w:t> offers T314-a standard</w:t>
      </w:r>
      <w:r w:rsidRPr="78DA7176">
        <w:rPr>
          <w:rStyle w:val="eop"/>
          <w:rFonts w:ascii="Whitney Office" w:eastAsia="Whitney Office" w:hAnsi="Whitney Office" w:cs="Whitney Office"/>
          <w:color w:val="000000" w:themeColor="text1"/>
          <w:sz w:val="20"/>
          <w:szCs w:val="20"/>
        </w:rPr>
        <w:t> </w:t>
      </w:r>
    </w:p>
    <w:p w14:paraId="1CD397F3" w14:textId="77777777" w:rsidR="005808C2" w:rsidRPr="00157E4C" w:rsidRDefault="005808C2" w:rsidP="005808C2">
      <w:pPr>
        <w:pStyle w:val="paragraph"/>
        <w:spacing w:before="0" w:beforeAutospacing="0" w:after="0" w:afterAutospacing="0"/>
        <w:ind w:left="720"/>
        <w:textAlignment w:val="baseline"/>
        <w:rPr>
          <w:rFonts w:ascii="Calibri" w:hAnsi="Calibri" w:cs="Calibri"/>
          <w:sz w:val="22"/>
          <w:szCs w:val="22"/>
        </w:rPr>
      </w:pPr>
      <w:r w:rsidRPr="00157E4C">
        <w:rPr>
          <w:rStyle w:val="eop"/>
          <w:rFonts w:ascii="Calibri" w:hAnsi="Calibri" w:cs="Calibri"/>
          <w:sz w:val="22"/>
          <w:szCs w:val="22"/>
        </w:rPr>
        <w:t> </w:t>
      </w:r>
    </w:p>
    <w:p w14:paraId="7C790616" w14:textId="77777777" w:rsidR="005808C2" w:rsidRPr="00B21DA4" w:rsidRDefault="005808C2" w:rsidP="005808C2">
      <w:pPr>
        <w:pStyle w:val="paragraph"/>
        <w:spacing w:before="0" w:beforeAutospacing="0" w:after="0" w:afterAutospacing="0"/>
        <w:textAlignment w:val="baseline"/>
        <w:rPr>
          <w:rStyle w:val="normaltextrun"/>
          <w:rFonts w:ascii="Whitney Office" w:eastAsia="Whitney Office" w:hAnsi="Whitney Office" w:cs="Whitney Office"/>
        </w:rPr>
      </w:pPr>
      <w:r w:rsidRPr="78DA7176">
        <w:rPr>
          <w:rStyle w:val="normaltextrun"/>
          <w:rFonts w:ascii="Whitney Office" w:eastAsia="Whitney Office" w:hAnsi="Whitney Office" w:cs="Whitney Office"/>
          <w:b/>
          <w:bCs/>
        </w:rPr>
        <w:t>Not present in Wisconsin:</w:t>
      </w:r>
      <w:r w:rsidRPr="78DA7176">
        <w:rPr>
          <w:rStyle w:val="eop"/>
          <w:rFonts w:ascii="Whitney Office" w:eastAsia="Whitney Office" w:hAnsi="Whitney Office" w:cs="Whitney Office"/>
        </w:rPr>
        <w:t> </w:t>
      </w:r>
    </w:p>
    <w:p w14:paraId="49EB7EC4" w14:textId="77777777" w:rsidR="005808C2" w:rsidRPr="00B24954"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Exterior quarantine on all firewood</w:t>
      </w:r>
    </w:p>
    <w:p w14:paraId="6A6AF9F2" w14:textId="77777777" w:rsidR="005808C2" w:rsidRPr="00B24954" w:rsidRDefault="005808C2" w:rsidP="005808C2">
      <w:pPr>
        <w:pStyle w:val="paragraph"/>
        <w:numPr>
          <w:ilvl w:val="0"/>
          <w:numId w:val="5"/>
        </w:numPr>
        <w:spacing w:before="0" w:beforeAutospacing="0" w:after="0" w:afterAutospacing="0"/>
        <w:ind w:left="720"/>
        <w:textAlignment w:val="baseline"/>
        <w:rPr>
          <w:rStyle w:val="eop"/>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Extension recommendations </w:t>
      </w:r>
    </w:p>
    <w:p w14:paraId="2503A377" w14:textId="77777777" w:rsidR="005808C2" w:rsidRPr="00B24954" w:rsidRDefault="005808C2" w:rsidP="005808C2">
      <w:pPr>
        <w:pStyle w:val="paragraph"/>
        <w:numPr>
          <w:ilvl w:val="0"/>
          <w:numId w:val="45"/>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0"/>
          <w:szCs w:val="20"/>
        </w:rPr>
        <w:t>Not found in cooperative extension web materials</w:t>
      </w:r>
    </w:p>
    <w:p w14:paraId="17A2CAF3" w14:textId="77777777" w:rsidR="005808C2" w:rsidRPr="00B24954"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Firewood recommendations on State Park campsites’ reservation pages *high visibility*</w:t>
      </w:r>
    </w:p>
    <w:p w14:paraId="5B508107" w14:textId="77777777" w:rsidR="005808C2" w:rsidRPr="00B24954" w:rsidRDefault="005808C2" w:rsidP="005808C2">
      <w:pPr>
        <w:pStyle w:val="paragraph"/>
        <w:numPr>
          <w:ilvl w:val="0"/>
          <w:numId w:val="46"/>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0"/>
          <w:szCs w:val="20"/>
        </w:rPr>
        <w:t>Not found on individual campground reservation portals (e.g., Straight Lake SP)</w:t>
      </w:r>
      <w:r w:rsidRPr="78DA7176">
        <w:rPr>
          <w:rStyle w:val="eop"/>
          <w:rFonts w:ascii="Whitney Office" w:eastAsia="Whitney Office" w:hAnsi="Whitney Office" w:cs="Whitney Office"/>
          <w:sz w:val="20"/>
          <w:szCs w:val="20"/>
        </w:rPr>
        <w:t> </w:t>
      </w:r>
    </w:p>
    <w:p w14:paraId="3A72BE96" w14:textId="77777777" w:rsidR="005808C2" w:rsidRDefault="005808C2" w:rsidP="005808C2">
      <w:pPr>
        <w:pStyle w:val="paragraph"/>
        <w:spacing w:before="0" w:beforeAutospacing="0" w:after="0" w:afterAutospacing="0"/>
        <w:ind w:left="720"/>
        <w:textAlignment w:val="baseline"/>
        <w:rPr>
          <w:rStyle w:val="normaltextrun"/>
          <w:rFonts w:ascii="Calibri" w:eastAsiaTheme="majorEastAsia" w:hAnsi="Calibri" w:cs="Calibri"/>
          <w:sz w:val="22"/>
          <w:szCs w:val="22"/>
        </w:rPr>
      </w:pPr>
    </w:p>
    <w:p w14:paraId="5F06608C"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sz w:val="22"/>
          <w:szCs w:val="22"/>
        </w:rPr>
        <w:t>Firewood relevant forest pests found in Wisconsin:</w:t>
      </w:r>
      <w:r w:rsidRPr="78DA7176">
        <w:rPr>
          <w:rStyle w:val="eop"/>
          <w:rFonts w:ascii="Whitney Office" w:eastAsia="Whitney Office" w:hAnsi="Whitney Office" w:cs="Whitney Office"/>
          <w:sz w:val="22"/>
          <w:szCs w:val="22"/>
        </w:rPr>
        <w:t> </w:t>
      </w:r>
    </w:p>
    <w:p w14:paraId="12B2D5D2" w14:textId="77777777" w:rsidR="005808C2" w:rsidRPr="00043B9F" w:rsidRDefault="005808C2" w:rsidP="005808C2">
      <w:pPr>
        <w:pStyle w:val="paragraph"/>
        <w:spacing w:before="0" w:beforeAutospacing="0" w:after="0" w:afterAutospacing="0"/>
        <w:textAlignment w:val="baseline"/>
        <w:rPr>
          <w:rStyle w:val="eop"/>
          <w:rFonts w:ascii="Whitney Office" w:eastAsia="Whitney Office" w:hAnsi="Whitney Office" w:cs="Whitney Office"/>
          <w:sz w:val="18"/>
          <w:szCs w:val="18"/>
        </w:rPr>
      </w:pPr>
      <w:r>
        <w:rPr>
          <w:noProof/>
        </w:rPr>
        <w:lastRenderedPageBreak/>
        <w:drawing>
          <wp:inline distT="0" distB="0" distL="0" distR="0" wp14:anchorId="27FFE5F8" wp14:editId="1F2632E9">
            <wp:extent cx="246038" cy="246038"/>
            <wp:effectExtent l="0" t="0" r="1905" b="190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246038" cy="246038"/>
                    </a:xfrm>
                    <a:prstGeom prst="rect">
                      <a:avLst/>
                    </a:prstGeom>
                  </pic:spPr>
                </pic:pic>
              </a:graphicData>
            </a:graphic>
          </wp:inline>
        </w:drawing>
      </w:r>
      <w:r w:rsidRPr="78DA7176">
        <w:rPr>
          <w:rStyle w:val="normaltextrun"/>
          <w:rFonts w:ascii="Whitney Office" w:eastAsia="Whitney Office" w:hAnsi="Whitney Office" w:cs="Whitney Office"/>
          <w:sz w:val="20"/>
          <w:szCs w:val="20"/>
        </w:rPr>
        <w:t>Emerald ash borer, spongy moth (</w:t>
      </w:r>
      <w:r w:rsidRPr="78DA7176">
        <w:rPr>
          <w:rStyle w:val="normaltextrun"/>
          <w:rFonts w:ascii="Whitney Office" w:eastAsia="Whitney Office" w:hAnsi="Whitney Office" w:cs="Whitney Office"/>
          <w:i/>
          <w:iCs/>
          <w:sz w:val="20"/>
          <w:szCs w:val="20"/>
        </w:rPr>
        <w:t xml:space="preserve">Lymantria </w:t>
      </w:r>
      <w:proofErr w:type="spellStart"/>
      <w:r w:rsidRPr="78DA7176">
        <w:rPr>
          <w:rStyle w:val="normaltextrun"/>
          <w:rFonts w:ascii="Whitney Office" w:eastAsia="Whitney Office" w:hAnsi="Whitney Office" w:cs="Whitney Office"/>
          <w:i/>
          <w:iCs/>
          <w:sz w:val="20"/>
          <w:szCs w:val="20"/>
        </w:rPr>
        <w:t>dispar</w:t>
      </w:r>
      <w:proofErr w:type="spellEnd"/>
      <w:r w:rsidRPr="78DA7176">
        <w:rPr>
          <w:rStyle w:val="normaltextrun"/>
          <w:rFonts w:ascii="Whitney Office" w:eastAsia="Whitney Office" w:hAnsi="Whitney Office" w:cs="Whitney Office"/>
          <w:sz w:val="20"/>
          <w:szCs w:val="20"/>
        </w:rPr>
        <w:t>)</w:t>
      </w:r>
      <w:r w:rsidRPr="78DA7176">
        <w:rPr>
          <w:rFonts w:ascii="Whitney Office" w:eastAsia="Whitney Office" w:hAnsi="Whitney Office" w:cs="Whitney Office"/>
          <w:sz w:val="18"/>
          <w:szCs w:val="18"/>
        </w:rPr>
        <w:t xml:space="preserve">        </w:t>
      </w:r>
      <w:r>
        <w:rPr>
          <w:noProof/>
        </w:rPr>
        <w:drawing>
          <wp:inline distT="0" distB="0" distL="0" distR="0" wp14:anchorId="177BE9FE" wp14:editId="07CC647B">
            <wp:extent cx="253072" cy="25307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63" cstate="print">
                      <a:extLst>
                        <a:ext uri="{28A0092B-C50C-407E-A947-70E740481C1C}">
                          <a14:useLocalDpi xmlns:a14="http://schemas.microsoft.com/office/drawing/2010/main" val="0"/>
                        </a:ext>
                      </a:extLst>
                    </a:blip>
                    <a:stretch>
                      <a:fillRect/>
                    </a:stretch>
                  </pic:blipFill>
                  <pic:spPr>
                    <a:xfrm flipH="1">
                      <a:off x="0" y="0"/>
                      <a:ext cx="253072" cy="253072"/>
                    </a:xfrm>
                    <a:prstGeom prst="rect">
                      <a:avLst/>
                    </a:prstGeom>
                  </pic:spPr>
                </pic:pic>
              </a:graphicData>
            </a:graphic>
          </wp:inline>
        </w:drawing>
      </w:r>
      <w:r w:rsidRPr="78DA7176">
        <w:rPr>
          <w:rStyle w:val="normaltextrun"/>
          <w:rFonts w:ascii="Whitney Office" w:eastAsia="Whitney Office" w:hAnsi="Whitney Office" w:cs="Whitney Office"/>
          <w:sz w:val="20"/>
          <w:szCs w:val="20"/>
        </w:rPr>
        <w:t xml:space="preserve"> oak wilt disease </w:t>
      </w:r>
      <w:r w:rsidRPr="78DA7176">
        <w:rPr>
          <w:rStyle w:val="eop"/>
          <w:rFonts w:ascii="Whitney Office" w:eastAsia="Whitney Office" w:hAnsi="Whitney Office" w:cs="Whitney Office"/>
          <w:sz w:val="20"/>
          <w:szCs w:val="20"/>
        </w:rPr>
        <w:t> </w:t>
      </w:r>
    </w:p>
    <w:p w14:paraId="3E28210B" w14:textId="77777777" w:rsidR="00E97E62" w:rsidRDefault="00E97E62" w:rsidP="005808C2">
      <w:pPr>
        <w:pStyle w:val="paragraph"/>
        <w:spacing w:before="0" w:beforeAutospacing="0" w:after="0" w:afterAutospacing="0" w:line="276" w:lineRule="auto"/>
        <w:textAlignment w:val="baseline"/>
        <w:rPr>
          <w:rStyle w:val="normaltextrun"/>
          <w:rFonts w:ascii="Calibri Light" w:eastAsiaTheme="majorEastAsia" w:hAnsi="Calibri Light" w:cs="Calibri Light"/>
          <w:b/>
          <w:bCs/>
          <w:sz w:val="56"/>
          <w:szCs w:val="56"/>
        </w:rPr>
      </w:pPr>
    </w:p>
    <w:p w14:paraId="71C18F89" w14:textId="78A07151" w:rsidR="005808C2" w:rsidRPr="00D87933" w:rsidRDefault="005808C2" w:rsidP="005808C2">
      <w:pPr>
        <w:pStyle w:val="paragraph"/>
        <w:spacing w:before="0" w:beforeAutospacing="0" w:after="0" w:afterAutospacing="0" w:line="276" w:lineRule="auto"/>
        <w:textAlignment w:val="baseline"/>
        <w:rPr>
          <w:rFonts w:ascii="Calibri Light" w:hAnsi="Calibri Light" w:cs="Calibri Light"/>
          <w:b/>
          <w:bCs/>
          <w:sz w:val="56"/>
          <w:szCs w:val="56"/>
        </w:rPr>
      </w:pPr>
      <w:r>
        <w:rPr>
          <w:rStyle w:val="normaltextrun"/>
          <w:rFonts w:ascii="Calibri Light" w:eastAsiaTheme="majorEastAsia" w:hAnsi="Calibri Light" w:cs="Calibri Light"/>
          <w:b/>
          <w:bCs/>
          <w:sz w:val="56"/>
          <w:szCs w:val="56"/>
        </w:rPr>
        <w:t>Wyoming State Summary</w:t>
      </w:r>
      <w:r>
        <w:rPr>
          <w:rStyle w:val="eop"/>
          <w:rFonts w:ascii="Calibri Light" w:hAnsi="Calibri Light" w:cs="Calibri Light"/>
          <w:sz w:val="56"/>
          <w:szCs w:val="56"/>
        </w:rPr>
        <w:t> </w:t>
      </w:r>
    </w:p>
    <w:p w14:paraId="29AC6817"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rPr>
      </w:pPr>
    </w:p>
    <w:p w14:paraId="562214CB" w14:textId="1A2D0D56" w:rsidR="005808C2" w:rsidRDefault="00E25ECD" w:rsidP="005808C2">
      <w:pPr>
        <w:pStyle w:val="paragraph"/>
        <w:spacing w:before="0" w:beforeAutospacing="0" w:after="0" w:afterAutospacing="0"/>
        <w:jc w:val="center"/>
        <w:textAlignment w:val="baseline"/>
        <w:rPr>
          <w:rStyle w:val="normaltextrun"/>
          <w:rFonts w:ascii="Calibri" w:eastAsiaTheme="majorEastAsia" w:hAnsi="Calibri" w:cs="Calibri"/>
          <w:b/>
          <w:bCs/>
        </w:rPr>
      </w:pPr>
      <w:r w:rsidRPr="00103C25">
        <w:rPr>
          <w:noProof/>
        </w:rPr>
        <w:drawing>
          <wp:inline distT="0" distB="0" distL="0" distR="0" wp14:anchorId="4D65545D" wp14:editId="43624F7F">
            <wp:extent cx="6027089" cy="2439855"/>
            <wp:effectExtent l="0" t="0" r="0" b="0"/>
            <wp:docPr id="1948295228" name="Picture 1948295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971" cy="2459238"/>
                    </a:xfrm>
                    <a:prstGeom prst="rect">
                      <a:avLst/>
                    </a:prstGeom>
                    <a:noFill/>
                    <a:ln>
                      <a:noFill/>
                    </a:ln>
                  </pic:spPr>
                </pic:pic>
              </a:graphicData>
            </a:graphic>
          </wp:inline>
        </w:drawing>
      </w:r>
    </w:p>
    <w:p w14:paraId="748492CC"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b/>
          <w:bCs/>
        </w:rPr>
      </w:pPr>
    </w:p>
    <w:p w14:paraId="1D00A142" w14:textId="77777777" w:rsidR="005808C2" w:rsidRDefault="005808C2" w:rsidP="005808C2">
      <w:pPr>
        <w:pStyle w:val="paragraph"/>
        <w:spacing w:before="0" w:beforeAutospacing="0" w:after="0" w:afterAutospacing="0"/>
        <w:textAlignment w:val="baseline"/>
        <w:rPr>
          <w:rStyle w:val="normaltextrun"/>
          <w:rFonts w:ascii="Calibri" w:eastAsiaTheme="majorEastAsia" w:hAnsi="Calibri" w:cs="Calibri"/>
          <w:b/>
          <w:bCs/>
        </w:rPr>
      </w:pPr>
    </w:p>
    <w:p w14:paraId="3C373246" w14:textId="77777777" w:rsidR="005808C2" w:rsidRPr="00BE3E12" w:rsidRDefault="005808C2" w:rsidP="005808C2">
      <w:pPr>
        <w:pStyle w:val="paragraph"/>
        <w:spacing w:before="0" w:beforeAutospacing="0" w:after="0" w:afterAutospacing="0"/>
        <w:textAlignment w:val="baseline"/>
        <w:rPr>
          <w:rStyle w:val="normaltextrun"/>
          <w:rFonts w:ascii="Whitney Office" w:eastAsia="Whitney Office" w:hAnsi="Whitney Office" w:cs="Whitney Office"/>
        </w:rPr>
      </w:pPr>
      <w:r w:rsidRPr="78DA7176">
        <w:rPr>
          <w:rStyle w:val="normaltextrun"/>
          <w:rFonts w:ascii="Whitney Office" w:eastAsia="Whitney Office" w:hAnsi="Whitney Office" w:cs="Whitney Office"/>
          <w:b/>
          <w:bCs/>
        </w:rPr>
        <w:t>Wyoming currently has in place:</w:t>
      </w:r>
      <w:r w:rsidRPr="78DA7176">
        <w:rPr>
          <w:rStyle w:val="eop"/>
          <w:rFonts w:ascii="Whitney Office" w:eastAsia="Whitney Office" w:hAnsi="Whitney Office" w:cs="Whitney Office"/>
        </w:rPr>
        <w:t> </w:t>
      </w:r>
    </w:p>
    <w:p w14:paraId="2C908458"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b/>
          <w:bCs/>
          <w:sz w:val="22"/>
          <w:szCs w:val="22"/>
        </w:rPr>
        <w:t>State Agency official firewood recommendations</w:t>
      </w:r>
      <w:r w:rsidRPr="78DA7176">
        <w:rPr>
          <w:rStyle w:val="normaltextrun"/>
          <w:rFonts w:ascii="Whitney Office" w:eastAsia="Whitney Office" w:hAnsi="Whitney Office" w:cs="Whitney Office"/>
          <w:sz w:val="22"/>
          <w:szCs w:val="22"/>
        </w:rPr>
        <w:t> </w:t>
      </w:r>
    </w:p>
    <w:p w14:paraId="3F31E070" w14:textId="77777777" w:rsidR="005808C2" w:rsidRPr="00A9678C" w:rsidRDefault="005808C2" w:rsidP="005808C2">
      <w:pPr>
        <w:pStyle w:val="paragraph"/>
        <w:numPr>
          <w:ilvl w:val="0"/>
          <w:numId w:val="16"/>
        </w:numPr>
        <w:spacing w:before="0" w:beforeAutospacing="0" w:after="0" w:afterAutospacing="0"/>
        <w:textAlignment w:val="baseline"/>
        <w:rPr>
          <w:rStyle w:val="normaltextrun"/>
          <w:rFonts w:ascii="Whitney Office" w:eastAsia="Whitney Office" w:hAnsi="Whitney Office" w:cs="Whitney Office"/>
          <w:sz w:val="20"/>
          <w:szCs w:val="20"/>
        </w:rPr>
      </w:pPr>
      <w:r w:rsidRPr="78DA7176">
        <w:rPr>
          <w:rStyle w:val="eop"/>
          <w:rFonts w:ascii="Whitney Office" w:eastAsia="Whitney Office" w:hAnsi="Whitney Office" w:cs="Whitney Office"/>
          <w:sz w:val="20"/>
          <w:szCs w:val="20"/>
        </w:rPr>
        <w:t>WY State Forestry Division:</w:t>
      </w:r>
      <w:r w:rsidRPr="78DA7176">
        <w:rPr>
          <w:rStyle w:val="normaltextrun"/>
          <w:rFonts w:ascii="Whitney Office" w:eastAsia="Whitney Office" w:hAnsi="Whitney Office" w:cs="Whitney Office"/>
          <w:sz w:val="20"/>
          <w:szCs w:val="20"/>
        </w:rPr>
        <w:t xml:space="preserve"> </w:t>
      </w:r>
      <w:hyperlink r:id="rId782">
        <w:r w:rsidRPr="78DA7176">
          <w:rPr>
            <w:rStyle w:val="Hyperlink"/>
            <w:rFonts w:ascii="Whitney Office" w:eastAsia="Whitney Office" w:hAnsi="Whitney Office" w:cs="Whitney Office"/>
            <w:sz w:val="20"/>
            <w:szCs w:val="20"/>
          </w:rPr>
          <w:t>Protect Wyoming Forests</w:t>
        </w:r>
      </w:hyperlink>
    </w:p>
    <w:p w14:paraId="777BF290" w14:textId="77777777" w:rsidR="005808C2" w:rsidRDefault="005808C2" w:rsidP="005808C2">
      <w:pPr>
        <w:pStyle w:val="paragraph"/>
        <w:numPr>
          <w:ilvl w:val="0"/>
          <w:numId w:val="4"/>
        </w:numPr>
        <w:spacing w:before="0" w:beforeAutospacing="0" w:after="0" w:afterAutospacing="0"/>
        <w:textAlignment w:val="baseline"/>
        <w:rPr>
          <w:rStyle w:val="normaltextrun"/>
          <w:rFonts w:ascii="Whitney Office" w:eastAsia="Whitney Office" w:hAnsi="Whitney Office" w:cs="Whitney Office"/>
          <w:b/>
          <w:bCs/>
          <w:sz w:val="22"/>
          <w:szCs w:val="22"/>
        </w:rPr>
      </w:pPr>
      <w:r w:rsidRPr="78DA7176">
        <w:rPr>
          <w:rStyle w:val="normaltextrun"/>
          <w:rFonts w:ascii="Whitney Office" w:eastAsia="Whitney Office" w:hAnsi="Whitney Office" w:cs="Whitney Office"/>
          <w:b/>
          <w:bCs/>
          <w:sz w:val="22"/>
          <w:szCs w:val="22"/>
        </w:rPr>
        <w:t xml:space="preserve">Extension recommendations </w:t>
      </w:r>
    </w:p>
    <w:p w14:paraId="69158242" w14:textId="77777777" w:rsidR="005808C2" w:rsidRPr="008E6CB5" w:rsidRDefault="005808C2" w:rsidP="005808C2">
      <w:pPr>
        <w:pStyle w:val="paragraph"/>
        <w:numPr>
          <w:ilvl w:val="0"/>
          <w:numId w:val="17"/>
        </w:numPr>
        <w:spacing w:before="0" w:beforeAutospacing="0" w:after="0" w:afterAutospacing="0"/>
        <w:textAlignment w:val="baseline"/>
        <w:rPr>
          <w:rStyle w:val="eop"/>
          <w:rFonts w:ascii="Whitney Office" w:eastAsia="Whitney Office" w:hAnsi="Whitney Office" w:cs="Whitney Office"/>
          <w:sz w:val="20"/>
          <w:szCs w:val="20"/>
        </w:rPr>
      </w:pPr>
      <w:r w:rsidRPr="78DA7176">
        <w:rPr>
          <w:rStyle w:val="normaltextrun"/>
          <w:rFonts w:ascii="Whitney Office" w:eastAsia="Whitney Office" w:hAnsi="Whitney Office" w:cs="Whitney Office"/>
          <w:sz w:val="20"/>
          <w:szCs w:val="20"/>
        </w:rPr>
        <w:t>Found in pest pages or article(s) with relatively low visibility (e.g., “</w:t>
      </w:r>
      <w:hyperlink r:id="rId783">
        <w:r w:rsidRPr="78DA7176">
          <w:rPr>
            <w:rStyle w:val="Hyperlink"/>
            <w:rFonts w:ascii="Whitney Office" w:eastAsia="Whitney Office" w:hAnsi="Whitney Office" w:cs="Whitney Office"/>
            <w:sz w:val="20"/>
            <w:szCs w:val="20"/>
          </w:rPr>
          <w:t>Watch your ash because the emerald ash borer could sneak into Wyoming</w:t>
        </w:r>
      </w:hyperlink>
      <w:r w:rsidRPr="78DA7176">
        <w:rPr>
          <w:rStyle w:val="normaltextrun"/>
          <w:rFonts w:ascii="Whitney Office" w:eastAsia="Whitney Office" w:hAnsi="Whitney Office" w:cs="Whitney Office"/>
          <w:sz w:val="20"/>
          <w:szCs w:val="20"/>
        </w:rPr>
        <w:t>”)</w:t>
      </w:r>
    </w:p>
    <w:p w14:paraId="7933193B" w14:textId="77777777" w:rsidR="005808C2" w:rsidRPr="00157E4C" w:rsidRDefault="005808C2" w:rsidP="005808C2">
      <w:pPr>
        <w:pStyle w:val="paragraph"/>
        <w:spacing w:before="0" w:beforeAutospacing="0" w:after="0" w:afterAutospacing="0"/>
        <w:ind w:left="720"/>
        <w:textAlignment w:val="baseline"/>
        <w:rPr>
          <w:rFonts w:ascii="Calibri" w:hAnsi="Calibri" w:cs="Calibri"/>
          <w:sz w:val="22"/>
          <w:szCs w:val="22"/>
        </w:rPr>
      </w:pPr>
      <w:r w:rsidRPr="00157E4C">
        <w:rPr>
          <w:rStyle w:val="eop"/>
          <w:rFonts w:ascii="Calibri" w:hAnsi="Calibri" w:cs="Calibri"/>
          <w:sz w:val="22"/>
          <w:szCs w:val="22"/>
        </w:rPr>
        <w:t> </w:t>
      </w:r>
    </w:p>
    <w:p w14:paraId="385BE4EB" w14:textId="77777777" w:rsidR="005808C2" w:rsidRPr="00B21DA4" w:rsidRDefault="005808C2" w:rsidP="005808C2">
      <w:pPr>
        <w:pStyle w:val="paragraph"/>
        <w:spacing w:before="0" w:beforeAutospacing="0" w:after="0" w:afterAutospacing="0"/>
        <w:textAlignment w:val="baseline"/>
        <w:rPr>
          <w:rStyle w:val="normaltextrun"/>
          <w:rFonts w:ascii="Whitney Office" w:eastAsia="Whitney Office" w:hAnsi="Whitney Office" w:cs="Whitney Office"/>
        </w:rPr>
      </w:pPr>
      <w:r w:rsidRPr="78DA7176">
        <w:rPr>
          <w:rStyle w:val="normaltextrun"/>
          <w:rFonts w:ascii="Whitney Office" w:eastAsia="Whitney Office" w:hAnsi="Whitney Office" w:cs="Whitney Office"/>
          <w:b/>
          <w:bCs/>
        </w:rPr>
        <w:t>Not present in Wyoming:</w:t>
      </w:r>
      <w:r w:rsidRPr="78DA7176">
        <w:rPr>
          <w:rStyle w:val="eop"/>
          <w:rFonts w:ascii="Whitney Office" w:eastAsia="Whitney Office" w:hAnsi="Whitney Office" w:cs="Whitney Office"/>
        </w:rPr>
        <w:t> </w:t>
      </w:r>
    </w:p>
    <w:p w14:paraId="3869E835" w14:textId="77777777" w:rsidR="005808C2" w:rsidRPr="00FE534A"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Exterior quarantine on all firewood</w:t>
      </w:r>
    </w:p>
    <w:p w14:paraId="51FE151D" w14:textId="77777777" w:rsidR="005808C2" w:rsidRPr="00FE534A"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Exterior pest-based quarantine(s)</w:t>
      </w:r>
    </w:p>
    <w:p w14:paraId="1B7CEDE7" w14:textId="77777777" w:rsidR="005808C2" w:rsidRPr="00FE534A"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Interior pest-based quarantine(s) limiting intrastate firewood movement</w:t>
      </w:r>
    </w:p>
    <w:p w14:paraId="22BF6DC5" w14:textId="77777777" w:rsidR="005808C2" w:rsidRPr="00FE534A" w:rsidRDefault="005808C2" w:rsidP="005808C2">
      <w:pPr>
        <w:pStyle w:val="paragraph"/>
        <w:numPr>
          <w:ilvl w:val="0"/>
          <w:numId w:val="5"/>
        </w:numPr>
        <w:spacing w:before="0" w:beforeAutospacing="0" w:after="0" w:afterAutospacing="0"/>
        <w:ind w:left="720"/>
        <w:textAlignment w:val="baseline"/>
        <w:rPr>
          <w:rStyle w:val="eop"/>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Extension recommendations </w:t>
      </w:r>
      <w:r w:rsidRPr="78DA7176">
        <w:rPr>
          <w:rStyle w:val="eop"/>
          <w:rFonts w:ascii="Whitney Office" w:eastAsia="Whitney Office" w:hAnsi="Whitney Office" w:cs="Whitney Office"/>
          <w:sz w:val="22"/>
          <w:szCs w:val="22"/>
        </w:rPr>
        <w:t>on highly visible, centralized page</w:t>
      </w:r>
    </w:p>
    <w:p w14:paraId="24E2D08C" w14:textId="77777777" w:rsidR="005808C2" w:rsidRPr="00FE534A"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State Lands or Parks specific regulations or official statewide restrictions</w:t>
      </w:r>
    </w:p>
    <w:p w14:paraId="2C674442" w14:textId="77777777" w:rsidR="005808C2" w:rsidRPr="00FE534A"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eop"/>
          <w:rFonts w:ascii="Whitney Office" w:eastAsia="Whitney Office" w:hAnsi="Whitney Office" w:cs="Whitney Office"/>
          <w:sz w:val="20"/>
          <w:szCs w:val="20"/>
        </w:rPr>
        <w:t xml:space="preserve">Not found (e.g., </w:t>
      </w:r>
      <w:hyperlink r:id="rId784">
        <w:r w:rsidRPr="78DA7176">
          <w:rPr>
            <w:rStyle w:val="Hyperlink"/>
            <w:rFonts w:ascii="Whitney Office" w:eastAsia="Whitney Office" w:hAnsi="Whitney Office" w:cs="Whitney Office"/>
            <w:sz w:val="20"/>
            <w:szCs w:val="20"/>
          </w:rPr>
          <w:t>Rules and Regulations</w:t>
        </w:r>
      </w:hyperlink>
      <w:r w:rsidRPr="78DA7176">
        <w:rPr>
          <w:rStyle w:val="eop"/>
          <w:rFonts w:ascii="Whitney Office" w:eastAsia="Whitney Office" w:hAnsi="Whitney Office" w:cs="Whitney Office"/>
          <w:sz w:val="20"/>
          <w:szCs w:val="20"/>
        </w:rPr>
        <w:t>)</w:t>
      </w:r>
    </w:p>
    <w:p w14:paraId="10B250B3" w14:textId="77777777" w:rsidR="005808C2" w:rsidRPr="00FE534A"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Stand Lands or Parks recommendations</w:t>
      </w:r>
    </w:p>
    <w:p w14:paraId="23CEA9C3" w14:textId="77777777" w:rsidR="005808C2" w:rsidRPr="00FE534A"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0"/>
          <w:szCs w:val="20"/>
        </w:rPr>
        <w:t xml:space="preserve">Not found on relevant pages (e.g., </w:t>
      </w:r>
      <w:hyperlink r:id="rId785">
        <w:r w:rsidRPr="78DA7176">
          <w:rPr>
            <w:rStyle w:val="Hyperlink"/>
            <w:rFonts w:ascii="Whitney Office" w:eastAsia="Whitney Office" w:hAnsi="Whitney Office" w:cs="Whitney Office"/>
            <w:sz w:val="20"/>
            <w:szCs w:val="20"/>
          </w:rPr>
          <w:t>Camping-tents</w:t>
        </w:r>
      </w:hyperlink>
      <w:r w:rsidRPr="78DA7176">
        <w:rPr>
          <w:rStyle w:val="normaltextrun"/>
          <w:rFonts w:ascii="Whitney Office" w:eastAsia="Whitney Office" w:hAnsi="Whitney Office" w:cs="Whitney Office"/>
          <w:sz w:val="20"/>
          <w:szCs w:val="20"/>
        </w:rPr>
        <w:t xml:space="preserve">; </w:t>
      </w:r>
      <w:hyperlink r:id="rId786">
        <w:r w:rsidRPr="78DA7176">
          <w:rPr>
            <w:rStyle w:val="Hyperlink"/>
            <w:rFonts w:ascii="Whitney Office" w:eastAsia="Whitney Office" w:hAnsi="Whitney Office" w:cs="Whitney Office"/>
            <w:sz w:val="20"/>
            <w:szCs w:val="20"/>
          </w:rPr>
          <w:t>Camping – RVs</w:t>
        </w:r>
      </w:hyperlink>
      <w:r w:rsidRPr="78DA7176">
        <w:rPr>
          <w:rStyle w:val="normaltextrun"/>
          <w:rFonts w:ascii="Whitney Office" w:eastAsia="Whitney Office" w:hAnsi="Whitney Office" w:cs="Whitney Office"/>
          <w:sz w:val="20"/>
          <w:szCs w:val="20"/>
        </w:rPr>
        <w:t>)</w:t>
      </w:r>
    </w:p>
    <w:p w14:paraId="4A53634C" w14:textId="77777777" w:rsidR="005808C2" w:rsidRPr="00FE534A"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Firewood movement-related recommendations on State Park campsites’ reservation pages</w:t>
      </w:r>
    </w:p>
    <w:p w14:paraId="7C15430E" w14:textId="77777777" w:rsidR="005808C2" w:rsidRPr="00FE534A"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0"/>
          <w:szCs w:val="20"/>
        </w:rPr>
        <w:t xml:space="preserve">Recommendations not found on campsites’ reservation pages </w:t>
      </w:r>
      <w:r w:rsidRPr="78DA7176">
        <w:rPr>
          <w:rStyle w:val="eop"/>
          <w:rFonts w:ascii="Whitney Office" w:eastAsia="Whitney Office" w:hAnsi="Whitney Office" w:cs="Whitney Office"/>
          <w:sz w:val="20"/>
          <w:szCs w:val="20"/>
        </w:rPr>
        <w:t xml:space="preserve">(e.g., </w:t>
      </w:r>
      <w:hyperlink r:id="rId787">
        <w:r w:rsidRPr="78DA7176">
          <w:rPr>
            <w:rStyle w:val="Hyperlink"/>
            <w:rFonts w:ascii="Whitney Office" w:eastAsia="Whitney Office" w:hAnsi="Whitney Office" w:cs="Whitney Office"/>
            <w:sz w:val="20"/>
            <w:szCs w:val="20"/>
          </w:rPr>
          <w:t>Guernsey SP</w:t>
        </w:r>
      </w:hyperlink>
      <w:r w:rsidRPr="78DA7176">
        <w:rPr>
          <w:rStyle w:val="eop"/>
          <w:rFonts w:ascii="Whitney Office" w:eastAsia="Whitney Office" w:hAnsi="Whitney Office" w:cs="Whitney Office"/>
          <w:sz w:val="20"/>
          <w:szCs w:val="20"/>
        </w:rPr>
        <w:t>)</w:t>
      </w:r>
    </w:p>
    <w:p w14:paraId="56BA783B" w14:textId="77777777" w:rsidR="005808C2" w:rsidRPr="007F07CE" w:rsidRDefault="005808C2" w:rsidP="005808C2">
      <w:pPr>
        <w:pStyle w:val="paragraph"/>
        <w:numPr>
          <w:ilvl w:val="0"/>
          <w:numId w:val="5"/>
        </w:numPr>
        <w:spacing w:before="0" w:beforeAutospacing="0" w:after="0" w:afterAutospacing="0"/>
        <w:ind w:left="72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sz w:val="22"/>
          <w:szCs w:val="22"/>
        </w:rPr>
        <w:t xml:space="preserve">Certification ability (i.e., kiln certification to meet any applicable heat-treatment standards) </w:t>
      </w:r>
    </w:p>
    <w:p w14:paraId="4AA34AEC" w14:textId="77777777" w:rsidR="005808C2" w:rsidRPr="00FE534A" w:rsidRDefault="005808C2" w:rsidP="005808C2">
      <w:pPr>
        <w:pStyle w:val="paragraph"/>
        <w:numPr>
          <w:ilvl w:val="0"/>
          <w:numId w:val="17"/>
        </w:numPr>
        <w:spacing w:before="0" w:beforeAutospacing="0" w:after="0" w:afterAutospacing="0"/>
        <w:textAlignment w:val="baseline"/>
        <w:rPr>
          <w:rStyle w:val="normaltextrun"/>
          <w:rFonts w:ascii="Whitney Office" w:eastAsia="Whitney Office" w:hAnsi="Whitney Office" w:cs="Whitney Office"/>
          <w:sz w:val="22"/>
          <w:szCs w:val="22"/>
        </w:rPr>
      </w:pPr>
      <w:r w:rsidRPr="78DA7176">
        <w:rPr>
          <w:rStyle w:val="normaltextrun"/>
          <w:rFonts w:ascii="Whitney Office" w:eastAsia="Whitney Office" w:hAnsi="Whitney Office" w:cs="Whitney Office"/>
          <w:color w:val="000000" w:themeColor="text1"/>
          <w:sz w:val="20"/>
          <w:szCs w:val="20"/>
        </w:rPr>
        <w:t>does not certify, no need or plans to implement cert. program at this time</w:t>
      </w:r>
      <w:r w:rsidRPr="78DA7176">
        <w:rPr>
          <w:rStyle w:val="eop"/>
          <w:rFonts w:ascii="Whitney Office" w:eastAsia="Whitney Office" w:hAnsi="Whitney Office" w:cs="Whitney Office"/>
          <w:color w:val="000000" w:themeColor="text1"/>
          <w:sz w:val="20"/>
          <w:szCs w:val="20"/>
        </w:rPr>
        <w:t> </w:t>
      </w:r>
    </w:p>
    <w:p w14:paraId="757E1141" w14:textId="77777777" w:rsidR="005808C2" w:rsidRPr="00157E4C" w:rsidRDefault="005808C2" w:rsidP="005808C2">
      <w:pPr>
        <w:pStyle w:val="paragraph"/>
        <w:spacing w:before="0" w:beforeAutospacing="0" w:after="0" w:afterAutospacing="0"/>
        <w:textAlignment w:val="baseline"/>
        <w:rPr>
          <w:rFonts w:ascii="Segoe UI" w:hAnsi="Segoe UI" w:cs="Segoe UI"/>
          <w:sz w:val="18"/>
          <w:szCs w:val="18"/>
        </w:rPr>
      </w:pPr>
      <w:r w:rsidRPr="78DA7176">
        <w:rPr>
          <w:rStyle w:val="eop"/>
          <w:rFonts w:ascii="Calibri" w:hAnsi="Calibri" w:cs="Calibri"/>
          <w:sz w:val="22"/>
          <w:szCs w:val="22"/>
        </w:rPr>
        <w:t> </w:t>
      </w:r>
    </w:p>
    <w:p w14:paraId="0068DC6F" w14:textId="77777777" w:rsidR="005808C2"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sidRPr="78DA7176">
        <w:rPr>
          <w:rStyle w:val="normaltextrun"/>
          <w:rFonts w:ascii="Whitney Office" w:eastAsia="Whitney Office" w:hAnsi="Whitney Office" w:cs="Whitney Office"/>
          <w:b/>
          <w:bCs/>
          <w:sz w:val="22"/>
          <w:szCs w:val="22"/>
        </w:rPr>
        <w:t>Firewood relevant forest pests found in Wyoming:</w:t>
      </w:r>
      <w:r w:rsidRPr="78DA7176">
        <w:rPr>
          <w:rStyle w:val="eop"/>
          <w:rFonts w:ascii="Whitney Office" w:eastAsia="Whitney Office" w:hAnsi="Whitney Office" w:cs="Whitney Office"/>
          <w:sz w:val="22"/>
          <w:szCs w:val="22"/>
        </w:rPr>
        <w:t> </w:t>
      </w:r>
    </w:p>
    <w:p w14:paraId="51DD3E81" w14:textId="77777777" w:rsidR="005808C2" w:rsidRPr="00157E4C" w:rsidRDefault="005808C2" w:rsidP="005808C2">
      <w:pPr>
        <w:pStyle w:val="paragraph"/>
        <w:spacing w:before="0" w:beforeAutospacing="0" w:after="0" w:afterAutospacing="0"/>
        <w:textAlignment w:val="baseline"/>
        <w:rPr>
          <w:rFonts w:ascii="Whitney Office" w:eastAsia="Whitney Office" w:hAnsi="Whitney Office" w:cs="Whitney Office"/>
          <w:sz w:val="18"/>
          <w:szCs w:val="18"/>
        </w:rPr>
      </w:pPr>
      <w:r>
        <w:rPr>
          <w:noProof/>
        </w:rPr>
        <w:drawing>
          <wp:inline distT="0" distB="0" distL="0" distR="0" wp14:anchorId="49436BCB" wp14:editId="3A8B1F6A">
            <wp:extent cx="246038" cy="246038"/>
            <wp:effectExtent l="0" t="0" r="1905"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246038" cy="246038"/>
                    </a:xfrm>
                    <a:prstGeom prst="rect">
                      <a:avLst/>
                    </a:prstGeom>
                  </pic:spPr>
                </pic:pic>
              </a:graphicData>
            </a:graphic>
          </wp:inline>
        </w:drawing>
      </w:r>
      <w:r w:rsidRPr="78DA7176">
        <w:rPr>
          <w:rStyle w:val="normaltextrun"/>
          <w:rFonts w:ascii="Whitney Office" w:eastAsia="Whitney Office" w:hAnsi="Whitney Office" w:cs="Whitney Office"/>
          <w:sz w:val="20"/>
          <w:szCs w:val="20"/>
        </w:rPr>
        <w:t>Mountain pine beetle, spruce beetle</w:t>
      </w:r>
    </w:p>
    <w:p w14:paraId="2FB3ACD6" w14:textId="77777777" w:rsidR="005808C2" w:rsidRDefault="005808C2" w:rsidP="005808C2">
      <w:pPr>
        <w:pStyle w:val="paragraph"/>
        <w:spacing w:before="0" w:beforeAutospacing="0" w:after="0" w:afterAutospacing="0"/>
        <w:textAlignment w:val="baseline"/>
        <w:rPr>
          <w:rFonts w:ascii="Segoe UI" w:hAnsi="Segoe UI" w:cs="Segoe UI"/>
          <w:sz w:val="18"/>
          <w:szCs w:val="18"/>
        </w:rPr>
      </w:pPr>
    </w:p>
    <w:p w14:paraId="04D70CE6" w14:textId="2626B436" w:rsidR="2C852D95" w:rsidRPr="00810081" w:rsidRDefault="2C852D95" w:rsidP="006471A6">
      <w:pPr>
        <w:rPr>
          <w:rFonts w:ascii="Whitney Office" w:hAnsi="Whitney Office"/>
          <w:sz w:val="36"/>
          <w:szCs w:val="36"/>
        </w:rPr>
      </w:pPr>
    </w:p>
    <w:sectPr w:rsidR="2C852D95" w:rsidRPr="00810081" w:rsidSect="00AC411B">
      <w:headerReference w:type="default" r:id="rId788"/>
      <w:footerReference w:type="default" r:id="rId78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A9992" w14:textId="77777777" w:rsidR="003B1490" w:rsidRDefault="003B1490" w:rsidP="0003739D">
      <w:r>
        <w:separator/>
      </w:r>
    </w:p>
  </w:endnote>
  <w:endnote w:type="continuationSeparator" w:id="0">
    <w:p w14:paraId="186FD9E6" w14:textId="77777777" w:rsidR="003B1490" w:rsidRDefault="003B1490" w:rsidP="00037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hronicle Office">
    <w:altName w:val="Calibri"/>
    <w:panose1 w:val="00000000000000000000"/>
    <w:charset w:val="00"/>
    <w:family w:val="auto"/>
    <w:pitch w:val="variable"/>
    <w:sig w:usb0="A00000FF" w:usb1="5000405B" w:usb2="00000000" w:usb3="00000000" w:csb0="0000009B" w:csb1="00000000"/>
  </w:font>
  <w:font w:name="Whitney Office">
    <w:altName w:val="Cambria"/>
    <w:panose1 w:val="00000000000000000000"/>
    <w:charset w:val="00"/>
    <w:family w:val="auto"/>
    <w:pitch w:val="variable"/>
    <w:sig w:usb0="A00002FF" w:usb1="40000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hitney">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4594227"/>
      <w:docPartObj>
        <w:docPartGallery w:val="Page Numbers (Bottom of Page)"/>
        <w:docPartUnique/>
      </w:docPartObj>
    </w:sdtPr>
    <w:sdtEndPr>
      <w:rPr>
        <w:noProof/>
      </w:rPr>
    </w:sdtEndPr>
    <w:sdtContent>
      <w:p w14:paraId="3AE714D2" w14:textId="77777777" w:rsidR="006426B6" w:rsidRPr="006426B6" w:rsidRDefault="006426B6">
        <w:pPr>
          <w:pStyle w:val="Footer"/>
          <w:jc w:val="right"/>
          <w:rPr>
            <w:sz w:val="18"/>
            <w:szCs w:val="18"/>
          </w:rPr>
        </w:pPr>
        <w:r w:rsidRPr="006426B6">
          <w:rPr>
            <w:sz w:val="18"/>
            <w:szCs w:val="18"/>
          </w:rPr>
          <w:t xml:space="preserve">Find this report at https://www.dontmovefirewood.org/firewood-regulation-certification-and-recommendation-report/ </w:t>
        </w:r>
      </w:p>
      <w:p w14:paraId="5F5EBA84" w14:textId="04ABE5B8" w:rsidR="00FF77FE" w:rsidRDefault="6728D231">
        <w:pPr>
          <w:pStyle w:val="Footer"/>
          <w:jc w:val="right"/>
        </w:pPr>
        <w:r>
          <w:t>Version</w:t>
        </w:r>
        <w:r w:rsidR="00777CEF">
          <w:t>: April202</w:t>
        </w:r>
        <w:r w:rsidR="00054DA0">
          <w:t>4</w:t>
        </w:r>
        <w:r w:rsidR="00EF71A7">
          <w:rPr>
            <w:noProof/>
          </w:rPr>
          <w:t xml:space="preserve"> </w:t>
        </w:r>
      </w:p>
    </w:sdtContent>
  </w:sdt>
  <w:p w14:paraId="460B69A2" w14:textId="77777777" w:rsidR="00FF77FE" w:rsidRDefault="00FF77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B190D" w14:textId="77777777" w:rsidR="003B1490" w:rsidRDefault="003B1490" w:rsidP="0003739D">
      <w:r>
        <w:separator/>
      </w:r>
    </w:p>
  </w:footnote>
  <w:footnote w:type="continuationSeparator" w:id="0">
    <w:p w14:paraId="0379A67F" w14:textId="77777777" w:rsidR="003B1490" w:rsidRDefault="003B1490" w:rsidP="000373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8408519"/>
      <w:docPartObj>
        <w:docPartGallery w:val="Page Numbers (Margins)"/>
        <w:docPartUnique/>
      </w:docPartObj>
    </w:sdtPr>
    <w:sdtContent>
      <w:p w14:paraId="126D6EDC" w14:textId="05909A64" w:rsidR="00EF71A7" w:rsidRDefault="00EF71A7">
        <w:pPr>
          <w:pStyle w:val="Header"/>
        </w:pPr>
        <w:r>
          <w:rPr>
            <w:noProof/>
          </w:rPr>
          <mc:AlternateContent>
            <mc:Choice Requires="wps">
              <w:drawing>
                <wp:anchor distT="0" distB="0" distL="114300" distR="114300" simplePos="0" relativeHeight="251659264" behindDoc="0" locked="0" layoutInCell="0" allowOverlap="1" wp14:anchorId="5EE36B1E" wp14:editId="47C29043">
                  <wp:simplePos x="0" y="0"/>
                  <wp:positionH relativeFrom="rightMargin">
                    <wp:align>center</wp:align>
                  </wp:positionH>
                  <wp:positionV relativeFrom="margin">
                    <wp:align>bottom</wp:align>
                  </wp:positionV>
                  <wp:extent cx="510540" cy="2183130"/>
                  <wp:effectExtent l="0" t="0" r="3810" b="0"/>
                  <wp:wrapNone/>
                  <wp:docPr id="2143878918" name="Rectangle 2143878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14A78" w14:textId="77777777" w:rsidR="00EF71A7" w:rsidRDefault="00EF71A7">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sz w:val="22"/>
                                  <w:szCs w:val="22"/>
                                </w:rPr>
                                <w:fldChar w:fldCharType="begin"/>
                              </w:r>
                              <w:r>
                                <w:instrText xml:space="preserve"> PAGE    \* MERGEFORMAT </w:instrText>
                              </w:r>
                              <w:r>
                                <w:rPr>
                                  <w:rFonts w:eastAsiaTheme="minorEastAsia" w:cs="Times New Roman"/>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EE36B1E" id="Rectangle 2143878918" o:spid="_x0000_s1027"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55914A78" w14:textId="77777777" w:rsidR="00EF71A7" w:rsidRDefault="00EF71A7">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sz w:val="22"/>
                            <w:szCs w:val="22"/>
                          </w:rPr>
                          <w:fldChar w:fldCharType="begin"/>
                        </w:r>
                        <w:r>
                          <w:instrText xml:space="preserve"> PAGE    \* MERGEFORMAT </w:instrText>
                        </w:r>
                        <w:r>
                          <w:rPr>
                            <w:rFonts w:eastAsiaTheme="minorEastAsia" w:cs="Times New Roman"/>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CA1A31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in;height:1in;visibility:visible;mso-wrap-style:square" o:bullet="t">
        <v:imagedata r:id="rId1" o:title=""/>
      </v:shape>
    </w:pict>
  </w:numPicBullet>
  <w:abstractNum w:abstractNumId="0" w15:restartNumberingAfterBreak="0">
    <w:nsid w:val="00846CA8"/>
    <w:multiLevelType w:val="hybridMultilevel"/>
    <w:tmpl w:val="58728670"/>
    <w:lvl w:ilvl="0" w:tplc="1BFE4DCA">
      <w:start w:val="1"/>
      <w:numFmt w:val="bullet"/>
      <w:lvlText w:val="-"/>
      <w:lvlJc w:val="left"/>
      <w:pPr>
        <w:ind w:left="720" w:hanging="360"/>
      </w:pPr>
      <w:rPr>
        <w:rFonts w:ascii="Calibri" w:hAnsi="Calibri" w:hint="default"/>
      </w:rPr>
    </w:lvl>
    <w:lvl w:ilvl="1" w:tplc="A6744C02">
      <w:start w:val="1"/>
      <w:numFmt w:val="bullet"/>
      <w:lvlText w:val="o"/>
      <w:lvlJc w:val="left"/>
      <w:pPr>
        <w:ind w:left="1440" w:hanging="360"/>
      </w:pPr>
      <w:rPr>
        <w:rFonts w:ascii="Courier New" w:hAnsi="Courier New" w:hint="default"/>
      </w:rPr>
    </w:lvl>
    <w:lvl w:ilvl="2" w:tplc="5706E038">
      <w:start w:val="1"/>
      <w:numFmt w:val="bullet"/>
      <w:lvlText w:val=""/>
      <w:lvlJc w:val="left"/>
      <w:pPr>
        <w:ind w:left="2160" w:hanging="360"/>
      </w:pPr>
      <w:rPr>
        <w:rFonts w:ascii="Wingdings" w:hAnsi="Wingdings" w:hint="default"/>
      </w:rPr>
    </w:lvl>
    <w:lvl w:ilvl="3" w:tplc="5900D95E">
      <w:start w:val="1"/>
      <w:numFmt w:val="bullet"/>
      <w:lvlText w:val=""/>
      <w:lvlJc w:val="left"/>
      <w:pPr>
        <w:ind w:left="2880" w:hanging="360"/>
      </w:pPr>
      <w:rPr>
        <w:rFonts w:ascii="Symbol" w:hAnsi="Symbol" w:hint="default"/>
      </w:rPr>
    </w:lvl>
    <w:lvl w:ilvl="4" w:tplc="94C4CBD8">
      <w:start w:val="1"/>
      <w:numFmt w:val="bullet"/>
      <w:lvlText w:val="o"/>
      <w:lvlJc w:val="left"/>
      <w:pPr>
        <w:ind w:left="3600" w:hanging="360"/>
      </w:pPr>
      <w:rPr>
        <w:rFonts w:ascii="Courier New" w:hAnsi="Courier New" w:hint="default"/>
      </w:rPr>
    </w:lvl>
    <w:lvl w:ilvl="5" w:tplc="CDEEA992">
      <w:start w:val="1"/>
      <w:numFmt w:val="bullet"/>
      <w:lvlText w:val=""/>
      <w:lvlJc w:val="left"/>
      <w:pPr>
        <w:ind w:left="4320" w:hanging="360"/>
      </w:pPr>
      <w:rPr>
        <w:rFonts w:ascii="Wingdings" w:hAnsi="Wingdings" w:hint="default"/>
      </w:rPr>
    </w:lvl>
    <w:lvl w:ilvl="6" w:tplc="C122AFF0">
      <w:start w:val="1"/>
      <w:numFmt w:val="bullet"/>
      <w:lvlText w:val=""/>
      <w:lvlJc w:val="left"/>
      <w:pPr>
        <w:ind w:left="5040" w:hanging="360"/>
      </w:pPr>
      <w:rPr>
        <w:rFonts w:ascii="Symbol" w:hAnsi="Symbol" w:hint="default"/>
      </w:rPr>
    </w:lvl>
    <w:lvl w:ilvl="7" w:tplc="1B029E52">
      <w:start w:val="1"/>
      <w:numFmt w:val="bullet"/>
      <w:lvlText w:val="o"/>
      <w:lvlJc w:val="left"/>
      <w:pPr>
        <w:ind w:left="5760" w:hanging="360"/>
      </w:pPr>
      <w:rPr>
        <w:rFonts w:ascii="Courier New" w:hAnsi="Courier New" w:hint="default"/>
      </w:rPr>
    </w:lvl>
    <w:lvl w:ilvl="8" w:tplc="2028EE18">
      <w:start w:val="1"/>
      <w:numFmt w:val="bullet"/>
      <w:lvlText w:val=""/>
      <w:lvlJc w:val="left"/>
      <w:pPr>
        <w:ind w:left="6480" w:hanging="360"/>
      </w:pPr>
      <w:rPr>
        <w:rFonts w:ascii="Wingdings" w:hAnsi="Wingdings" w:hint="default"/>
      </w:rPr>
    </w:lvl>
  </w:abstractNum>
  <w:abstractNum w:abstractNumId="1" w15:restartNumberingAfterBreak="0">
    <w:nsid w:val="020104E9"/>
    <w:multiLevelType w:val="multilevel"/>
    <w:tmpl w:val="D5C47E60"/>
    <w:lvl w:ilvl="0">
      <w:start w:val="1"/>
      <w:numFmt w:val="bullet"/>
      <w:lvlText w:val=""/>
      <w:lvlJc w:val="left"/>
      <w:pPr>
        <w:tabs>
          <w:tab w:val="num" w:pos="720"/>
        </w:tabs>
        <w:ind w:left="720" w:hanging="360"/>
      </w:pPr>
      <w:rPr>
        <w:rFonts w:ascii="Wingdings" w:hAnsi="Wingdings" w:hint="default"/>
        <w:color w:val="FF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FD3FB4"/>
    <w:multiLevelType w:val="hybridMultilevel"/>
    <w:tmpl w:val="AB869D7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4252D6D"/>
    <w:multiLevelType w:val="hybridMultilevel"/>
    <w:tmpl w:val="B60694F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58458CA"/>
    <w:multiLevelType w:val="hybridMultilevel"/>
    <w:tmpl w:val="37588CE2"/>
    <w:lvl w:ilvl="0" w:tplc="2DFA29B4">
      <w:start w:val="1"/>
      <w:numFmt w:val="bullet"/>
      <w:lvlText w:val=""/>
      <w:lvlJc w:val="left"/>
      <w:pPr>
        <w:ind w:left="720" w:hanging="360"/>
      </w:pPr>
      <w:rPr>
        <w:rFonts w:ascii="Wingdings" w:hAnsi="Wingdings"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AB274F"/>
    <w:multiLevelType w:val="multilevel"/>
    <w:tmpl w:val="05FABE40"/>
    <w:lvl w:ilvl="0">
      <w:start w:val="1"/>
      <w:numFmt w:val="bullet"/>
      <w:lvlText w:val=""/>
      <w:lvlJc w:val="left"/>
      <w:pPr>
        <w:tabs>
          <w:tab w:val="num" w:pos="720"/>
        </w:tabs>
        <w:ind w:left="720" w:hanging="360"/>
      </w:pPr>
      <w:rPr>
        <w:rFonts w:ascii="Wingdings" w:hAnsi="Wingdings" w:hint="default"/>
        <w:color w:val="FF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5DE52B2"/>
    <w:multiLevelType w:val="hybridMultilevel"/>
    <w:tmpl w:val="9392B7E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69A62ED"/>
    <w:multiLevelType w:val="hybridMultilevel"/>
    <w:tmpl w:val="CA5CE132"/>
    <w:lvl w:ilvl="0" w:tplc="F6C8E480">
      <w:start w:val="1"/>
      <w:numFmt w:val="bullet"/>
      <w:lvlText w:val=""/>
      <w:lvlJc w:val="left"/>
      <w:pPr>
        <w:ind w:left="1440" w:hanging="360"/>
      </w:pPr>
      <w:rPr>
        <w:rFonts w:ascii="Wingdings" w:hAnsi="Wingdings" w:hint="default"/>
        <w:color w:val="FF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8A25F7E"/>
    <w:multiLevelType w:val="multilevel"/>
    <w:tmpl w:val="71FEC00E"/>
    <w:lvl w:ilvl="0">
      <w:start w:val="1"/>
      <w:numFmt w:val="bullet"/>
      <w:lvlText w:val=""/>
      <w:lvlJc w:val="left"/>
      <w:pPr>
        <w:tabs>
          <w:tab w:val="num" w:pos="720"/>
        </w:tabs>
        <w:ind w:left="720" w:hanging="360"/>
      </w:pPr>
      <w:rPr>
        <w:rFonts w:ascii="Wingdings" w:hAnsi="Wingdings" w:hint="default"/>
        <w:color w:val="538135" w:themeColor="accent6" w:themeShade="BF"/>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9DE3ED3"/>
    <w:multiLevelType w:val="hybridMultilevel"/>
    <w:tmpl w:val="7180AB6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B1C6E3A"/>
    <w:multiLevelType w:val="hybridMultilevel"/>
    <w:tmpl w:val="06A6507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B8D41F2"/>
    <w:multiLevelType w:val="hybridMultilevel"/>
    <w:tmpl w:val="64FA637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EE650C3"/>
    <w:multiLevelType w:val="hybridMultilevel"/>
    <w:tmpl w:val="CEFEA6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F4F6D6B"/>
    <w:multiLevelType w:val="hybridMultilevel"/>
    <w:tmpl w:val="C9BA641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FD3396D"/>
    <w:multiLevelType w:val="hybridMultilevel"/>
    <w:tmpl w:val="D032B91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FDC10B6"/>
    <w:multiLevelType w:val="hybridMultilevel"/>
    <w:tmpl w:val="B90470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1D43199"/>
    <w:multiLevelType w:val="hybridMultilevel"/>
    <w:tmpl w:val="BD1C6E9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38B69EF"/>
    <w:multiLevelType w:val="hybridMultilevel"/>
    <w:tmpl w:val="8D78D05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4500023"/>
    <w:multiLevelType w:val="hybridMultilevel"/>
    <w:tmpl w:val="E6865C1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4664118"/>
    <w:multiLevelType w:val="hybridMultilevel"/>
    <w:tmpl w:val="FE303A6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59063EB"/>
    <w:multiLevelType w:val="hybridMultilevel"/>
    <w:tmpl w:val="E3827C00"/>
    <w:lvl w:ilvl="0" w:tplc="04090003">
      <w:start w:val="1"/>
      <w:numFmt w:val="bullet"/>
      <w:lvlText w:val="o"/>
      <w:lvlJc w:val="left"/>
      <w:pPr>
        <w:ind w:left="1490" w:hanging="360"/>
      </w:pPr>
      <w:rPr>
        <w:rFonts w:ascii="Courier New" w:hAnsi="Courier New" w:cs="Courier New"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21" w15:restartNumberingAfterBreak="0">
    <w:nsid w:val="15FB7BDA"/>
    <w:multiLevelType w:val="hybridMultilevel"/>
    <w:tmpl w:val="4D0EA8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177D3A30"/>
    <w:multiLevelType w:val="hybridMultilevel"/>
    <w:tmpl w:val="29F27EB2"/>
    <w:lvl w:ilvl="0" w:tplc="F2FA293E">
      <w:start w:val="1"/>
      <w:numFmt w:val="bullet"/>
      <w:lvlText w:val=""/>
      <w:lvlJc w:val="left"/>
      <w:pPr>
        <w:ind w:left="720" w:hanging="360"/>
      </w:pPr>
      <w:rPr>
        <w:rFonts w:ascii="Symbol" w:hAnsi="Symbol" w:hint="default"/>
      </w:rPr>
    </w:lvl>
    <w:lvl w:ilvl="1" w:tplc="B9602920">
      <w:start w:val="1"/>
      <w:numFmt w:val="bullet"/>
      <w:lvlText w:val="o"/>
      <w:lvlJc w:val="left"/>
      <w:pPr>
        <w:ind w:left="1440" w:hanging="360"/>
      </w:pPr>
      <w:rPr>
        <w:rFonts w:ascii="Courier New" w:hAnsi="Courier New" w:hint="default"/>
      </w:rPr>
    </w:lvl>
    <w:lvl w:ilvl="2" w:tplc="04D84B8A">
      <w:start w:val="1"/>
      <w:numFmt w:val="bullet"/>
      <w:lvlText w:val=""/>
      <w:lvlJc w:val="left"/>
      <w:pPr>
        <w:ind w:left="2160" w:hanging="360"/>
      </w:pPr>
      <w:rPr>
        <w:rFonts w:ascii="Wingdings" w:hAnsi="Wingdings" w:hint="default"/>
      </w:rPr>
    </w:lvl>
    <w:lvl w:ilvl="3" w:tplc="54AA8B9E">
      <w:start w:val="1"/>
      <w:numFmt w:val="bullet"/>
      <w:lvlText w:val=""/>
      <w:lvlJc w:val="left"/>
      <w:pPr>
        <w:ind w:left="2880" w:hanging="360"/>
      </w:pPr>
      <w:rPr>
        <w:rFonts w:ascii="Symbol" w:hAnsi="Symbol" w:hint="default"/>
      </w:rPr>
    </w:lvl>
    <w:lvl w:ilvl="4" w:tplc="CA88663A">
      <w:start w:val="1"/>
      <w:numFmt w:val="bullet"/>
      <w:lvlText w:val="o"/>
      <w:lvlJc w:val="left"/>
      <w:pPr>
        <w:ind w:left="3600" w:hanging="360"/>
      </w:pPr>
      <w:rPr>
        <w:rFonts w:ascii="Courier New" w:hAnsi="Courier New" w:hint="default"/>
      </w:rPr>
    </w:lvl>
    <w:lvl w:ilvl="5" w:tplc="29FE4FB8">
      <w:start w:val="1"/>
      <w:numFmt w:val="bullet"/>
      <w:lvlText w:val=""/>
      <w:lvlJc w:val="left"/>
      <w:pPr>
        <w:ind w:left="4320" w:hanging="360"/>
      </w:pPr>
      <w:rPr>
        <w:rFonts w:ascii="Wingdings" w:hAnsi="Wingdings" w:hint="default"/>
      </w:rPr>
    </w:lvl>
    <w:lvl w:ilvl="6" w:tplc="C60A0C84">
      <w:start w:val="1"/>
      <w:numFmt w:val="bullet"/>
      <w:lvlText w:val=""/>
      <w:lvlJc w:val="left"/>
      <w:pPr>
        <w:ind w:left="5040" w:hanging="360"/>
      </w:pPr>
      <w:rPr>
        <w:rFonts w:ascii="Symbol" w:hAnsi="Symbol" w:hint="default"/>
      </w:rPr>
    </w:lvl>
    <w:lvl w:ilvl="7" w:tplc="70640D7C">
      <w:start w:val="1"/>
      <w:numFmt w:val="bullet"/>
      <w:lvlText w:val="o"/>
      <w:lvlJc w:val="left"/>
      <w:pPr>
        <w:ind w:left="5760" w:hanging="360"/>
      </w:pPr>
      <w:rPr>
        <w:rFonts w:ascii="Courier New" w:hAnsi="Courier New" w:hint="default"/>
      </w:rPr>
    </w:lvl>
    <w:lvl w:ilvl="8" w:tplc="8F8EA23E">
      <w:start w:val="1"/>
      <w:numFmt w:val="bullet"/>
      <w:lvlText w:val=""/>
      <w:lvlJc w:val="left"/>
      <w:pPr>
        <w:ind w:left="6480" w:hanging="360"/>
      </w:pPr>
      <w:rPr>
        <w:rFonts w:ascii="Wingdings" w:hAnsi="Wingdings" w:hint="default"/>
      </w:rPr>
    </w:lvl>
  </w:abstractNum>
  <w:abstractNum w:abstractNumId="23" w15:restartNumberingAfterBreak="0">
    <w:nsid w:val="178C7934"/>
    <w:multiLevelType w:val="hybridMultilevel"/>
    <w:tmpl w:val="1C24198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17EC73DE"/>
    <w:multiLevelType w:val="multilevel"/>
    <w:tmpl w:val="B2EA6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8D55762"/>
    <w:multiLevelType w:val="hybridMultilevel"/>
    <w:tmpl w:val="139A709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1B122B25"/>
    <w:multiLevelType w:val="hybridMultilevel"/>
    <w:tmpl w:val="DB96C52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1C6B6F37"/>
    <w:multiLevelType w:val="hybridMultilevel"/>
    <w:tmpl w:val="BD70EE6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1D642CE2"/>
    <w:multiLevelType w:val="hybridMultilevel"/>
    <w:tmpl w:val="C8AAC43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1EC81914"/>
    <w:multiLevelType w:val="hybridMultilevel"/>
    <w:tmpl w:val="B8AE7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024325B"/>
    <w:multiLevelType w:val="hybridMultilevel"/>
    <w:tmpl w:val="FF1C6678"/>
    <w:lvl w:ilvl="0" w:tplc="04090003">
      <w:start w:val="1"/>
      <w:numFmt w:val="bullet"/>
      <w:lvlText w:val="o"/>
      <w:lvlJc w:val="left"/>
      <w:pPr>
        <w:ind w:left="1440" w:hanging="720"/>
      </w:pPr>
      <w:rPr>
        <w:rFonts w:ascii="Courier New" w:hAnsi="Courier New" w:cs="Courier New"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08964A3"/>
    <w:multiLevelType w:val="hybridMultilevel"/>
    <w:tmpl w:val="30BAB3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20A21179"/>
    <w:multiLevelType w:val="hybridMultilevel"/>
    <w:tmpl w:val="1D824ED4"/>
    <w:lvl w:ilvl="0" w:tplc="1B503B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3076E68"/>
    <w:multiLevelType w:val="hybridMultilevel"/>
    <w:tmpl w:val="C784AC3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24447ED5"/>
    <w:multiLevelType w:val="hybridMultilevel"/>
    <w:tmpl w:val="E0629A50"/>
    <w:lvl w:ilvl="0" w:tplc="AC560446">
      <w:start w:val="1"/>
      <w:numFmt w:val="bullet"/>
      <w:lvlText w:val=""/>
      <w:lvlJc w:val="left"/>
      <w:pPr>
        <w:ind w:left="720" w:hanging="360"/>
      </w:pPr>
      <w:rPr>
        <w:rFonts w:ascii="Wingdings" w:hAnsi="Wingdings" w:hint="default"/>
        <w:color w:val="538135" w:themeColor="accent6" w:themeShade="B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4837E55"/>
    <w:multiLevelType w:val="hybridMultilevel"/>
    <w:tmpl w:val="C7C446F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24A92E31"/>
    <w:multiLevelType w:val="hybridMultilevel"/>
    <w:tmpl w:val="8BF0DCB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2527038D"/>
    <w:multiLevelType w:val="hybridMultilevel"/>
    <w:tmpl w:val="AE3A5EE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254341FA"/>
    <w:multiLevelType w:val="hybridMultilevel"/>
    <w:tmpl w:val="87C05E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258765C9"/>
    <w:multiLevelType w:val="hybridMultilevel"/>
    <w:tmpl w:val="2CA2B42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25B01085"/>
    <w:multiLevelType w:val="hybridMultilevel"/>
    <w:tmpl w:val="F31C37F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25D510DD"/>
    <w:multiLevelType w:val="hybridMultilevel"/>
    <w:tmpl w:val="BDB44B5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27BE5BD9"/>
    <w:multiLevelType w:val="hybridMultilevel"/>
    <w:tmpl w:val="CD388A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8335B18"/>
    <w:multiLevelType w:val="hybridMultilevel"/>
    <w:tmpl w:val="97260144"/>
    <w:lvl w:ilvl="0" w:tplc="9992F3E6">
      <w:start w:val="1"/>
      <w:numFmt w:val="bullet"/>
      <w:lvlText w:val=""/>
      <w:lvlJc w:val="left"/>
      <w:pPr>
        <w:ind w:left="720" w:hanging="360"/>
      </w:pPr>
      <w:rPr>
        <w:rFonts w:ascii="Symbol" w:hAnsi="Symbol" w:hint="default"/>
      </w:rPr>
    </w:lvl>
    <w:lvl w:ilvl="1" w:tplc="12269452">
      <w:start w:val="1"/>
      <w:numFmt w:val="bullet"/>
      <w:lvlText w:val=""/>
      <w:lvlJc w:val="left"/>
      <w:pPr>
        <w:ind w:left="1440" w:hanging="360"/>
      </w:pPr>
      <w:rPr>
        <w:rFonts w:ascii="Symbol" w:hAnsi="Symbol" w:hint="default"/>
        <w:color w:val="auto"/>
      </w:rPr>
    </w:lvl>
    <w:lvl w:ilvl="2" w:tplc="CD2222E6">
      <w:start w:val="1"/>
      <w:numFmt w:val="bullet"/>
      <w:lvlText w:val=""/>
      <w:lvlJc w:val="left"/>
      <w:pPr>
        <w:ind w:left="2160" w:hanging="360"/>
      </w:pPr>
      <w:rPr>
        <w:rFonts w:ascii="Wingdings" w:hAnsi="Wingdings" w:hint="default"/>
      </w:rPr>
    </w:lvl>
    <w:lvl w:ilvl="3" w:tplc="1DE07D92">
      <w:start w:val="1"/>
      <w:numFmt w:val="bullet"/>
      <w:lvlText w:val=""/>
      <w:lvlJc w:val="left"/>
      <w:pPr>
        <w:ind w:left="2880" w:hanging="360"/>
      </w:pPr>
      <w:rPr>
        <w:rFonts w:ascii="Symbol" w:hAnsi="Symbol" w:hint="default"/>
      </w:rPr>
    </w:lvl>
    <w:lvl w:ilvl="4" w:tplc="B91E2DFA">
      <w:start w:val="1"/>
      <w:numFmt w:val="bullet"/>
      <w:lvlText w:val="o"/>
      <w:lvlJc w:val="left"/>
      <w:pPr>
        <w:ind w:left="3600" w:hanging="360"/>
      </w:pPr>
      <w:rPr>
        <w:rFonts w:ascii="Courier New" w:hAnsi="Courier New" w:hint="default"/>
      </w:rPr>
    </w:lvl>
    <w:lvl w:ilvl="5" w:tplc="548A9EA0">
      <w:start w:val="1"/>
      <w:numFmt w:val="bullet"/>
      <w:lvlText w:val=""/>
      <w:lvlJc w:val="left"/>
      <w:pPr>
        <w:ind w:left="4320" w:hanging="360"/>
      </w:pPr>
      <w:rPr>
        <w:rFonts w:ascii="Wingdings" w:hAnsi="Wingdings" w:hint="default"/>
      </w:rPr>
    </w:lvl>
    <w:lvl w:ilvl="6" w:tplc="E890A2BA">
      <w:start w:val="1"/>
      <w:numFmt w:val="bullet"/>
      <w:lvlText w:val=""/>
      <w:lvlJc w:val="left"/>
      <w:pPr>
        <w:ind w:left="5040" w:hanging="360"/>
      </w:pPr>
      <w:rPr>
        <w:rFonts w:ascii="Symbol" w:hAnsi="Symbol" w:hint="default"/>
      </w:rPr>
    </w:lvl>
    <w:lvl w:ilvl="7" w:tplc="4DC880CA">
      <w:start w:val="1"/>
      <w:numFmt w:val="bullet"/>
      <w:lvlText w:val="o"/>
      <w:lvlJc w:val="left"/>
      <w:pPr>
        <w:ind w:left="5760" w:hanging="360"/>
      </w:pPr>
      <w:rPr>
        <w:rFonts w:ascii="Courier New" w:hAnsi="Courier New" w:hint="default"/>
      </w:rPr>
    </w:lvl>
    <w:lvl w:ilvl="8" w:tplc="49C45676">
      <w:start w:val="1"/>
      <w:numFmt w:val="bullet"/>
      <w:lvlText w:val=""/>
      <w:lvlJc w:val="left"/>
      <w:pPr>
        <w:ind w:left="6480" w:hanging="360"/>
      </w:pPr>
      <w:rPr>
        <w:rFonts w:ascii="Wingdings" w:hAnsi="Wingdings" w:hint="default"/>
      </w:rPr>
    </w:lvl>
  </w:abstractNum>
  <w:abstractNum w:abstractNumId="44" w15:restartNumberingAfterBreak="0">
    <w:nsid w:val="29E56A2C"/>
    <w:multiLevelType w:val="hybridMultilevel"/>
    <w:tmpl w:val="137AB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A6E7E61"/>
    <w:multiLevelType w:val="hybridMultilevel"/>
    <w:tmpl w:val="C3B6B0E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6" w15:restartNumberingAfterBreak="0">
    <w:nsid w:val="2AC453C9"/>
    <w:multiLevelType w:val="multilevel"/>
    <w:tmpl w:val="3B0CAAC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7" w15:restartNumberingAfterBreak="0">
    <w:nsid w:val="2BB85F18"/>
    <w:multiLevelType w:val="hybridMultilevel"/>
    <w:tmpl w:val="E8D4CD5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2BE34E46"/>
    <w:multiLevelType w:val="hybridMultilevel"/>
    <w:tmpl w:val="3E3044A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2CC125CC"/>
    <w:multiLevelType w:val="hybridMultilevel"/>
    <w:tmpl w:val="555403FC"/>
    <w:lvl w:ilvl="0" w:tplc="1AEC52D0">
      <w:start w:val="1"/>
      <w:numFmt w:val="bullet"/>
      <w:lvlText w:val="-"/>
      <w:lvlJc w:val="left"/>
      <w:pPr>
        <w:ind w:left="720" w:hanging="360"/>
      </w:pPr>
      <w:rPr>
        <w:rFonts w:ascii="Calibri" w:hAnsi="Calibri" w:hint="default"/>
      </w:rPr>
    </w:lvl>
    <w:lvl w:ilvl="1" w:tplc="911A36F0">
      <w:start w:val="1"/>
      <w:numFmt w:val="bullet"/>
      <w:lvlText w:val="o"/>
      <w:lvlJc w:val="left"/>
      <w:pPr>
        <w:ind w:left="1440" w:hanging="360"/>
      </w:pPr>
      <w:rPr>
        <w:rFonts w:ascii="Courier New" w:hAnsi="Courier New" w:hint="default"/>
      </w:rPr>
    </w:lvl>
    <w:lvl w:ilvl="2" w:tplc="E2CADA2A">
      <w:start w:val="1"/>
      <w:numFmt w:val="bullet"/>
      <w:lvlText w:val=""/>
      <w:lvlJc w:val="left"/>
      <w:pPr>
        <w:ind w:left="2160" w:hanging="360"/>
      </w:pPr>
      <w:rPr>
        <w:rFonts w:ascii="Wingdings" w:hAnsi="Wingdings" w:hint="default"/>
      </w:rPr>
    </w:lvl>
    <w:lvl w:ilvl="3" w:tplc="28441F60">
      <w:start w:val="1"/>
      <w:numFmt w:val="bullet"/>
      <w:lvlText w:val=""/>
      <w:lvlJc w:val="left"/>
      <w:pPr>
        <w:ind w:left="2880" w:hanging="360"/>
      </w:pPr>
      <w:rPr>
        <w:rFonts w:ascii="Symbol" w:hAnsi="Symbol" w:hint="default"/>
      </w:rPr>
    </w:lvl>
    <w:lvl w:ilvl="4" w:tplc="13B8CA7C">
      <w:start w:val="1"/>
      <w:numFmt w:val="bullet"/>
      <w:lvlText w:val="o"/>
      <w:lvlJc w:val="left"/>
      <w:pPr>
        <w:ind w:left="3600" w:hanging="360"/>
      </w:pPr>
      <w:rPr>
        <w:rFonts w:ascii="Courier New" w:hAnsi="Courier New" w:hint="default"/>
      </w:rPr>
    </w:lvl>
    <w:lvl w:ilvl="5" w:tplc="8676C4A6">
      <w:start w:val="1"/>
      <w:numFmt w:val="bullet"/>
      <w:lvlText w:val=""/>
      <w:lvlJc w:val="left"/>
      <w:pPr>
        <w:ind w:left="4320" w:hanging="360"/>
      </w:pPr>
      <w:rPr>
        <w:rFonts w:ascii="Wingdings" w:hAnsi="Wingdings" w:hint="default"/>
      </w:rPr>
    </w:lvl>
    <w:lvl w:ilvl="6" w:tplc="8726242C">
      <w:start w:val="1"/>
      <w:numFmt w:val="bullet"/>
      <w:lvlText w:val=""/>
      <w:lvlJc w:val="left"/>
      <w:pPr>
        <w:ind w:left="5040" w:hanging="360"/>
      </w:pPr>
      <w:rPr>
        <w:rFonts w:ascii="Symbol" w:hAnsi="Symbol" w:hint="default"/>
      </w:rPr>
    </w:lvl>
    <w:lvl w:ilvl="7" w:tplc="09AC5C1E">
      <w:start w:val="1"/>
      <w:numFmt w:val="bullet"/>
      <w:lvlText w:val="o"/>
      <w:lvlJc w:val="left"/>
      <w:pPr>
        <w:ind w:left="5760" w:hanging="360"/>
      </w:pPr>
      <w:rPr>
        <w:rFonts w:ascii="Courier New" w:hAnsi="Courier New" w:hint="default"/>
      </w:rPr>
    </w:lvl>
    <w:lvl w:ilvl="8" w:tplc="5C468334">
      <w:start w:val="1"/>
      <w:numFmt w:val="bullet"/>
      <w:lvlText w:val=""/>
      <w:lvlJc w:val="left"/>
      <w:pPr>
        <w:ind w:left="6480" w:hanging="360"/>
      </w:pPr>
      <w:rPr>
        <w:rFonts w:ascii="Wingdings" w:hAnsi="Wingdings" w:hint="default"/>
      </w:rPr>
    </w:lvl>
  </w:abstractNum>
  <w:abstractNum w:abstractNumId="50" w15:restartNumberingAfterBreak="0">
    <w:nsid w:val="2DB533FC"/>
    <w:multiLevelType w:val="hybridMultilevel"/>
    <w:tmpl w:val="FDDEE7F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30FB54B2"/>
    <w:multiLevelType w:val="hybridMultilevel"/>
    <w:tmpl w:val="04F0C7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316B0AE9"/>
    <w:multiLevelType w:val="hybridMultilevel"/>
    <w:tmpl w:val="6630CFEA"/>
    <w:lvl w:ilvl="0" w:tplc="9992F3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4B668BC"/>
    <w:multiLevelType w:val="hybridMultilevel"/>
    <w:tmpl w:val="6332DBF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34B95B1A"/>
    <w:multiLevelType w:val="hybridMultilevel"/>
    <w:tmpl w:val="8966A0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35B05639"/>
    <w:multiLevelType w:val="hybridMultilevel"/>
    <w:tmpl w:val="3F62DC6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35E0003E"/>
    <w:multiLevelType w:val="hybridMultilevel"/>
    <w:tmpl w:val="D304DB8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35F7713E"/>
    <w:multiLevelType w:val="hybridMultilevel"/>
    <w:tmpl w:val="6C243C0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3670274B"/>
    <w:multiLevelType w:val="hybridMultilevel"/>
    <w:tmpl w:val="0E0AFA4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37092094"/>
    <w:multiLevelType w:val="hybridMultilevel"/>
    <w:tmpl w:val="EA600E7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388A53C7"/>
    <w:multiLevelType w:val="hybridMultilevel"/>
    <w:tmpl w:val="52C00C3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38A962B2"/>
    <w:multiLevelType w:val="hybridMultilevel"/>
    <w:tmpl w:val="6C2E82F6"/>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3A49373B"/>
    <w:multiLevelType w:val="hybridMultilevel"/>
    <w:tmpl w:val="29B8E9A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3C635761"/>
    <w:multiLevelType w:val="hybridMultilevel"/>
    <w:tmpl w:val="D9DEC27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3EE76151"/>
    <w:multiLevelType w:val="hybridMultilevel"/>
    <w:tmpl w:val="7BAA949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3F4749EC"/>
    <w:multiLevelType w:val="hybridMultilevel"/>
    <w:tmpl w:val="2D8262B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3FF969A0"/>
    <w:multiLevelType w:val="hybridMultilevel"/>
    <w:tmpl w:val="FDD8FCF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403E5517"/>
    <w:multiLevelType w:val="hybridMultilevel"/>
    <w:tmpl w:val="3162CB5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8" w15:restartNumberingAfterBreak="0">
    <w:nsid w:val="419668D4"/>
    <w:multiLevelType w:val="hybridMultilevel"/>
    <w:tmpl w:val="723CF10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44220EA8"/>
    <w:multiLevelType w:val="hybridMultilevel"/>
    <w:tmpl w:val="D7FEE48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46B9712A"/>
    <w:multiLevelType w:val="hybridMultilevel"/>
    <w:tmpl w:val="617C6F7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476249C8"/>
    <w:multiLevelType w:val="hybridMultilevel"/>
    <w:tmpl w:val="9506A40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47775894"/>
    <w:multiLevelType w:val="hybridMultilevel"/>
    <w:tmpl w:val="C4521F1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488260A8"/>
    <w:multiLevelType w:val="hybridMultilevel"/>
    <w:tmpl w:val="F844EE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48965DDE"/>
    <w:multiLevelType w:val="hybridMultilevel"/>
    <w:tmpl w:val="C11E1F5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49AA473A"/>
    <w:multiLevelType w:val="hybridMultilevel"/>
    <w:tmpl w:val="7C60D1AC"/>
    <w:lvl w:ilvl="0" w:tplc="30CC48D6">
      <w:start w:val="1"/>
      <w:numFmt w:val="bullet"/>
      <w:lvlText w:val=""/>
      <w:lvlJc w:val="left"/>
      <w:pPr>
        <w:ind w:left="720" w:hanging="360"/>
      </w:pPr>
      <w:rPr>
        <w:rFonts w:ascii="Symbol" w:hAnsi="Symbol" w:hint="default"/>
      </w:rPr>
    </w:lvl>
    <w:lvl w:ilvl="1" w:tplc="9962D1CC">
      <w:start w:val="1"/>
      <w:numFmt w:val="bullet"/>
      <w:lvlText w:val="o"/>
      <w:lvlJc w:val="left"/>
      <w:pPr>
        <w:ind w:left="1440" w:hanging="360"/>
      </w:pPr>
      <w:rPr>
        <w:rFonts w:ascii="Courier New" w:hAnsi="Courier New" w:hint="default"/>
      </w:rPr>
    </w:lvl>
    <w:lvl w:ilvl="2" w:tplc="04BAB41E">
      <w:start w:val="1"/>
      <w:numFmt w:val="bullet"/>
      <w:lvlText w:val=""/>
      <w:lvlJc w:val="left"/>
      <w:pPr>
        <w:ind w:left="2160" w:hanging="360"/>
      </w:pPr>
      <w:rPr>
        <w:rFonts w:ascii="Wingdings" w:hAnsi="Wingdings" w:hint="default"/>
      </w:rPr>
    </w:lvl>
    <w:lvl w:ilvl="3" w:tplc="50D20366">
      <w:start w:val="1"/>
      <w:numFmt w:val="bullet"/>
      <w:lvlText w:val=""/>
      <w:lvlJc w:val="left"/>
      <w:pPr>
        <w:ind w:left="2880" w:hanging="360"/>
      </w:pPr>
      <w:rPr>
        <w:rFonts w:ascii="Symbol" w:hAnsi="Symbol" w:hint="default"/>
      </w:rPr>
    </w:lvl>
    <w:lvl w:ilvl="4" w:tplc="DC4031BE">
      <w:start w:val="1"/>
      <w:numFmt w:val="bullet"/>
      <w:lvlText w:val="o"/>
      <w:lvlJc w:val="left"/>
      <w:pPr>
        <w:ind w:left="3600" w:hanging="360"/>
      </w:pPr>
      <w:rPr>
        <w:rFonts w:ascii="Courier New" w:hAnsi="Courier New" w:hint="default"/>
      </w:rPr>
    </w:lvl>
    <w:lvl w:ilvl="5" w:tplc="D4508DEE">
      <w:start w:val="1"/>
      <w:numFmt w:val="bullet"/>
      <w:lvlText w:val=""/>
      <w:lvlJc w:val="left"/>
      <w:pPr>
        <w:ind w:left="4320" w:hanging="360"/>
      </w:pPr>
      <w:rPr>
        <w:rFonts w:ascii="Wingdings" w:hAnsi="Wingdings" w:hint="default"/>
      </w:rPr>
    </w:lvl>
    <w:lvl w:ilvl="6" w:tplc="5CC0BA1E">
      <w:start w:val="1"/>
      <w:numFmt w:val="bullet"/>
      <w:lvlText w:val=""/>
      <w:lvlJc w:val="left"/>
      <w:pPr>
        <w:ind w:left="5040" w:hanging="360"/>
      </w:pPr>
      <w:rPr>
        <w:rFonts w:ascii="Symbol" w:hAnsi="Symbol" w:hint="default"/>
      </w:rPr>
    </w:lvl>
    <w:lvl w:ilvl="7" w:tplc="A33E257C">
      <w:start w:val="1"/>
      <w:numFmt w:val="bullet"/>
      <w:lvlText w:val="o"/>
      <w:lvlJc w:val="left"/>
      <w:pPr>
        <w:ind w:left="5760" w:hanging="360"/>
      </w:pPr>
      <w:rPr>
        <w:rFonts w:ascii="Courier New" w:hAnsi="Courier New" w:hint="default"/>
      </w:rPr>
    </w:lvl>
    <w:lvl w:ilvl="8" w:tplc="8DD49080">
      <w:start w:val="1"/>
      <w:numFmt w:val="bullet"/>
      <w:lvlText w:val=""/>
      <w:lvlJc w:val="left"/>
      <w:pPr>
        <w:ind w:left="6480" w:hanging="360"/>
      </w:pPr>
      <w:rPr>
        <w:rFonts w:ascii="Wingdings" w:hAnsi="Wingdings" w:hint="default"/>
      </w:rPr>
    </w:lvl>
  </w:abstractNum>
  <w:abstractNum w:abstractNumId="76" w15:restartNumberingAfterBreak="0">
    <w:nsid w:val="4A4C0AAC"/>
    <w:multiLevelType w:val="hybridMultilevel"/>
    <w:tmpl w:val="0DA0F3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BC17C4E"/>
    <w:multiLevelType w:val="hybridMultilevel"/>
    <w:tmpl w:val="2A30E64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4D4D4545"/>
    <w:multiLevelType w:val="hybridMultilevel"/>
    <w:tmpl w:val="7B7A97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4D7848F8"/>
    <w:multiLevelType w:val="hybridMultilevel"/>
    <w:tmpl w:val="2B18BF6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4FE66AC8"/>
    <w:multiLevelType w:val="hybridMultilevel"/>
    <w:tmpl w:val="F78417E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52CD506B"/>
    <w:multiLevelType w:val="hybridMultilevel"/>
    <w:tmpl w:val="9A6CC90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537B5681"/>
    <w:multiLevelType w:val="hybridMultilevel"/>
    <w:tmpl w:val="BC3E1F0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564D184B"/>
    <w:multiLevelType w:val="hybridMultilevel"/>
    <w:tmpl w:val="3E0CB2D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565A6FF4"/>
    <w:multiLevelType w:val="multilevel"/>
    <w:tmpl w:val="403EEACC"/>
    <w:lvl w:ilvl="0">
      <w:start w:val="1"/>
      <w:numFmt w:val="bullet"/>
      <w:lvlText w:val=""/>
      <w:lvlJc w:val="left"/>
      <w:pPr>
        <w:tabs>
          <w:tab w:val="num" w:pos="720"/>
        </w:tabs>
        <w:ind w:left="720" w:hanging="360"/>
      </w:pPr>
      <w:rPr>
        <w:rFonts w:ascii="Wingdings" w:hAnsi="Wingdings" w:hint="default"/>
        <w:color w:val="FF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578F42C5"/>
    <w:multiLevelType w:val="multilevel"/>
    <w:tmpl w:val="B14891A2"/>
    <w:lvl w:ilvl="0">
      <w:start w:val="1"/>
      <w:numFmt w:val="bullet"/>
      <w:lvlText w:val=""/>
      <w:lvlJc w:val="left"/>
      <w:pPr>
        <w:tabs>
          <w:tab w:val="num" w:pos="720"/>
        </w:tabs>
        <w:ind w:left="720" w:hanging="360"/>
      </w:pPr>
      <w:rPr>
        <w:rFonts w:ascii="Wingdings" w:hAnsi="Wingdings" w:hint="default"/>
        <w:color w:val="538135" w:themeColor="accent6" w:themeShade="BF"/>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5A5069F0"/>
    <w:multiLevelType w:val="hybridMultilevel"/>
    <w:tmpl w:val="08ECC62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5C817D72"/>
    <w:multiLevelType w:val="hybridMultilevel"/>
    <w:tmpl w:val="A1EECAA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5CEB632B"/>
    <w:multiLevelType w:val="hybridMultilevel"/>
    <w:tmpl w:val="858025C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15:restartNumberingAfterBreak="0">
    <w:nsid w:val="635C107D"/>
    <w:multiLevelType w:val="hybridMultilevel"/>
    <w:tmpl w:val="7B3C4B6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15:restartNumberingAfterBreak="0">
    <w:nsid w:val="63B432B1"/>
    <w:multiLevelType w:val="hybridMultilevel"/>
    <w:tmpl w:val="DBEA366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63C66B05"/>
    <w:multiLevelType w:val="hybridMultilevel"/>
    <w:tmpl w:val="DDF6BC24"/>
    <w:lvl w:ilvl="0" w:tplc="5882F7F6">
      <w:start w:val="1"/>
      <w:numFmt w:val="bullet"/>
      <w:lvlText w:val=""/>
      <w:lvlJc w:val="left"/>
      <w:pPr>
        <w:ind w:left="720" w:hanging="360"/>
      </w:pPr>
      <w:rPr>
        <w:rFonts w:ascii="Symbol" w:hAnsi="Symbol" w:hint="default"/>
      </w:rPr>
    </w:lvl>
    <w:lvl w:ilvl="1" w:tplc="45D42B90">
      <w:start w:val="1"/>
      <w:numFmt w:val="bullet"/>
      <w:lvlText w:val="o"/>
      <w:lvlJc w:val="left"/>
      <w:pPr>
        <w:ind w:left="1440" w:hanging="360"/>
      </w:pPr>
      <w:rPr>
        <w:rFonts w:ascii="Courier New" w:hAnsi="Courier New" w:hint="default"/>
      </w:rPr>
    </w:lvl>
    <w:lvl w:ilvl="2" w:tplc="AE660FAA">
      <w:start w:val="1"/>
      <w:numFmt w:val="bullet"/>
      <w:lvlText w:val=""/>
      <w:lvlJc w:val="left"/>
      <w:pPr>
        <w:ind w:left="2160" w:hanging="360"/>
      </w:pPr>
      <w:rPr>
        <w:rFonts w:ascii="Wingdings" w:hAnsi="Wingdings" w:hint="default"/>
      </w:rPr>
    </w:lvl>
    <w:lvl w:ilvl="3" w:tplc="68E82C5A">
      <w:start w:val="1"/>
      <w:numFmt w:val="bullet"/>
      <w:lvlText w:val=""/>
      <w:lvlJc w:val="left"/>
      <w:pPr>
        <w:ind w:left="2880" w:hanging="360"/>
      </w:pPr>
      <w:rPr>
        <w:rFonts w:ascii="Symbol" w:hAnsi="Symbol" w:hint="default"/>
      </w:rPr>
    </w:lvl>
    <w:lvl w:ilvl="4" w:tplc="DB4A25BE">
      <w:start w:val="1"/>
      <w:numFmt w:val="bullet"/>
      <w:lvlText w:val="o"/>
      <w:lvlJc w:val="left"/>
      <w:pPr>
        <w:ind w:left="3600" w:hanging="360"/>
      </w:pPr>
      <w:rPr>
        <w:rFonts w:ascii="Courier New" w:hAnsi="Courier New" w:hint="default"/>
      </w:rPr>
    </w:lvl>
    <w:lvl w:ilvl="5" w:tplc="5C5EE90C">
      <w:start w:val="1"/>
      <w:numFmt w:val="bullet"/>
      <w:lvlText w:val=""/>
      <w:lvlJc w:val="left"/>
      <w:pPr>
        <w:ind w:left="4320" w:hanging="360"/>
      </w:pPr>
      <w:rPr>
        <w:rFonts w:ascii="Wingdings" w:hAnsi="Wingdings" w:hint="default"/>
      </w:rPr>
    </w:lvl>
    <w:lvl w:ilvl="6" w:tplc="10329C6E">
      <w:start w:val="1"/>
      <w:numFmt w:val="bullet"/>
      <w:lvlText w:val=""/>
      <w:lvlJc w:val="left"/>
      <w:pPr>
        <w:ind w:left="5040" w:hanging="360"/>
      </w:pPr>
      <w:rPr>
        <w:rFonts w:ascii="Symbol" w:hAnsi="Symbol" w:hint="default"/>
      </w:rPr>
    </w:lvl>
    <w:lvl w:ilvl="7" w:tplc="B476B592">
      <w:start w:val="1"/>
      <w:numFmt w:val="bullet"/>
      <w:lvlText w:val="o"/>
      <w:lvlJc w:val="left"/>
      <w:pPr>
        <w:ind w:left="5760" w:hanging="360"/>
      </w:pPr>
      <w:rPr>
        <w:rFonts w:ascii="Courier New" w:hAnsi="Courier New" w:hint="default"/>
      </w:rPr>
    </w:lvl>
    <w:lvl w:ilvl="8" w:tplc="390007B8">
      <w:start w:val="1"/>
      <w:numFmt w:val="bullet"/>
      <w:lvlText w:val=""/>
      <w:lvlJc w:val="left"/>
      <w:pPr>
        <w:ind w:left="6480" w:hanging="360"/>
      </w:pPr>
      <w:rPr>
        <w:rFonts w:ascii="Wingdings" w:hAnsi="Wingdings" w:hint="default"/>
      </w:rPr>
    </w:lvl>
  </w:abstractNum>
  <w:abstractNum w:abstractNumId="92" w15:restartNumberingAfterBreak="0">
    <w:nsid w:val="63DD6AEF"/>
    <w:multiLevelType w:val="hybridMultilevel"/>
    <w:tmpl w:val="3B5CC92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649D34CF"/>
    <w:multiLevelType w:val="hybridMultilevel"/>
    <w:tmpl w:val="6B480C0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15:restartNumberingAfterBreak="0">
    <w:nsid w:val="65E12BB4"/>
    <w:multiLevelType w:val="hybridMultilevel"/>
    <w:tmpl w:val="842AD40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66923679"/>
    <w:multiLevelType w:val="hybridMultilevel"/>
    <w:tmpl w:val="F296E6A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15:restartNumberingAfterBreak="0">
    <w:nsid w:val="6DC43D6B"/>
    <w:multiLevelType w:val="hybridMultilevel"/>
    <w:tmpl w:val="F11A0CEE"/>
    <w:lvl w:ilvl="0" w:tplc="769486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15:restartNumberingAfterBreak="0">
    <w:nsid w:val="6E1277F2"/>
    <w:multiLevelType w:val="hybridMultilevel"/>
    <w:tmpl w:val="5DDEA14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71715151"/>
    <w:multiLevelType w:val="hybridMultilevel"/>
    <w:tmpl w:val="FB5464AC"/>
    <w:lvl w:ilvl="0" w:tplc="903821E2">
      <w:start w:val="1"/>
      <w:numFmt w:val="bullet"/>
      <w:lvlText w:val=""/>
      <w:lvlJc w:val="left"/>
      <w:pPr>
        <w:ind w:left="1800" w:hanging="360"/>
      </w:pPr>
      <w:rPr>
        <w:rFonts w:ascii="Wingdings" w:hAnsi="Wingdings" w:hint="default"/>
        <w:color w:val="FF000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9" w15:restartNumberingAfterBreak="0">
    <w:nsid w:val="71970F8F"/>
    <w:multiLevelType w:val="hybridMultilevel"/>
    <w:tmpl w:val="46D846A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15:restartNumberingAfterBreak="0">
    <w:nsid w:val="71C010C2"/>
    <w:multiLevelType w:val="hybridMultilevel"/>
    <w:tmpl w:val="C04CC6A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15:restartNumberingAfterBreak="0">
    <w:nsid w:val="72BE4301"/>
    <w:multiLevelType w:val="hybridMultilevel"/>
    <w:tmpl w:val="99DAB6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72EF18BB"/>
    <w:multiLevelType w:val="hybridMultilevel"/>
    <w:tmpl w:val="DA2C6D5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15:restartNumberingAfterBreak="0">
    <w:nsid w:val="73832A5B"/>
    <w:multiLevelType w:val="hybridMultilevel"/>
    <w:tmpl w:val="331C273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15:restartNumberingAfterBreak="0">
    <w:nsid w:val="74176CB9"/>
    <w:multiLevelType w:val="hybridMultilevel"/>
    <w:tmpl w:val="6A78F3D0"/>
    <w:lvl w:ilvl="0" w:tplc="3A5AF234">
      <w:start w:val="1"/>
      <w:numFmt w:val="bullet"/>
      <w:lvlText w:val="o"/>
      <w:lvlJc w:val="left"/>
      <w:pPr>
        <w:ind w:left="1440" w:hanging="360"/>
      </w:pPr>
      <w:rPr>
        <w:rFonts w:ascii="Courier New" w:hAnsi="Courier New" w:hint="default"/>
      </w:rPr>
    </w:lvl>
    <w:lvl w:ilvl="1" w:tplc="530A1924">
      <w:start w:val="1"/>
      <w:numFmt w:val="bullet"/>
      <w:lvlText w:val="o"/>
      <w:lvlJc w:val="left"/>
      <w:pPr>
        <w:ind w:left="2160" w:hanging="360"/>
      </w:pPr>
      <w:rPr>
        <w:rFonts w:ascii="Courier New" w:hAnsi="Courier New" w:hint="default"/>
      </w:rPr>
    </w:lvl>
    <w:lvl w:ilvl="2" w:tplc="0290C6AC">
      <w:start w:val="1"/>
      <w:numFmt w:val="bullet"/>
      <w:lvlText w:val=""/>
      <w:lvlJc w:val="left"/>
      <w:pPr>
        <w:ind w:left="2880" w:hanging="360"/>
      </w:pPr>
      <w:rPr>
        <w:rFonts w:ascii="Wingdings" w:hAnsi="Wingdings" w:hint="default"/>
      </w:rPr>
    </w:lvl>
    <w:lvl w:ilvl="3" w:tplc="67604834">
      <w:start w:val="1"/>
      <w:numFmt w:val="bullet"/>
      <w:lvlText w:val=""/>
      <w:lvlJc w:val="left"/>
      <w:pPr>
        <w:ind w:left="3600" w:hanging="360"/>
      </w:pPr>
      <w:rPr>
        <w:rFonts w:ascii="Symbol" w:hAnsi="Symbol" w:hint="default"/>
      </w:rPr>
    </w:lvl>
    <w:lvl w:ilvl="4" w:tplc="5CBE77B0">
      <w:start w:val="1"/>
      <w:numFmt w:val="bullet"/>
      <w:lvlText w:val="o"/>
      <w:lvlJc w:val="left"/>
      <w:pPr>
        <w:ind w:left="4320" w:hanging="360"/>
      </w:pPr>
      <w:rPr>
        <w:rFonts w:ascii="Courier New" w:hAnsi="Courier New" w:hint="default"/>
      </w:rPr>
    </w:lvl>
    <w:lvl w:ilvl="5" w:tplc="FA46094E">
      <w:start w:val="1"/>
      <w:numFmt w:val="bullet"/>
      <w:lvlText w:val=""/>
      <w:lvlJc w:val="left"/>
      <w:pPr>
        <w:ind w:left="5040" w:hanging="360"/>
      </w:pPr>
      <w:rPr>
        <w:rFonts w:ascii="Wingdings" w:hAnsi="Wingdings" w:hint="default"/>
      </w:rPr>
    </w:lvl>
    <w:lvl w:ilvl="6" w:tplc="591A9E64">
      <w:start w:val="1"/>
      <w:numFmt w:val="bullet"/>
      <w:lvlText w:val=""/>
      <w:lvlJc w:val="left"/>
      <w:pPr>
        <w:ind w:left="5760" w:hanging="360"/>
      </w:pPr>
      <w:rPr>
        <w:rFonts w:ascii="Symbol" w:hAnsi="Symbol" w:hint="default"/>
      </w:rPr>
    </w:lvl>
    <w:lvl w:ilvl="7" w:tplc="C9707676">
      <w:start w:val="1"/>
      <w:numFmt w:val="bullet"/>
      <w:lvlText w:val="o"/>
      <w:lvlJc w:val="left"/>
      <w:pPr>
        <w:ind w:left="6480" w:hanging="360"/>
      </w:pPr>
      <w:rPr>
        <w:rFonts w:ascii="Courier New" w:hAnsi="Courier New" w:hint="default"/>
      </w:rPr>
    </w:lvl>
    <w:lvl w:ilvl="8" w:tplc="187A557E">
      <w:start w:val="1"/>
      <w:numFmt w:val="bullet"/>
      <w:lvlText w:val=""/>
      <w:lvlJc w:val="left"/>
      <w:pPr>
        <w:ind w:left="7200" w:hanging="360"/>
      </w:pPr>
      <w:rPr>
        <w:rFonts w:ascii="Wingdings" w:hAnsi="Wingdings" w:hint="default"/>
      </w:rPr>
    </w:lvl>
  </w:abstractNum>
  <w:abstractNum w:abstractNumId="105" w15:restartNumberingAfterBreak="0">
    <w:nsid w:val="7511712B"/>
    <w:multiLevelType w:val="hybridMultilevel"/>
    <w:tmpl w:val="43DE258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6" w15:restartNumberingAfterBreak="0">
    <w:nsid w:val="75854507"/>
    <w:multiLevelType w:val="hybridMultilevel"/>
    <w:tmpl w:val="F0AC957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 w15:restartNumberingAfterBreak="0">
    <w:nsid w:val="772D4D9D"/>
    <w:multiLevelType w:val="hybridMultilevel"/>
    <w:tmpl w:val="2F6A457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15:restartNumberingAfterBreak="0">
    <w:nsid w:val="779C7ECB"/>
    <w:multiLevelType w:val="hybridMultilevel"/>
    <w:tmpl w:val="5C8A6C6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15:restartNumberingAfterBreak="0">
    <w:nsid w:val="78CA381C"/>
    <w:multiLevelType w:val="hybridMultilevel"/>
    <w:tmpl w:val="7F566A4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15:restartNumberingAfterBreak="0">
    <w:nsid w:val="79B563FE"/>
    <w:multiLevelType w:val="hybridMultilevel"/>
    <w:tmpl w:val="8F66D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AA613DC"/>
    <w:multiLevelType w:val="hybridMultilevel"/>
    <w:tmpl w:val="F2DC90DC"/>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2" w15:restartNumberingAfterBreak="0">
    <w:nsid w:val="7D3B1416"/>
    <w:multiLevelType w:val="hybridMultilevel"/>
    <w:tmpl w:val="A39869D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15:restartNumberingAfterBreak="0">
    <w:nsid w:val="7F4C5C73"/>
    <w:multiLevelType w:val="hybridMultilevel"/>
    <w:tmpl w:val="E9F8820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 w15:restartNumberingAfterBreak="0">
    <w:nsid w:val="7FA938E9"/>
    <w:multiLevelType w:val="hybridMultilevel"/>
    <w:tmpl w:val="56CE90F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132334198">
    <w:abstractNumId w:val="49"/>
  </w:num>
  <w:num w:numId="2" w16cid:durableId="15275680">
    <w:abstractNumId w:val="0"/>
  </w:num>
  <w:num w:numId="3" w16cid:durableId="796874332">
    <w:abstractNumId w:val="43"/>
  </w:num>
  <w:num w:numId="4" w16cid:durableId="1445803325">
    <w:abstractNumId w:val="34"/>
  </w:num>
  <w:num w:numId="5" w16cid:durableId="1674643224">
    <w:abstractNumId w:val="98"/>
  </w:num>
  <w:num w:numId="6" w16cid:durableId="477306856">
    <w:abstractNumId w:val="29"/>
  </w:num>
  <w:num w:numId="7" w16cid:durableId="369384153">
    <w:abstractNumId w:val="76"/>
  </w:num>
  <w:num w:numId="8" w16cid:durableId="1481341557">
    <w:abstractNumId w:val="44"/>
  </w:num>
  <w:num w:numId="9" w16cid:durableId="298463553">
    <w:abstractNumId w:val="52"/>
  </w:num>
  <w:num w:numId="10" w16cid:durableId="1826168122">
    <w:abstractNumId w:val="96"/>
  </w:num>
  <w:num w:numId="11" w16cid:durableId="712848505">
    <w:abstractNumId w:val="60"/>
  </w:num>
  <w:num w:numId="12" w16cid:durableId="1131021189">
    <w:abstractNumId w:val="73"/>
  </w:num>
  <w:num w:numId="13" w16cid:durableId="556936591">
    <w:abstractNumId w:val="72"/>
  </w:num>
  <w:num w:numId="14" w16cid:durableId="367995845">
    <w:abstractNumId w:val="114"/>
  </w:num>
  <w:num w:numId="15" w16cid:durableId="1082869463">
    <w:abstractNumId w:val="58"/>
  </w:num>
  <w:num w:numId="16" w16cid:durableId="234517455">
    <w:abstractNumId w:val="102"/>
  </w:num>
  <w:num w:numId="17" w16cid:durableId="906571596">
    <w:abstractNumId w:val="17"/>
  </w:num>
  <w:num w:numId="18" w16cid:durableId="2026132043">
    <w:abstractNumId w:val="90"/>
  </w:num>
  <w:num w:numId="19" w16cid:durableId="2013028790">
    <w:abstractNumId w:val="101"/>
  </w:num>
  <w:num w:numId="20" w16cid:durableId="836505020">
    <w:abstractNumId w:val="42"/>
  </w:num>
  <w:num w:numId="21" w16cid:durableId="7683156">
    <w:abstractNumId w:val="32"/>
  </w:num>
  <w:num w:numId="22" w16cid:durableId="512846336">
    <w:abstractNumId w:val="79"/>
  </w:num>
  <w:num w:numId="23" w16cid:durableId="991173875">
    <w:abstractNumId w:val="94"/>
  </w:num>
  <w:num w:numId="24" w16cid:durableId="1221289653">
    <w:abstractNumId w:val="113"/>
  </w:num>
  <w:num w:numId="25" w16cid:durableId="1217548621">
    <w:abstractNumId w:val="50"/>
  </w:num>
  <w:num w:numId="26" w16cid:durableId="1297951925">
    <w:abstractNumId w:val="109"/>
  </w:num>
  <w:num w:numId="27" w16cid:durableId="1756784733">
    <w:abstractNumId w:val="13"/>
  </w:num>
  <w:num w:numId="28" w16cid:durableId="682509157">
    <w:abstractNumId w:val="18"/>
  </w:num>
  <w:num w:numId="29" w16cid:durableId="1531869736">
    <w:abstractNumId w:val="100"/>
  </w:num>
  <w:num w:numId="30" w16cid:durableId="2114782630">
    <w:abstractNumId w:val="56"/>
  </w:num>
  <w:num w:numId="31" w16cid:durableId="1689526002">
    <w:abstractNumId w:val="92"/>
  </w:num>
  <w:num w:numId="32" w16cid:durableId="68234397">
    <w:abstractNumId w:val="12"/>
  </w:num>
  <w:num w:numId="33" w16cid:durableId="1481267190">
    <w:abstractNumId w:val="82"/>
  </w:num>
  <w:num w:numId="34" w16cid:durableId="1404373608">
    <w:abstractNumId w:val="23"/>
  </w:num>
  <w:num w:numId="35" w16cid:durableId="641076866">
    <w:abstractNumId w:val="59"/>
  </w:num>
  <w:num w:numId="36" w16cid:durableId="1268196745">
    <w:abstractNumId w:val="21"/>
  </w:num>
  <w:num w:numId="37" w16cid:durableId="990866802">
    <w:abstractNumId w:val="74"/>
  </w:num>
  <w:num w:numId="38" w16cid:durableId="141965325">
    <w:abstractNumId w:val="19"/>
  </w:num>
  <w:num w:numId="39" w16cid:durableId="329988832">
    <w:abstractNumId w:val="112"/>
  </w:num>
  <w:num w:numId="40" w16cid:durableId="844515589">
    <w:abstractNumId w:val="33"/>
  </w:num>
  <w:num w:numId="41" w16cid:durableId="280961088">
    <w:abstractNumId w:val="70"/>
  </w:num>
  <w:num w:numId="42" w16cid:durableId="1574438076">
    <w:abstractNumId w:val="26"/>
  </w:num>
  <w:num w:numId="43" w16cid:durableId="697969658">
    <w:abstractNumId w:val="31"/>
  </w:num>
  <w:num w:numId="44" w16cid:durableId="1922909429">
    <w:abstractNumId w:val="66"/>
  </w:num>
  <w:num w:numId="45" w16cid:durableId="172064241">
    <w:abstractNumId w:val="51"/>
  </w:num>
  <w:num w:numId="46" w16cid:durableId="74209611">
    <w:abstractNumId w:val="87"/>
  </w:num>
  <w:num w:numId="47" w16cid:durableId="580989647">
    <w:abstractNumId w:val="36"/>
  </w:num>
  <w:num w:numId="48" w16cid:durableId="273482606">
    <w:abstractNumId w:val="75"/>
  </w:num>
  <w:num w:numId="49" w16cid:durableId="1812163674">
    <w:abstractNumId w:val="62"/>
  </w:num>
  <w:num w:numId="50" w16cid:durableId="1600021448">
    <w:abstractNumId w:val="71"/>
  </w:num>
  <w:num w:numId="51" w16cid:durableId="563101786">
    <w:abstractNumId w:val="68"/>
  </w:num>
  <w:num w:numId="52" w16cid:durableId="1247423479">
    <w:abstractNumId w:val="77"/>
  </w:num>
  <w:num w:numId="53" w16cid:durableId="1984263637">
    <w:abstractNumId w:val="78"/>
  </w:num>
  <w:num w:numId="54" w16cid:durableId="1746106934">
    <w:abstractNumId w:val="15"/>
  </w:num>
  <w:num w:numId="55" w16cid:durableId="337848198">
    <w:abstractNumId w:val="69"/>
  </w:num>
  <w:num w:numId="56" w16cid:durableId="1734884694">
    <w:abstractNumId w:val="25"/>
  </w:num>
  <w:num w:numId="57" w16cid:durableId="1647278046">
    <w:abstractNumId w:val="47"/>
  </w:num>
  <w:num w:numId="58" w16cid:durableId="1472793706">
    <w:abstractNumId w:val="55"/>
  </w:num>
  <w:num w:numId="59" w16cid:durableId="235747884">
    <w:abstractNumId w:val="37"/>
  </w:num>
  <w:num w:numId="60" w16cid:durableId="656154960">
    <w:abstractNumId w:val="103"/>
  </w:num>
  <w:num w:numId="61" w16cid:durableId="23484906">
    <w:abstractNumId w:val="93"/>
  </w:num>
  <w:num w:numId="62" w16cid:durableId="1492259195">
    <w:abstractNumId w:val="41"/>
  </w:num>
  <w:num w:numId="63" w16cid:durableId="727653854">
    <w:abstractNumId w:val="89"/>
  </w:num>
  <w:num w:numId="64" w16cid:durableId="569509137">
    <w:abstractNumId w:val="81"/>
  </w:num>
  <w:num w:numId="65" w16cid:durableId="630407970">
    <w:abstractNumId w:val="14"/>
  </w:num>
  <w:num w:numId="66" w16cid:durableId="706099361">
    <w:abstractNumId w:val="95"/>
  </w:num>
  <w:num w:numId="67" w16cid:durableId="1104612117">
    <w:abstractNumId w:val="28"/>
  </w:num>
  <w:num w:numId="68" w16cid:durableId="1878733020">
    <w:abstractNumId w:val="10"/>
  </w:num>
  <w:num w:numId="69" w16cid:durableId="2016106931">
    <w:abstractNumId w:val="22"/>
  </w:num>
  <w:num w:numId="70" w16cid:durableId="504832697">
    <w:abstractNumId w:val="91"/>
  </w:num>
  <w:num w:numId="71" w16cid:durableId="1511749452">
    <w:abstractNumId w:val="80"/>
  </w:num>
  <w:num w:numId="72" w16cid:durableId="1780836055">
    <w:abstractNumId w:val="2"/>
  </w:num>
  <w:num w:numId="73" w16cid:durableId="824470517">
    <w:abstractNumId w:val="107"/>
  </w:num>
  <w:num w:numId="74" w16cid:durableId="2088645425">
    <w:abstractNumId w:val="20"/>
  </w:num>
  <w:num w:numId="75" w16cid:durableId="1746414647">
    <w:abstractNumId w:val="53"/>
  </w:num>
  <w:num w:numId="76" w16cid:durableId="282927850">
    <w:abstractNumId w:val="63"/>
  </w:num>
  <w:num w:numId="77" w16cid:durableId="640116409">
    <w:abstractNumId w:val="86"/>
  </w:num>
  <w:num w:numId="78" w16cid:durableId="780803800">
    <w:abstractNumId w:val="108"/>
  </w:num>
  <w:num w:numId="79" w16cid:durableId="103814675">
    <w:abstractNumId w:val="16"/>
  </w:num>
  <w:num w:numId="80" w16cid:durableId="2022008213">
    <w:abstractNumId w:val="106"/>
  </w:num>
  <w:num w:numId="81" w16cid:durableId="1673025079">
    <w:abstractNumId w:val="99"/>
  </w:num>
  <w:num w:numId="82" w16cid:durableId="2108193318">
    <w:abstractNumId w:val="83"/>
  </w:num>
  <w:num w:numId="83" w16cid:durableId="2092769215">
    <w:abstractNumId w:val="57"/>
  </w:num>
  <w:num w:numId="84" w16cid:durableId="1334066100">
    <w:abstractNumId w:val="11"/>
  </w:num>
  <w:num w:numId="85" w16cid:durableId="1560825848">
    <w:abstractNumId w:val="88"/>
  </w:num>
  <w:num w:numId="86" w16cid:durableId="98113356">
    <w:abstractNumId w:val="38"/>
  </w:num>
  <w:num w:numId="87" w16cid:durableId="1402290906">
    <w:abstractNumId w:val="97"/>
  </w:num>
  <w:num w:numId="88" w16cid:durableId="1072387133">
    <w:abstractNumId w:val="105"/>
  </w:num>
  <w:num w:numId="89" w16cid:durableId="367069020">
    <w:abstractNumId w:val="48"/>
  </w:num>
  <w:num w:numId="90" w16cid:durableId="1283078756">
    <w:abstractNumId w:val="54"/>
  </w:num>
  <w:num w:numId="91" w16cid:durableId="1183859968">
    <w:abstractNumId w:val="65"/>
  </w:num>
  <w:num w:numId="92" w16cid:durableId="1542282842">
    <w:abstractNumId w:val="6"/>
  </w:num>
  <w:num w:numId="93" w16cid:durableId="1457989393">
    <w:abstractNumId w:val="27"/>
  </w:num>
  <w:num w:numId="94" w16cid:durableId="2131046120">
    <w:abstractNumId w:val="104"/>
  </w:num>
  <w:num w:numId="95" w16cid:durableId="1583250878">
    <w:abstractNumId w:val="8"/>
  </w:num>
  <w:num w:numId="96" w16cid:durableId="578441003">
    <w:abstractNumId w:val="46"/>
  </w:num>
  <w:num w:numId="97" w16cid:durableId="1337927820">
    <w:abstractNumId w:val="85"/>
  </w:num>
  <w:num w:numId="98" w16cid:durableId="442268045">
    <w:abstractNumId w:val="1"/>
  </w:num>
  <w:num w:numId="99" w16cid:durableId="328824622">
    <w:abstractNumId w:val="84"/>
  </w:num>
  <w:num w:numId="100" w16cid:durableId="1479150802">
    <w:abstractNumId w:val="5"/>
  </w:num>
  <w:num w:numId="101" w16cid:durableId="1008756519">
    <w:abstractNumId w:val="67"/>
  </w:num>
  <w:num w:numId="102" w16cid:durableId="38432390">
    <w:abstractNumId w:val="35"/>
  </w:num>
  <w:num w:numId="103" w16cid:durableId="1461149427">
    <w:abstractNumId w:val="3"/>
  </w:num>
  <w:num w:numId="104" w16cid:durableId="673453204">
    <w:abstractNumId w:val="4"/>
  </w:num>
  <w:num w:numId="105" w16cid:durableId="140661430">
    <w:abstractNumId w:val="9"/>
  </w:num>
  <w:num w:numId="106" w16cid:durableId="1696925826">
    <w:abstractNumId w:val="40"/>
  </w:num>
  <w:num w:numId="107" w16cid:durableId="1427069747">
    <w:abstractNumId w:val="64"/>
  </w:num>
  <w:num w:numId="108" w16cid:durableId="102190937">
    <w:abstractNumId w:val="7"/>
  </w:num>
  <w:num w:numId="109" w16cid:durableId="293874702">
    <w:abstractNumId w:val="30"/>
  </w:num>
  <w:num w:numId="110" w16cid:durableId="434062854">
    <w:abstractNumId w:val="39"/>
  </w:num>
  <w:num w:numId="111" w16cid:durableId="440951322">
    <w:abstractNumId w:val="24"/>
  </w:num>
  <w:num w:numId="112" w16cid:durableId="110173626">
    <w:abstractNumId w:val="110"/>
  </w:num>
  <w:num w:numId="113" w16cid:durableId="124979414">
    <w:abstractNumId w:val="61"/>
  </w:num>
  <w:num w:numId="114" w16cid:durableId="37097051">
    <w:abstractNumId w:val="111"/>
  </w:num>
  <w:num w:numId="115" w16cid:durableId="450981190">
    <w:abstractNumId w:val="45"/>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10D"/>
    <w:rsid w:val="00002CFD"/>
    <w:rsid w:val="00003CDE"/>
    <w:rsid w:val="00004C65"/>
    <w:rsid w:val="00005BEC"/>
    <w:rsid w:val="0000660F"/>
    <w:rsid w:val="00006CF8"/>
    <w:rsid w:val="000133ED"/>
    <w:rsid w:val="00013B70"/>
    <w:rsid w:val="0001505F"/>
    <w:rsid w:val="000174EB"/>
    <w:rsid w:val="00017D93"/>
    <w:rsid w:val="000261C0"/>
    <w:rsid w:val="000317A7"/>
    <w:rsid w:val="00032378"/>
    <w:rsid w:val="00032EFD"/>
    <w:rsid w:val="000347DB"/>
    <w:rsid w:val="00035BBA"/>
    <w:rsid w:val="000368ED"/>
    <w:rsid w:val="0003739D"/>
    <w:rsid w:val="00050938"/>
    <w:rsid w:val="00052ECB"/>
    <w:rsid w:val="00053386"/>
    <w:rsid w:val="00054DA0"/>
    <w:rsid w:val="0005520E"/>
    <w:rsid w:val="00055E09"/>
    <w:rsid w:val="000635B9"/>
    <w:rsid w:val="000638F7"/>
    <w:rsid w:val="00063978"/>
    <w:rsid w:val="00065A2F"/>
    <w:rsid w:val="00066FFD"/>
    <w:rsid w:val="00067163"/>
    <w:rsid w:val="00067230"/>
    <w:rsid w:val="00070F45"/>
    <w:rsid w:val="000738A1"/>
    <w:rsid w:val="00075948"/>
    <w:rsid w:val="00086833"/>
    <w:rsid w:val="00087551"/>
    <w:rsid w:val="00090639"/>
    <w:rsid w:val="00091241"/>
    <w:rsid w:val="00094864"/>
    <w:rsid w:val="00095846"/>
    <w:rsid w:val="00096901"/>
    <w:rsid w:val="0009714C"/>
    <w:rsid w:val="000A034C"/>
    <w:rsid w:val="000A152E"/>
    <w:rsid w:val="000A633E"/>
    <w:rsid w:val="000A710F"/>
    <w:rsid w:val="000B0FC0"/>
    <w:rsid w:val="000B2FF6"/>
    <w:rsid w:val="000C0996"/>
    <w:rsid w:val="000C0CE1"/>
    <w:rsid w:val="000C46F1"/>
    <w:rsid w:val="000C76F1"/>
    <w:rsid w:val="000D5CD9"/>
    <w:rsid w:val="000D649D"/>
    <w:rsid w:val="000D6AAA"/>
    <w:rsid w:val="000E1F43"/>
    <w:rsid w:val="000E4897"/>
    <w:rsid w:val="000E540F"/>
    <w:rsid w:val="000E7A84"/>
    <w:rsid w:val="000F272E"/>
    <w:rsid w:val="000F3B45"/>
    <w:rsid w:val="000F43F3"/>
    <w:rsid w:val="000F791E"/>
    <w:rsid w:val="00100996"/>
    <w:rsid w:val="001011F6"/>
    <w:rsid w:val="00101D26"/>
    <w:rsid w:val="00103C25"/>
    <w:rsid w:val="0010420C"/>
    <w:rsid w:val="00107356"/>
    <w:rsid w:val="00114C64"/>
    <w:rsid w:val="00115075"/>
    <w:rsid w:val="001152F2"/>
    <w:rsid w:val="0011647C"/>
    <w:rsid w:val="00121A23"/>
    <w:rsid w:val="00122542"/>
    <w:rsid w:val="00122B52"/>
    <w:rsid w:val="001277F1"/>
    <w:rsid w:val="00131420"/>
    <w:rsid w:val="00135E28"/>
    <w:rsid w:val="001424ED"/>
    <w:rsid w:val="0014451B"/>
    <w:rsid w:val="0014578F"/>
    <w:rsid w:val="001500F3"/>
    <w:rsid w:val="00150197"/>
    <w:rsid w:val="00154238"/>
    <w:rsid w:val="001575C1"/>
    <w:rsid w:val="00164596"/>
    <w:rsid w:val="001648E5"/>
    <w:rsid w:val="00164F74"/>
    <w:rsid w:val="00165D29"/>
    <w:rsid w:val="00171572"/>
    <w:rsid w:val="0017370A"/>
    <w:rsid w:val="0017489D"/>
    <w:rsid w:val="00176CBB"/>
    <w:rsid w:val="00185E87"/>
    <w:rsid w:val="00186B34"/>
    <w:rsid w:val="00191C4D"/>
    <w:rsid w:val="001922B9"/>
    <w:rsid w:val="001928A8"/>
    <w:rsid w:val="00193EF8"/>
    <w:rsid w:val="00196F91"/>
    <w:rsid w:val="0019799C"/>
    <w:rsid w:val="001A0A6C"/>
    <w:rsid w:val="001A1D3B"/>
    <w:rsid w:val="001A3B4F"/>
    <w:rsid w:val="001A50E2"/>
    <w:rsid w:val="001A5E46"/>
    <w:rsid w:val="001B0726"/>
    <w:rsid w:val="001B08D8"/>
    <w:rsid w:val="001C321C"/>
    <w:rsid w:val="001D2181"/>
    <w:rsid w:val="001D2880"/>
    <w:rsid w:val="001D472D"/>
    <w:rsid w:val="001D7CB0"/>
    <w:rsid w:val="001E4238"/>
    <w:rsid w:val="001F656B"/>
    <w:rsid w:val="001F6C52"/>
    <w:rsid w:val="00200F4D"/>
    <w:rsid w:val="002019D9"/>
    <w:rsid w:val="002022B9"/>
    <w:rsid w:val="0020452D"/>
    <w:rsid w:val="002067A7"/>
    <w:rsid w:val="00206A8D"/>
    <w:rsid w:val="002131BD"/>
    <w:rsid w:val="00216A52"/>
    <w:rsid w:val="00216BE5"/>
    <w:rsid w:val="002218CC"/>
    <w:rsid w:val="00222D52"/>
    <w:rsid w:val="002250A9"/>
    <w:rsid w:val="002259B9"/>
    <w:rsid w:val="00226726"/>
    <w:rsid w:val="0023089D"/>
    <w:rsid w:val="00240AE9"/>
    <w:rsid w:val="00241476"/>
    <w:rsid w:val="00241CF2"/>
    <w:rsid w:val="00242674"/>
    <w:rsid w:val="00243751"/>
    <w:rsid w:val="00244077"/>
    <w:rsid w:val="00245854"/>
    <w:rsid w:val="00245CC4"/>
    <w:rsid w:val="00247830"/>
    <w:rsid w:val="00250FE9"/>
    <w:rsid w:val="0025548F"/>
    <w:rsid w:val="00255ADB"/>
    <w:rsid w:val="00257A50"/>
    <w:rsid w:val="002622DF"/>
    <w:rsid w:val="002626C7"/>
    <w:rsid w:val="002652A3"/>
    <w:rsid w:val="00265F52"/>
    <w:rsid w:val="002675DF"/>
    <w:rsid w:val="002710C0"/>
    <w:rsid w:val="002711E6"/>
    <w:rsid w:val="002715F4"/>
    <w:rsid w:val="0027320A"/>
    <w:rsid w:val="002761F6"/>
    <w:rsid w:val="002766E9"/>
    <w:rsid w:val="00280E05"/>
    <w:rsid w:val="002812BB"/>
    <w:rsid w:val="00284493"/>
    <w:rsid w:val="0028473C"/>
    <w:rsid w:val="00286C74"/>
    <w:rsid w:val="00287060"/>
    <w:rsid w:val="00291D96"/>
    <w:rsid w:val="00292A36"/>
    <w:rsid w:val="00294735"/>
    <w:rsid w:val="00294DE9"/>
    <w:rsid w:val="00297D84"/>
    <w:rsid w:val="002A118E"/>
    <w:rsid w:val="002A1D8C"/>
    <w:rsid w:val="002A7A49"/>
    <w:rsid w:val="002A7E22"/>
    <w:rsid w:val="002B0055"/>
    <w:rsid w:val="002B2F64"/>
    <w:rsid w:val="002B7968"/>
    <w:rsid w:val="002B7CE0"/>
    <w:rsid w:val="002B7EDD"/>
    <w:rsid w:val="002C26DF"/>
    <w:rsid w:val="002C410A"/>
    <w:rsid w:val="002C4A00"/>
    <w:rsid w:val="002C4FCE"/>
    <w:rsid w:val="002C7D8A"/>
    <w:rsid w:val="002D0E82"/>
    <w:rsid w:val="002D2C21"/>
    <w:rsid w:val="002D7353"/>
    <w:rsid w:val="002E0171"/>
    <w:rsid w:val="002E3F9A"/>
    <w:rsid w:val="002F65FF"/>
    <w:rsid w:val="003040DE"/>
    <w:rsid w:val="003045EA"/>
    <w:rsid w:val="00306C59"/>
    <w:rsid w:val="00307143"/>
    <w:rsid w:val="0030714B"/>
    <w:rsid w:val="00311163"/>
    <w:rsid w:val="00311AF6"/>
    <w:rsid w:val="00314E0E"/>
    <w:rsid w:val="003152DC"/>
    <w:rsid w:val="0032120B"/>
    <w:rsid w:val="00323826"/>
    <w:rsid w:val="00326D63"/>
    <w:rsid w:val="003272CB"/>
    <w:rsid w:val="0033506D"/>
    <w:rsid w:val="00337386"/>
    <w:rsid w:val="003404D4"/>
    <w:rsid w:val="00341E27"/>
    <w:rsid w:val="003502DD"/>
    <w:rsid w:val="00354264"/>
    <w:rsid w:val="003623F0"/>
    <w:rsid w:val="00363917"/>
    <w:rsid w:val="00366146"/>
    <w:rsid w:val="003747E6"/>
    <w:rsid w:val="00376A2B"/>
    <w:rsid w:val="00385B84"/>
    <w:rsid w:val="00386661"/>
    <w:rsid w:val="003960F6"/>
    <w:rsid w:val="00397884"/>
    <w:rsid w:val="003A082D"/>
    <w:rsid w:val="003A4490"/>
    <w:rsid w:val="003A526C"/>
    <w:rsid w:val="003B045F"/>
    <w:rsid w:val="003B1490"/>
    <w:rsid w:val="003B263F"/>
    <w:rsid w:val="003B5547"/>
    <w:rsid w:val="003B650A"/>
    <w:rsid w:val="003C1BD9"/>
    <w:rsid w:val="003C232C"/>
    <w:rsid w:val="003C2DEC"/>
    <w:rsid w:val="003C4EE1"/>
    <w:rsid w:val="003C5E3F"/>
    <w:rsid w:val="003D0AC8"/>
    <w:rsid w:val="003D19E8"/>
    <w:rsid w:val="003D1B46"/>
    <w:rsid w:val="003D326D"/>
    <w:rsid w:val="003D5FF8"/>
    <w:rsid w:val="003D73E4"/>
    <w:rsid w:val="003E0668"/>
    <w:rsid w:val="003E33EB"/>
    <w:rsid w:val="003E3A3F"/>
    <w:rsid w:val="003E42CC"/>
    <w:rsid w:val="003E484D"/>
    <w:rsid w:val="003F203F"/>
    <w:rsid w:val="003F4E60"/>
    <w:rsid w:val="003F7010"/>
    <w:rsid w:val="004012F1"/>
    <w:rsid w:val="00401E02"/>
    <w:rsid w:val="00404A82"/>
    <w:rsid w:val="00407E31"/>
    <w:rsid w:val="004129B6"/>
    <w:rsid w:val="00412CB3"/>
    <w:rsid w:val="004132E0"/>
    <w:rsid w:val="00413BB4"/>
    <w:rsid w:val="004178F8"/>
    <w:rsid w:val="0042066B"/>
    <w:rsid w:val="00421B76"/>
    <w:rsid w:val="00423C20"/>
    <w:rsid w:val="0043279D"/>
    <w:rsid w:val="00437AEE"/>
    <w:rsid w:val="00441FEC"/>
    <w:rsid w:val="0044558A"/>
    <w:rsid w:val="00450CA7"/>
    <w:rsid w:val="00450DCF"/>
    <w:rsid w:val="00455116"/>
    <w:rsid w:val="004554D6"/>
    <w:rsid w:val="00461B14"/>
    <w:rsid w:val="0046247E"/>
    <w:rsid w:val="00464D40"/>
    <w:rsid w:val="0046779F"/>
    <w:rsid w:val="0047218F"/>
    <w:rsid w:val="00472FA9"/>
    <w:rsid w:val="00477F46"/>
    <w:rsid w:val="0048545F"/>
    <w:rsid w:val="0048677F"/>
    <w:rsid w:val="0049016E"/>
    <w:rsid w:val="004931BB"/>
    <w:rsid w:val="00493730"/>
    <w:rsid w:val="00493E5F"/>
    <w:rsid w:val="0049645D"/>
    <w:rsid w:val="004975A1"/>
    <w:rsid w:val="00497ABE"/>
    <w:rsid w:val="004A2F9A"/>
    <w:rsid w:val="004B7A3C"/>
    <w:rsid w:val="004C0BFB"/>
    <w:rsid w:val="004C178E"/>
    <w:rsid w:val="004C723C"/>
    <w:rsid w:val="004C795E"/>
    <w:rsid w:val="004C7B59"/>
    <w:rsid w:val="004D0F68"/>
    <w:rsid w:val="004D204C"/>
    <w:rsid w:val="004D21E4"/>
    <w:rsid w:val="004D39E9"/>
    <w:rsid w:val="004D41CF"/>
    <w:rsid w:val="004E171B"/>
    <w:rsid w:val="004E1D86"/>
    <w:rsid w:val="004E4CA0"/>
    <w:rsid w:val="004E6052"/>
    <w:rsid w:val="004F0C53"/>
    <w:rsid w:val="004F1982"/>
    <w:rsid w:val="004F4824"/>
    <w:rsid w:val="004F6017"/>
    <w:rsid w:val="004F7E79"/>
    <w:rsid w:val="00500A67"/>
    <w:rsid w:val="00504A74"/>
    <w:rsid w:val="00504F83"/>
    <w:rsid w:val="00506C48"/>
    <w:rsid w:val="00506ED5"/>
    <w:rsid w:val="00507AF5"/>
    <w:rsid w:val="0051078A"/>
    <w:rsid w:val="0051162A"/>
    <w:rsid w:val="00513A15"/>
    <w:rsid w:val="00515C3F"/>
    <w:rsid w:val="00520288"/>
    <w:rsid w:val="005245CD"/>
    <w:rsid w:val="0053120C"/>
    <w:rsid w:val="00531D8E"/>
    <w:rsid w:val="0053205E"/>
    <w:rsid w:val="0053282C"/>
    <w:rsid w:val="00533E85"/>
    <w:rsid w:val="005358CB"/>
    <w:rsid w:val="0053677C"/>
    <w:rsid w:val="00537D9F"/>
    <w:rsid w:val="0054043A"/>
    <w:rsid w:val="00542797"/>
    <w:rsid w:val="005434BA"/>
    <w:rsid w:val="00545DFE"/>
    <w:rsid w:val="00550234"/>
    <w:rsid w:val="0055252F"/>
    <w:rsid w:val="005531AD"/>
    <w:rsid w:val="005569D2"/>
    <w:rsid w:val="00562690"/>
    <w:rsid w:val="0056564C"/>
    <w:rsid w:val="00573C19"/>
    <w:rsid w:val="00574B4E"/>
    <w:rsid w:val="005808C2"/>
    <w:rsid w:val="00581022"/>
    <w:rsid w:val="00581E36"/>
    <w:rsid w:val="005820FA"/>
    <w:rsid w:val="005864C5"/>
    <w:rsid w:val="005906D3"/>
    <w:rsid w:val="005931B5"/>
    <w:rsid w:val="00593698"/>
    <w:rsid w:val="005956F7"/>
    <w:rsid w:val="0059FC7E"/>
    <w:rsid w:val="005A3984"/>
    <w:rsid w:val="005A49B9"/>
    <w:rsid w:val="005A7487"/>
    <w:rsid w:val="005B1018"/>
    <w:rsid w:val="005B1196"/>
    <w:rsid w:val="005B38F5"/>
    <w:rsid w:val="005B4147"/>
    <w:rsid w:val="005C1DEC"/>
    <w:rsid w:val="005C2F75"/>
    <w:rsid w:val="005C3B29"/>
    <w:rsid w:val="005C3F19"/>
    <w:rsid w:val="005C415F"/>
    <w:rsid w:val="005C6344"/>
    <w:rsid w:val="005D0A0F"/>
    <w:rsid w:val="005D0A3B"/>
    <w:rsid w:val="005D4BCA"/>
    <w:rsid w:val="005D71DF"/>
    <w:rsid w:val="005D7C5B"/>
    <w:rsid w:val="005E0ADB"/>
    <w:rsid w:val="005E3F38"/>
    <w:rsid w:val="005E3FEA"/>
    <w:rsid w:val="005E68AD"/>
    <w:rsid w:val="005E6DF6"/>
    <w:rsid w:val="005F070D"/>
    <w:rsid w:val="005F1451"/>
    <w:rsid w:val="005F1D82"/>
    <w:rsid w:val="00602679"/>
    <w:rsid w:val="006065CC"/>
    <w:rsid w:val="006133C2"/>
    <w:rsid w:val="006156FB"/>
    <w:rsid w:val="006165E7"/>
    <w:rsid w:val="00616B60"/>
    <w:rsid w:val="006224F4"/>
    <w:rsid w:val="00624235"/>
    <w:rsid w:val="00627670"/>
    <w:rsid w:val="00633C92"/>
    <w:rsid w:val="00634752"/>
    <w:rsid w:val="0063605E"/>
    <w:rsid w:val="00640405"/>
    <w:rsid w:val="006404DD"/>
    <w:rsid w:val="006410CB"/>
    <w:rsid w:val="00641938"/>
    <w:rsid w:val="00642365"/>
    <w:rsid w:val="006426B6"/>
    <w:rsid w:val="00644ACB"/>
    <w:rsid w:val="00644B08"/>
    <w:rsid w:val="006462A2"/>
    <w:rsid w:val="006471A6"/>
    <w:rsid w:val="00647FE6"/>
    <w:rsid w:val="00650041"/>
    <w:rsid w:val="00654330"/>
    <w:rsid w:val="0065585C"/>
    <w:rsid w:val="00657754"/>
    <w:rsid w:val="006627B7"/>
    <w:rsid w:val="006649E0"/>
    <w:rsid w:val="006654A7"/>
    <w:rsid w:val="00666DB9"/>
    <w:rsid w:val="006737E9"/>
    <w:rsid w:val="00677330"/>
    <w:rsid w:val="00677FE1"/>
    <w:rsid w:val="00680959"/>
    <w:rsid w:val="00684A34"/>
    <w:rsid w:val="00697463"/>
    <w:rsid w:val="006977F5"/>
    <w:rsid w:val="006A0368"/>
    <w:rsid w:val="006A3A35"/>
    <w:rsid w:val="006A50AC"/>
    <w:rsid w:val="006A76EA"/>
    <w:rsid w:val="006B0C9D"/>
    <w:rsid w:val="006B1539"/>
    <w:rsid w:val="006B31FF"/>
    <w:rsid w:val="006C2AE0"/>
    <w:rsid w:val="006C406F"/>
    <w:rsid w:val="006C456B"/>
    <w:rsid w:val="006D0C90"/>
    <w:rsid w:val="006D26B7"/>
    <w:rsid w:val="006D2BED"/>
    <w:rsid w:val="006D2D12"/>
    <w:rsid w:val="006D77C7"/>
    <w:rsid w:val="006D7D0C"/>
    <w:rsid w:val="006E05CF"/>
    <w:rsid w:val="006E6E36"/>
    <w:rsid w:val="006F0C0F"/>
    <w:rsid w:val="0070202D"/>
    <w:rsid w:val="007034E8"/>
    <w:rsid w:val="00704289"/>
    <w:rsid w:val="00707D2F"/>
    <w:rsid w:val="00712C44"/>
    <w:rsid w:val="0071739E"/>
    <w:rsid w:val="007213DE"/>
    <w:rsid w:val="007227CF"/>
    <w:rsid w:val="00726A48"/>
    <w:rsid w:val="00730078"/>
    <w:rsid w:val="0073356B"/>
    <w:rsid w:val="00734FAE"/>
    <w:rsid w:val="007364AA"/>
    <w:rsid w:val="00744568"/>
    <w:rsid w:val="00746FB5"/>
    <w:rsid w:val="007554E6"/>
    <w:rsid w:val="00764760"/>
    <w:rsid w:val="00767537"/>
    <w:rsid w:val="0077420E"/>
    <w:rsid w:val="0077516E"/>
    <w:rsid w:val="00776667"/>
    <w:rsid w:val="00777CEF"/>
    <w:rsid w:val="00783BCA"/>
    <w:rsid w:val="00786AF6"/>
    <w:rsid w:val="00790BA6"/>
    <w:rsid w:val="00791241"/>
    <w:rsid w:val="00793213"/>
    <w:rsid w:val="00793CF5"/>
    <w:rsid w:val="00793DE5"/>
    <w:rsid w:val="007941F7"/>
    <w:rsid w:val="00796979"/>
    <w:rsid w:val="007A04C2"/>
    <w:rsid w:val="007A200B"/>
    <w:rsid w:val="007A4B34"/>
    <w:rsid w:val="007A50FE"/>
    <w:rsid w:val="007A604B"/>
    <w:rsid w:val="007A7FE5"/>
    <w:rsid w:val="007B2FF2"/>
    <w:rsid w:val="007B4EE0"/>
    <w:rsid w:val="007B6182"/>
    <w:rsid w:val="007B638E"/>
    <w:rsid w:val="007B70F6"/>
    <w:rsid w:val="007C0529"/>
    <w:rsid w:val="007C064B"/>
    <w:rsid w:val="007C1556"/>
    <w:rsid w:val="007C7837"/>
    <w:rsid w:val="007D27EF"/>
    <w:rsid w:val="007D4552"/>
    <w:rsid w:val="007D6BB8"/>
    <w:rsid w:val="007D74E1"/>
    <w:rsid w:val="007E00D3"/>
    <w:rsid w:val="007E2484"/>
    <w:rsid w:val="007E2B59"/>
    <w:rsid w:val="007E5425"/>
    <w:rsid w:val="007E6DF0"/>
    <w:rsid w:val="007F0C1B"/>
    <w:rsid w:val="007F266A"/>
    <w:rsid w:val="007F6040"/>
    <w:rsid w:val="007F71B8"/>
    <w:rsid w:val="007F7A4E"/>
    <w:rsid w:val="0080203B"/>
    <w:rsid w:val="00802D2A"/>
    <w:rsid w:val="00803AA0"/>
    <w:rsid w:val="00806D48"/>
    <w:rsid w:val="00810071"/>
    <w:rsid w:val="00810081"/>
    <w:rsid w:val="0081687D"/>
    <w:rsid w:val="00823EBC"/>
    <w:rsid w:val="0082602F"/>
    <w:rsid w:val="00826096"/>
    <w:rsid w:val="008274A1"/>
    <w:rsid w:val="00833F44"/>
    <w:rsid w:val="00845EBD"/>
    <w:rsid w:val="008475A7"/>
    <w:rsid w:val="008477F3"/>
    <w:rsid w:val="0085068F"/>
    <w:rsid w:val="0085476D"/>
    <w:rsid w:val="00857CC1"/>
    <w:rsid w:val="00857CEF"/>
    <w:rsid w:val="008656AA"/>
    <w:rsid w:val="00870790"/>
    <w:rsid w:val="00872389"/>
    <w:rsid w:val="0087611B"/>
    <w:rsid w:val="00880294"/>
    <w:rsid w:val="008809E7"/>
    <w:rsid w:val="008817B5"/>
    <w:rsid w:val="00885760"/>
    <w:rsid w:val="00887403"/>
    <w:rsid w:val="0088796A"/>
    <w:rsid w:val="00890E54"/>
    <w:rsid w:val="008956F0"/>
    <w:rsid w:val="00896824"/>
    <w:rsid w:val="008A319C"/>
    <w:rsid w:val="008A34AD"/>
    <w:rsid w:val="008A3B09"/>
    <w:rsid w:val="008A4671"/>
    <w:rsid w:val="008A5318"/>
    <w:rsid w:val="008B1658"/>
    <w:rsid w:val="008B2C8D"/>
    <w:rsid w:val="008B2EF6"/>
    <w:rsid w:val="008B6955"/>
    <w:rsid w:val="008B6D91"/>
    <w:rsid w:val="008C0D90"/>
    <w:rsid w:val="008C2D7B"/>
    <w:rsid w:val="008C304F"/>
    <w:rsid w:val="008C518A"/>
    <w:rsid w:val="008C6FFF"/>
    <w:rsid w:val="008C7C98"/>
    <w:rsid w:val="008D2C53"/>
    <w:rsid w:val="008D4F28"/>
    <w:rsid w:val="008D57AD"/>
    <w:rsid w:val="008E2382"/>
    <w:rsid w:val="008F656A"/>
    <w:rsid w:val="00900B01"/>
    <w:rsid w:val="00904786"/>
    <w:rsid w:val="009054F1"/>
    <w:rsid w:val="009136D9"/>
    <w:rsid w:val="00913B2C"/>
    <w:rsid w:val="0091774C"/>
    <w:rsid w:val="00920A71"/>
    <w:rsid w:val="00926C65"/>
    <w:rsid w:val="00930C19"/>
    <w:rsid w:val="00931F74"/>
    <w:rsid w:val="0093292E"/>
    <w:rsid w:val="00941C4D"/>
    <w:rsid w:val="00941F92"/>
    <w:rsid w:val="0094343F"/>
    <w:rsid w:val="00944A2E"/>
    <w:rsid w:val="009643A0"/>
    <w:rsid w:val="0096561E"/>
    <w:rsid w:val="00970D20"/>
    <w:rsid w:val="00976F33"/>
    <w:rsid w:val="00983808"/>
    <w:rsid w:val="00984BAF"/>
    <w:rsid w:val="00992292"/>
    <w:rsid w:val="00993AA4"/>
    <w:rsid w:val="00993C5B"/>
    <w:rsid w:val="0099432C"/>
    <w:rsid w:val="009A0487"/>
    <w:rsid w:val="009A1821"/>
    <w:rsid w:val="009A1F7A"/>
    <w:rsid w:val="009A3353"/>
    <w:rsid w:val="009B073F"/>
    <w:rsid w:val="009B35EF"/>
    <w:rsid w:val="009C0377"/>
    <w:rsid w:val="009C3B2D"/>
    <w:rsid w:val="009C3F43"/>
    <w:rsid w:val="009C4B5D"/>
    <w:rsid w:val="009C5A33"/>
    <w:rsid w:val="009D1D2E"/>
    <w:rsid w:val="009D3A9B"/>
    <w:rsid w:val="009D52FE"/>
    <w:rsid w:val="009D79C4"/>
    <w:rsid w:val="009D7D9E"/>
    <w:rsid w:val="009E1592"/>
    <w:rsid w:val="009E1B85"/>
    <w:rsid w:val="009E22CE"/>
    <w:rsid w:val="009E3B45"/>
    <w:rsid w:val="009E4BB4"/>
    <w:rsid w:val="009E5A64"/>
    <w:rsid w:val="009F5AEB"/>
    <w:rsid w:val="009F64E3"/>
    <w:rsid w:val="009F7CF8"/>
    <w:rsid w:val="00A039BD"/>
    <w:rsid w:val="00A17EB4"/>
    <w:rsid w:val="00A203C7"/>
    <w:rsid w:val="00A20C22"/>
    <w:rsid w:val="00A22FF9"/>
    <w:rsid w:val="00A35086"/>
    <w:rsid w:val="00A35CF2"/>
    <w:rsid w:val="00A40797"/>
    <w:rsid w:val="00A43EDC"/>
    <w:rsid w:val="00A446F0"/>
    <w:rsid w:val="00A45492"/>
    <w:rsid w:val="00A502CE"/>
    <w:rsid w:val="00A52CC0"/>
    <w:rsid w:val="00A55B6B"/>
    <w:rsid w:val="00A57688"/>
    <w:rsid w:val="00A61C1A"/>
    <w:rsid w:val="00A62B8E"/>
    <w:rsid w:val="00A63545"/>
    <w:rsid w:val="00A65914"/>
    <w:rsid w:val="00A6675F"/>
    <w:rsid w:val="00A7353F"/>
    <w:rsid w:val="00A8590D"/>
    <w:rsid w:val="00A947BB"/>
    <w:rsid w:val="00A979C5"/>
    <w:rsid w:val="00A97FF6"/>
    <w:rsid w:val="00AA307E"/>
    <w:rsid w:val="00AA4788"/>
    <w:rsid w:val="00AA4E90"/>
    <w:rsid w:val="00AA638E"/>
    <w:rsid w:val="00AA65A9"/>
    <w:rsid w:val="00AA6D9D"/>
    <w:rsid w:val="00AA7A31"/>
    <w:rsid w:val="00AB37BF"/>
    <w:rsid w:val="00AB4DE7"/>
    <w:rsid w:val="00AB5892"/>
    <w:rsid w:val="00AC3233"/>
    <w:rsid w:val="00AC411B"/>
    <w:rsid w:val="00AC605F"/>
    <w:rsid w:val="00AD1C91"/>
    <w:rsid w:val="00AD4E88"/>
    <w:rsid w:val="00AD5CDE"/>
    <w:rsid w:val="00AD5E24"/>
    <w:rsid w:val="00AD66B7"/>
    <w:rsid w:val="00AD6AF1"/>
    <w:rsid w:val="00AE0CE2"/>
    <w:rsid w:val="00AE39E5"/>
    <w:rsid w:val="00AE7FCC"/>
    <w:rsid w:val="00AF4005"/>
    <w:rsid w:val="00AF4183"/>
    <w:rsid w:val="00AF4D50"/>
    <w:rsid w:val="00AF5054"/>
    <w:rsid w:val="00AF685B"/>
    <w:rsid w:val="00AF6C4F"/>
    <w:rsid w:val="00B07341"/>
    <w:rsid w:val="00B10188"/>
    <w:rsid w:val="00B1207A"/>
    <w:rsid w:val="00B1450F"/>
    <w:rsid w:val="00B15644"/>
    <w:rsid w:val="00B214AF"/>
    <w:rsid w:val="00B2312A"/>
    <w:rsid w:val="00B235B4"/>
    <w:rsid w:val="00B25E7F"/>
    <w:rsid w:val="00B34223"/>
    <w:rsid w:val="00B37EB8"/>
    <w:rsid w:val="00B47954"/>
    <w:rsid w:val="00B520D2"/>
    <w:rsid w:val="00B54867"/>
    <w:rsid w:val="00B573CF"/>
    <w:rsid w:val="00B5743F"/>
    <w:rsid w:val="00B64881"/>
    <w:rsid w:val="00B6615B"/>
    <w:rsid w:val="00B73241"/>
    <w:rsid w:val="00B7436E"/>
    <w:rsid w:val="00B76188"/>
    <w:rsid w:val="00B7633B"/>
    <w:rsid w:val="00B767C8"/>
    <w:rsid w:val="00B77B7A"/>
    <w:rsid w:val="00B80802"/>
    <w:rsid w:val="00B80929"/>
    <w:rsid w:val="00B81A4F"/>
    <w:rsid w:val="00B9034D"/>
    <w:rsid w:val="00B93260"/>
    <w:rsid w:val="00B95F32"/>
    <w:rsid w:val="00BA0BE5"/>
    <w:rsid w:val="00BA3AA3"/>
    <w:rsid w:val="00BA3F1C"/>
    <w:rsid w:val="00BB2834"/>
    <w:rsid w:val="00BB6545"/>
    <w:rsid w:val="00BC2D12"/>
    <w:rsid w:val="00BC4E16"/>
    <w:rsid w:val="00BC547A"/>
    <w:rsid w:val="00BD136D"/>
    <w:rsid w:val="00BD56A5"/>
    <w:rsid w:val="00BD6BCD"/>
    <w:rsid w:val="00BE4156"/>
    <w:rsid w:val="00BE60CD"/>
    <w:rsid w:val="00BE710A"/>
    <w:rsid w:val="00BF2BCF"/>
    <w:rsid w:val="00C23750"/>
    <w:rsid w:val="00C30759"/>
    <w:rsid w:val="00C31386"/>
    <w:rsid w:val="00C364E1"/>
    <w:rsid w:val="00C40029"/>
    <w:rsid w:val="00C40C74"/>
    <w:rsid w:val="00C5001A"/>
    <w:rsid w:val="00C55BEE"/>
    <w:rsid w:val="00C60C3C"/>
    <w:rsid w:val="00C60FA0"/>
    <w:rsid w:val="00C66823"/>
    <w:rsid w:val="00C675AA"/>
    <w:rsid w:val="00C71432"/>
    <w:rsid w:val="00C75B58"/>
    <w:rsid w:val="00C76B45"/>
    <w:rsid w:val="00C76F49"/>
    <w:rsid w:val="00C82C15"/>
    <w:rsid w:val="00C863A7"/>
    <w:rsid w:val="00C8646B"/>
    <w:rsid w:val="00C872FE"/>
    <w:rsid w:val="00C951B9"/>
    <w:rsid w:val="00C95616"/>
    <w:rsid w:val="00C959F3"/>
    <w:rsid w:val="00C96680"/>
    <w:rsid w:val="00C976F9"/>
    <w:rsid w:val="00CA1985"/>
    <w:rsid w:val="00CA1E56"/>
    <w:rsid w:val="00CB0FA9"/>
    <w:rsid w:val="00CB1226"/>
    <w:rsid w:val="00CB33AF"/>
    <w:rsid w:val="00CB3778"/>
    <w:rsid w:val="00CB4A79"/>
    <w:rsid w:val="00CB56B4"/>
    <w:rsid w:val="00CB5E44"/>
    <w:rsid w:val="00CB6D45"/>
    <w:rsid w:val="00CB7FB4"/>
    <w:rsid w:val="00CC0415"/>
    <w:rsid w:val="00CC0793"/>
    <w:rsid w:val="00CC30BB"/>
    <w:rsid w:val="00CC37F0"/>
    <w:rsid w:val="00CD0A47"/>
    <w:rsid w:val="00CD3C76"/>
    <w:rsid w:val="00CD41A3"/>
    <w:rsid w:val="00CD50B7"/>
    <w:rsid w:val="00CD7A71"/>
    <w:rsid w:val="00CD7E4E"/>
    <w:rsid w:val="00CE11BC"/>
    <w:rsid w:val="00CE15D9"/>
    <w:rsid w:val="00CE2671"/>
    <w:rsid w:val="00CE35B2"/>
    <w:rsid w:val="00CE3E3C"/>
    <w:rsid w:val="00CE6818"/>
    <w:rsid w:val="00CE7DB4"/>
    <w:rsid w:val="00CF3762"/>
    <w:rsid w:val="00D01CEC"/>
    <w:rsid w:val="00D03F19"/>
    <w:rsid w:val="00D1010D"/>
    <w:rsid w:val="00D111A2"/>
    <w:rsid w:val="00D16FFA"/>
    <w:rsid w:val="00D23E28"/>
    <w:rsid w:val="00D26192"/>
    <w:rsid w:val="00D30716"/>
    <w:rsid w:val="00D30BDF"/>
    <w:rsid w:val="00D35276"/>
    <w:rsid w:val="00D353CF"/>
    <w:rsid w:val="00D369C4"/>
    <w:rsid w:val="00D373F5"/>
    <w:rsid w:val="00D42A11"/>
    <w:rsid w:val="00D436A7"/>
    <w:rsid w:val="00D45AFF"/>
    <w:rsid w:val="00D46BDF"/>
    <w:rsid w:val="00D50626"/>
    <w:rsid w:val="00D51A20"/>
    <w:rsid w:val="00D51EB1"/>
    <w:rsid w:val="00D525A1"/>
    <w:rsid w:val="00D5354F"/>
    <w:rsid w:val="00D5394E"/>
    <w:rsid w:val="00D570E3"/>
    <w:rsid w:val="00D5798D"/>
    <w:rsid w:val="00D60689"/>
    <w:rsid w:val="00D62BB1"/>
    <w:rsid w:val="00D65959"/>
    <w:rsid w:val="00D65C05"/>
    <w:rsid w:val="00D70876"/>
    <w:rsid w:val="00D80DEC"/>
    <w:rsid w:val="00D81961"/>
    <w:rsid w:val="00D82808"/>
    <w:rsid w:val="00D82E63"/>
    <w:rsid w:val="00D84624"/>
    <w:rsid w:val="00D84E2D"/>
    <w:rsid w:val="00D903FB"/>
    <w:rsid w:val="00D92B1B"/>
    <w:rsid w:val="00D9411D"/>
    <w:rsid w:val="00D95C68"/>
    <w:rsid w:val="00D96C99"/>
    <w:rsid w:val="00DA05D5"/>
    <w:rsid w:val="00DA79A7"/>
    <w:rsid w:val="00DB0037"/>
    <w:rsid w:val="00DB202C"/>
    <w:rsid w:val="00DB3042"/>
    <w:rsid w:val="00DB5AD4"/>
    <w:rsid w:val="00DB7743"/>
    <w:rsid w:val="00DC71CF"/>
    <w:rsid w:val="00DD06BE"/>
    <w:rsid w:val="00DD1FC0"/>
    <w:rsid w:val="00DD6DDC"/>
    <w:rsid w:val="00DD6E3D"/>
    <w:rsid w:val="00DE1472"/>
    <w:rsid w:val="00DF261B"/>
    <w:rsid w:val="00DF3C4D"/>
    <w:rsid w:val="00DF4A61"/>
    <w:rsid w:val="00DF6CB4"/>
    <w:rsid w:val="00E03296"/>
    <w:rsid w:val="00E071BA"/>
    <w:rsid w:val="00E071D0"/>
    <w:rsid w:val="00E1210B"/>
    <w:rsid w:val="00E145EB"/>
    <w:rsid w:val="00E15E76"/>
    <w:rsid w:val="00E252E0"/>
    <w:rsid w:val="00E25ECD"/>
    <w:rsid w:val="00E261B0"/>
    <w:rsid w:val="00E313A9"/>
    <w:rsid w:val="00E3174F"/>
    <w:rsid w:val="00E3205E"/>
    <w:rsid w:val="00E32EF9"/>
    <w:rsid w:val="00E37FDD"/>
    <w:rsid w:val="00E4020E"/>
    <w:rsid w:val="00E41865"/>
    <w:rsid w:val="00E5014D"/>
    <w:rsid w:val="00E51DFB"/>
    <w:rsid w:val="00E54E97"/>
    <w:rsid w:val="00E571F2"/>
    <w:rsid w:val="00E60A71"/>
    <w:rsid w:val="00E61254"/>
    <w:rsid w:val="00E66E4E"/>
    <w:rsid w:val="00E7246E"/>
    <w:rsid w:val="00E757B6"/>
    <w:rsid w:val="00E7589E"/>
    <w:rsid w:val="00E777F0"/>
    <w:rsid w:val="00E82867"/>
    <w:rsid w:val="00E8441A"/>
    <w:rsid w:val="00E845FC"/>
    <w:rsid w:val="00E910ED"/>
    <w:rsid w:val="00E92A97"/>
    <w:rsid w:val="00E95BAF"/>
    <w:rsid w:val="00E968EF"/>
    <w:rsid w:val="00E97E62"/>
    <w:rsid w:val="00E97ED9"/>
    <w:rsid w:val="00EA303F"/>
    <w:rsid w:val="00EA64DA"/>
    <w:rsid w:val="00EB305D"/>
    <w:rsid w:val="00EC103A"/>
    <w:rsid w:val="00EC3984"/>
    <w:rsid w:val="00EC47BE"/>
    <w:rsid w:val="00EC6110"/>
    <w:rsid w:val="00EC6AA7"/>
    <w:rsid w:val="00EC7081"/>
    <w:rsid w:val="00ED0128"/>
    <w:rsid w:val="00ED1ABB"/>
    <w:rsid w:val="00ED22C4"/>
    <w:rsid w:val="00EE091D"/>
    <w:rsid w:val="00EE6E42"/>
    <w:rsid w:val="00EE7534"/>
    <w:rsid w:val="00EF2117"/>
    <w:rsid w:val="00EF244E"/>
    <w:rsid w:val="00EF42CD"/>
    <w:rsid w:val="00EF5887"/>
    <w:rsid w:val="00EF71A7"/>
    <w:rsid w:val="00F0143D"/>
    <w:rsid w:val="00F014A4"/>
    <w:rsid w:val="00F031FC"/>
    <w:rsid w:val="00F0338B"/>
    <w:rsid w:val="00F043D8"/>
    <w:rsid w:val="00F04F0D"/>
    <w:rsid w:val="00F07E87"/>
    <w:rsid w:val="00F10BBC"/>
    <w:rsid w:val="00F13AC2"/>
    <w:rsid w:val="00F16039"/>
    <w:rsid w:val="00F17299"/>
    <w:rsid w:val="00F2532F"/>
    <w:rsid w:val="00F257A7"/>
    <w:rsid w:val="00F31736"/>
    <w:rsid w:val="00F322DA"/>
    <w:rsid w:val="00F36043"/>
    <w:rsid w:val="00F36A07"/>
    <w:rsid w:val="00F37ED0"/>
    <w:rsid w:val="00F422A8"/>
    <w:rsid w:val="00F44E24"/>
    <w:rsid w:val="00F455C3"/>
    <w:rsid w:val="00F5049F"/>
    <w:rsid w:val="00F53E25"/>
    <w:rsid w:val="00F54BC3"/>
    <w:rsid w:val="00F56150"/>
    <w:rsid w:val="00F56E9B"/>
    <w:rsid w:val="00F637A6"/>
    <w:rsid w:val="00F6509B"/>
    <w:rsid w:val="00F66B0D"/>
    <w:rsid w:val="00F72E33"/>
    <w:rsid w:val="00F74191"/>
    <w:rsid w:val="00F74D1A"/>
    <w:rsid w:val="00F805FF"/>
    <w:rsid w:val="00F86E58"/>
    <w:rsid w:val="00F916AB"/>
    <w:rsid w:val="00F92872"/>
    <w:rsid w:val="00F975C1"/>
    <w:rsid w:val="00FA0B26"/>
    <w:rsid w:val="00FA42F2"/>
    <w:rsid w:val="00FA7053"/>
    <w:rsid w:val="00FB2511"/>
    <w:rsid w:val="00FB4A19"/>
    <w:rsid w:val="00FB5486"/>
    <w:rsid w:val="00FC0392"/>
    <w:rsid w:val="00FC3427"/>
    <w:rsid w:val="00FD4F19"/>
    <w:rsid w:val="00FD514F"/>
    <w:rsid w:val="00FD6860"/>
    <w:rsid w:val="00FD73DB"/>
    <w:rsid w:val="00FE1137"/>
    <w:rsid w:val="00FE139B"/>
    <w:rsid w:val="00FE1577"/>
    <w:rsid w:val="00FE2661"/>
    <w:rsid w:val="00FE36F5"/>
    <w:rsid w:val="00FF1D21"/>
    <w:rsid w:val="00FF3E1A"/>
    <w:rsid w:val="00FF426D"/>
    <w:rsid w:val="00FF77FE"/>
    <w:rsid w:val="024FAA1A"/>
    <w:rsid w:val="0390DB1D"/>
    <w:rsid w:val="03E2B8F9"/>
    <w:rsid w:val="06C2AF29"/>
    <w:rsid w:val="07D6CBA2"/>
    <w:rsid w:val="0B5550F9"/>
    <w:rsid w:val="1091E98E"/>
    <w:rsid w:val="162B93F5"/>
    <w:rsid w:val="16931233"/>
    <w:rsid w:val="1989B680"/>
    <w:rsid w:val="1F6EFEC5"/>
    <w:rsid w:val="2354B1E2"/>
    <w:rsid w:val="26CCFCAA"/>
    <w:rsid w:val="2796EAC5"/>
    <w:rsid w:val="2C852D95"/>
    <w:rsid w:val="2D5A658B"/>
    <w:rsid w:val="3073FAE4"/>
    <w:rsid w:val="308C1E49"/>
    <w:rsid w:val="3667B78B"/>
    <w:rsid w:val="3810EDAC"/>
    <w:rsid w:val="3BDA3A52"/>
    <w:rsid w:val="425329CA"/>
    <w:rsid w:val="4407FE42"/>
    <w:rsid w:val="45D15340"/>
    <w:rsid w:val="47FFF949"/>
    <w:rsid w:val="4A7717C2"/>
    <w:rsid w:val="4DDB7B7E"/>
    <w:rsid w:val="4E9F2727"/>
    <w:rsid w:val="4F8D399B"/>
    <w:rsid w:val="4FA20D6C"/>
    <w:rsid w:val="52190ECC"/>
    <w:rsid w:val="545D7A47"/>
    <w:rsid w:val="54682CF0"/>
    <w:rsid w:val="581F7869"/>
    <w:rsid w:val="592F71AB"/>
    <w:rsid w:val="598B058B"/>
    <w:rsid w:val="59D751B7"/>
    <w:rsid w:val="61D61DE5"/>
    <w:rsid w:val="6371E609"/>
    <w:rsid w:val="6728D231"/>
    <w:rsid w:val="6C65C531"/>
    <w:rsid w:val="6E3EED90"/>
    <w:rsid w:val="6F2BD2BC"/>
    <w:rsid w:val="712F519C"/>
    <w:rsid w:val="7130CB74"/>
    <w:rsid w:val="7274BADE"/>
    <w:rsid w:val="7527B50B"/>
    <w:rsid w:val="773E90CE"/>
    <w:rsid w:val="7A614172"/>
    <w:rsid w:val="7E348291"/>
    <w:rsid w:val="7FD8E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D877C3"/>
  <w15:chartTrackingRefBased/>
  <w15:docId w15:val="{FB2CB8F5-19E6-4C51-990B-487440925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1241"/>
  </w:style>
  <w:style w:type="paragraph" w:styleId="Heading1">
    <w:name w:val="heading 1"/>
    <w:basedOn w:val="Normal"/>
    <w:next w:val="Normal"/>
    <w:link w:val="Heading1Char"/>
    <w:uiPriority w:val="9"/>
    <w:qFormat/>
    <w:rsid w:val="005864C5"/>
    <w:pPr>
      <w:keepNext/>
      <w:keepLines/>
      <w:spacing w:before="32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864C5"/>
    <w:pPr>
      <w:keepNext/>
      <w:keepLines/>
      <w:spacing w:before="80"/>
      <w:outlineLvl w:val="1"/>
    </w:pPr>
    <w:rPr>
      <w:rFonts w:asciiTheme="majorHAnsi" w:eastAsiaTheme="majorEastAsia" w:hAnsiTheme="majorHAnsi" w:cstheme="majorBidi"/>
      <w:color w:val="404040" w:themeColor="text1" w:themeTint="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64C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864C5"/>
    <w:rPr>
      <w:rFonts w:asciiTheme="majorHAnsi" w:eastAsiaTheme="majorEastAsia" w:hAnsiTheme="majorHAnsi" w:cstheme="majorBidi"/>
      <w:color w:val="404040" w:themeColor="text1" w:themeTint="BF"/>
      <w:sz w:val="28"/>
      <w:szCs w:val="28"/>
    </w:rPr>
  </w:style>
  <w:style w:type="paragraph" w:styleId="BodyText">
    <w:name w:val="Body Text"/>
    <w:basedOn w:val="Normal"/>
    <w:link w:val="BodyTextChar"/>
    <w:uiPriority w:val="1"/>
    <w:rsid w:val="005864C5"/>
    <w:pPr>
      <w:spacing w:after="120" w:line="264" w:lineRule="auto"/>
    </w:pPr>
    <w:rPr>
      <w:rFonts w:eastAsiaTheme="minorEastAsia"/>
      <w:sz w:val="20"/>
      <w:szCs w:val="20"/>
    </w:rPr>
  </w:style>
  <w:style w:type="character" w:customStyle="1" w:styleId="BodyTextChar">
    <w:name w:val="Body Text Char"/>
    <w:basedOn w:val="DefaultParagraphFont"/>
    <w:link w:val="BodyText"/>
    <w:uiPriority w:val="1"/>
    <w:rsid w:val="005864C5"/>
    <w:rPr>
      <w:rFonts w:eastAsiaTheme="minorEastAsia"/>
      <w:sz w:val="20"/>
      <w:szCs w:val="20"/>
    </w:rPr>
  </w:style>
  <w:style w:type="paragraph" w:styleId="ListParagraph">
    <w:name w:val="List Paragraph"/>
    <w:basedOn w:val="Normal"/>
    <w:uiPriority w:val="34"/>
    <w:qFormat/>
    <w:rsid w:val="005864C5"/>
    <w:pPr>
      <w:spacing w:after="120" w:line="264" w:lineRule="auto"/>
      <w:ind w:left="720"/>
      <w:contextualSpacing/>
    </w:pPr>
    <w:rPr>
      <w:rFonts w:eastAsiaTheme="minorEastAsia"/>
      <w:sz w:val="20"/>
      <w:szCs w:val="20"/>
    </w:rPr>
  </w:style>
  <w:style w:type="character" w:styleId="Emphasis">
    <w:name w:val="Emphasis"/>
    <w:basedOn w:val="DefaultParagraphFont"/>
    <w:uiPriority w:val="20"/>
    <w:qFormat/>
    <w:rsid w:val="005864C5"/>
    <w:rPr>
      <w:i/>
      <w:iCs/>
    </w:rPr>
  </w:style>
  <w:style w:type="paragraph" w:styleId="Subtitle">
    <w:name w:val="Subtitle"/>
    <w:basedOn w:val="Normal"/>
    <w:next w:val="Normal"/>
    <w:link w:val="SubtitleChar"/>
    <w:uiPriority w:val="11"/>
    <w:qFormat/>
    <w:rsid w:val="005864C5"/>
    <w:pPr>
      <w:numPr>
        <w:ilvl w:val="1"/>
      </w:numPr>
      <w:spacing w:after="120"/>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5864C5"/>
    <w:rPr>
      <w:rFonts w:asciiTheme="majorHAnsi" w:eastAsiaTheme="majorEastAsia" w:hAnsiTheme="majorHAnsi" w:cstheme="majorBidi"/>
    </w:rPr>
  </w:style>
  <w:style w:type="paragraph" w:styleId="Header">
    <w:name w:val="header"/>
    <w:basedOn w:val="Normal"/>
    <w:link w:val="HeaderChar"/>
    <w:uiPriority w:val="99"/>
    <w:unhideWhenUsed/>
    <w:rsid w:val="0003739D"/>
    <w:pPr>
      <w:tabs>
        <w:tab w:val="center" w:pos="4680"/>
        <w:tab w:val="right" w:pos="9360"/>
      </w:tabs>
    </w:pPr>
  </w:style>
  <w:style w:type="character" w:customStyle="1" w:styleId="HeaderChar">
    <w:name w:val="Header Char"/>
    <w:basedOn w:val="DefaultParagraphFont"/>
    <w:link w:val="Header"/>
    <w:uiPriority w:val="99"/>
    <w:rsid w:val="0003739D"/>
  </w:style>
  <w:style w:type="paragraph" w:styleId="Footer">
    <w:name w:val="footer"/>
    <w:basedOn w:val="Normal"/>
    <w:link w:val="FooterChar"/>
    <w:uiPriority w:val="99"/>
    <w:unhideWhenUsed/>
    <w:rsid w:val="0003739D"/>
    <w:pPr>
      <w:tabs>
        <w:tab w:val="center" w:pos="4680"/>
        <w:tab w:val="right" w:pos="9360"/>
      </w:tabs>
    </w:pPr>
  </w:style>
  <w:style w:type="character" w:customStyle="1" w:styleId="FooterChar">
    <w:name w:val="Footer Char"/>
    <w:basedOn w:val="DefaultParagraphFont"/>
    <w:link w:val="Footer"/>
    <w:uiPriority w:val="99"/>
    <w:rsid w:val="0003739D"/>
  </w:style>
  <w:style w:type="character" w:styleId="CommentReference">
    <w:name w:val="annotation reference"/>
    <w:basedOn w:val="DefaultParagraphFont"/>
    <w:uiPriority w:val="99"/>
    <w:semiHidden/>
    <w:unhideWhenUsed/>
    <w:rsid w:val="00185E87"/>
    <w:rPr>
      <w:sz w:val="16"/>
      <w:szCs w:val="16"/>
    </w:rPr>
  </w:style>
  <w:style w:type="paragraph" w:styleId="CommentText">
    <w:name w:val="annotation text"/>
    <w:basedOn w:val="Normal"/>
    <w:link w:val="CommentTextChar"/>
    <w:uiPriority w:val="99"/>
    <w:unhideWhenUsed/>
    <w:rsid w:val="00185E87"/>
    <w:rPr>
      <w:sz w:val="20"/>
      <w:szCs w:val="20"/>
    </w:rPr>
  </w:style>
  <w:style w:type="character" w:customStyle="1" w:styleId="CommentTextChar">
    <w:name w:val="Comment Text Char"/>
    <w:basedOn w:val="DefaultParagraphFont"/>
    <w:link w:val="CommentText"/>
    <w:uiPriority w:val="99"/>
    <w:rsid w:val="00185E87"/>
    <w:rPr>
      <w:sz w:val="20"/>
      <w:szCs w:val="20"/>
    </w:rPr>
  </w:style>
  <w:style w:type="paragraph" w:styleId="CommentSubject">
    <w:name w:val="annotation subject"/>
    <w:basedOn w:val="CommentText"/>
    <w:next w:val="CommentText"/>
    <w:link w:val="CommentSubjectChar"/>
    <w:uiPriority w:val="99"/>
    <w:semiHidden/>
    <w:unhideWhenUsed/>
    <w:rsid w:val="00185E87"/>
    <w:rPr>
      <w:b/>
      <w:bCs/>
    </w:rPr>
  </w:style>
  <w:style w:type="character" w:customStyle="1" w:styleId="CommentSubjectChar">
    <w:name w:val="Comment Subject Char"/>
    <w:basedOn w:val="CommentTextChar"/>
    <w:link w:val="CommentSubject"/>
    <w:uiPriority w:val="99"/>
    <w:semiHidden/>
    <w:rsid w:val="00185E87"/>
    <w:rPr>
      <w:b/>
      <w:bCs/>
      <w:sz w:val="20"/>
      <w:szCs w:val="20"/>
    </w:rPr>
  </w:style>
  <w:style w:type="table" w:styleId="TableGrid">
    <w:name w:val="Table Grid"/>
    <w:basedOn w:val="TableNormal"/>
    <w:uiPriority w:val="39"/>
    <w:rsid w:val="00DD6D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6182"/>
    <w:rPr>
      <w:color w:val="0563C1" w:themeColor="hyperlink"/>
      <w:u w:val="single"/>
    </w:rPr>
  </w:style>
  <w:style w:type="character" w:styleId="UnresolvedMention">
    <w:name w:val="Unresolved Mention"/>
    <w:basedOn w:val="DefaultParagraphFont"/>
    <w:uiPriority w:val="99"/>
    <w:rsid w:val="007B6182"/>
    <w:rPr>
      <w:color w:val="605E5C"/>
      <w:shd w:val="clear" w:color="auto" w:fill="E1DFDD"/>
    </w:rPr>
  </w:style>
  <w:style w:type="character" w:styleId="FollowedHyperlink">
    <w:name w:val="FollowedHyperlink"/>
    <w:basedOn w:val="DefaultParagraphFont"/>
    <w:uiPriority w:val="99"/>
    <w:semiHidden/>
    <w:unhideWhenUsed/>
    <w:rsid w:val="00280E05"/>
    <w:rPr>
      <w:color w:val="954F72" w:themeColor="followedHyperlink"/>
      <w:u w:val="single"/>
    </w:rPr>
  </w:style>
  <w:style w:type="paragraph" w:styleId="NormalWeb">
    <w:name w:val="Normal (Web)"/>
    <w:basedOn w:val="Normal"/>
    <w:uiPriority w:val="99"/>
    <w:unhideWhenUsed/>
    <w:rsid w:val="00AA65A9"/>
    <w:pPr>
      <w:spacing w:before="100" w:beforeAutospacing="1" w:after="100" w:afterAutospacing="1"/>
    </w:pPr>
    <w:rPr>
      <w:rFonts w:ascii="Times New Roman" w:eastAsia="Times New Roman" w:hAnsi="Times New Roman" w:cs="Times New Roman"/>
    </w:rPr>
  </w:style>
  <w:style w:type="paragraph" w:customStyle="1" w:styleId="paragraph">
    <w:name w:val="paragraph"/>
    <w:basedOn w:val="Normal"/>
    <w:rsid w:val="002250A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2250A9"/>
  </w:style>
  <w:style w:type="character" w:customStyle="1" w:styleId="eop">
    <w:name w:val="eop"/>
    <w:basedOn w:val="DefaultParagraphFont"/>
    <w:rsid w:val="002250A9"/>
  </w:style>
  <w:style w:type="character" w:customStyle="1" w:styleId="contextualspellingandgrammarerror">
    <w:name w:val="contextualspellingandgrammarerror"/>
    <w:basedOn w:val="DefaultParagraphFont"/>
    <w:rsid w:val="002250A9"/>
  </w:style>
  <w:style w:type="character" w:customStyle="1" w:styleId="spellingerror">
    <w:name w:val="spellingerror"/>
    <w:basedOn w:val="DefaultParagraphFont"/>
    <w:rsid w:val="006471A6"/>
  </w:style>
  <w:style w:type="character" w:customStyle="1" w:styleId="wacimagecontainer">
    <w:name w:val="wacimagecontainer"/>
    <w:basedOn w:val="DefaultParagraphFont"/>
    <w:rsid w:val="005808C2"/>
  </w:style>
  <w:style w:type="paragraph" w:styleId="Revision">
    <w:name w:val="Revision"/>
    <w:hidden/>
    <w:uiPriority w:val="99"/>
    <w:semiHidden/>
    <w:rsid w:val="009943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38334">
      <w:bodyDiv w:val="1"/>
      <w:marLeft w:val="0"/>
      <w:marRight w:val="0"/>
      <w:marTop w:val="0"/>
      <w:marBottom w:val="0"/>
      <w:divBdr>
        <w:top w:val="none" w:sz="0" w:space="0" w:color="auto"/>
        <w:left w:val="none" w:sz="0" w:space="0" w:color="auto"/>
        <w:bottom w:val="none" w:sz="0" w:space="0" w:color="auto"/>
        <w:right w:val="none" w:sz="0" w:space="0" w:color="auto"/>
      </w:divBdr>
    </w:div>
    <w:div w:id="55785237">
      <w:bodyDiv w:val="1"/>
      <w:marLeft w:val="0"/>
      <w:marRight w:val="0"/>
      <w:marTop w:val="0"/>
      <w:marBottom w:val="0"/>
      <w:divBdr>
        <w:top w:val="none" w:sz="0" w:space="0" w:color="auto"/>
        <w:left w:val="none" w:sz="0" w:space="0" w:color="auto"/>
        <w:bottom w:val="none" w:sz="0" w:space="0" w:color="auto"/>
        <w:right w:val="none" w:sz="0" w:space="0" w:color="auto"/>
      </w:divBdr>
    </w:div>
    <w:div w:id="747649875">
      <w:bodyDiv w:val="1"/>
      <w:marLeft w:val="0"/>
      <w:marRight w:val="0"/>
      <w:marTop w:val="0"/>
      <w:marBottom w:val="0"/>
      <w:divBdr>
        <w:top w:val="none" w:sz="0" w:space="0" w:color="auto"/>
        <w:left w:val="none" w:sz="0" w:space="0" w:color="auto"/>
        <w:bottom w:val="none" w:sz="0" w:space="0" w:color="auto"/>
        <w:right w:val="none" w:sz="0" w:space="0" w:color="auto"/>
      </w:divBdr>
    </w:div>
    <w:div w:id="1206261208">
      <w:bodyDiv w:val="1"/>
      <w:marLeft w:val="0"/>
      <w:marRight w:val="0"/>
      <w:marTop w:val="0"/>
      <w:marBottom w:val="0"/>
      <w:divBdr>
        <w:top w:val="none" w:sz="0" w:space="0" w:color="auto"/>
        <w:left w:val="none" w:sz="0" w:space="0" w:color="auto"/>
        <w:bottom w:val="none" w:sz="0" w:space="0" w:color="auto"/>
        <w:right w:val="none" w:sz="0" w:space="0" w:color="auto"/>
      </w:divBdr>
    </w:div>
    <w:div w:id="1209220048">
      <w:bodyDiv w:val="1"/>
      <w:marLeft w:val="0"/>
      <w:marRight w:val="0"/>
      <w:marTop w:val="0"/>
      <w:marBottom w:val="0"/>
      <w:divBdr>
        <w:top w:val="none" w:sz="0" w:space="0" w:color="auto"/>
        <w:left w:val="none" w:sz="0" w:space="0" w:color="auto"/>
        <w:bottom w:val="none" w:sz="0" w:space="0" w:color="auto"/>
        <w:right w:val="none" w:sz="0" w:space="0" w:color="auto"/>
      </w:divBdr>
    </w:div>
    <w:div w:id="1271204749">
      <w:bodyDiv w:val="1"/>
      <w:marLeft w:val="0"/>
      <w:marRight w:val="0"/>
      <w:marTop w:val="0"/>
      <w:marBottom w:val="0"/>
      <w:divBdr>
        <w:top w:val="none" w:sz="0" w:space="0" w:color="auto"/>
        <w:left w:val="none" w:sz="0" w:space="0" w:color="auto"/>
        <w:bottom w:val="none" w:sz="0" w:space="0" w:color="auto"/>
        <w:right w:val="none" w:sz="0" w:space="0" w:color="auto"/>
      </w:divBdr>
    </w:div>
    <w:div w:id="1323046213">
      <w:bodyDiv w:val="1"/>
      <w:marLeft w:val="0"/>
      <w:marRight w:val="0"/>
      <w:marTop w:val="0"/>
      <w:marBottom w:val="0"/>
      <w:divBdr>
        <w:top w:val="none" w:sz="0" w:space="0" w:color="auto"/>
        <w:left w:val="none" w:sz="0" w:space="0" w:color="auto"/>
        <w:bottom w:val="none" w:sz="0" w:space="0" w:color="auto"/>
        <w:right w:val="none" w:sz="0" w:space="0" w:color="auto"/>
      </w:divBdr>
    </w:div>
    <w:div w:id="1610969868">
      <w:bodyDiv w:val="1"/>
      <w:marLeft w:val="0"/>
      <w:marRight w:val="0"/>
      <w:marTop w:val="0"/>
      <w:marBottom w:val="0"/>
      <w:divBdr>
        <w:top w:val="none" w:sz="0" w:space="0" w:color="auto"/>
        <w:left w:val="none" w:sz="0" w:space="0" w:color="auto"/>
        <w:bottom w:val="none" w:sz="0" w:space="0" w:color="auto"/>
        <w:right w:val="none" w:sz="0" w:space="0" w:color="auto"/>
      </w:divBdr>
    </w:div>
    <w:div w:id="1951929541">
      <w:bodyDiv w:val="1"/>
      <w:marLeft w:val="0"/>
      <w:marRight w:val="0"/>
      <w:marTop w:val="0"/>
      <w:marBottom w:val="0"/>
      <w:divBdr>
        <w:top w:val="none" w:sz="0" w:space="0" w:color="auto"/>
        <w:left w:val="none" w:sz="0" w:space="0" w:color="auto"/>
        <w:bottom w:val="none" w:sz="0" w:space="0" w:color="auto"/>
        <w:right w:val="none" w:sz="0" w:space="0" w:color="auto"/>
      </w:divBdr>
      <w:divsChild>
        <w:div w:id="1310554616">
          <w:marLeft w:val="0"/>
          <w:marRight w:val="0"/>
          <w:marTop w:val="0"/>
          <w:marBottom w:val="0"/>
          <w:divBdr>
            <w:top w:val="none" w:sz="0" w:space="0" w:color="auto"/>
            <w:left w:val="none" w:sz="0" w:space="0" w:color="auto"/>
            <w:bottom w:val="none" w:sz="0" w:space="0" w:color="auto"/>
            <w:right w:val="none" w:sz="0" w:space="0" w:color="auto"/>
          </w:divBdr>
        </w:div>
        <w:div w:id="1215040484">
          <w:marLeft w:val="0"/>
          <w:marRight w:val="0"/>
          <w:marTop w:val="0"/>
          <w:marBottom w:val="0"/>
          <w:divBdr>
            <w:top w:val="none" w:sz="0" w:space="0" w:color="auto"/>
            <w:left w:val="none" w:sz="0" w:space="0" w:color="auto"/>
            <w:bottom w:val="none" w:sz="0" w:space="0" w:color="auto"/>
            <w:right w:val="none" w:sz="0" w:space="0" w:color="auto"/>
          </w:divBdr>
        </w:div>
        <w:div w:id="1122267612">
          <w:marLeft w:val="0"/>
          <w:marRight w:val="0"/>
          <w:marTop w:val="0"/>
          <w:marBottom w:val="0"/>
          <w:divBdr>
            <w:top w:val="none" w:sz="0" w:space="0" w:color="auto"/>
            <w:left w:val="none" w:sz="0" w:space="0" w:color="auto"/>
            <w:bottom w:val="none" w:sz="0" w:space="0" w:color="auto"/>
            <w:right w:val="none" w:sz="0" w:space="0" w:color="auto"/>
          </w:divBdr>
        </w:div>
        <w:div w:id="549805086">
          <w:marLeft w:val="0"/>
          <w:marRight w:val="0"/>
          <w:marTop w:val="0"/>
          <w:marBottom w:val="0"/>
          <w:divBdr>
            <w:top w:val="none" w:sz="0" w:space="0" w:color="auto"/>
            <w:left w:val="none" w:sz="0" w:space="0" w:color="auto"/>
            <w:bottom w:val="none" w:sz="0" w:space="0" w:color="auto"/>
            <w:right w:val="none" w:sz="0" w:space="0" w:color="auto"/>
          </w:divBdr>
        </w:div>
        <w:div w:id="1947750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gr.mt.gov/_docs/pests-docs/pestquarantine_EPSM.pdf" TargetMode="External"/><Relationship Id="rId671" Type="http://schemas.openxmlformats.org/officeDocument/2006/relationships/hyperlink" Target="https://www.aphis.usda.gov/aphis/ourfocus/planthealth/plant-pest-and-disease-programs/pests-and-diseases/imported-fire-ants/CT_Imported_Fire_Ants" TargetMode="External"/><Relationship Id="rId769" Type="http://schemas.openxmlformats.org/officeDocument/2006/relationships/hyperlink" Target="https://wvstateparks.com/places-to-stay/campgrounds/" TargetMode="External"/><Relationship Id="rId21" Type="http://schemas.openxmlformats.org/officeDocument/2006/relationships/hyperlink" Target="https://apps.azsos.gov/public_services/Title_03/3-04.pdf" TargetMode="External"/><Relationship Id="rId324" Type="http://schemas.openxmlformats.org/officeDocument/2006/relationships/hyperlink" Target="https://cpw.state.co.us/thingstodo/Pages/CampingRules.aspx" TargetMode="External"/><Relationship Id="rId531" Type="http://schemas.openxmlformats.org/officeDocument/2006/relationships/hyperlink" Target="https://neinvasives.com/dont-move-firewood" TargetMode="External"/><Relationship Id="rId629" Type="http://schemas.openxmlformats.org/officeDocument/2006/relationships/hyperlink" Target="https://extension.okstate.edu/fact-sheets/signs-and-symptoms-of-emerald-ash-borer.html" TargetMode="External"/><Relationship Id="rId170" Type="http://schemas.openxmlformats.org/officeDocument/2006/relationships/hyperlink" Target="https://www.aphis.usda.gov/aphis/ourfocus/planthealth/plant-pest-and-disease-programs/pests-and-diseases/gypsy-moth/ct_gypsy_moth" TargetMode="External"/><Relationship Id="rId268" Type="http://schemas.openxmlformats.org/officeDocument/2006/relationships/hyperlink" Target="http://dnr.alaska.gov/parks/faq.htm" TargetMode="External"/><Relationship Id="rId475" Type="http://schemas.openxmlformats.org/officeDocument/2006/relationships/hyperlink" Target="https://www.michigan.gov/-/media/Project/Websites/mdard/documents/pesticide-plant-pest/planthealth/mountain_pine_beetle_exterior_quarantine.pdf?rev=ea8894ff94824003be93eeb9bad6eebb" TargetMode="External"/><Relationship Id="rId682" Type="http://schemas.openxmlformats.org/officeDocument/2006/relationships/hyperlink" Target="https://extension.sdstate.edu/choosing-firewood" TargetMode="External"/><Relationship Id="rId32" Type="http://schemas.openxmlformats.org/officeDocument/2006/relationships/hyperlink" Target="https://legislature.idaho.gov/wp-content/uploads/statutesrules/idstat/Title22/T22CH20.pdf" TargetMode="External"/><Relationship Id="rId74" Type="http://schemas.openxmlformats.org/officeDocument/2006/relationships/hyperlink" Target="https://law.lis.virginia.gov/admincode/title2/agency5/chapter318/" TargetMode="External"/><Relationship Id="rId128" Type="http://schemas.openxmlformats.org/officeDocument/2006/relationships/hyperlink" Target="https://texreg.sos.state.tx.us/public/readtac$ext.ViewTAC?tac_view=5&amp;ti=4&amp;pt=1&amp;ch=19&amp;sch=L&amp;rl=Y" TargetMode="External"/><Relationship Id="rId335" Type="http://schemas.openxmlformats.org/officeDocument/2006/relationships/hyperlink" Target="https://www.aphis.usda.gov/aphis/ourfocus/planthealth/plant-pest-and-disease-programs/pests-and-diseases/gypsy-moth/ct_gypsy_moth" TargetMode="External"/><Relationship Id="rId377" Type="http://schemas.openxmlformats.org/officeDocument/2006/relationships/hyperlink" Target="https://www2.illinois.gov/sites/agr/Insects/Pests/EmeraldAshBorer/Pages/Firewood-Regulations.aspx" TargetMode="External"/><Relationship Id="rId500" Type="http://schemas.openxmlformats.org/officeDocument/2006/relationships/hyperlink" Target="https://www.aphis.usda.gov/aphis/ourfocus/planthealth/plant-pest-and-disease-programs/pests-and-diseases/imported-fire-ants/CT_Imported_Fire_Ants" TargetMode="External"/><Relationship Id="rId542" Type="http://schemas.openxmlformats.org/officeDocument/2006/relationships/hyperlink" Target="http://parks.nv.gov/" TargetMode="External"/><Relationship Id="rId584" Type="http://schemas.openxmlformats.org/officeDocument/2006/relationships/hyperlink" Target="http://nyis.info/emerald-ash-borer-take-action/" TargetMode="External"/><Relationship Id="rId5" Type="http://schemas.openxmlformats.org/officeDocument/2006/relationships/numbering" Target="numbering.xml"/><Relationship Id="rId181" Type="http://schemas.openxmlformats.org/officeDocument/2006/relationships/hyperlink" Target="https://govt.westlaw.com/nycrr/Document/I21efc065c22211ddb7c8fb397c5bd26b?viewType=FullText&amp;originationContext=documenttoc&amp;transitionType=CategoryPageItem&amp;contextData=(sc.Default)&amp;bhcp=1" TargetMode="External"/><Relationship Id="rId237" Type="http://schemas.openxmlformats.org/officeDocument/2006/relationships/hyperlink" Target="http://www.omafra.gov.on.ca/english/crops/insects/eab-bbb-manage.htm" TargetMode="External"/><Relationship Id="rId402" Type="http://schemas.openxmlformats.org/officeDocument/2006/relationships/hyperlink" Target="https://www.legis.iowa.gov/docs/ACO/chapter/03-18-2015.21.46.pdf" TargetMode="External"/><Relationship Id="rId791" Type="http://schemas.openxmlformats.org/officeDocument/2006/relationships/theme" Target="theme/theme1.xml"/><Relationship Id="rId279" Type="http://schemas.openxmlformats.org/officeDocument/2006/relationships/hyperlink" Target="https://agriculture.az.gov/plantsproduce/plants-faq" TargetMode="External"/><Relationship Id="rId444" Type="http://schemas.openxmlformats.org/officeDocument/2006/relationships/hyperlink" Target="https://www.maine.gov/dacf/mfs/forest_health/invasive_threats/firewood.shtml" TargetMode="External"/><Relationship Id="rId486" Type="http://schemas.openxmlformats.org/officeDocument/2006/relationships/hyperlink" Target="https://www.nps.gov/piro/planyourvisit/camping.htm" TargetMode="External"/><Relationship Id="rId651" Type="http://schemas.openxmlformats.org/officeDocument/2006/relationships/hyperlink" Target="https://www.dcnr.pa.gov/Recreation/WhatToDo/StayOvernight/RVandTentCampsites/Pages/default.aspx" TargetMode="External"/><Relationship Id="rId693" Type="http://schemas.openxmlformats.org/officeDocument/2006/relationships/hyperlink" Target="https://www.tn.gov/agriculture/businesses/plants/plant-pests--diseases-and-quarantines/ag-businesses-eab.html" TargetMode="External"/><Relationship Id="rId707" Type="http://schemas.openxmlformats.org/officeDocument/2006/relationships/hyperlink" Target="https://tpwd.texas.gov/state-parks/park-information/frequently-asked-questions/" TargetMode="External"/><Relationship Id="rId749" Type="http://schemas.openxmlformats.org/officeDocument/2006/relationships/hyperlink" Target="https://www.dcr.virginia.gov/state-parks/firewood-quarantine" TargetMode="External"/><Relationship Id="rId43" Type="http://schemas.openxmlformats.org/officeDocument/2006/relationships/hyperlink" Target="https://www.michigan.gov/documents/mda/mda_Thousand_Cankers_of_Walnut_Quarantine_321906_7.pdf" TargetMode="External"/><Relationship Id="rId139" Type="http://schemas.openxmlformats.org/officeDocument/2006/relationships/hyperlink" Target="https://www.aphis.usda.gov/aphis/ourfocus/planthealth/plant-pest-and-disease-programs/pests-and-diseases/imported-fire-ants/CT_Imported_Fire_Ants" TargetMode="External"/><Relationship Id="rId290" Type="http://schemas.openxmlformats.org/officeDocument/2006/relationships/hyperlink" Target="https://www.agriculture.arkansas.gov/forestry/arkansas-forestry-health/" TargetMode="External"/><Relationship Id="rId304" Type="http://schemas.openxmlformats.org/officeDocument/2006/relationships/hyperlink" Target="https://govt.westlaw.com/calregs/Document/IE3E07710D45911DEB97CF67CD0B99467?viewType=FullText&amp;originationContext=documenttoc&amp;transitionType=CategoryPageItem&amp;contextData=(sc.Default)&amp;bhcp=1" TargetMode="External"/><Relationship Id="rId346" Type="http://schemas.openxmlformats.org/officeDocument/2006/relationships/hyperlink" Target="https://gardeningsolutions.ifas.ufl.edu/design/outdoor-living/firewood.html" TargetMode="External"/><Relationship Id="rId388" Type="http://schemas.openxmlformats.org/officeDocument/2006/relationships/hyperlink" Target="https://www.in.gov/dnr/entomology/regulatory-information/emerald-ash-borer/firewood-rules/" TargetMode="External"/><Relationship Id="rId511" Type="http://schemas.openxmlformats.org/officeDocument/2006/relationships/hyperlink" Target="https://mdc.mo.gov/firewood-qa" TargetMode="External"/><Relationship Id="rId553" Type="http://schemas.openxmlformats.org/officeDocument/2006/relationships/hyperlink" Target="https://www.nhstateparks.org/activities/campgrounds/camping-policies" TargetMode="External"/><Relationship Id="rId609" Type="http://schemas.openxmlformats.org/officeDocument/2006/relationships/hyperlink" Target="https://www.parkrec.nd.gov/stay/camping" TargetMode="External"/><Relationship Id="rId760" Type="http://schemas.openxmlformats.org/officeDocument/2006/relationships/hyperlink" Target="https://www.parks.wa.gov/DocumentCenter/View/8840/Park-Rules-2019?bidId=" TargetMode="External"/><Relationship Id="rId85" Type="http://schemas.openxmlformats.org/officeDocument/2006/relationships/hyperlink" Target="https://fpr.vermont.gov/sites/fpr/files/Forest_and_Forestry/Forest_Health/Library/Vermont%20Rule_Importation%20of%20Untreated%20Firewood.pdf" TargetMode="External"/><Relationship Id="rId150" Type="http://schemas.openxmlformats.org/officeDocument/2006/relationships/hyperlink" Target="https://www.aphis.usda.gov/aphis/resources/pests-diseases/hungry-pests/pest-tracker/states/florida" TargetMode="External"/><Relationship Id="rId192" Type="http://schemas.openxmlformats.org/officeDocument/2006/relationships/hyperlink" Target="http://okrules.elaws.us/oac/title35_chapter30_subchapter6" TargetMode="External"/><Relationship Id="rId206" Type="http://schemas.openxmlformats.org/officeDocument/2006/relationships/hyperlink" Target="https://www.aphis.usda.gov/aphis/ourfocus/planthealth/plant-pest-and-disease-programs/pests-and-diseases/imported-fire-ants/CT_Imported_Fire_Ants" TargetMode="External"/><Relationship Id="rId413" Type="http://schemas.openxmlformats.org/officeDocument/2006/relationships/hyperlink" Target="https://www.ksre.k-state.edu/news/stories/2021/05/kansas-forest-service-emerald-ash-borer.html" TargetMode="External"/><Relationship Id="rId595" Type="http://schemas.openxmlformats.org/officeDocument/2006/relationships/hyperlink" Target="https://www.ncparks.gov/find-an-activity/camping" TargetMode="External"/><Relationship Id="rId248" Type="http://schemas.openxmlformats.org/officeDocument/2006/relationships/hyperlink" Target="https://www.uoguelph.ca/news/2014/04/changes_to_firewood_sales_parks_curb_invasive_insects_study.html" TargetMode="External"/><Relationship Id="rId455" Type="http://schemas.openxmlformats.org/officeDocument/2006/relationships/hyperlink" Target="https://dnr.maryland.gov/publiclands/Pages/firewood.aspx" TargetMode="External"/><Relationship Id="rId497" Type="http://schemas.openxmlformats.org/officeDocument/2006/relationships/hyperlink" Target="https://www.dnr.state.mn.us/camping/index.html" TargetMode="External"/><Relationship Id="rId620" Type="http://schemas.openxmlformats.org/officeDocument/2006/relationships/hyperlink" Target="https://clermont.osu.edu/program-areas/agriculture-and-natural-resources/invasive-pests-including-asian-longhorned-beetle" TargetMode="External"/><Relationship Id="rId662" Type="http://schemas.openxmlformats.org/officeDocument/2006/relationships/hyperlink" Target="https://www.aphis.usda.gov/aphis/ourfocus/planthealth/plant-pest-and-disease-programs/pests-and-diseases/gypsy-moth/ct_gypsy_moth" TargetMode="External"/><Relationship Id="rId718" Type="http://schemas.openxmlformats.org/officeDocument/2006/relationships/hyperlink" Target="https://extension.usu.edu/pests/caps/invasive/index" TargetMode="External"/><Relationship Id="rId12" Type="http://schemas.openxmlformats.org/officeDocument/2006/relationships/image" Target="media/image3.jpeg"/><Relationship Id="rId108" Type="http://schemas.openxmlformats.org/officeDocument/2006/relationships/hyperlink" Target="https://mda.maryland.gov/plants-pests/Documents/SLF-Quarantine-Signed-October-2019.pdf" TargetMode="External"/><Relationship Id="rId315" Type="http://schemas.openxmlformats.org/officeDocument/2006/relationships/hyperlink" Target="https://www.nps.gov/yose/planyourvisit/campregs.htm" TargetMode="External"/><Relationship Id="rId357" Type="http://schemas.openxmlformats.org/officeDocument/2006/relationships/hyperlink" Target="https://gastateparks.reserveamerica.com/camping/jack-hill-state-park/r/campgroundDetails.do?contractCode=GA&amp;parkId=530164" TargetMode="External"/><Relationship Id="rId522" Type="http://schemas.openxmlformats.org/officeDocument/2006/relationships/hyperlink" Target="https://fwp.mt.gov/activities/camp" TargetMode="External"/><Relationship Id="rId54" Type="http://schemas.openxmlformats.org/officeDocument/2006/relationships/hyperlink" Target="http://thousandcankers.com/wp-content/uploads/2018/08/NC_TCD_Quarantine_1_2013.pdf" TargetMode="External"/><Relationship Id="rId96" Type="http://schemas.openxmlformats.org/officeDocument/2006/relationships/hyperlink" Target="https://ag.utah.gov/wp-content/uploads/2021/06/R68-11-3.pdf" TargetMode="External"/><Relationship Id="rId161" Type="http://schemas.openxmlformats.org/officeDocument/2006/relationships/hyperlink" Target="https://www.maine.gov/dacf/php/caps/EAB/index.shtml" TargetMode="External"/><Relationship Id="rId217" Type="http://schemas.openxmlformats.org/officeDocument/2006/relationships/hyperlink" Target="https://www.vdacs.virginia.gov/pdf/spotted-lanternfly-quarantine.pdf" TargetMode="External"/><Relationship Id="rId399" Type="http://schemas.openxmlformats.org/officeDocument/2006/relationships/hyperlink" Target="https://indianastateparks.reserveamerica.com/camping/summit-lake-state-park/r/campgroundDetails.do?contractCode=IN&amp;parkId=570031" TargetMode="External"/><Relationship Id="rId564" Type="http://schemas.openxmlformats.org/officeDocument/2006/relationships/hyperlink" Target="https://plant-pest-advisory.rutgers.edu/?s=emerald+ash+borer" TargetMode="External"/><Relationship Id="rId771" Type="http://schemas.openxmlformats.org/officeDocument/2006/relationships/hyperlink" Target="https://reservations.wvstateparks.com/products/camping?s_dest_id=777&amp;_ga=2.223761947.165476306.1644162590-1852515443.1643218381&amp;_gac=1.90543592.1644163193.Cj0KCQiAgP6PBhDmARIsAPWMq6mNGpjKiWUYq-QvH0wZDC2ijjJgPA5nY6e3xmcxyXwvP6BhuGLUFAEaAn7MEALw_wcB" TargetMode="External"/><Relationship Id="rId259" Type="http://schemas.openxmlformats.org/officeDocument/2006/relationships/hyperlink" Target="https://forestry.alabama.gov/Pages/Informational/Images/Little_Critters_Big_Threat.pdf" TargetMode="External"/><Relationship Id="rId424" Type="http://schemas.openxmlformats.org/officeDocument/2006/relationships/hyperlink" Target="https://parks.ky.gov/camping" TargetMode="External"/><Relationship Id="rId466" Type="http://schemas.openxmlformats.org/officeDocument/2006/relationships/hyperlink" Target="https://www.aphis.usda.gov/aphis/ourfocus/planthealth/plant-pest-and-disease-programs/pests-and-diseases/gypsy-moth/ct_gypsy_moth" TargetMode="External"/><Relationship Id="rId631" Type="http://schemas.openxmlformats.org/officeDocument/2006/relationships/hyperlink" Target="https://www.travelok.com/articles/camping-in-oklahoma-the-complete-beginners-guide" TargetMode="External"/><Relationship Id="rId673" Type="http://schemas.openxmlformats.org/officeDocument/2006/relationships/hyperlink" Target="https://www.clemson.edu/public/regulatory/plant-industry/invasive/firewood_index.html" TargetMode="External"/><Relationship Id="rId729" Type="http://schemas.openxmlformats.org/officeDocument/2006/relationships/hyperlink" Target="https://www.vtinvasives.org/get-involved/slow-spread/dont-move-firewood" TargetMode="External"/><Relationship Id="rId23" Type="http://schemas.openxmlformats.org/officeDocument/2006/relationships/hyperlink" Target="http://pi.cdfa.ca.gov/pqm/manual/pdf/302.pdf" TargetMode="External"/><Relationship Id="rId119" Type="http://schemas.openxmlformats.org/officeDocument/2006/relationships/hyperlink" Target="https://www.nj.gov/agriculture/rule/R.2017%20d.190%20(50%20NJR%202235(a)).pdf" TargetMode="External"/><Relationship Id="rId270" Type="http://schemas.openxmlformats.org/officeDocument/2006/relationships/hyperlink" Target="https://alaskastateparks.reserveamerica.com/camping/kesugi-ken-campground/r/campgroundDetails.do?contractCode=AK&amp;parkId=1181700" TargetMode="External"/><Relationship Id="rId326" Type="http://schemas.openxmlformats.org/officeDocument/2006/relationships/hyperlink" Target="https://cpw.state.co.us/thingstodo/Pages/CampingRules.aspx" TargetMode="External"/><Relationship Id="rId533" Type="http://schemas.openxmlformats.org/officeDocument/2006/relationships/hyperlink" Target="http://outdoornebraska.gov/camping/" TargetMode="External"/><Relationship Id="rId65" Type="http://schemas.openxmlformats.org/officeDocument/2006/relationships/hyperlink" Target="https://emeraldashborerinsouthdakota.sd.gov/PDF/Quarantine%20Information%2007-2021.pdf" TargetMode="External"/><Relationship Id="rId130" Type="http://schemas.openxmlformats.org/officeDocument/2006/relationships/hyperlink" Target="https://law.lis.virginia.gov/admincode/title2/agency5/chapter318/" TargetMode="External"/><Relationship Id="rId368" Type="http://schemas.openxmlformats.org/officeDocument/2006/relationships/hyperlink" Target="https://camping.ehawaii.gov/camping/welcome.html" TargetMode="External"/><Relationship Id="rId575" Type="http://schemas.openxmlformats.org/officeDocument/2006/relationships/hyperlink" Target="https://govt.westlaw.com/nycrr/Document/I21efc065c22211ddb7c8fb397c5bd26b?viewType=FullText&amp;originationContext=documenttoc&amp;transitionType=CategoryPageItem&amp;contextData=(sc.Default)&amp;bhcp=1" TargetMode="External"/><Relationship Id="rId740" Type="http://schemas.openxmlformats.org/officeDocument/2006/relationships/hyperlink" Target="https://law.lis.virginia.gov/admincode/title2/agency5/chapter318/" TargetMode="External"/><Relationship Id="rId782" Type="http://schemas.openxmlformats.org/officeDocument/2006/relationships/hyperlink" Target="https://sites.google.com/wyo.gov/firewood/home" TargetMode="External"/><Relationship Id="rId172" Type="http://schemas.openxmlformats.org/officeDocument/2006/relationships/hyperlink" Target="https://www.mda.state.mn.us/plants-insects/emerald-ash-borer-quarantine" TargetMode="External"/><Relationship Id="rId228" Type="http://schemas.openxmlformats.org/officeDocument/2006/relationships/hyperlink" Target="https://www.tn.gov/agriculture/businesses/plants/firewood-certification.html" TargetMode="External"/><Relationship Id="rId435" Type="http://schemas.openxmlformats.org/officeDocument/2006/relationships/hyperlink" Target="https://www.lastateparks.com/camping" TargetMode="External"/><Relationship Id="rId477" Type="http://schemas.openxmlformats.org/officeDocument/2006/relationships/hyperlink" Target="https://www.michigan.gov/-/media/Project/Websites/mdard/documents/pesticide-plant-pest/planthealth/hemlock_woolly_adelgid_exterior_quarantine.pdf?rev=1a53a7bc735b4d51b161028e2193e67c" TargetMode="External"/><Relationship Id="rId600" Type="http://schemas.openxmlformats.org/officeDocument/2006/relationships/hyperlink" Target="https://northcarolinastateparks.reserveamerica.com/camping/eno-river-state-park/r/campgroundDetails.do?contractCode=NC&amp;parkId=552831" TargetMode="External"/><Relationship Id="rId642" Type="http://schemas.openxmlformats.org/officeDocument/2006/relationships/hyperlink" Target="https://stateparks.oregon.gov/index.cfm?do=visit.faq" TargetMode="External"/><Relationship Id="rId684" Type="http://schemas.openxmlformats.org/officeDocument/2006/relationships/hyperlink" Target="https://www.law.cornell.edu/regulations/south-dakota/S-D-Admin-R-12-51-10-07" TargetMode="External"/><Relationship Id="rId281" Type="http://schemas.openxmlformats.org/officeDocument/2006/relationships/hyperlink" Target="https://extension.arizona.edu/sites/extension.arizona.edu/files/pubs/az1370.pdf" TargetMode="External"/><Relationship Id="rId337" Type="http://schemas.openxmlformats.org/officeDocument/2006/relationships/hyperlink" Target="https://regulations.delaware.gov/AdminCode/title3/400/402.shtml" TargetMode="External"/><Relationship Id="rId502" Type="http://schemas.openxmlformats.org/officeDocument/2006/relationships/hyperlink" Target="https://extension.msstate.edu/forestry/forest-management/forest-pests" TargetMode="External"/><Relationship Id="rId34" Type="http://schemas.openxmlformats.org/officeDocument/2006/relationships/hyperlink" Target="https://www.in.gov/dnr/entomology/files/ep-TCDupdatesAug15.pdf" TargetMode="External"/><Relationship Id="rId76" Type="http://schemas.openxmlformats.org/officeDocument/2006/relationships/hyperlink" Target="https://docs.legis.wisconsin.gov/code/admin_code/atcp/020/21/21" TargetMode="External"/><Relationship Id="rId141" Type="http://schemas.openxmlformats.org/officeDocument/2006/relationships/hyperlink" Target="http://pi.cdfa.ca.gov/pqm/manual/pdf/455.pdf" TargetMode="External"/><Relationship Id="rId379" Type="http://schemas.openxmlformats.org/officeDocument/2006/relationships/hyperlink" Target="https://www2.illinois.gov/dnr/adrules/Documents/17-110.pdf" TargetMode="External"/><Relationship Id="rId544" Type="http://schemas.openxmlformats.org/officeDocument/2006/relationships/hyperlink" Target="http://parks.nv.gov/about/fire-restrictions" TargetMode="External"/><Relationship Id="rId586" Type="http://schemas.openxmlformats.org/officeDocument/2006/relationships/hyperlink" Target="https://parks.ny.gov/camping/things-to-know.aspx" TargetMode="External"/><Relationship Id="rId751" Type="http://schemas.openxmlformats.org/officeDocument/2006/relationships/hyperlink" Target="https://reservevaparks.com/web/Facilities/SearchViewUnitAvailabity.aspx" TargetMode="External"/><Relationship Id="rId7" Type="http://schemas.openxmlformats.org/officeDocument/2006/relationships/settings" Target="settings.xml"/><Relationship Id="rId183" Type="http://schemas.openxmlformats.org/officeDocument/2006/relationships/hyperlink" Target="https://govt.westlaw.com/nycrr/Browse/Home/NewYork/NewYorkCodesRulesandRegulations?guid=I561766d0ab3a11ddbd79a18800159157&amp;originationContext=documenttoc&amp;transitionType=Default&amp;contextData=%28sc.Default%29" TargetMode="External"/><Relationship Id="rId239" Type="http://schemas.openxmlformats.org/officeDocument/2006/relationships/hyperlink" Target="https://www.uoguelph.ca/news/2014/04/changes_to_firewood_sales_parks_curb_invasive_insects_study.html" TargetMode="External"/><Relationship Id="rId390" Type="http://schemas.openxmlformats.org/officeDocument/2006/relationships/hyperlink" Target="https://extension.entm.purdue.edu/EAB/PDF/firewood_alert.pdf" TargetMode="External"/><Relationship Id="rId404" Type="http://schemas.openxmlformats.org/officeDocument/2006/relationships/hyperlink" Target="https://www.iowadnr.gov/conservation/forestry/forest-health" TargetMode="External"/><Relationship Id="rId446" Type="http://schemas.openxmlformats.org/officeDocument/2006/relationships/hyperlink" Target="https://www.maine.gov/cgi-bin/online/doc/parksearch/index.pl" TargetMode="External"/><Relationship Id="rId611" Type="http://schemas.openxmlformats.org/officeDocument/2006/relationships/hyperlink" Target="https://www.ecfr.gov/current/title-7/subtitle-B/chapter-III/part-319/subpart-I" TargetMode="External"/><Relationship Id="rId653" Type="http://schemas.openxmlformats.org/officeDocument/2006/relationships/hyperlink" Target="https://extension.psu.edu/oak-wilt-in-eastern-forests" TargetMode="External"/><Relationship Id="rId250" Type="http://schemas.openxmlformats.org/officeDocument/2006/relationships/hyperlink" Target="https://www.ontarioparks.com/reservations/rules" TargetMode="External"/><Relationship Id="rId292" Type="http://schemas.openxmlformats.org/officeDocument/2006/relationships/hyperlink" Target="https://www.arkansasstateparks.com/accommodations/camping" TargetMode="External"/><Relationship Id="rId306" Type="http://schemas.openxmlformats.org/officeDocument/2006/relationships/hyperlink" Target="https://www.cdfa.ca.gov/egov/Press_Releases/Press_Release.asp?PRnum=20-103" TargetMode="External"/><Relationship Id="rId488" Type="http://schemas.openxmlformats.org/officeDocument/2006/relationships/hyperlink" Target="https://www.mda.state.mn.us/plants-insects/emerald-ash-borer-quarantine" TargetMode="External"/><Relationship Id="rId695" Type="http://schemas.openxmlformats.org/officeDocument/2006/relationships/hyperlink" Target="https://ag.tennessee.edu/EPP/Whats%20Happening/2011/Volume%2027,%20No.%2014%20July%208,%202011.pdf" TargetMode="External"/><Relationship Id="rId709" Type="http://schemas.openxmlformats.org/officeDocument/2006/relationships/hyperlink" Target="https://agrilifeextension.tamu.edu/search_gcse/?q=firewood" TargetMode="External"/><Relationship Id="rId45" Type="http://schemas.openxmlformats.org/officeDocument/2006/relationships/hyperlink" Target="https://www.mda.state.mn.us/plants-insects/emerald-ash-borer-quarantine" TargetMode="External"/><Relationship Id="rId87" Type="http://schemas.openxmlformats.org/officeDocument/2006/relationships/hyperlink" Target="https://portal.ct.gov/-/media/CAES/CAPS/SLF-Quarantine-Order-25-May-2021-Signed.pdf" TargetMode="External"/><Relationship Id="rId110" Type="http://schemas.openxmlformats.org/officeDocument/2006/relationships/hyperlink" Target="https://www.michigan.gov/-/media/Project/Websites/mdard/documents/pesticide-plant-pest/planthealth/balsam_woolly_adelgid_quarantine_june_24_2014_.pdf?rev=5b123ce0ff404c36bd8d6f223de87ca6" TargetMode="External"/><Relationship Id="rId348" Type="http://schemas.openxmlformats.org/officeDocument/2006/relationships/hyperlink" Target="https://www.floridastateparks.org/plan-your-visit/florida-state-park-rules" TargetMode="External"/><Relationship Id="rId513" Type="http://schemas.openxmlformats.org/officeDocument/2006/relationships/hyperlink" Target="https://mostateparks.com/advisory/54115/updated-firewood-advisory" TargetMode="External"/><Relationship Id="rId555" Type="http://schemas.openxmlformats.org/officeDocument/2006/relationships/hyperlink" Target="https://www.nh.gov/nhdfl/community/forest-health/firewood.htm" TargetMode="External"/><Relationship Id="rId597" Type="http://schemas.openxmlformats.org/officeDocument/2006/relationships/hyperlink" Target="https://www.nps.gov/grsm/learn/nature/firewood-notice.htm" TargetMode="External"/><Relationship Id="rId720" Type="http://schemas.openxmlformats.org/officeDocument/2006/relationships/hyperlink" Target="https://stateparks.utah.gov/resources/policies-and-park-rules/" TargetMode="External"/><Relationship Id="rId762" Type="http://schemas.openxmlformats.org/officeDocument/2006/relationships/hyperlink" Target="https://washington.goingtocamp.com/create-booking/results?mapId=-2147483385&amp;searchTabGroupId=0&amp;bookingCategoryId=0&amp;startDate=2022-04-20&amp;endDate=2022-04-21&amp;nights=1&amp;isReserving=true&amp;equipmentId=-32768&amp;subEquipmentId=-32768&amp;partySize=1&amp;searchTime=2022-01-18T15:02:25.019&amp;resourceLocationId=-2147483616&amp;-32708=%5B%5B1%5D,0,1%5D&amp;-32759=%5B%5B1%5D,0,1%5D" TargetMode="External"/><Relationship Id="rId152" Type="http://schemas.openxmlformats.org/officeDocument/2006/relationships/hyperlink" Target="https://hdoa.hawaii.gov/wp-content/uploads/2012/12/PI-ROD-admin-rules.pdf" TargetMode="External"/><Relationship Id="rId194" Type="http://schemas.openxmlformats.org/officeDocument/2006/relationships/hyperlink" Target="https://www.aphis.usda.gov/aphis/ourfocus/planthealth/plant-pest-and-disease-programs/pests-and-diseases/phytophthora-ramorum/sod" TargetMode="External"/><Relationship Id="rId208" Type="http://schemas.openxmlformats.org/officeDocument/2006/relationships/hyperlink" Target="https://www.texasagriculture.gov/RegulatoryPrograms/PlantQuality/PestandDiseaseAlerts/EmeraldAshBorer.aspx" TargetMode="External"/><Relationship Id="rId415" Type="http://schemas.openxmlformats.org/officeDocument/2006/relationships/hyperlink" Target="https://ksoutdoors.com/State-Parks/Reservations" TargetMode="External"/><Relationship Id="rId457" Type="http://schemas.openxmlformats.org/officeDocument/2006/relationships/hyperlink" Target="https://extension.umd.edu/resource/emerald-ash-borer-eab" TargetMode="External"/><Relationship Id="rId622" Type="http://schemas.openxmlformats.org/officeDocument/2006/relationships/hyperlink" Target="https://ohiodnr.gov/wps/portal/gov/odnr/rules-and-regulations/rules-and-regulations-by-division/state-parks-and-watercraft/ohio-state-park-rules/Camping-Rules" TargetMode="External"/><Relationship Id="rId261" Type="http://schemas.openxmlformats.org/officeDocument/2006/relationships/hyperlink" Target="https://www.aphis.usda.gov/aphis/ourfocus/planthealth/plant-pest-and-disease-programs/pests-and-diseases/imported-fire-ants/CT_Imported_Fire_Ants" TargetMode="External"/><Relationship Id="rId499" Type="http://schemas.openxmlformats.org/officeDocument/2006/relationships/hyperlink" Target="https://www.mda.state.mn.us/plants-insects/heat-treatment-guide-firewood" TargetMode="External"/><Relationship Id="rId664" Type="http://schemas.openxmlformats.org/officeDocument/2006/relationships/hyperlink" Target="https://riparks.ri.gov/campgrounds" TargetMode="External"/><Relationship Id="rId14" Type="http://schemas.openxmlformats.org/officeDocument/2006/relationships/image" Target="media/image5.png"/><Relationship Id="rId56" Type="http://schemas.openxmlformats.org/officeDocument/2006/relationships/hyperlink" Target="https://www.legis.nd.gov/information/acdata/pdf/7-04-04.pdf" TargetMode="External"/><Relationship Id="rId317" Type="http://schemas.openxmlformats.org/officeDocument/2006/relationships/hyperlink" Target="https://ag.colorado.gov/plants/plant-imports" TargetMode="External"/><Relationship Id="rId359" Type="http://schemas.openxmlformats.org/officeDocument/2006/relationships/hyperlink" Target="https://www.ecfr.gov/current/title-7/subtitle-B/chapter-III/part-319/subpart-I" TargetMode="External"/><Relationship Id="rId524" Type="http://schemas.openxmlformats.org/officeDocument/2006/relationships/hyperlink" Target="https://fwp.mt.gov/stateparks/fees-and-general-information" TargetMode="External"/><Relationship Id="rId566" Type="http://schemas.openxmlformats.org/officeDocument/2006/relationships/hyperlink" Target="https://www.njportal.com/DEP/NJOutdoors" TargetMode="External"/><Relationship Id="rId731" Type="http://schemas.openxmlformats.org/officeDocument/2006/relationships/hyperlink" Target="https://vtcommunityforestry.org/community/story/dont-move-firewood-its-law" TargetMode="External"/><Relationship Id="rId773" Type="http://schemas.openxmlformats.org/officeDocument/2006/relationships/hyperlink" Target="https://www.aphis.usda.gov/aphis/ourfocus/planthealth/plant-pest-and-disease-programs/pests-and-diseases/gypsy-moth/ct_gypsy_moth" TargetMode="External"/><Relationship Id="rId98" Type="http://schemas.openxmlformats.org/officeDocument/2006/relationships/hyperlink" Target="https://apps.azsos.gov/public_services/Title_03/3-04.pdf" TargetMode="External"/><Relationship Id="rId121" Type="http://schemas.openxmlformats.org/officeDocument/2006/relationships/hyperlink" Target="https://www.nationalplantboard.org/uploads/1/3/6/7/136771235/north_carolinasummary.pdf" TargetMode="External"/><Relationship Id="rId163" Type="http://schemas.openxmlformats.org/officeDocument/2006/relationships/hyperlink" Target="https://www.maine.gov/dacf/mfs/forest_health/downloads/firewood_emergency_order.pdf" TargetMode="External"/><Relationship Id="rId219" Type="http://schemas.openxmlformats.org/officeDocument/2006/relationships/hyperlink" Target="https://law.lis.virginia.gov/admincode/title4/agency5/chapter30/section410/" TargetMode="External"/><Relationship Id="rId370" Type="http://schemas.openxmlformats.org/officeDocument/2006/relationships/hyperlink" Target="https://adminrules.idaho.gov/rules/current/02/020609.pdf" TargetMode="External"/><Relationship Id="rId426" Type="http://schemas.openxmlformats.org/officeDocument/2006/relationships/hyperlink" Target="https://kentuckystateparks.reserveamerica.com/camping/big-bone-lick-state-historic-site/r/campgroundDetails.do?contractCode=KY&amp;parkId=91803" TargetMode="External"/><Relationship Id="rId633" Type="http://schemas.openxmlformats.org/officeDocument/2006/relationships/hyperlink" Target="https://guestrez.megasyshms.com/DH6VC/beavers-bend-state-park-campground" TargetMode="External"/><Relationship Id="rId230" Type="http://schemas.openxmlformats.org/officeDocument/2006/relationships/hyperlink" Target="https://www.mda.state.mn.us/plants-insects/heat-treatment-guide-firewood" TargetMode="External"/><Relationship Id="rId468" Type="http://schemas.openxmlformats.org/officeDocument/2006/relationships/hyperlink" Target="https://massnrc.org/pests/index.htm" TargetMode="External"/><Relationship Id="rId675" Type="http://schemas.openxmlformats.org/officeDocument/2006/relationships/hyperlink" Target="https://reserve.southcarolinaparks.com/dreher-island/camping" TargetMode="External"/><Relationship Id="rId25" Type="http://schemas.openxmlformats.org/officeDocument/2006/relationships/hyperlink" Target="https://www.cdfa.ca.gov/plant/docs/3287_text.pdf" TargetMode="External"/><Relationship Id="rId67" Type="http://schemas.openxmlformats.org/officeDocument/2006/relationships/hyperlink" Target="https://www.tn.gov/content/dam/tn/agriculture/documents/planthealth/0080-06-19.pdf" TargetMode="External"/><Relationship Id="rId272" Type="http://schemas.openxmlformats.org/officeDocument/2006/relationships/hyperlink" Target="https://www.ecfr.gov/current/title-7/subtitle-B/chapter-III/part-319/subpart-I" TargetMode="External"/><Relationship Id="rId328" Type="http://schemas.openxmlformats.org/officeDocument/2006/relationships/hyperlink" Target="https://eregulations.ct.gov/eRegsPortal/Browse/RCSA/Title_22Subtitle_22-84Section_22-84-5g/" TargetMode="External"/><Relationship Id="rId535" Type="http://schemas.openxmlformats.org/officeDocument/2006/relationships/hyperlink" Target="https://agri.nv.gov/uploadedFiles/agrinvgov/Content/Administration/Global_Trade/NDA_Surveys/NAC%20554%20Revisions%20Draft%207.13.21.pdf" TargetMode="External"/><Relationship Id="rId577" Type="http://schemas.openxmlformats.org/officeDocument/2006/relationships/hyperlink" Target="https://govt.westlaw.com/nycrr/Document/I21efc065c22211ddb7c8fb397c5bd26b?viewType=FullText&amp;originationContext=documenttoc&amp;transitionType=CategoryPageItem&amp;contextData=(sc.Default)&amp;bhcp=1" TargetMode="External"/><Relationship Id="rId700" Type="http://schemas.openxmlformats.org/officeDocument/2006/relationships/hyperlink" Target="https://sharetngov.tnsosfiles.com/sos/rules/0400/0400-02/0400-02-02.20120320.pdf" TargetMode="External"/><Relationship Id="rId742" Type="http://schemas.openxmlformats.org/officeDocument/2006/relationships/hyperlink" Target="https://www.aphis.usda.gov/aphis/ourfocus/planthealth/plant-pest-and-disease-programs/pests-and-diseases/imported-fire-ants/CT_Imported_Fire_Ants" TargetMode="External"/><Relationship Id="rId132" Type="http://schemas.openxmlformats.org/officeDocument/2006/relationships/hyperlink" Target="https://docs.legis.wisconsin.gov/code/admin_code/atcp/020/21/21" TargetMode="External"/><Relationship Id="rId174" Type="http://schemas.openxmlformats.org/officeDocument/2006/relationships/hyperlink" Target="https://www.aphis.usda.gov/aphis/ourfocus/planthealth/plant-pest-and-disease-programs/pests-and-diseases/imported-fire-ants/CT_Imported_Fire_Ants" TargetMode="External"/><Relationship Id="rId381" Type="http://schemas.openxmlformats.org/officeDocument/2006/relationships/hyperlink" Target="https://www2.illinois.gov/dnr/Parks/Camp/Pages/default.aspx" TargetMode="External"/><Relationship Id="rId602" Type="http://schemas.openxmlformats.org/officeDocument/2006/relationships/hyperlink" Target="https://www.aphis.usda.gov/publications/plant_health/2015/fs-heat-treat-firewood.pdf" TargetMode="External"/><Relationship Id="rId784" Type="http://schemas.openxmlformats.org/officeDocument/2006/relationships/hyperlink" Target="https://wyoparks.wyo.gov/index.php/learn/rules-regulations" TargetMode="External"/><Relationship Id="rId241" Type="http://schemas.openxmlformats.org/officeDocument/2006/relationships/hyperlink" Target="https://www.ontarioparks.com/ecologicalintegrity/whatyoucando" TargetMode="External"/><Relationship Id="rId437" Type="http://schemas.openxmlformats.org/officeDocument/2006/relationships/hyperlink" Target="https://www.lastateparks.com/parks-preserves/chicot-state-park" TargetMode="External"/><Relationship Id="rId479" Type="http://schemas.openxmlformats.org/officeDocument/2006/relationships/hyperlink" Target="https://www.aphis.usda.gov/publications/plant_health/2015/fs-heat-treat-firewood.pdf" TargetMode="External"/><Relationship Id="rId644" Type="http://schemas.openxmlformats.org/officeDocument/2006/relationships/hyperlink" Target="https://www.nps.gov/crla/planyourvisit/mazama_campground.htm" TargetMode="External"/><Relationship Id="rId686" Type="http://schemas.openxmlformats.org/officeDocument/2006/relationships/hyperlink" Target="https://reservations.gooutdoorssouthdakota.com/ReservationDetails.aspx?key=1094%7c4%2f12%2f2022%7c4%2f13%2f2022%7c15" TargetMode="External"/><Relationship Id="rId36" Type="http://schemas.openxmlformats.org/officeDocument/2006/relationships/hyperlink" Target="https://agriculture.ks.gov/docs/default-source/statutes-ppwc/quarantinethousandcankersdiseaseofwalnuts.pdf?sfvrsn=7bf0afcc_6" TargetMode="External"/><Relationship Id="rId283" Type="http://schemas.openxmlformats.org/officeDocument/2006/relationships/hyperlink" Target="https://azstateparks.com/agency-rules-regulations" TargetMode="External"/><Relationship Id="rId339" Type="http://schemas.openxmlformats.org/officeDocument/2006/relationships/hyperlink" Target="https://delawarestateparks.reserveamerica.com/camping/lums-pond-state-park/r/campgroundDetails.do?contractCode=DE&amp;parkId=360119" TargetMode="External"/><Relationship Id="rId490" Type="http://schemas.openxmlformats.org/officeDocument/2006/relationships/hyperlink" Target="https://www.aphis.usda.gov/publications/plant_health/2015/fs-heat-treat-firewood.pdf" TargetMode="External"/><Relationship Id="rId504" Type="http://schemas.openxmlformats.org/officeDocument/2006/relationships/hyperlink" Target="https://www.mdwfp.com/media/252952/fees-and-rules.pdf" TargetMode="External"/><Relationship Id="rId546" Type="http://schemas.openxmlformats.org/officeDocument/2006/relationships/hyperlink" Target="https://www.agriculture.nh.gov/publications-forms/documents/exterior-firewood-quarantine.pdf" TargetMode="External"/><Relationship Id="rId711" Type="http://schemas.openxmlformats.org/officeDocument/2006/relationships/hyperlink" Target="https://texreg.sos.state.tx.us/public/readtac$ext.ViewTAC?tac_view=5&amp;ti=31&amp;pt=2&amp;ch=59&amp;sch=F&amp;rl=Y" TargetMode="External"/><Relationship Id="rId753" Type="http://schemas.openxmlformats.org/officeDocument/2006/relationships/hyperlink" Target="https://law.lis.virginia.gov/admincode/title4/agency5/chapter30/section410/" TargetMode="External"/><Relationship Id="rId78" Type="http://schemas.openxmlformats.org/officeDocument/2006/relationships/hyperlink" Target="https://www.maine.gov/dacf/php/caps/EAB/index.shtml" TargetMode="External"/><Relationship Id="rId101" Type="http://schemas.openxmlformats.org/officeDocument/2006/relationships/hyperlink" Target="https://www.law.cornell.edu/regulations/hawaii/title-4/subtitle-6/chapter-70/subchapter-9" TargetMode="External"/><Relationship Id="rId143" Type="http://schemas.openxmlformats.org/officeDocument/2006/relationships/hyperlink" Target="http://pi.cdfa.ca.gov/pqm/manual/pdf/415.pdf" TargetMode="External"/><Relationship Id="rId185" Type="http://schemas.openxmlformats.org/officeDocument/2006/relationships/hyperlink" Target="https://www.aphis.usda.gov/aphis/ourfocus/planthealth/plant-pest-and-disease-programs/pests-and-diseases/gypsy-moth/ct_gypsy_moth" TargetMode="External"/><Relationship Id="rId350" Type="http://schemas.openxmlformats.org/officeDocument/2006/relationships/hyperlink" Target="https://reserve.floridastateparks.org/Web/Default.aspx" TargetMode="External"/><Relationship Id="rId406" Type="http://schemas.openxmlformats.org/officeDocument/2006/relationships/hyperlink" Target="https://iowastateparks.reserveamerica.com/camping/black-hawk-state-park/r/campgroundDetails.do?contractCode=IA&amp;parkId=610154" TargetMode="External"/><Relationship Id="rId588" Type="http://schemas.openxmlformats.org/officeDocument/2006/relationships/hyperlink" Target="https://www.recreation.gov/camping/campgrounds/233309?tab=info" TargetMode="External"/><Relationship Id="rId9" Type="http://schemas.openxmlformats.org/officeDocument/2006/relationships/footnotes" Target="footnotes.xml"/><Relationship Id="rId210" Type="http://schemas.openxmlformats.org/officeDocument/2006/relationships/hyperlink" Target="https://texreg.sos.state.tx.us/public/readtac$ext.ViewTAC?tac_view=5&amp;ti=4&amp;pt=1&amp;ch=19&amp;sch=L&amp;rl=Y" TargetMode="External"/><Relationship Id="rId392" Type="http://schemas.openxmlformats.org/officeDocument/2006/relationships/hyperlink" Target="https://extension.entm.purdue.edu/publications/E-67.pdf" TargetMode="External"/><Relationship Id="rId448" Type="http://schemas.openxmlformats.org/officeDocument/2006/relationships/hyperlink" Target="https://extension.umaine.edu/ipm/ipddl/publications/5019e/" TargetMode="External"/><Relationship Id="rId613" Type="http://schemas.openxmlformats.org/officeDocument/2006/relationships/hyperlink" Target="https://crees.marianas.edu/" TargetMode="External"/><Relationship Id="rId655" Type="http://schemas.openxmlformats.org/officeDocument/2006/relationships/hyperlink" Target="https://www.dingmanscampground.com/hiking" TargetMode="External"/><Relationship Id="rId697" Type="http://schemas.openxmlformats.org/officeDocument/2006/relationships/hyperlink" Target="https://reserve.tnstateparks.com/paris-landing/campsites" TargetMode="External"/><Relationship Id="rId252" Type="http://schemas.openxmlformats.org/officeDocument/2006/relationships/hyperlink" Target="https://www.ontarioparks.com/park/rideauriver/rules" TargetMode="External"/><Relationship Id="rId294" Type="http://schemas.openxmlformats.org/officeDocument/2006/relationships/hyperlink" Target="http://pi.cdfa.ca.gov/pqm/manual/pdf/302.pdf" TargetMode="External"/><Relationship Id="rId308" Type="http://schemas.openxmlformats.org/officeDocument/2006/relationships/hyperlink" Target="https://ucanr.edu/sites/pshb/" TargetMode="External"/><Relationship Id="rId515" Type="http://schemas.openxmlformats.org/officeDocument/2006/relationships/hyperlink" Target="https://mostateparks.com/page/54939/camping-rules-and-regulations" TargetMode="External"/><Relationship Id="rId722" Type="http://schemas.openxmlformats.org/officeDocument/2006/relationships/hyperlink" Target="https://stateparks.utah.gov/activities/camping/" TargetMode="External"/><Relationship Id="rId47" Type="http://schemas.openxmlformats.org/officeDocument/2006/relationships/hyperlink" Target="https://agr.mt.gov/_docs/pests-docs/Quarantine_MTQ-2021-001_Emerald-Ash-Borer.pdf" TargetMode="External"/><Relationship Id="rId89" Type="http://schemas.openxmlformats.org/officeDocument/2006/relationships/hyperlink" Target="https://www.cdfa.ca.gov/plant/docs/3288_FOE_Draft_EAB_210315_FINAL.pdf" TargetMode="External"/><Relationship Id="rId112" Type="http://schemas.openxmlformats.org/officeDocument/2006/relationships/hyperlink" Target="https://www.michigan.gov/documents/mda/mda_Thousand_Cankers_of_Walnut_Quarantine_321906_7.pdf" TargetMode="External"/><Relationship Id="rId154" Type="http://schemas.openxmlformats.org/officeDocument/2006/relationships/hyperlink" Target="https://www.aphis.usda.gov/aphis/resources/pests-diseases/hungry-pests/pest-tracker/states/hawaii" TargetMode="External"/><Relationship Id="rId361" Type="http://schemas.openxmlformats.org/officeDocument/2006/relationships/hyperlink" Target="https://www.uog.edu/extension/agriculture-and-natural-resources" TargetMode="External"/><Relationship Id="rId557" Type="http://schemas.openxmlformats.org/officeDocument/2006/relationships/hyperlink" Target="https://www.nj.gov/agriculture/rule/R.2017%20d.190%20(50%20NJR%202235(a)).pdf" TargetMode="External"/><Relationship Id="rId599" Type="http://schemas.openxmlformats.org/officeDocument/2006/relationships/hyperlink" Target="https://northcarolinastateparks.reserveamerica.com/showPage.do?name=common&amp;commonPath=/resource/contracts/nc/generalRules.html" TargetMode="External"/><Relationship Id="rId764" Type="http://schemas.openxmlformats.org/officeDocument/2006/relationships/hyperlink" Target="https://www.aphis.usda.gov/aphis/ourfocus/planthealth/plant-pest-and-disease-programs/pests-and-diseases/gypsy-moth/ct_gypsy_moth" TargetMode="External"/><Relationship Id="rId196" Type="http://schemas.openxmlformats.org/officeDocument/2006/relationships/hyperlink" Target="https://www.aphis.usda.gov/aphis/ourfocus/planthealth/plant-pest-and-disease-programs/pests-and-diseases/gypsy-moth/ct_gypsy_moth" TargetMode="External"/><Relationship Id="rId417" Type="http://schemas.openxmlformats.org/officeDocument/2006/relationships/hyperlink" Target="https://www.kshuntfishcamp.com/camping/webster-state-park/r/campgroundDetails.page?parkID=519133&amp;media=3" TargetMode="External"/><Relationship Id="rId459" Type="http://schemas.openxmlformats.org/officeDocument/2006/relationships/hyperlink" Target="https://dnr.maryland.gov/Publiclands/Pages/Statewide-Maryland-Park-Policies.aspx" TargetMode="External"/><Relationship Id="rId624" Type="http://schemas.openxmlformats.org/officeDocument/2006/relationships/hyperlink" Target="http://okrules.elaws.us/oac/title35_chapter30_subchapter6" TargetMode="External"/><Relationship Id="rId666" Type="http://schemas.openxmlformats.org/officeDocument/2006/relationships/hyperlink" Target="https://riparks.com/camping.php" TargetMode="External"/><Relationship Id="rId16" Type="http://schemas.openxmlformats.org/officeDocument/2006/relationships/image" Target="media/image6.emf"/><Relationship Id="rId221" Type="http://schemas.openxmlformats.org/officeDocument/2006/relationships/hyperlink" Target="https://www.aphis.usda.gov/aphis/ourfocus/planthealth/plant-pest-and-disease-programs/pests-and-diseases/gypsy-moth/ct_gypsy_moth" TargetMode="External"/><Relationship Id="rId263" Type="http://schemas.openxmlformats.org/officeDocument/2006/relationships/image" Target="media/image10.png"/><Relationship Id="rId319" Type="http://schemas.openxmlformats.org/officeDocument/2006/relationships/hyperlink" Target="https://cpw.state.co.us/Documents/RulesRegs/Brochure/ParksBrochure.pdf" TargetMode="External"/><Relationship Id="rId470" Type="http://schemas.openxmlformats.org/officeDocument/2006/relationships/hyperlink" Target="https://www.law.cornell.edu/regulations/massachusetts/302-CMR-12-09" TargetMode="External"/><Relationship Id="rId526" Type="http://schemas.openxmlformats.org/officeDocument/2006/relationships/hyperlink" Target="https://montanastateparks.reserveamerica.com/camping/black-sandy-state-park/r/campgroundDetails.do?contractCode=MT&amp;parkId=630312" TargetMode="External"/><Relationship Id="rId58" Type="http://schemas.openxmlformats.org/officeDocument/2006/relationships/hyperlink" Target="http://okrules.elaws.us/oac/title35_chapter30_subchapter6" TargetMode="External"/><Relationship Id="rId123" Type="http://schemas.openxmlformats.org/officeDocument/2006/relationships/hyperlink" Target="https://codes.ohio.gov/ohio-administrative-code/rule-901:5-56-01" TargetMode="External"/><Relationship Id="rId330" Type="http://schemas.openxmlformats.org/officeDocument/2006/relationships/hyperlink" Target="https://www.aphis.usda.gov/aphis/ourfocus/planthealth/plant-pest-and-disease-programs/pests-and-diseases/gypsy-moth/ct_gypsy_moth" TargetMode="External"/><Relationship Id="rId568" Type="http://schemas.openxmlformats.org/officeDocument/2006/relationships/hyperlink" Target="https://www.aphis.usda.gov/aphis/ourfocus/planthealth/plant-pest-and-disease-programs/pests-and-diseases/imported-fire-ants/CT_Imported_Fire_Ants" TargetMode="External"/><Relationship Id="rId733" Type="http://schemas.openxmlformats.org/officeDocument/2006/relationships/hyperlink" Target="https://www.vtstateparks.com/camping.html" TargetMode="External"/><Relationship Id="rId775" Type="http://schemas.openxmlformats.org/officeDocument/2006/relationships/hyperlink" Target="https://dnr.wisconsin.gov/topic/Invasives/firewood.html" TargetMode="External"/><Relationship Id="rId165" Type="http://schemas.openxmlformats.org/officeDocument/2006/relationships/hyperlink" Target="https://mda.maryland.gov/plants-pests/Documents/SLF-Quarantine-Signed-October-2019.pdf" TargetMode="External"/><Relationship Id="rId372" Type="http://schemas.openxmlformats.org/officeDocument/2006/relationships/hyperlink" Target="https://www.aphis.usda.gov/publications/plant_health/2015/fs-heat-treat-firewood.pdf" TargetMode="External"/><Relationship Id="rId428" Type="http://schemas.openxmlformats.org/officeDocument/2006/relationships/hyperlink" Target="https://forestry.ca.uky.edu/firewood" TargetMode="External"/><Relationship Id="rId635" Type="http://schemas.openxmlformats.org/officeDocument/2006/relationships/hyperlink" Target="https://secure.sos.state.or.us/oard/viewSingleRule.action?ruleVrsnRsn=157982" TargetMode="External"/><Relationship Id="rId677" Type="http://schemas.openxmlformats.org/officeDocument/2006/relationships/hyperlink" Target="https://sdlegislature.gov/Rules/Administrative/39529" TargetMode="External"/><Relationship Id="rId232" Type="http://schemas.openxmlformats.org/officeDocument/2006/relationships/hyperlink" Target="https://www.tn.gov/agriculture/businesses/plants/firewood-certification.html" TargetMode="External"/><Relationship Id="rId274" Type="http://schemas.openxmlformats.org/officeDocument/2006/relationships/hyperlink" Target="http://www.amsamoa.edu/institution/cnr.html" TargetMode="External"/><Relationship Id="rId481" Type="http://schemas.openxmlformats.org/officeDocument/2006/relationships/hyperlink" Target="https://www.michigan.gov/mdard/plant-pest/plant-health-certification-and-export/ashborer/firewoodfacts" TargetMode="External"/><Relationship Id="rId702" Type="http://schemas.openxmlformats.org/officeDocument/2006/relationships/hyperlink" Target="https://tnstateparks.com/activities/camping" TargetMode="External"/><Relationship Id="rId27" Type="http://schemas.openxmlformats.org/officeDocument/2006/relationships/hyperlink" Target="https://portal.ct.gov/-/media/CAES/CAPS/SLF-Quarantine-Order-25-May-2021-Signed.pdf" TargetMode="External"/><Relationship Id="rId69" Type="http://schemas.openxmlformats.org/officeDocument/2006/relationships/hyperlink" Target="https://ag.utah.gov/farmers/plants-industry/utah-firewood-quarantine/" TargetMode="External"/><Relationship Id="rId134" Type="http://schemas.openxmlformats.org/officeDocument/2006/relationships/hyperlink" Target="https://www.aphis.usda.gov/aphis/ourfocus/planthealth/plant-pest-and-disease-programs/pests-and-diseases/imported-fire-ants/ct_imported_fire_ants" TargetMode="External"/><Relationship Id="rId537" Type="http://schemas.openxmlformats.org/officeDocument/2006/relationships/hyperlink" Target="https://naes.agnt.unr.edu/PMS/Pubs/2012-3294.pdf" TargetMode="External"/><Relationship Id="rId579" Type="http://schemas.openxmlformats.org/officeDocument/2006/relationships/hyperlink" Target="https://govt.westlaw.com/nycrr/Browse/Home/NewYork/NewYorkCodesRulesandRegulations?guid=I561766d0ab3a11ddbd79a18800159157&amp;originationContext=documenttoc&amp;transitionType=Default&amp;contextData=%28sc.Default%29" TargetMode="External"/><Relationship Id="rId744" Type="http://schemas.openxmlformats.org/officeDocument/2006/relationships/hyperlink" Target="https://law.lis.virginia.gov/admincode/title2/agency5/chapter318/" TargetMode="External"/><Relationship Id="rId786" Type="http://schemas.openxmlformats.org/officeDocument/2006/relationships/hyperlink" Target="https://wyoparks.wyo.gov/index.php/things-to-do/camping-rvs" TargetMode="External"/><Relationship Id="rId80" Type="http://schemas.openxmlformats.org/officeDocument/2006/relationships/hyperlink" Target="https://www.agriculture.nh.gov/publications-forms/documents/exterior-firewood-quarantine.pdf" TargetMode="External"/><Relationship Id="rId176" Type="http://schemas.openxmlformats.org/officeDocument/2006/relationships/hyperlink" Target="https://www.aphis.usda.gov/aphis/ourfocus/planthealth/plant-pest-and-disease-programs/pests-and-diseases/gypsy-moth/ct_gypsy_moth" TargetMode="External"/><Relationship Id="rId341" Type="http://schemas.openxmlformats.org/officeDocument/2006/relationships/hyperlink" Target="https://www.fdacs.gov/Agriculture-Industry/Pests-and-Diseases/Plant-Pests-and-Diseases/Invasive-Mollusks/Giant-African-Land-Snail" TargetMode="External"/><Relationship Id="rId383" Type="http://schemas.openxmlformats.org/officeDocument/2006/relationships/hyperlink" Target="https://www2.illinois.gov/dnr/Parks/Camp/Pages/FAQCamping.aspx" TargetMode="External"/><Relationship Id="rId439" Type="http://schemas.openxmlformats.org/officeDocument/2006/relationships/hyperlink" Target="https://www.maine.gov/dacf/php/caps/EAB/index.shtml" TargetMode="External"/><Relationship Id="rId590" Type="http://schemas.openxmlformats.org/officeDocument/2006/relationships/hyperlink" Target="http://thousandcankers.com/wp-content/uploads/2018/08/NC_TCD_Quarantine_1_2013.pdf" TargetMode="External"/><Relationship Id="rId604" Type="http://schemas.openxmlformats.org/officeDocument/2006/relationships/hyperlink" Target="https://www.ndda.nd.gov/news/emerald-ash-borer-detected-moorhead-minnesota" TargetMode="External"/><Relationship Id="rId646" Type="http://schemas.openxmlformats.org/officeDocument/2006/relationships/hyperlink" Target="http://www.pacodeandbulletin.gov/Display/pabull?file=/secure/pabulletin/data/vol51/51-11/376.html&amp;d=reduce" TargetMode="External"/><Relationship Id="rId201" Type="http://schemas.openxmlformats.org/officeDocument/2006/relationships/hyperlink" Target="https://www.aphis.usda.gov/aphis/ourfocus/planthealth/plant-pest-and-disease-programs/pests-and-diseases/asian-longhorned-beetle/ct_alb_maps" TargetMode="External"/><Relationship Id="rId243" Type="http://schemas.openxmlformats.org/officeDocument/2006/relationships/hyperlink" Target="https://www.ontario.ca/page/invasive-species-action-plans" TargetMode="External"/><Relationship Id="rId285" Type="http://schemas.openxmlformats.org/officeDocument/2006/relationships/hyperlink" Target="https://azstateparks.com/plan/" TargetMode="External"/><Relationship Id="rId450" Type="http://schemas.openxmlformats.org/officeDocument/2006/relationships/image" Target="media/image16.svg"/><Relationship Id="rId506" Type="http://schemas.openxmlformats.org/officeDocument/2006/relationships/hyperlink" Target="https://www.mdwfp.com/parks-destinations/state-parks/" TargetMode="External"/><Relationship Id="rId688" Type="http://schemas.openxmlformats.org/officeDocument/2006/relationships/hyperlink" Target="https://publications.tnsosfiles.com/rules/0080/0080-06/0080-06-09.20210912.pdf" TargetMode="External"/><Relationship Id="rId38" Type="http://schemas.openxmlformats.org/officeDocument/2006/relationships/hyperlink" Target="https://www.maine.gov/dacf/mfs/forest_health/invasive_threats/firewood_out_of_state_ban_order.html" TargetMode="External"/><Relationship Id="rId103" Type="http://schemas.openxmlformats.org/officeDocument/2006/relationships/hyperlink" Target="https://legislature.idaho.gov/wp-content/uploads/statutesrules/idstat/Title22/T22CH20.pdf" TargetMode="External"/><Relationship Id="rId310" Type="http://schemas.openxmlformats.org/officeDocument/2006/relationships/hyperlink" Target="https://ucanr.edu/" TargetMode="External"/><Relationship Id="rId492" Type="http://schemas.openxmlformats.org/officeDocument/2006/relationships/hyperlink" Target="https://www.mda.state.mn.us/plants-insects/firewood-information" TargetMode="External"/><Relationship Id="rId548" Type="http://schemas.openxmlformats.org/officeDocument/2006/relationships/hyperlink" Target="https://www.aphis.usda.gov/publications/plant_health/2015/fs-heat-treat-firewood.pdf" TargetMode="External"/><Relationship Id="rId713" Type="http://schemas.openxmlformats.org/officeDocument/2006/relationships/hyperlink" Target="https://ag.utah.gov/farmers/plants-industry/utah-firewood-quarantine/" TargetMode="External"/><Relationship Id="rId755" Type="http://schemas.openxmlformats.org/officeDocument/2006/relationships/image" Target="media/image1.png"/><Relationship Id="rId91" Type="http://schemas.openxmlformats.org/officeDocument/2006/relationships/hyperlink" Target="https://agri.nv.gov/uploadedFiles/agrinvgov/Content/Administration/Global_Trade/NDA_Surveys/NAC%20554%20Revisions%20Draft%207.13.21.pdf" TargetMode="External"/><Relationship Id="rId145" Type="http://schemas.openxmlformats.org/officeDocument/2006/relationships/hyperlink" Target="https://portal.ct.gov/-/media/caes/caps/slf-ct-quarantine-and-guidelines-renewal.pdf" TargetMode="External"/><Relationship Id="rId187" Type="http://schemas.openxmlformats.org/officeDocument/2006/relationships/hyperlink" Target="https://www.ncagr.gov/PLANTINDUSTRY/Plant/entomology/EmeraldAshBorerProgram.htm" TargetMode="External"/><Relationship Id="rId352" Type="http://schemas.openxmlformats.org/officeDocument/2006/relationships/image" Target="media/image14.png"/><Relationship Id="rId394" Type="http://schemas.openxmlformats.org/officeDocument/2006/relationships/hyperlink" Target="https://www.in.gov/dnr/state-parks/" TargetMode="External"/><Relationship Id="rId408" Type="http://schemas.openxmlformats.org/officeDocument/2006/relationships/hyperlink" Target="https://hortnews.extension.iastate.edu/2016/09-16/firewood.htm" TargetMode="External"/><Relationship Id="rId615" Type="http://schemas.openxmlformats.org/officeDocument/2006/relationships/hyperlink" Target="https://codes.ohio.gov/ohio-administrative-code/chapter-901:5-57" TargetMode="External"/><Relationship Id="rId212" Type="http://schemas.openxmlformats.org/officeDocument/2006/relationships/hyperlink" Target="https://www.aphis.usda.gov/aphis/ourfocus/planthealth/plant-pest-and-disease-programs/pests-and-diseases/gypsy-moth/ct_gypsy_moth" TargetMode="External"/><Relationship Id="rId254" Type="http://schemas.openxmlformats.org/officeDocument/2006/relationships/hyperlink" Target="https://www.reserveamerica.com/" TargetMode="External"/><Relationship Id="rId657" Type="http://schemas.openxmlformats.org/officeDocument/2006/relationships/hyperlink" Target="https://www.ecfr.gov/current/title-7/subtitle-B/chapter-III/part-319/subpart-I" TargetMode="External"/><Relationship Id="rId699" Type="http://schemas.openxmlformats.org/officeDocument/2006/relationships/hyperlink" Target="https://www.tn.gov/agriculture/businesses/plants/firewood-certification.html" TargetMode="External"/><Relationship Id="rId49" Type="http://schemas.openxmlformats.org/officeDocument/2006/relationships/hyperlink" Target="https://nda.nebraska.gov/plant/entomology/tcd_quarantine.pdf" TargetMode="External"/><Relationship Id="rId114" Type="http://schemas.openxmlformats.org/officeDocument/2006/relationships/hyperlink" Target="https://www.mda.state.mn.us/plants-insects/emerald-ash-borer-quarantine" TargetMode="External"/><Relationship Id="rId296" Type="http://schemas.openxmlformats.org/officeDocument/2006/relationships/hyperlink" Target="https://www.cdfa.ca.gov/plant/docs/3287_text.pdf" TargetMode="External"/><Relationship Id="rId461" Type="http://schemas.openxmlformats.org/officeDocument/2006/relationships/hyperlink" Target="https://dnr.maryland.gov/Publiclands/Pages/LetsGoCamping.aspx" TargetMode="External"/><Relationship Id="rId517" Type="http://schemas.openxmlformats.org/officeDocument/2006/relationships/hyperlink" Target="https://agr.mt.gov/_docs/pests-docs/pestquarantine_EPSM.pdf" TargetMode="External"/><Relationship Id="rId559" Type="http://schemas.openxmlformats.org/officeDocument/2006/relationships/hyperlink" Target="https://www.nj.gov/agriculture/divisions/pi/prog/pests-diseases/spotted-lanternfly/homeowner-resources/" TargetMode="External"/><Relationship Id="rId724" Type="http://schemas.openxmlformats.org/officeDocument/2006/relationships/hyperlink" Target="https://fpr.vermont.gov/sites/fpr/files/Forest_and_Forestry/Forest_Health/Library/Vermont%20Rule_Importation%20of%20Untreated%20Firewood.pdf" TargetMode="External"/><Relationship Id="rId766" Type="http://schemas.openxmlformats.org/officeDocument/2006/relationships/hyperlink" Target="https://extension.wvu.edu/community-business-safety/home-safety/firewood" TargetMode="External"/><Relationship Id="rId60" Type="http://schemas.openxmlformats.org/officeDocument/2006/relationships/hyperlink" Target="https://secure.sos.state.or.us/oard/viewSingleRule.action?ruleVrsnRsn=158399" TargetMode="External"/><Relationship Id="rId156" Type="http://schemas.openxmlformats.org/officeDocument/2006/relationships/hyperlink" Target="https://www.aphis.usda.gov/aphis/ourfocus/planthealth/plant-pest-and-disease-programs/pests-and-diseases/gypsy-moth/ct_gypsy_moth" TargetMode="External"/><Relationship Id="rId198" Type="http://schemas.openxmlformats.org/officeDocument/2006/relationships/hyperlink" Target="https://www.aphis.usda.gov/aphis/ourfocus/planthealth/plant-pest-and-disease-programs/pests-and-diseases/gypsy-moth/ct_gypsy_moth" TargetMode="External"/><Relationship Id="rId321" Type="http://schemas.openxmlformats.org/officeDocument/2006/relationships/hyperlink" Target="https://drive.google.com/file/d/12xNwFlAib3kuQRlca17tEvaxKB_hMVkM/view" TargetMode="External"/><Relationship Id="rId363" Type="http://schemas.openxmlformats.org/officeDocument/2006/relationships/hyperlink" Target="https://www.aphis.usda.gov/aphis/resources/pests-diseases/hungry-pests/pest-tracker/states/hawaii" TargetMode="External"/><Relationship Id="rId419" Type="http://schemas.openxmlformats.org/officeDocument/2006/relationships/hyperlink" Target="https://parks.ky.gov/firewood-policy" TargetMode="External"/><Relationship Id="rId570" Type="http://schemas.openxmlformats.org/officeDocument/2006/relationships/hyperlink" Target="https://www.emnrd.nm.gov/sfd/forest-health/" TargetMode="External"/><Relationship Id="rId626" Type="http://schemas.openxmlformats.org/officeDocument/2006/relationships/hyperlink" Target="https://www.aphis.usda.gov/aphis/ourfocus/planthealth/plant-pest-and-disease-programs/pests-and-diseases/imported-fire-ants/CT_Imported_Fire_Ants" TargetMode="External"/><Relationship Id="rId223" Type="http://schemas.openxmlformats.org/officeDocument/2006/relationships/hyperlink" Target="https://www.aphis.usda.gov/aphis/ourfocus/planthealth/plant-pest-and-disease-programs/pests-and-diseases/imported-fire-ants/CT_Imported_Fire_Ants" TargetMode="External"/><Relationship Id="rId430" Type="http://schemas.openxmlformats.org/officeDocument/2006/relationships/hyperlink" Target="https://www.aphis.usda.gov/aphis/ourfocus/planthealth/plant-pest-and-disease-programs/pests-and-diseases/imported-fire-ants/CT_Imported_Fire_Ants" TargetMode="External"/><Relationship Id="rId668" Type="http://schemas.openxmlformats.org/officeDocument/2006/relationships/hyperlink" Target="https://www.clemson.edu/public/regulatory/plant-industry/invasive/_pdf/albreg_072021.pdf" TargetMode="External"/><Relationship Id="rId18" Type="http://schemas.openxmlformats.org/officeDocument/2006/relationships/hyperlink" Target="https://www.aphis.usda.gov/publications/plant_health/2015/fs-heat-treat-firewood.pdf" TargetMode="External"/><Relationship Id="rId265" Type="http://schemas.openxmlformats.org/officeDocument/2006/relationships/hyperlink" Target="https://www.uaf.edu/ces/invasives/" TargetMode="External"/><Relationship Id="rId472" Type="http://schemas.openxmlformats.org/officeDocument/2006/relationships/hyperlink" Target="https://massdcrcamping.reserveamerica.com/camping/nickerson-state-park/r/campgroundDetails.do?contractCode=MA&amp;parkId=32601" TargetMode="External"/><Relationship Id="rId528" Type="http://schemas.openxmlformats.org/officeDocument/2006/relationships/image" Target="media/image18.svg"/><Relationship Id="rId735" Type="http://schemas.openxmlformats.org/officeDocument/2006/relationships/hyperlink" Target="https://www.aphis.usda.gov/aphis/resources/pests-diseases/hungry-pests/pest-tracker/states/hawaii" TargetMode="External"/><Relationship Id="rId125" Type="http://schemas.openxmlformats.org/officeDocument/2006/relationships/hyperlink" Target="https://agriculture.mo.gov/plants/pests/OklahomaTCDQuarantine.pdf" TargetMode="External"/><Relationship Id="rId167" Type="http://schemas.openxmlformats.org/officeDocument/2006/relationships/hyperlink" Target="https://www.aphis.usda.gov/aphis/ourfocus/planthealth/plant-pest-and-disease-programs/pests-and-diseases/asian-longhorned-beetle/ct_alb_maps" TargetMode="External"/><Relationship Id="rId332" Type="http://schemas.openxmlformats.org/officeDocument/2006/relationships/hyperlink" Target="https://portal.ct.gov/DEEP/State-Parks/Camping/Camping---CT-State-Parks-and-Forests" TargetMode="External"/><Relationship Id="rId374" Type="http://schemas.openxmlformats.org/officeDocument/2006/relationships/hyperlink" Target="https://parksandrecreation.idaho.gov/activities/camping-tents/" TargetMode="External"/><Relationship Id="rId581" Type="http://schemas.openxmlformats.org/officeDocument/2006/relationships/hyperlink" Target="https://www.aphis.usda.gov/aphis/ourfocus/planthealth/plant-pest-and-disease-programs/pests-and-diseases/gypsy-moth/ct_gypsy_moth" TargetMode="External"/><Relationship Id="rId777" Type="http://schemas.openxmlformats.org/officeDocument/2006/relationships/hyperlink" Target="https://dnr.wisconsin.gov/topic/parks/camping" TargetMode="External"/><Relationship Id="rId71" Type="http://schemas.openxmlformats.org/officeDocument/2006/relationships/hyperlink" Target="https://adminrules.utah.gov/public/search/firewood/Current%20Rules" TargetMode="External"/><Relationship Id="rId234" Type="http://schemas.openxmlformats.org/officeDocument/2006/relationships/hyperlink" Target="https://www.ontario.ca/page/invasive-species-action-plans" TargetMode="External"/><Relationship Id="rId637" Type="http://schemas.openxmlformats.org/officeDocument/2006/relationships/hyperlink" Target="https://www.aphis.usda.gov/aphis/ourfocus/planthealth/plant-pest-and-disease-programs/pests-and-diseases/phytophthora-ramorum/sod" TargetMode="External"/><Relationship Id="rId679" Type="http://schemas.openxmlformats.org/officeDocument/2006/relationships/hyperlink" Target="https://emeraldashborerinsouthdakota.sd.gov/PDF/Quarantine_May020.jpg" TargetMode="External"/><Relationship Id="rId2" Type="http://schemas.openxmlformats.org/officeDocument/2006/relationships/customXml" Target="../customXml/item2.xml"/><Relationship Id="rId29" Type="http://schemas.openxmlformats.org/officeDocument/2006/relationships/hyperlink" Target="https://www.fdacs.gov/content/download/24082/file/firewood-rule-backgrounder-2016.pdf" TargetMode="External"/><Relationship Id="rId276" Type="http://schemas.openxmlformats.org/officeDocument/2006/relationships/image" Target="media/image12.png"/><Relationship Id="rId441" Type="http://schemas.openxmlformats.org/officeDocument/2006/relationships/hyperlink" Target="https://www.maine.gov/dacf/mfs/forest_health/downloads/firewood_emergency_order.pdf" TargetMode="External"/><Relationship Id="rId483" Type="http://schemas.openxmlformats.org/officeDocument/2006/relationships/hyperlink" Target="https://www.michigan.gov/dnr/0,4570,7-350-79133_79205---,00.html" TargetMode="External"/><Relationship Id="rId539" Type="http://schemas.openxmlformats.org/officeDocument/2006/relationships/hyperlink" Target="https://www.leg.state.nv.us/nac/nac-554.html" TargetMode="External"/><Relationship Id="rId690" Type="http://schemas.openxmlformats.org/officeDocument/2006/relationships/hyperlink" Target="https://www.tn.gov/content/dam/tn/agriculture/documents/planthealth/0080-06-19.pdf" TargetMode="External"/><Relationship Id="rId704" Type="http://schemas.openxmlformats.org/officeDocument/2006/relationships/hyperlink" Target="https://texreg.sos.state.tx.us/public/readtac$ext.ViewTAC?tac_view=5&amp;ti=4&amp;pt=1&amp;ch=19&amp;sch=L&amp;rl=Y" TargetMode="External"/><Relationship Id="rId746" Type="http://schemas.openxmlformats.org/officeDocument/2006/relationships/hyperlink" Target="https://www.vdacs.virginia.gov/press-releases-211029-firewood.shtml" TargetMode="External"/><Relationship Id="rId40" Type="http://schemas.openxmlformats.org/officeDocument/2006/relationships/hyperlink" Target="https://www.michigan.gov/-/media/Project/Websites/mdard/documents/pesticide-plant-pest/planthealth/mountain_pine_beetle_exterior_quarantine.pdf?rev=ea8894ff94824003be93eeb9bad6eebb" TargetMode="External"/><Relationship Id="rId136" Type="http://schemas.openxmlformats.org/officeDocument/2006/relationships/hyperlink" Target="https://www.aphis.usda.gov/aphis/ourfocus/planthealth/plant-pest-and-disease-programs/pests-and-diseases/phytophthora-ramorum/sod" TargetMode="External"/><Relationship Id="rId178" Type="http://schemas.openxmlformats.org/officeDocument/2006/relationships/hyperlink" Target="https://www.nj.gov/agriculture/rule/R.2017%20d.190%20(50%20NJR%202235(a)).pdf" TargetMode="External"/><Relationship Id="rId301" Type="http://schemas.openxmlformats.org/officeDocument/2006/relationships/hyperlink" Target="https://www.aphis.usda.gov/aphis/ourfocus/planthealth/plant-pest-and-disease-programs/pests-and-diseases/imported-fire-ants/CT_Imported_Fire_Ants" TargetMode="External"/><Relationship Id="rId343" Type="http://schemas.openxmlformats.org/officeDocument/2006/relationships/hyperlink" Target="https://www.aphis.usda.gov/aphis/resources/pests-diseases/hungry-pests/pest-tracker/states/florida" TargetMode="External"/><Relationship Id="rId550" Type="http://schemas.openxmlformats.org/officeDocument/2006/relationships/hyperlink" Target="https://www.nh.gov/nhdfl/community/forest-health/firewood.htm" TargetMode="External"/><Relationship Id="rId788" Type="http://schemas.openxmlformats.org/officeDocument/2006/relationships/header" Target="header1.xml"/><Relationship Id="rId82" Type="http://schemas.openxmlformats.org/officeDocument/2006/relationships/hyperlink" Target="http://www.pacodeandbulletin.gov/Display/pabull?file=/secure/pabulletin/data/vol40/40-3/108.html" TargetMode="External"/><Relationship Id="rId203" Type="http://schemas.openxmlformats.org/officeDocument/2006/relationships/hyperlink" Target="https://gfp.sd.gov/camping-regulations/" TargetMode="External"/><Relationship Id="rId385" Type="http://schemas.openxmlformats.org/officeDocument/2006/relationships/hyperlink" Target="https://camp.exploremoreil.com/location/215" TargetMode="External"/><Relationship Id="rId592" Type="http://schemas.openxmlformats.org/officeDocument/2006/relationships/hyperlink" Target="https://www.ncagr.gov/PLANTINDUSTRY/Plant/entomology/EmeraldAshBorerProgram.htm" TargetMode="External"/><Relationship Id="rId606" Type="http://schemas.openxmlformats.org/officeDocument/2006/relationships/hyperlink" Target="https://www.parkrec.nd.gov/business/news/national-invasive-species-awareness-week" TargetMode="External"/><Relationship Id="rId648" Type="http://schemas.openxmlformats.org/officeDocument/2006/relationships/hyperlink" Target="https://www.aphis.usda.gov/aphis/ourfocus/planthealth/plant-pest-and-disease-programs/pests-and-diseases/gypsy-moth/ct_gypsy_moth" TargetMode="External"/><Relationship Id="rId245" Type="http://schemas.openxmlformats.org/officeDocument/2006/relationships/hyperlink" Target="http://www.omafra.gov.on.ca/english/crops/insects/eab-bbb-manage.htm" TargetMode="External"/><Relationship Id="rId287" Type="http://schemas.openxmlformats.org/officeDocument/2006/relationships/hyperlink" Target="https://azstateparks.com/reservation-policies" TargetMode="External"/><Relationship Id="rId410" Type="http://schemas.openxmlformats.org/officeDocument/2006/relationships/hyperlink" Target="https://www.iowadnr.gov/Places-to-Go/State-Parks/Make-a-Reservation/State-Park-FAQs" TargetMode="External"/><Relationship Id="rId452" Type="http://schemas.openxmlformats.org/officeDocument/2006/relationships/hyperlink" Target="https://mda.maryland.gov/plants-pests/Documents/SLF-Quarantine-Signed-October-2019.pdf" TargetMode="External"/><Relationship Id="rId494" Type="http://schemas.openxmlformats.org/officeDocument/2006/relationships/hyperlink" Target="https://extension.umn.edu/plant-diseases/oak-wilt-minnesota" TargetMode="External"/><Relationship Id="rId508" Type="http://schemas.openxmlformats.org/officeDocument/2006/relationships/hyperlink" Target="https://agriculture.mo.gov/plants/pests/exteriorquarantinelaw.pdf" TargetMode="External"/><Relationship Id="rId715" Type="http://schemas.openxmlformats.org/officeDocument/2006/relationships/hyperlink" Target="https://adminrules.utah.gov/public/search/firewood/Current%20Rules" TargetMode="External"/><Relationship Id="rId105" Type="http://schemas.openxmlformats.org/officeDocument/2006/relationships/hyperlink" Target="https://www.in.gov/dnr/entomology/files/ep-TCDupdatesAug15.pdf" TargetMode="External"/><Relationship Id="rId147" Type="http://schemas.openxmlformats.org/officeDocument/2006/relationships/hyperlink" Target="https://agriculture.delaware.gov/wp-content/uploads/sites/108/2019/02/SIGNED-Spotted-Lanternfly-Emergency-Regulations-Feb-28-2019.pdf" TargetMode="External"/><Relationship Id="rId312" Type="http://schemas.openxmlformats.org/officeDocument/2006/relationships/hyperlink" Target="https://www.ocparks.com/news/oc-parks-initiates-firewood-policy" TargetMode="External"/><Relationship Id="rId354" Type="http://schemas.openxmlformats.org/officeDocument/2006/relationships/hyperlink" Target="http://gatrees.net/forest-management/forest-health/dont-move-firewood/" TargetMode="External"/><Relationship Id="rId757" Type="http://schemas.openxmlformats.org/officeDocument/2006/relationships/hyperlink" Target="https://invasivespecies.wa.gov/campaigns/buy-it-where-you-burn-it/" TargetMode="External"/><Relationship Id="rId51" Type="http://schemas.openxmlformats.org/officeDocument/2006/relationships/hyperlink" Target="https://www.agriculture.nh.gov/publications-forms/documents/exterior-firewood-quarantine.pdf" TargetMode="External"/><Relationship Id="rId93" Type="http://schemas.openxmlformats.org/officeDocument/2006/relationships/hyperlink" Target="https://secure.sos.state.or.us/oard/viewSingleRule.action?ruleVrsnRsn=157982" TargetMode="External"/><Relationship Id="rId189" Type="http://schemas.openxmlformats.org/officeDocument/2006/relationships/hyperlink" Target="https://www.aphis.usda.gov/aphis/ourfocus/planthealth/plant-pest-and-disease-programs/pests-and-diseases/asian-longhorned-beetle/ct_alb_maps" TargetMode="External"/><Relationship Id="rId396" Type="http://schemas.openxmlformats.org/officeDocument/2006/relationships/hyperlink" Target="https://www.in.gov/dnr/entomology/regulatory-information/emerald-ash-borer/firewood-rules/" TargetMode="External"/><Relationship Id="rId561" Type="http://schemas.openxmlformats.org/officeDocument/2006/relationships/hyperlink" Target="https://nj.gov/agriculture/jerseygrown/marketing/firewood/" TargetMode="External"/><Relationship Id="rId617" Type="http://schemas.openxmlformats.org/officeDocument/2006/relationships/hyperlink" Target="https://www.aphis.usda.gov/aphis/ourfocus/planthealth/plant-pest-and-disease-programs/pests-and-diseases/gypsy-moth/ct_gypsy_moth" TargetMode="External"/><Relationship Id="rId659" Type="http://schemas.openxmlformats.org/officeDocument/2006/relationships/hyperlink" Target="https://www.uprm.edu/sea/" TargetMode="External"/><Relationship Id="rId214" Type="http://schemas.openxmlformats.org/officeDocument/2006/relationships/hyperlink" Target="https://www.vtstateparks.com/camping.html" TargetMode="External"/><Relationship Id="rId256" Type="http://schemas.openxmlformats.org/officeDocument/2006/relationships/hyperlink" Target="https://firewood.nationalplantboard.org/firewood-definitions/" TargetMode="External"/><Relationship Id="rId298" Type="http://schemas.openxmlformats.org/officeDocument/2006/relationships/hyperlink" Target="http://pi.cdfa.ca.gov/pqm/manual/pdf/318.pdf" TargetMode="External"/><Relationship Id="rId421" Type="http://schemas.openxmlformats.org/officeDocument/2006/relationships/hyperlink" Target="https://forestry.ca.uky.edu/eab" TargetMode="External"/><Relationship Id="rId463" Type="http://schemas.openxmlformats.org/officeDocument/2006/relationships/hyperlink" Target="https://www.nps.gov/cato/planyourvisit/campgrounds.htm" TargetMode="External"/><Relationship Id="rId519" Type="http://schemas.openxmlformats.org/officeDocument/2006/relationships/hyperlink" Target="http://dnrc.mt.gov/divisions/forestry/forestry-assistance/pest-management/dont-move-firewood" TargetMode="External"/><Relationship Id="rId670" Type="http://schemas.openxmlformats.org/officeDocument/2006/relationships/hyperlink" Target="https://www.clemson.edu/public/regulatory/plant-industry/invasive/_pdf/albreg_072021.pdf" TargetMode="External"/><Relationship Id="rId116" Type="http://schemas.openxmlformats.org/officeDocument/2006/relationships/hyperlink" Target="https://agr.mt.gov/_docs/pests-docs/Quarantine_MTQ-2021-001_Emerald-Ash-Borer.pdf" TargetMode="External"/><Relationship Id="rId158" Type="http://schemas.openxmlformats.org/officeDocument/2006/relationships/hyperlink" Target="https://parks.ky.gov/firewood-policy" TargetMode="External"/><Relationship Id="rId323" Type="http://schemas.openxmlformats.org/officeDocument/2006/relationships/hyperlink" Target="https://www.colorado.gov/pacific/sites/default/files/atoms/files/Firewood%20Camping%20Poster.pdf" TargetMode="External"/><Relationship Id="rId530" Type="http://schemas.openxmlformats.org/officeDocument/2006/relationships/hyperlink" Target="https://nda.nebraska.gov/plant/entomology/eab/eab_prevent.html" TargetMode="External"/><Relationship Id="rId726" Type="http://schemas.openxmlformats.org/officeDocument/2006/relationships/hyperlink" Target="https://www.aphis.usda.gov/publications/plant_health/2015/fs-heat-treat-firewood.pdf" TargetMode="External"/><Relationship Id="rId768" Type="http://schemas.openxmlformats.org/officeDocument/2006/relationships/hyperlink" Target="https://wvstateparks.com/wp-content/uploads/2020/11/Camping-Rules.pdf" TargetMode="External"/><Relationship Id="rId20" Type="http://schemas.openxmlformats.org/officeDocument/2006/relationships/hyperlink" Target="https://apps.azsos.gov/public_services/Title_03/3-04.pdf" TargetMode="External"/><Relationship Id="rId62" Type="http://schemas.openxmlformats.org/officeDocument/2006/relationships/hyperlink" Target="https://secure.sos.state.or.us/oard/viewSingleRule.action?ruleVrsnRsn=157966" TargetMode="External"/><Relationship Id="rId365" Type="http://schemas.openxmlformats.org/officeDocument/2006/relationships/hyperlink" Target="https://www.ecfr.gov/current/title-7/subtitle-B/chapter-III/part-319/subpart-I" TargetMode="External"/><Relationship Id="rId572" Type="http://schemas.openxmlformats.org/officeDocument/2006/relationships/hyperlink" Target="https://www.emnrd.nm.gov/spd/activities/camping/" TargetMode="External"/><Relationship Id="rId628" Type="http://schemas.openxmlformats.org/officeDocument/2006/relationships/hyperlink" Target="https://ag.ok.gov/forest-and-land-management/" TargetMode="External"/><Relationship Id="rId225" Type="http://schemas.openxmlformats.org/officeDocument/2006/relationships/image" Target="media/image7.emf"/><Relationship Id="rId267" Type="http://schemas.openxmlformats.org/officeDocument/2006/relationships/hyperlink" Target="https://casetext.com/regulation/alaska-administrative-code/title-11-natural-resources/part-4-agriculture/chapter-34-plant-health-and-quarantine/article-2-pest-control" TargetMode="External"/><Relationship Id="rId432" Type="http://schemas.openxmlformats.org/officeDocument/2006/relationships/hyperlink" Target="https://www.ldaf.state.la.us/news/strain-urges-public-not-to-move-firewood/" TargetMode="External"/><Relationship Id="rId474" Type="http://schemas.openxmlformats.org/officeDocument/2006/relationships/hyperlink" Target="https://ag.umass.edu/landscape/fact-sheets/emerald-ash-borer" TargetMode="External"/><Relationship Id="rId127" Type="http://schemas.openxmlformats.org/officeDocument/2006/relationships/hyperlink" Target="https://emeraldashborerinsouthdakota.sd.gov/PDF/Quarantine%20Information%2007-2021.pdf" TargetMode="External"/><Relationship Id="rId681" Type="http://schemas.openxmlformats.org/officeDocument/2006/relationships/hyperlink" Target="https://emeraldashborerinsouthdakota.sd.gov/communityguidance.aspx" TargetMode="External"/><Relationship Id="rId737" Type="http://schemas.openxmlformats.org/officeDocument/2006/relationships/hyperlink" Target="https://www.ecfr.gov/current/title-7/subtitle-B/chapter-III/part-318" TargetMode="External"/><Relationship Id="rId779" Type="http://schemas.openxmlformats.org/officeDocument/2006/relationships/hyperlink" Target="https://dnr.wisconsin.gov/topic/parks/camping/rules" TargetMode="External"/><Relationship Id="rId31" Type="http://schemas.openxmlformats.org/officeDocument/2006/relationships/hyperlink" Target="https://adminrules.idaho.gov/rules/current/02/020609.pdf" TargetMode="External"/><Relationship Id="rId73" Type="http://schemas.openxmlformats.org/officeDocument/2006/relationships/hyperlink" Target="https://www.vdacs.virginia.gov/pdf/spotted-lanternfly-quarantine.pdf" TargetMode="External"/><Relationship Id="rId169" Type="http://schemas.openxmlformats.org/officeDocument/2006/relationships/hyperlink" Target="https://www.law.cornell.edu/regulations/massachusetts/302-CMR-12-09" TargetMode="External"/><Relationship Id="rId334" Type="http://schemas.openxmlformats.org/officeDocument/2006/relationships/hyperlink" Target="https://agriculture.delaware.gov/wp-content/uploads/sites/108/2019/02/SIGNED-Spotted-Lanternfly-Emergency-Regulations-Feb-28-2019.pdf" TargetMode="External"/><Relationship Id="rId376" Type="http://schemas.openxmlformats.org/officeDocument/2006/relationships/hyperlink" Target="https://www.aphis.usda.gov/aphis/ourfocus/planthealth/plant-pest-and-disease-programs/pests-and-diseases/gypsy-moth/ct_gypsy_moth" TargetMode="External"/><Relationship Id="rId541" Type="http://schemas.openxmlformats.org/officeDocument/2006/relationships/hyperlink" Target="http://parks.nv.gov/about/public-notices" TargetMode="External"/><Relationship Id="rId583" Type="http://schemas.openxmlformats.org/officeDocument/2006/relationships/hyperlink" Target="https://cals.cornell.edu/news/cals-lab-helps-stop-spread-devastating-oak-disease" TargetMode="External"/><Relationship Id="rId639" Type="http://schemas.openxmlformats.org/officeDocument/2006/relationships/hyperlink" Target="https://www.oregon.gov/odf/forestbenefits/Documents/oda-eab-quarantine-news-release.pdf" TargetMode="External"/><Relationship Id="rId790" Type="http://schemas.openxmlformats.org/officeDocument/2006/relationships/fontTable" Target="fontTable.xml"/><Relationship Id="rId4" Type="http://schemas.openxmlformats.org/officeDocument/2006/relationships/customXml" Target="../customXml/item4.xml"/><Relationship Id="rId180" Type="http://schemas.openxmlformats.org/officeDocument/2006/relationships/hyperlink" Target="https://www.srca.nm.gov/parts/title21/21.017.0033.html" TargetMode="External"/><Relationship Id="rId236" Type="http://schemas.openxmlformats.org/officeDocument/2006/relationships/hyperlink" Target="http://www.omafra.gov.on.ca/english/crops/insects/eab-bbb-manage.htm" TargetMode="External"/><Relationship Id="rId278" Type="http://schemas.openxmlformats.org/officeDocument/2006/relationships/hyperlink" Target="https://apps.azsos.gov/public_services/Title_03/3-04.pdf" TargetMode="External"/><Relationship Id="rId401" Type="http://schemas.openxmlformats.org/officeDocument/2006/relationships/hyperlink" Target="https://www.legis.iowa.gov/docs/code/2019/177A.pdf" TargetMode="External"/><Relationship Id="rId443" Type="http://schemas.openxmlformats.org/officeDocument/2006/relationships/hyperlink" Target="https://www.aphis.usda.gov/aphis/ourfocus/planthealth/plant-pest-and-disease-programs/pests-and-diseases/gypsy-moth/ct_gypsy_moth" TargetMode="External"/><Relationship Id="rId650" Type="http://schemas.openxmlformats.org/officeDocument/2006/relationships/hyperlink" Target="http://www.services.dcnr.state.pa.us/ParkAddresses/Home/StatewideParkAdvisoryFullListHtml" TargetMode="External"/><Relationship Id="rId303" Type="http://schemas.openxmlformats.org/officeDocument/2006/relationships/hyperlink" Target="https://www.aphis.usda.gov/aphis/ourfocus/planthealth/plant-pest-and-disease-programs/pests-and-diseases/phytophthora-ramorum/sod" TargetMode="External"/><Relationship Id="rId485" Type="http://schemas.openxmlformats.org/officeDocument/2006/relationships/hyperlink" Target="https://www.mass.gov/locations/nickerson-state-park" TargetMode="External"/><Relationship Id="rId692" Type="http://schemas.openxmlformats.org/officeDocument/2006/relationships/hyperlink" Target="https://www.tn.gov/content/dam/tn/agriculture/documents/planthealth/0080-06-10.20110228.pdf" TargetMode="External"/><Relationship Id="rId706" Type="http://schemas.openxmlformats.org/officeDocument/2006/relationships/hyperlink" Target="https://www.texasagriculture.gov/RegulatoryPrograms/PlantQuality/PestandDiseaseAlerts/EmeraldAshBorer.aspx" TargetMode="External"/><Relationship Id="rId748" Type="http://schemas.openxmlformats.org/officeDocument/2006/relationships/hyperlink" Target="https://law.lis.virginia.gov/admincode/title4/agency5/chapter30/section410/" TargetMode="External"/><Relationship Id="rId42" Type="http://schemas.openxmlformats.org/officeDocument/2006/relationships/hyperlink" Target="https://www.michigan.gov/-/media/Project/Websites/mdard/documents/pesticide-plant-pest/planthealth/hemlock_woolly_adelgid_exterior_quarantine.pdf?rev=1a53a7bc735b4d51b161028e2193e67c" TargetMode="External"/><Relationship Id="rId84" Type="http://schemas.openxmlformats.org/officeDocument/2006/relationships/hyperlink" Target="https://www.tn.gov/content/dam/tn/agriculture/documents/planthealth/0080-06-19.pdf" TargetMode="External"/><Relationship Id="rId138" Type="http://schemas.openxmlformats.org/officeDocument/2006/relationships/hyperlink" Target="https://www.aphis.usda.gov/aphis/ourfocus/planthealth/plant-pest-and-disease-programs/pests-and-diseases/imported-fire-ants/CT_Imported_Fire_Ants" TargetMode="External"/><Relationship Id="rId345" Type="http://schemas.openxmlformats.org/officeDocument/2006/relationships/hyperlink" Target="https://sfyl.ifas.ufl.edu/media/sfylifasufledu/miami-dade/documents/insect-pests-amp-diseases/Homeowner-recommendations-for-RAB-LW-8-7-09.pdf" TargetMode="External"/><Relationship Id="rId387" Type="http://schemas.openxmlformats.org/officeDocument/2006/relationships/hyperlink" Target="https://www.aphis.usda.gov/aphis/ourfocus/planthealth/plant-pest-and-disease-programs/pests-and-diseases/gypsy-moth/ct_gypsy_moth" TargetMode="External"/><Relationship Id="rId510" Type="http://schemas.openxmlformats.org/officeDocument/2006/relationships/hyperlink" Target="https://mdc.mo.gov/discover-nature/activities/camping/dont-move-firewood" TargetMode="External"/><Relationship Id="rId552" Type="http://schemas.openxmlformats.org/officeDocument/2006/relationships/hyperlink" Target="https://www.nhbugs.org/firewood" TargetMode="External"/><Relationship Id="rId594" Type="http://schemas.openxmlformats.org/officeDocument/2006/relationships/hyperlink" Target="https://content.ces.ncsu.edu/firewood-as-a-vector-in-invasive-pest-dispersal" TargetMode="External"/><Relationship Id="rId608" Type="http://schemas.openxmlformats.org/officeDocument/2006/relationships/hyperlink" Target="https://www.parkrec.nd.gov/" TargetMode="External"/><Relationship Id="rId191" Type="http://schemas.openxmlformats.org/officeDocument/2006/relationships/hyperlink" Target="https://www.aphis.usda.gov/aphis/ourfocus/planthealth/plant-pest-and-disease-programs/pests-and-diseases/imported-fire-ants/CT_Imported_Fire_Ants" TargetMode="External"/><Relationship Id="rId205" Type="http://schemas.openxmlformats.org/officeDocument/2006/relationships/hyperlink" Target="https://www.tn.gov/content/dam/tn/agriculture/documents/planthealth/0080-06-19.pdf" TargetMode="External"/><Relationship Id="rId247" Type="http://schemas.openxmlformats.org/officeDocument/2006/relationships/hyperlink" Target="https://arboretum.uoguelph.ca/node/4" TargetMode="External"/><Relationship Id="rId412" Type="http://schemas.openxmlformats.org/officeDocument/2006/relationships/hyperlink" Target="https://agriculture.ks.gov/divisions-programs/plant-protect-weed-control/insects" TargetMode="External"/><Relationship Id="rId107" Type="http://schemas.openxmlformats.org/officeDocument/2006/relationships/hyperlink" Target="https://agriculture.ks.gov/docs/default-source/statutes-ppwc/quarantinethousandcankersdiseaseofwalnuts.pdf?sfvrsn=7bf0afcc_6" TargetMode="External"/><Relationship Id="rId289" Type="http://schemas.openxmlformats.org/officeDocument/2006/relationships/hyperlink" Target="https://www.aphis.usda.gov/aphis/ourfocus/planthealth/plant-pest-and-disease-programs/pests-and-diseases/imported-fire-ants/CT_Imported_Fire_Ants" TargetMode="External"/><Relationship Id="rId454" Type="http://schemas.openxmlformats.org/officeDocument/2006/relationships/hyperlink" Target="https://mda.maryland.gov/plants-pests/Documents/EAB%20Homeowners%20Guide_July%202016.pdf" TargetMode="External"/><Relationship Id="rId496" Type="http://schemas.openxmlformats.org/officeDocument/2006/relationships/hyperlink" Target="https://www.dnr.state.mn.us/firewood/index.html" TargetMode="External"/><Relationship Id="rId661" Type="http://schemas.openxmlformats.org/officeDocument/2006/relationships/image" Target="media/image20.svg"/><Relationship Id="rId717" Type="http://schemas.openxmlformats.org/officeDocument/2006/relationships/hyperlink" Target="https://ag.utah.gov/farmers/plants-industry/utah-firewood-quarantine/" TargetMode="External"/><Relationship Id="rId759" Type="http://schemas.openxmlformats.org/officeDocument/2006/relationships/hyperlink" Target="https://extension.wsu.edu/invasive-species/resources/" TargetMode="External"/><Relationship Id="rId11" Type="http://schemas.openxmlformats.org/officeDocument/2006/relationships/image" Target="media/image2.jpeg"/><Relationship Id="rId53" Type="http://schemas.openxmlformats.org/officeDocument/2006/relationships/hyperlink" Target="https://govt.westlaw.com/nycrr/Document/I21efc065c22211ddb7c8fb397c5bd26b?viewType=FullText&amp;originationContext=documenttoc&amp;transitionType=CategoryPageItem&amp;contextData=(sc.Default)&amp;bhcp=1" TargetMode="External"/><Relationship Id="rId149" Type="http://schemas.openxmlformats.org/officeDocument/2006/relationships/hyperlink" Target="https://www.aphis.usda.gov/aphis/ourfocus/planthealth/plant-pest-and-disease-programs/pests-and-diseases/imported-fire-ants/CT_Imported_Fire_Ants" TargetMode="External"/><Relationship Id="rId314" Type="http://schemas.openxmlformats.org/officeDocument/2006/relationships/hyperlink" Target="https://www.parks.ca.gov/?page_id=437" TargetMode="External"/><Relationship Id="rId356" Type="http://schemas.openxmlformats.org/officeDocument/2006/relationships/hyperlink" Target="https://gastateparks.org/ParkRules" TargetMode="External"/><Relationship Id="rId398" Type="http://schemas.openxmlformats.org/officeDocument/2006/relationships/hyperlink" Target="https://www.in.gov/dnr/files/indiana-recreation-guide-2021.pdf" TargetMode="External"/><Relationship Id="rId521" Type="http://schemas.openxmlformats.org/officeDocument/2006/relationships/hyperlink" Target="https://www.montana.edu/news/20644/msu-publishes-information-on-potential-pest-targeting-ash-trees" TargetMode="External"/><Relationship Id="rId563" Type="http://schemas.openxmlformats.org/officeDocument/2006/relationships/hyperlink" Target="https://www.nps.gov/gate/planyourvisit/camping-at-gateway.htm" TargetMode="External"/><Relationship Id="rId619" Type="http://schemas.openxmlformats.org/officeDocument/2006/relationships/hyperlink" Target="https://agri.ohio.gov/divisions/weights-and-measures/news-and-events/firewood-sales" TargetMode="External"/><Relationship Id="rId770" Type="http://schemas.openxmlformats.org/officeDocument/2006/relationships/hyperlink" Target="https://reservations.wvstateparks.com/products/lodging" TargetMode="External"/><Relationship Id="rId95" Type="http://schemas.openxmlformats.org/officeDocument/2006/relationships/hyperlink" Target="https://ag.utah.gov/farmers/plants-industry/utah-firewood-quarantine/" TargetMode="External"/><Relationship Id="rId160" Type="http://schemas.openxmlformats.org/officeDocument/2006/relationships/hyperlink" Target="https://www.law.cornell.edu/regulations/louisiana/La-Admin-Code-tit-7-SS-XV-167" TargetMode="External"/><Relationship Id="rId216" Type="http://schemas.openxmlformats.org/officeDocument/2006/relationships/hyperlink" Target="https://www.aphis.usda.gov/aphis/ourfocus/planthealth/plant-pest-and-disease-programs/pests-and-diseases/gypsy-moth/ct_gypsy_moth" TargetMode="External"/><Relationship Id="rId423" Type="http://schemas.openxmlformats.org/officeDocument/2006/relationships/hyperlink" Target="https://parks.ky.gov/faq" TargetMode="External"/><Relationship Id="rId258" Type="http://schemas.openxmlformats.org/officeDocument/2006/relationships/hyperlink" Target="https://forestry.alabama.gov/Pages/Informational/Insects/Emerald_Ash_Borer.aspx" TargetMode="External"/><Relationship Id="rId465" Type="http://schemas.openxmlformats.org/officeDocument/2006/relationships/hyperlink" Target="https://www.aphis.usda.gov/aphis/ourfocus/planthealth/plant-pest-and-disease-programs/pests-and-diseases/asian-longhorned-beetle/ct_alb_maps" TargetMode="External"/><Relationship Id="rId630" Type="http://schemas.openxmlformats.org/officeDocument/2006/relationships/hyperlink" Target="https://www.travelok.com/state-parks/faqs" TargetMode="External"/><Relationship Id="rId672" Type="http://schemas.openxmlformats.org/officeDocument/2006/relationships/hyperlink" Target="https://www.scfc.gov/protection/forest-health/dont-move-firewood/" TargetMode="External"/><Relationship Id="rId728" Type="http://schemas.openxmlformats.org/officeDocument/2006/relationships/hyperlink" Target="https://www.uvm.edu/extension/environment_and_natural_resources" TargetMode="External"/><Relationship Id="rId22" Type="http://schemas.openxmlformats.org/officeDocument/2006/relationships/hyperlink" Target="https://www.uaex.uada.edu/environment-nature/ar-invasives/invasive-diseases/docs/AR_TCD_Quarantine_12_2011.pdf" TargetMode="External"/><Relationship Id="rId64" Type="http://schemas.openxmlformats.org/officeDocument/2006/relationships/hyperlink" Target="https://www.clemson.edu/public/regulatory/plant-industry/invasive/_pdf/albreg_072021.pdf" TargetMode="External"/><Relationship Id="rId118" Type="http://schemas.openxmlformats.org/officeDocument/2006/relationships/hyperlink" Target="https://nda.nebraska.gov/plant/entomology/tcd_quarantine.pdf" TargetMode="External"/><Relationship Id="rId325" Type="http://schemas.openxmlformats.org/officeDocument/2006/relationships/hyperlink" Target="https://cpw.state.co.us/thingstodo/Pages/camping.aspx" TargetMode="External"/><Relationship Id="rId367" Type="http://schemas.openxmlformats.org/officeDocument/2006/relationships/hyperlink" Target="https://dlnr.hawaii.gov/dsp/" TargetMode="External"/><Relationship Id="rId532" Type="http://schemas.openxmlformats.org/officeDocument/2006/relationships/hyperlink" Target="https://communityenvironment.unl.edu/whats-your-firewood" TargetMode="External"/><Relationship Id="rId574" Type="http://schemas.openxmlformats.org/officeDocument/2006/relationships/hyperlink" Target="https://newmexicostateparks.reserveamerica.com/camping/navajo-lake/r/campgroundDetails.do?contractCode=NM&amp;parkId=430020" TargetMode="External"/><Relationship Id="rId171" Type="http://schemas.openxmlformats.org/officeDocument/2006/relationships/hyperlink" Target="https://www.aphis.usda.gov/aphis/ourfocus/planthealth/plant-pest-and-disease-programs/pests-and-diseases/gypsy-moth/ct_gypsy_moth" TargetMode="External"/><Relationship Id="rId227" Type="http://schemas.openxmlformats.org/officeDocument/2006/relationships/hyperlink" Target="https://www.nh.gov/nhdfl/community/forest-health/firewood.htm" TargetMode="External"/><Relationship Id="rId781" Type="http://schemas.openxmlformats.org/officeDocument/2006/relationships/hyperlink" Target="https://datcp.wi.gov/Pages/Programs_Services/FirewoodDealerCertification.aspx" TargetMode="External"/><Relationship Id="rId269" Type="http://schemas.openxmlformats.org/officeDocument/2006/relationships/hyperlink" Target="http://dnr.alaska.gov/parks/units/campsitelist.htm" TargetMode="External"/><Relationship Id="rId434" Type="http://schemas.openxmlformats.org/officeDocument/2006/relationships/hyperlink" Target="https://www.crt.state.la.us/Assets/Parks/facilitiesandactivities/Rules&amp;Regs.pdf" TargetMode="External"/><Relationship Id="rId476" Type="http://schemas.openxmlformats.org/officeDocument/2006/relationships/hyperlink" Target="https://www.michigan.gov/-/media/Project/Websites/mdard/documents/pesticide-plant-pest/planthealth/balsam_woolly_adelgid_quarantine_june_24_2014_.pdf?rev=5b123ce0ff404c36bd8d6f223de87ca6" TargetMode="External"/><Relationship Id="rId641" Type="http://schemas.openxmlformats.org/officeDocument/2006/relationships/hyperlink" Target="https://extension.oregonstate.edu/forests/cutting-selling/what-do-about-emerald-ash-borer-recommendations-tree-protection-eab" TargetMode="External"/><Relationship Id="rId683" Type="http://schemas.openxmlformats.org/officeDocument/2006/relationships/hyperlink" Target="https://gfp.sd.gov/camping-regulations/" TargetMode="External"/><Relationship Id="rId739" Type="http://schemas.openxmlformats.org/officeDocument/2006/relationships/hyperlink" Target="https://www.vdacs.virginia.gov/pdf/spotted-lanternfly-quarantine.pdf" TargetMode="External"/><Relationship Id="rId33" Type="http://schemas.openxmlformats.org/officeDocument/2006/relationships/hyperlink" Target="https://agriculture.mo.gov/plants/pests/IllinoisTCDQuarantine.pdf" TargetMode="External"/><Relationship Id="rId129" Type="http://schemas.openxmlformats.org/officeDocument/2006/relationships/hyperlink" Target="https://www.vdacs.virginia.gov/pdf/spotted-lanternfly-quarantine.pdf" TargetMode="External"/><Relationship Id="rId280" Type="http://schemas.openxmlformats.org/officeDocument/2006/relationships/hyperlink" Target="https://www.azgfd.com/help-stop-the-spread-of-harmful-invasive-species-2/" TargetMode="External"/><Relationship Id="rId336" Type="http://schemas.openxmlformats.org/officeDocument/2006/relationships/hyperlink" Target="https://agriculture.delaware.gov/plant-industries/emerald-ash-borer-delaware/" TargetMode="External"/><Relationship Id="rId501" Type="http://schemas.openxmlformats.org/officeDocument/2006/relationships/hyperlink" Target="https://www.mfc.ms.gov/2020/12/buy-local-burn-local-dont-move-firewood/" TargetMode="External"/><Relationship Id="rId543" Type="http://schemas.openxmlformats.org/officeDocument/2006/relationships/hyperlink" Target="http://parks.nv.gov/about/frequently-asked-questions" TargetMode="External"/><Relationship Id="rId75" Type="http://schemas.openxmlformats.org/officeDocument/2006/relationships/hyperlink" Target="https://agriculture.wv.gov/wp-content/uploads/2020/06/TCD_quarantine_5_13.pdf" TargetMode="External"/><Relationship Id="rId140" Type="http://schemas.openxmlformats.org/officeDocument/2006/relationships/hyperlink" Target="https://www.aphis.usda.gov/aphis/ourfocus/planthealth/plant-pest-and-disease-programs/pests-and-diseases/imported-fire-ants/CT_Imported_Fire_Ants" TargetMode="External"/><Relationship Id="rId182" Type="http://schemas.openxmlformats.org/officeDocument/2006/relationships/hyperlink" Target="https://www.aphis.usda.gov/aphis/ourfocus/planthealth/plant-pest-and-disease-programs/pests-and-diseases/asian-longhorned-beetle/ct_alb_maps" TargetMode="External"/><Relationship Id="rId378" Type="http://schemas.openxmlformats.org/officeDocument/2006/relationships/hyperlink" Target="https://extension.illinois.edu/blogs/garden-scoop/2022-01-08-firewood-hitchhikers" TargetMode="External"/><Relationship Id="rId403" Type="http://schemas.openxmlformats.org/officeDocument/2006/relationships/hyperlink" Target="http://iowatreepests.com/firewood.html" TargetMode="External"/><Relationship Id="rId585" Type="http://schemas.openxmlformats.org/officeDocument/2006/relationships/hyperlink" Target="https://parks.ny.gov/camping/" TargetMode="External"/><Relationship Id="rId750" Type="http://schemas.openxmlformats.org/officeDocument/2006/relationships/hyperlink" Target="https://www.dcr.virginia.gov/state-parks/faq" TargetMode="External"/><Relationship Id="rId6" Type="http://schemas.openxmlformats.org/officeDocument/2006/relationships/styles" Target="styles.xml"/><Relationship Id="rId238" Type="http://schemas.openxmlformats.org/officeDocument/2006/relationships/hyperlink" Target="https://arboretum.uoguelph.ca/node/4" TargetMode="External"/><Relationship Id="rId445" Type="http://schemas.openxmlformats.org/officeDocument/2006/relationships/hyperlink" Target="https://www.maine.gov/dacf/parks/camping/index.shtml" TargetMode="External"/><Relationship Id="rId487" Type="http://schemas.openxmlformats.org/officeDocument/2006/relationships/hyperlink" Target="https://www.mda.state.mn.us/plants-insects/mountain-pine-beetle-external-quarantine" TargetMode="External"/><Relationship Id="rId610" Type="http://schemas.openxmlformats.org/officeDocument/2006/relationships/hyperlink" Target="https://www.aphis.usda.gov/aphis/resources/pests-diseases/hungry-pests/pest-tracker/states/hawaii" TargetMode="External"/><Relationship Id="rId652" Type="http://schemas.openxmlformats.org/officeDocument/2006/relationships/hyperlink" Target="https://extension.psu.edu/how-you-can-comply-with-the-spotted-lanternfly-quarantine-regulations" TargetMode="External"/><Relationship Id="rId694" Type="http://schemas.openxmlformats.org/officeDocument/2006/relationships/hyperlink" Target="http://protecttnforests.org/" TargetMode="External"/><Relationship Id="rId708" Type="http://schemas.openxmlformats.org/officeDocument/2006/relationships/hyperlink" Target="https://www.texasinvasives.org/action/" TargetMode="External"/><Relationship Id="rId291" Type="http://schemas.openxmlformats.org/officeDocument/2006/relationships/hyperlink" Target="https://www.uaex.uada.edu/environment-nature/energy/firewood.aspx" TargetMode="External"/><Relationship Id="rId305" Type="http://schemas.openxmlformats.org/officeDocument/2006/relationships/hyperlink" Target="http://firewood.ca.gov/" TargetMode="External"/><Relationship Id="rId347" Type="http://schemas.openxmlformats.org/officeDocument/2006/relationships/hyperlink" Target="https://www.floridastateparks.org/learn/campfire-cooking-tips-and-tricks" TargetMode="External"/><Relationship Id="rId512" Type="http://schemas.openxmlformats.org/officeDocument/2006/relationships/hyperlink" Target="https://extension.missouri.edu/programs/tree-pests" TargetMode="External"/><Relationship Id="rId44" Type="http://schemas.openxmlformats.org/officeDocument/2006/relationships/hyperlink" Target="https://www.mda.state.mn.us/plants-insects/mountain-pine-beetle-external-quarantine" TargetMode="External"/><Relationship Id="rId86" Type="http://schemas.openxmlformats.org/officeDocument/2006/relationships/hyperlink" Target="https://eregulations.ct.gov/eRegsPortal/Browse/RCSA/Title_22Subtitle_22-84Section_22-84-5g/" TargetMode="External"/><Relationship Id="rId151" Type="http://schemas.openxmlformats.org/officeDocument/2006/relationships/hyperlink" Target="https://www.aphis.usda.gov/aphis/ourfocus/planthealth/plant-pest-and-disease-programs/pests-and-diseases/imported-fire-ants/CT_Imported_Fire_Ants" TargetMode="External"/><Relationship Id="rId389" Type="http://schemas.openxmlformats.org/officeDocument/2006/relationships/hyperlink" Target="https://extension.entm.purdue.edu/arrestthatpest/index.php" TargetMode="External"/><Relationship Id="rId554" Type="http://schemas.openxmlformats.org/officeDocument/2006/relationships/hyperlink" Target="https://newhampshirestateparks.reserveamerica.com/camping/moose-brook-state-park/r/campgroundDetails.do?contractCode=NH&amp;parkId=270053" TargetMode="External"/><Relationship Id="rId596" Type="http://schemas.openxmlformats.org/officeDocument/2006/relationships/hyperlink" Target="https://www.ncparks.gov/park-rules" TargetMode="External"/><Relationship Id="rId761" Type="http://schemas.openxmlformats.org/officeDocument/2006/relationships/hyperlink" Target="https://lawfilesext.leg.wa.gov/law/wsr/2019/04/19-04-075.htm" TargetMode="External"/><Relationship Id="rId193" Type="http://schemas.openxmlformats.org/officeDocument/2006/relationships/hyperlink" Target="https://secure.sos.state.or.us/oard/viewSingleRule.action?ruleVrsnRsn=157982" TargetMode="External"/><Relationship Id="rId207" Type="http://schemas.openxmlformats.org/officeDocument/2006/relationships/hyperlink" Target="https://publications.tnsosfiles.com/rules/0080/0080-06/0080-06-07.20180204.pdf" TargetMode="External"/><Relationship Id="rId249" Type="http://schemas.openxmlformats.org/officeDocument/2006/relationships/hyperlink" Target="https://www.invasivespeciescentre.ca/prevent/" TargetMode="External"/><Relationship Id="rId414" Type="http://schemas.openxmlformats.org/officeDocument/2006/relationships/hyperlink" Target="https://ksoutdoors.com/State-Parks/Park-Regulations" TargetMode="External"/><Relationship Id="rId456" Type="http://schemas.openxmlformats.org/officeDocument/2006/relationships/hyperlink" Target="https://extension.umd.edu/resource/forest-pests-asian-longhorned-beetle" TargetMode="External"/><Relationship Id="rId498" Type="http://schemas.openxmlformats.org/officeDocument/2006/relationships/hyperlink" Target="https://reservemn.usedirect.com/MinnesotaWeb/Default.aspx" TargetMode="External"/><Relationship Id="rId621" Type="http://schemas.openxmlformats.org/officeDocument/2006/relationships/hyperlink" Target="https://ohiodnr.gov/wps/portal/gov/odnr/rules-and-regulations/rules-and-regulations-by-division/state-parks-and-watercraft/ohio-state-park-rules/not-allowed-at-ohio-state-parks" TargetMode="External"/><Relationship Id="rId663" Type="http://schemas.openxmlformats.org/officeDocument/2006/relationships/hyperlink" Target="http://www.dem.ri.gov/programs/forestry/forest-health/index.php" TargetMode="External"/><Relationship Id="rId13" Type="http://schemas.openxmlformats.org/officeDocument/2006/relationships/image" Target="media/image4.jpeg"/><Relationship Id="rId109" Type="http://schemas.openxmlformats.org/officeDocument/2006/relationships/hyperlink" Target="https://www.michigan.gov/-/media/Project/Websites/mdard/documents/pesticide-plant-pest/planthealth/mountain_pine_beetle_exterior_quarantine.pdf?rev=ea8894ff94824003be93eeb9bad6eebb" TargetMode="External"/><Relationship Id="rId260" Type="http://schemas.openxmlformats.org/officeDocument/2006/relationships/hyperlink" Target="https://www.reservealapark.com/AlabamaWebHome/Default.aspx" TargetMode="External"/><Relationship Id="rId316" Type="http://schemas.openxmlformats.org/officeDocument/2006/relationships/hyperlink" Target="https://www.parks.ca.gov/?page_id=21300" TargetMode="External"/><Relationship Id="rId523" Type="http://schemas.openxmlformats.org/officeDocument/2006/relationships/hyperlink" Target="https://lnt.org/why/7-principles/" TargetMode="External"/><Relationship Id="rId719" Type="http://schemas.openxmlformats.org/officeDocument/2006/relationships/hyperlink" Target="https://digitalcommons.usu.edu/cgi/viewcontent.cgi?referer=&amp;httpsredir=1&amp;article=1896&amp;context=extension_curall" TargetMode="External"/><Relationship Id="rId55" Type="http://schemas.openxmlformats.org/officeDocument/2006/relationships/hyperlink" Target="https://www.nationalplantboard.org/uploads/1/3/6/7/136771235/north_carolinasummary.pdf" TargetMode="External"/><Relationship Id="rId97" Type="http://schemas.openxmlformats.org/officeDocument/2006/relationships/hyperlink" Target="https://adminrules.utah.gov/public/search/firewood/Current%20Rules" TargetMode="External"/><Relationship Id="rId120" Type="http://schemas.openxmlformats.org/officeDocument/2006/relationships/hyperlink" Target="http://thousandcankers.com/wp-content/uploads/2018/08/NC_TCD_Quarantine_1_2013.pdf" TargetMode="External"/><Relationship Id="rId358" Type="http://schemas.openxmlformats.org/officeDocument/2006/relationships/hyperlink" Target="https://www.aphis.usda.gov/aphis/resources/pests-diseases/hungry-pests/pest-tracker/states/hawaii" TargetMode="External"/><Relationship Id="rId565" Type="http://schemas.openxmlformats.org/officeDocument/2006/relationships/hyperlink" Target="https://www.njparksandforests.org/" TargetMode="External"/><Relationship Id="rId730" Type="http://schemas.openxmlformats.org/officeDocument/2006/relationships/hyperlink" Target="https://vtcommunityforestry.org/" TargetMode="External"/><Relationship Id="rId772" Type="http://schemas.openxmlformats.org/officeDocument/2006/relationships/hyperlink" Target="https://docs.legis.wisconsin.gov/code/admin_code/atcp/020/21/21" TargetMode="External"/><Relationship Id="rId162" Type="http://schemas.openxmlformats.org/officeDocument/2006/relationships/hyperlink" Target="https://www.aphis.usda.gov/aphis/ourfocus/planthealth/plant-pest-and-disease-programs/pests-and-diseases/gypsy-moth/ct_gypsy_moth" TargetMode="External"/><Relationship Id="rId218" Type="http://schemas.openxmlformats.org/officeDocument/2006/relationships/hyperlink" Target="https://law.lis.virginia.gov/admincode/title2/agency5/chapter318/" TargetMode="External"/><Relationship Id="rId425" Type="http://schemas.openxmlformats.org/officeDocument/2006/relationships/hyperlink" Target="https://parks.ky.gov/things-know" TargetMode="External"/><Relationship Id="rId467" Type="http://schemas.openxmlformats.org/officeDocument/2006/relationships/hyperlink" Target="https://www.mass.gov/service-details/learn-about-campground-regulations" TargetMode="External"/><Relationship Id="rId632" Type="http://schemas.openxmlformats.org/officeDocument/2006/relationships/hyperlink" Target="https://s3-us-west-2.amazonaws.com/otrd-nfs-trav/files/Rules--State_Parks_2017.pdf" TargetMode="External"/><Relationship Id="rId271" Type="http://schemas.openxmlformats.org/officeDocument/2006/relationships/hyperlink" Target="https://www.aphis.usda.gov/aphis/resources/pests-diseases/hungry-pests/pest-tracker/states/hawaii" TargetMode="External"/><Relationship Id="rId674" Type="http://schemas.openxmlformats.org/officeDocument/2006/relationships/hyperlink" Target="https://southcarolinaparks.com/faqs" TargetMode="External"/><Relationship Id="rId24" Type="http://schemas.openxmlformats.org/officeDocument/2006/relationships/hyperlink" Target="https://www.cdfa.ca.gov/plant/docs/3288_FOE_Draft_EAB_210315_FINAL.pdf" TargetMode="External"/><Relationship Id="rId66" Type="http://schemas.openxmlformats.org/officeDocument/2006/relationships/hyperlink" Target="https://publications.tnsosfiles.com/rules/0080/0080-06/0080-06-09.20210912.pdf" TargetMode="External"/><Relationship Id="rId131" Type="http://schemas.openxmlformats.org/officeDocument/2006/relationships/hyperlink" Target="https://agriculture.wv.gov/wp-content/uploads/2020/06/TCD_quarantine_5_13.pdf" TargetMode="External"/><Relationship Id="rId327" Type="http://schemas.openxmlformats.org/officeDocument/2006/relationships/hyperlink" Target="https://www.cpwshop.com/camping/chatfield-state-park/r/campgroundDetails.page?parkID=50021" TargetMode="External"/><Relationship Id="rId369" Type="http://schemas.openxmlformats.org/officeDocument/2006/relationships/hyperlink" Target="https://camping.ehawaii.gov/camping/all,details,57926.html" TargetMode="External"/><Relationship Id="rId534" Type="http://schemas.openxmlformats.org/officeDocument/2006/relationships/hyperlink" Target="https://nebraskastateparks.reserveamerica.com/camping/indian-cave-sp/r/campgroundDetails.do?contractCode=NE&amp;parkId=230091" TargetMode="External"/><Relationship Id="rId576" Type="http://schemas.openxmlformats.org/officeDocument/2006/relationships/hyperlink" Target="https://www.aphis.usda.gov/publications/plant_health/2015/fs-heat-treat-firewood.pdf" TargetMode="External"/><Relationship Id="rId741" Type="http://schemas.openxmlformats.org/officeDocument/2006/relationships/hyperlink" Target="https://www.aphis.usda.gov/aphis/ourfocus/planthealth/plant-pest-and-disease-programs/pests-and-diseases/gypsy-moth/ct_gypsy_moth" TargetMode="External"/><Relationship Id="rId783" Type="http://schemas.openxmlformats.org/officeDocument/2006/relationships/hyperlink" Target="https://www.uwyo.edu/barnbackyard/_files/documents/magazine/2020/spring/0420emeraldash.pdf" TargetMode="External"/><Relationship Id="rId173" Type="http://schemas.openxmlformats.org/officeDocument/2006/relationships/hyperlink" Target="https://www.dnr.state.mn.us/firewood/index.html" TargetMode="External"/><Relationship Id="rId229" Type="http://schemas.openxmlformats.org/officeDocument/2006/relationships/hyperlink" Target="https://datcp.wi.gov/Pages/Programs_Services/FirewoodDealerCertification.aspx" TargetMode="External"/><Relationship Id="rId380" Type="http://schemas.openxmlformats.org/officeDocument/2006/relationships/hyperlink" Target="https://www2.illinois.gov/dnr/Parks/Camp/Pages/CampingRegulations.aspx" TargetMode="External"/><Relationship Id="rId436" Type="http://schemas.openxmlformats.org/officeDocument/2006/relationships/hyperlink" Target="https://www.lastateparks.com/louisiana-state-parks-frequently-asked-questions" TargetMode="External"/><Relationship Id="rId601" Type="http://schemas.openxmlformats.org/officeDocument/2006/relationships/hyperlink" Target="https://www.legis.nd.gov/information/acdata/pdf/7-04-04.pdf" TargetMode="External"/><Relationship Id="rId643" Type="http://schemas.openxmlformats.org/officeDocument/2006/relationships/hyperlink" Target="https://www.reserveamerica.com/explore/tumalo-state-park/OR/402486/overview" TargetMode="External"/><Relationship Id="rId240" Type="http://schemas.openxmlformats.org/officeDocument/2006/relationships/hyperlink" Target="https://www.ontarioparks.com/reservations/rules" TargetMode="External"/><Relationship Id="rId478" Type="http://schemas.openxmlformats.org/officeDocument/2006/relationships/hyperlink" Target="https://www.michigan.gov/documents/mda/mda_Thousand_Cankers_of_Walnut_Quarantine_321906_7.pdf" TargetMode="External"/><Relationship Id="rId685" Type="http://schemas.openxmlformats.org/officeDocument/2006/relationships/hyperlink" Target="https://gfp.sd.gov/camp/" TargetMode="External"/><Relationship Id="rId35" Type="http://schemas.openxmlformats.org/officeDocument/2006/relationships/hyperlink" Target="https://www.legis.iowa.gov/docs/ACO/chapter/03-18-2015.21.46.pdf" TargetMode="External"/><Relationship Id="rId77" Type="http://schemas.openxmlformats.org/officeDocument/2006/relationships/hyperlink" Target="https://www.fdacs.gov/content/download/24082/file/firewood-rule-backgrounder-2016.pdf" TargetMode="External"/><Relationship Id="rId100" Type="http://schemas.openxmlformats.org/officeDocument/2006/relationships/hyperlink" Target="https://agriculture.delaware.gov/wp-content/uploads/sites/108/2019/02/SIGNED-Spotted-Lanternfly-Emergency-Regulations-Feb-28-2019.pdf" TargetMode="External"/><Relationship Id="rId282" Type="http://schemas.openxmlformats.org/officeDocument/2006/relationships/hyperlink" Target="https://azstateparks.com/recreate-responsibly" TargetMode="External"/><Relationship Id="rId338" Type="http://schemas.openxmlformats.org/officeDocument/2006/relationships/hyperlink" Target="https://destateparks.com/Reservations/RVandTentCamping" TargetMode="External"/><Relationship Id="rId503" Type="http://schemas.openxmlformats.org/officeDocument/2006/relationships/hyperlink" Target="https://www.mdwfp.com/media/254146/p-rule-12-park-rules-and-regulaltions-final.pdf" TargetMode="External"/><Relationship Id="rId545" Type="http://schemas.openxmlformats.org/officeDocument/2006/relationships/hyperlink" Target="http://parks.nv.gov/uploads/documents/Cabin_rules_(1).pdf" TargetMode="External"/><Relationship Id="rId587" Type="http://schemas.openxmlformats.org/officeDocument/2006/relationships/hyperlink" Target="https://newyorkstateparks.reserveamerica.com/camping/coles-creek-state-park/r/campgroundDetails.do?contractCode=NY&amp;parkId=361" TargetMode="External"/><Relationship Id="rId710" Type="http://schemas.openxmlformats.org/officeDocument/2006/relationships/hyperlink" Target="https://tpwd.texas.gov/state-parks/parks/park-rules/" TargetMode="External"/><Relationship Id="rId752" Type="http://schemas.openxmlformats.org/officeDocument/2006/relationships/hyperlink" Target="https://www.nps.gov/blri/planyourvisit/firewood-alert.htm" TargetMode="External"/><Relationship Id="rId8" Type="http://schemas.openxmlformats.org/officeDocument/2006/relationships/webSettings" Target="webSettings.xml"/><Relationship Id="rId142" Type="http://schemas.openxmlformats.org/officeDocument/2006/relationships/hyperlink" Target="https://www.aphis.usda.gov/aphis/ourfocus/planthealth/plant-pest-and-disease-programs/pests-and-diseases/phytophthora-ramorum/sod" TargetMode="External"/><Relationship Id="rId184" Type="http://schemas.openxmlformats.org/officeDocument/2006/relationships/hyperlink" Target="https://www.dec.ny.gov/lands/46919.html" TargetMode="External"/><Relationship Id="rId391" Type="http://schemas.openxmlformats.org/officeDocument/2006/relationships/hyperlink" Target="https://www.purduelandscapereport.org/article/spotted-lanternfly-another-reason-not-to-move-firewood/" TargetMode="External"/><Relationship Id="rId405" Type="http://schemas.openxmlformats.org/officeDocument/2006/relationships/hyperlink" Target="https://www.iowadnr.gov/Conservation/Forestry/Forest-Health/Emerald-Ash-Borer" TargetMode="External"/><Relationship Id="rId447" Type="http://schemas.openxmlformats.org/officeDocument/2006/relationships/hyperlink" Target="https://www.maine.gov/dacf/parks/park_passes_fees_rules/park_rules.shtml" TargetMode="External"/><Relationship Id="rId612" Type="http://schemas.openxmlformats.org/officeDocument/2006/relationships/hyperlink" Target="https://www.ecfr.gov/current/title-7/subtitle-B/chapter-III/part-318" TargetMode="External"/><Relationship Id="rId251" Type="http://schemas.openxmlformats.org/officeDocument/2006/relationships/hyperlink" Target="https://www.ontarioparks.com/ecologicalintegrity/whatyoucando" TargetMode="External"/><Relationship Id="rId489" Type="http://schemas.openxmlformats.org/officeDocument/2006/relationships/hyperlink" Target="https://agriculture.mo.gov/plants/pests/MinnesotaTCDQuarantine.pdf" TargetMode="External"/><Relationship Id="rId654" Type="http://schemas.openxmlformats.org/officeDocument/2006/relationships/hyperlink" Target="https://extension.psu.edu/emerald-ash-borer" TargetMode="External"/><Relationship Id="rId696" Type="http://schemas.openxmlformats.org/officeDocument/2006/relationships/hyperlink" Target="https://tnstateparks.com/activities/camping" TargetMode="External"/><Relationship Id="rId46" Type="http://schemas.openxmlformats.org/officeDocument/2006/relationships/hyperlink" Target="https://agriculture.mo.gov/plants/pests/exteriorquarantinelaw.pdf" TargetMode="External"/><Relationship Id="rId293" Type="http://schemas.openxmlformats.org/officeDocument/2006/relationships/hyperlink" Target="https://www.arkansasstateparks.com/parks/cane-creek-state-park" TargetMode="External"/><Relationship Id="rId307" Type="http://schemas.openxmlformats.org/officeDocument/2006/relationships/hyperlink" Target="https://ucanr.edu/sites/mobpc/files/330538.pdf" TargetMode="External"/><Relationship Id="rId349" Type="http://schemas.openxmlformats.org/officeDocument/2006/relationships/hyperlink" Target="https://www.floridastateparks.org/index.php/camping" TargetMode="External"/><Relationship Id="rId514" Type="http://schemas.openxmlformats.org/officeDocument/2006/relationships/hyperlink" Target="https://mostateparks.com/activity/camping" TargetMode="External"/><Relationship Id="rId556" Type="http://schemas.openxmlformats.org/officeDocument/2006/relationships/hyperlink" Target="https://extension.unh.edu/blog/tag/heating-your-home-wood" TargetMode="External"/><Relationship Id="rId721" Type="http://schemas.openxmlformats.org/officeDocument/2006/relationships/hyperlink" Target="https://adminrules.utah.gov/public/search/R651/Current%20Rules" TargetMode="External"/><Relationship Id="rId763" Type="http://schemas.openxmlformats.org/officeDocument/2006/relationships/hyperlink" Target="https://agriculture.wv.gov/wp-content/uploads/2020/06/TCD_quarantine_5_13.pdf" TargetMode="External"/><Relationship Id="rId88" Type="http://schemas.openxmlformats.org/officeDocument/2006/relationships/hyperlink" Target="http://pi.cdfa.ca.gov/pqm/manual/pdf/302.pdf" TargetMode="External"/><Relationship Id="rId111" Type="http://schemas.openxmlformats.org/officeDocument/2006/relationships/hyperlink" Target="https://www.michigan.gov/-/media/Project/Websites/mdard/documents/pesticide-plant-pest/planthealth/hemlock_woolly_adelgid_exterior_quarantine.pdf?rev=1a53a7bc735b4d51b161028e2193e67c" TargetMode="External"/><Relationship Id="rId153" Type="http://schemas.openxmlformats.org/officeDocument/2006/relationships/hyperlink" Target="https://hdoa.hawaii.gov/wp-content/uploads/2022/07/CRB-Interim-Rule-Signed-effective-7-1-22.pdf" TargetMode="External"/><Relationship Id="rId195" Type="http://schemas.openxmlformats.org/officeDocument/2006/relationships/hyperlink" Target="https://www.oregon.gov/odf/forestbenefits/Documents/oda-eab-quarantine-news-release.pdf" TargetMode="External"/><Relationship Id="rId209" Type="http://schemas.openxmlformats.org/officeDocument/2006/relationships/hyperlink" Target="https://www.aphis.usda.gov/aphis/ourfocus/planthealth/plant-pest-and-disease-programs/pests-and-diseases/imported-fire-ants/CT_Imported_Fire_Ants" TargetMode="External"/><Relationship Id="rId360" Type="http://schemas.openxmlformats.org/officeDocument/2006/relationships/hyperlink" Target="https://www.ecfr.gov/current/title-7/subtitle-B/chapter-III/part-318" TargetMode="External"/><Relationship Id="rId416" Type="http://schemas.openxmlformats.org/officeDocument/2006/relationships/hyperlink" Target="https://ksoutdoors.com/State-Parks/State-Park-Alerts" TargetMode="External"/><Relationship Id="rId598" Type="http://schemas.openxmlformats.org/officeDocument/2006/relationships/hyperlink" Target="https://www.ncagr.gov/plantindustry/index.htm" TargetMode="External"/><Relationship Id="rId220" Type="http://schemas.openxmlformats.org/officeDocument/2006/relationships/hyperlink" Target="https://www.aphis.usda.gov/aphis/ourfocus/planthealth/plant-pest-and-disease-programs/pests-and-diseases/gypsy-moth/ct_gypsy_moth" TargetMode="External"/><Relationship Id="rId458" Type="http://schemas.openxmlformats.org/officeDocument/2006/relationships/hyperlink" Target="https://dnr.maryland.gov/publiclands/Pages/firewood.aspx" TargetMode="External"/><Relationship Id="rId623" Type="http://schemas.openxmlformats.org/officeDocument/2006/relationships/hyperlink" Target="https://reserveohio.com/OhioCampWeb/Facilities/SearchViewUnitAvailabity.aspx" TargetMode="External"/><Relationship Id="rId665" Type="http://schemas.openxmlformats.org/officeDocument/2006/relationships/hyperlink" Target="https://riparks.com/camping.php" TargetMode="External"/><Relationship Id="rId15" Type="http://schemas.microsoft.com/office/2007/relationships/hdphoto" Target="media/hdphoto1.wdp"/><Relationship Id="rId57" Type="http://schemas.openxmlformats.org/officeDocument/2006/relationships/hyperlink" Target="https://codes.ohio.gov/ohio-administrative-code/rule-901:5-56-01" TargetMode="External"/><Relationship Id="rId262" Type="http://schemas.openxmlformats.org/officeDocument/2006/relationships/image" Target="media/image9.png"/><Relationship Id="rId318" Type="http://schemas.openxmlformats.org/officeDocument/2006/relationships/hyperlink" Target="https://cpw.state.co.us/aboutus/Pages/ISP-Forest-Pests.aspx" TargetMode="External"/><Relationship Id="rId525" Type="http://schemas.openxmlformats.org/officeDocument/2006/relationships/hyperlink" Target="https://fwp.mt.gov/activities/camp" TargetMode="External"/><Relationship Id="rId567" Type="http://schemas.openxmlformats.org/officeDocument/2006/relationships/hyperlink" Target="https://www.njportal.com/DEP/NJOutdoors/Park/Details?locationId=18" TargetMode="External"/><Relationship Id="rId732" Type="http://schemas.openxmlformats.org/officeDocument/2006/relationships/hyperlink" Target="https://www.vtstateparks.com/camping.html" TargetMode="External"/><Relationship Id="rId99" Type="http://schemas.openxmlformats.org/officeDocument/2006/relationships/hyperlink" Target="https://www.uaex.uada.edu/environment-nature/ar-invasives/invasive-diseases/docs/AR_TCD_Quarantine_12_2011.pdf" TargetMode="External"/><Relationship Id="rId122" Type="http://schemas.openxmlformats.org/officeDocument/2006/relationships/hyperlink" Target="https://www.legis.nd.gov/information/acdata/pdf/7-04-04.pdf" TargetMode="External"/><Relationship Id="rId164" Type="http://schemas.openxmlformats.org/officeDocument/2006/relationships/hyperlink" Target="https://www.aphis.usda.gov/aphis/ourfocus/planthealth/plant-pest-and-disease-programs/pests-and-diseases/gypsy-moth/ct_gypsy_moth" TargetMode="External"/><Relationship Id="rId371" Type="http://schemas.openxmlformats.org/officeDocument/2006/relationships/hyperlink" Target="https://legislature.idaho.gov/wp-content/uploads/statutesrules/idstat/Title22/T22CH20.pdf" TargetMode="External"/><Relationship Id="rId774" Type="http://schemas.openxmlformats.org/officeDocument/2006/relationships/hyperlink" Target="https://datcp.wi.gov/Pages/Programs_Services/Firewood.aspx" TargetMode="External"/><Relationship Id="rId427" Type="http://schemas.openxmlformats.org/officeDocument/2006/relationships/hyperlink" Target="https://www.nps.gov/maca/planyourvisit/campingregulations.htm" TargetMode="External"/><Relationship Id="rId469" Type="http://schemas.openxmlformats.org/officeDocument/2006/relationships/hyperlink" Target="https://massnrc.org/pests/blog/?s=firewood" TargetMode="External"/><Relationship Id="rId634" Type="http://schemas.openxmlformats.org/officeDocument/2006/relationships/hyperlink" Target="https://secure.sos.state.or.us/oard/viewSingleRule.action?ruleVrsnRsn=158399" TargetMode="External"/><Relationship Id="rId676" Type="http://schemas.openxmlformats.org/officeDocument/2006/relationships/hyperlink" Target="https://www.nps.gov/cong/planyourvisit/camping.htm" TargetMode="External"/><Relationship Id="rId26" Type="http://schemas.openxmlformats.org/officeDocument/2006/relationships/hyperlink" Target="https://eregulations.ct.gov/eRegsPortal/Browse/RCSA/Title_22Subtitle_22-84Section_22-84-5g/" TargetMode="External"/><Relationship Id="rId231" Type="http://schemas.openxmlformats.org/officeDocument/2006/relationships/hyperlink" Target="https://www.nh.gov/nhdfl/community/forest-health/firewood.htm" TargetMode="External"/><Relationship Id="rId273" Type="http://schemas.openxmlformats.org/officeDocument/2006/relationships/hyperlink" Target="https://www.ecfr.gov/current/title-7/subtitle-B/chapter-III/part-318" TargetMode="External"/><Relationship Id="rId329" Type="http://schemas.openxmlformats.org/officeDocument/2006/relationships/hyperlink" Target="https://portal.ct.gov/-/media/CAES/CAPS/SLF-Quarantine-Order-25-May-2021-Signed.pdf" TargetMode="External"/><Relationship Id="rId480" Type="http://schemas.openxmlformats.org/officeDocument/2006/relationships/hyperlink" Target="https://www.aphis.usda.gov/aphis/ourfocus/planthealth/plant-pest-and-disease-programs/pests-and-diseases/gypsy-moth/ct_gypsy_moth" TargetMode="External"/><Relationship Id="rId536" Type="http://schemas.openxmlformats.org/officeDocument/2006/relationships/hyperlink" Target="https://agri.nv.gov/News/2018/NDA_offers_tips_and_precautions_when_buying_firewood/" TargetMode="External"/><Relationship Id="rId701" Type="http://schemas.openxmlformats.org/officeDocument/2006/relationships/hyperlink" Target="https://tnstateparks.com/about/policies" TargetMode="External"/><Relationship Id="rId68" Type="http://schemas.openxmlformats.org/officeDocument/2006/relationships/hyperlink" Target="https://texreg.sos.state.tx.us/public/readtac$ext.ViewTAC?tac_view=5&amp;ti=4&amp;pt=1&amp;ch=19&amp;sch=L&amp;rl=Y" TargetMode="External"/><Relationship Id="rId133" Type="http://schemas.openxmlformats.org/officeDocument/2006/relationships/hyperlink" Target="https://www.aphis.usda.gov/aphis/ourfocus/planthealth/plant-pest-and-disease-programs/pests-and-diseases/asian-longhorned-beetle/ct_alb_maps" TargetMode="External"/><Relationship Id="rId175" Type="http://schemas.openxmlformats.org/officeDocument/2006/relationships/hyperlink" Target="https://www.law.cornell.edu/regulations/missouri/2-CSR-70-11-070" TargetMode="External"/><Relationship Id="rId340" Type="http://schemas.openxmlformats.org/officeDocument/2006/relationships/hyperlink" Target="https://www.flrules.org/gateway/ChapterHome.asp?Chapter=5B-65" TargetMode="External"/><Relationship Id="rId578" Type="http://schemas.openxmlformats.org/officeDocument/2006/relationships/hyperlink" Target="https://www.aphis.usda.gov/aphis/ourfocus/planthealth/plant-pest-and-disease-programs/pests-and-diseases/asian-longhorned-beetle/ct_alb_maps" TargetMode="External"/><Relationship Id="rId743" Type="http://schemas.openxmlformats.org/officeDocument/2006/relationships/hyperlink" Target="https://www.vdacs.virginia.gov/pdf/spotted-lanternfly-quarantine.pdf" TargetMode="External"/><Relationship Id="rId785" Type="http://schemas.openxmlformats.org/officeDocument/2006/relationships/hyperlink" Target="https://wyoparks.wyo.gov/index.php/things-to-do/camping-tents" TargetMode="External"/><Relationship Id="rId200" Type="http://schemas.openxmlformats.org/officeDocument/2006/relationships/hyperlink" Target="https://www.clemson.edu/public/regulatory/plant-industry/invasive/_pdf/albreg_072021.pdf" TargetMode="External"/><Relationship Id="rId382" Type="http://schemas.openxmlformats.org/officeDocument/2006/relationships/hyperlink" Target="https://www2.illinois.gov/dnr/Parks/Camp/Pages/CampingRegulations.aspx" TargetMode="External"/><Relationship Id="rId438" Type="http://schemas.openxmlformats.org/officeDocument/2006/relationships/hyperlink" Target="https://www.maine.gov/dacf/mfs/forest_health/invasive_threats/firewood.shtml" TargetMode="External"/><Relationship Id="rId603" Type="http://schemas.openxmlformats.org/officeDocument/2006/relationships/hyperlink" Target="https://www.nd.gov/ndda/plant-industries/firewood" TargetMode="External"/><Relationship Id="rId645" Type="http://schemas.openxmlformats.org/officeDocument/2006/relationships/hyperlink" Target="http://www.pacodeandbulletin.gov/Display/pabull?file=/secure/pabulletin/data/vol40/40-3/108.html" TargetMode="External"/><Relationship Id="rId687" Type="http://schemas.openxmlformats.org/officeDocument/2006/relationships/hyperlink" Target="https://emeraldashborerinsouthdakota.sd.gov/communityguidance.aspx" TargetMode="External"/><Relationship Id="rId242" Type="http://schemas.openxmlformats.org/officeDocument/2006/relationships/hyperlink" Target="https://www.ontarioparks.com/park/rideauriver/rules" TargetMode="External"/><Relationship Id="rId284" Type="http://schemas.openxmlformats.org/officeDocument/2006/relationships/hyperlink" Target="https://azstateparks.com/camping-in-arizona" TargetMode="External"/><Relationship Id="rId491" Type="http://schemas.openxmlformats.org/officeDocument/2006/relationships/hyperlink" Target="https://www.aphis.usda.gov/aphis/ourfocus/planthealth/plant-pest-and-disease-programs/pests-and-diseases/gypsy-moth/ct_gypsy_moth" TargetMode="External"/><Relationship Id="rId505" Type="http://schemas.openxmlformats.org/officeDocument/2006/relationships/hyperlink" Target="https://www.mdwfp.com/parks-destinations/" TargetMode="External"/><Relationship Id="rId712" Type="http://schemas.openxmlformats.org/officeDocument/2006/relationships/hyperlink" Target="https://texasstateparks.reserveamerica.com/camping/meridian-state-park/r/facilityDetails.do?contractCode=TX&amp;parkId=1200103" TargetMode="External"/><Relationship Id="rId37" Type="http://schemas.openxmlformats.org/officeDocument/2006/relationships/hyperlink" Target="https://www.maine.gov/dacf/php/caps/EAB/index.shtml" TargetMode="External"/><Relationship Id="rId79" Type="http://schemas.openxmlformats.org/officeDocument/2006/relationships/hyperlink" Target="https://www.maine.gov/dacf/mfs/forest_health/invasive_threats/firewood_out_of_state_ban_order.html" TargetMode="External"/><Relationship Id="rId102" Type="http://schemas.openxmlformats.org/officeDocument/2006/relationships/hyperlink" Target="https://adminrules.idaho.gov/rules/current/02/020609.pdf" TargetMode="External"/><Relationship Id="rId144" Type="http://schemas.openxmlformats.org/officeDocument/2006/relationships/hyperlink" Target="https://www.aphis.usda.gov/aphis/ourfocus/planthealth/plant-pest-and-disease-programs/pests-and-diseases/gypsy-moth/ct_gypsy_moth" TargetMode="External"/><Relationship Id="rId547" Type="http://schemas.openxmlformats.org/officeDocument/2006/relationships/hyperlink" Target="https://www.aphis.usda.gov/aphis/ourfocus/planthealth/plant-pest-and-disease-programs/pests-and-diseases/gypsy-moth/ct_gypsy_moth" TargetMode="External"/><Relationship Id="rId589" Type="http://schemas.openxmlformats.org/officeDocument/2006/relationships/hyperlink" Target="https://www.nationalplantboard.org/uploads/1/3/6/7/136771235/north_carolinasummary.pdf" TargetMode="External"/><Relationship Id="rId754" Type="http://schemas.openxmlformats.org/officeDocument/2006/relationships/hyperlink" Target="https://www.dcr.virginia.gov/state-parks/rules-and-regulations" TargetMode="External"/><Relationship Id="rId90" Type="http://schemas.openxmlformats.org/officeDocument/2006/relationships/hyperlink" Target="https://www.cdfa.ca.gov/plant/docs/3287_text.pdf" TargetMode="External"/><Relationship Id="rId186" Type="http://schemas.openxmlformats.org/officeDocument/2006/relationships/hyperlink" Target="https://www.aphis.usda.gov/aphis/ourfocus/planthealth/plant-pest-and-disease-programs/pests-and-diseases/imported-fire-ants/CT_Imported_Fire_Ants" TargetMode="External"/><Relationship Id="rId351" Type="http://schemas.openxmlformats.org/officeDocument/2006/relationships/hyperlink" Target="https://www.reserve.floridastateparks.org/Web/Facilities/SearchViewUnitAvailabity.aspx" TargetMode="External"/><Relationship Id="rId393" Type="http://schemas.openxmlformats.org/officeDocument/2006/relationships/hyperlink" Target="https://casetext.com/regulation/indiana-administrative-code/title-312-natural-resources-commission/article-8-public-use-of-natural-and-recreational-areas/rule-312-iac-8-1-administration-and-definitions/section-312-iac-8-1-3-entrance-and-use-requirements-firewood" TargetMode="External"/><Relationship Id="rId407" Type="http://schemas.openxmlformats.org/officeDocument/2006/relationships/hyperlink" Target="https://hortnews.extension.iastate.edu/2011/1-12/firewood.html" TargetMode="External"/><Relationship Id="rId449" Type="http://schemas.openxmlformats.org/officeDocument/2006/relationships/image" Target="media/image15.png"/><Relationship Id="rId614" Type="http://schemas.openxmlformats.org/officeDocument/2006/relationships/hyperlink" Target="https://codes.ohio.gov/ohio-administrative-code/rule-901:5-56-01" TargetMode="External"/><Relationship Id="rId656" Type="http://schemas.openxmlformats.org/officeDocument/2006/relationships/hyperlink" Target="https://www.aphis.usda.gov/aphis/ourfocus/planthealth/plant-pest-and-disease-programs/pests-and-diseases/imported-fire-ants/CT_Imported_Fire_Ants" TargetMode="External"/><Relationship Id="rId211" Type="http://schemas.openxmlformats.org/officeDocument/2006/relationships/hyperlink" Target="https://adminrules.utah.gov/public/search/gypsy%20moth/Current%20Rules" TargetMode="External"/><Relationship Id="rId253" Type="http://schemas.openxmlformats.org/officeDocument/2006/relationships/image" Target="media/image8.png"/><Relationship Id="rId295" Type="http://schemas.openxmlformats.org/officeDocument/2006/relationships/hyperlink" Target="https://www.cdfa.ca.gov/plant/docs/3288_FOE_Draft_EAB_210315_FINAL.pdf" TargetMode="External"/><Relationship Id="rId309" Type="http://schemas.openxmlformats.org/officeDocument/2006/relationships/hyperlink" Target="https://ucanr.edu/" TargetMode="External"/><Relationship Id="rId460" Type="http://schemas.openxmlformats.org/officeDocument/2006/relationships/hyperlink" Target="https://dnr.maryland.gov/Publiclands/Pages/campinginfo.aspx" TargetMode="External"/><Relationship Id="rId516" Type="http://schemas.openxmlformats.org/officeDocument/2006/relationships/hyperlink" Target="https://agr.mt.gov/_docs/pests-docs/Quarantine_MTQ-2021-001_Emerald-Ash-Borer.pdf" TargetMode="External"/><Relationship Id="rId698" Type="http://schemas.openxmlformats.org/officeDocument/2006/relationships/hyperlink" Target="https://www.nps.gov/grsm/learn/nature/firewood-notice.htm" TargetMode="External"/><Relationship Id="rId48" Type="http://schemas.openxmlformats.org/officeDocument/2006/relationships/hyperlink" Target="https://agr.mt.gov/_docs/pests-docs/pestquarantine_EPSM.pdf" TargetMode="External"/><Relationship Id="rId113" Type="http://schemas.openxmlformats.org/officeDocument/2006/relationships/hyperlink" Target="https://www.mda.state.mn.us/plants-insects/mountain-pine-beetle-external-quarantine" TargetMode="External"/><Relationship Id="rId320" Type="http://schemas.openxmlformats.org/officeDocument/2006/relationships/hyperlink" Target="https://cpw.state.co.us/Documents/CampingResources/CampingGearList-EssentialItems.pdf" TargetMode="External"/><Relationship Id="rId558" Type="http://schemas.openxmlformats.org/officeDocument/2006/relationships/hyperlink" Target="https://www.nj.gov/agriculture/rule/R.2017%20d.190%20(50%20NJR%202235(a)).pdf" TargetMode="External"/><Relationship Id="rId723" Type="http://schemas.openxmlformats.org/officeDocument/2006/relationships/hyperlink" Target="https://utahstateparks.reserveamerica.com/camping/dead-horse-point-state-park/r/campgroundDetails.do?contractCode=UT&amp;parkId=344161" TargetMode="External"/><Relationship Id="rId765" Type="http://schemas.openxmlformats.org/officeDocument/2006/relationships/hyperlink" Target="https://wvforestry.com/how-you-can-protect-west-virginias-forests-from-the-spread-of-invasive-plants-and-insects/" TargetMode="External"/><Relationship Id="rId155" Type="http://schemas.openxmlformats.org/officeDocument/2006/relationships/hyperlink" Target="https://www.aphis.usda.gov/aphis/ourfocus/planthealth/plant-pest-and-disease-programs/pests-and-diseases/gypsy-moth/ct_gypsy_moth" TargetMode="External"/><Relationship Id="rId197" Type="http://schemas.openxmlformats.org/officeDocument/2006/relationships/hyperlink" Target="http://www.pacodeandbulletin.gov/Display/pabull?file=/secure/pabulletin/data/vol51/51-11/376.html&amp;search=1&amp;searchunitkeywords=firewood" TargetMode="External"/><Relationship Id="rId362" Type="http://schemas.openxmlformats.org/officeDocument/2006/relationships/hyperlink" Target="https://www.law.cornell.edu/regulations/hawaii/title-4/subtitle-6/chapter-70/subchapter-9" TargetMode="External"/><Relationship Id="rId418" Type="http://schemas.openxmlformats.org/officeDocument/2006/relationships/hyperlink" Target="https://fw.ky.gov/More/Pages/Nuisance-Species-Plans.aspx" TargetMode="External"/><Relationship Id="rId625" Type="http://schemas.openxmlformats.org/officeDocument/2006/relationships/hyperlink" Target="http://okrules.elaws.us/oac/title35_chapter30_subchapter4" TargetMode="External"/><Relationship Id="rId222" Type="http://schemas.openxmlformats.org/officeDocument/2006/relationships/hyperlink" Target="https://docs.legis.wisconsin.gov/code/admin_code/nr/001/45/045" TargetMode="External"/><Relationship Id="rId264" Type="http://schemas.openxmlformats.org/officeDocument/2006/relationships/hyperlink" Target="https://www.aphis.usda.gov/publications/plant_health/2015/fs-heat-treat-firewood.pdf" TargetMode="External"/><Relationship Id="rId471" Type="http://schemas.openxmlformats.org/officeDocument/2006/relationships/hyperlink" Target="https://www.mass.gov/service-details/learn-about-campground-regulations" TargetMode="External"/><Relationship Id="rId667" Type="http://schemas.openxmlformats.org/officeDocument/2006/relationships/hyperlink" Target="https://www.reserveamerica.com/explore/burlingame-state-park/RI/252711/overview" TargetMode="External"/><Relationship Id="rId17" Type="http://schemas.openxmlformats.org/officeDocument/2006/relationships/hyperlink" Target="https://www.ecfr.gov/current/title-7/subtitle-B/chapter-III/part-319/subpart-I" TargetMode="External"/><Relationship Id="rId59" Type="http://schemas.openxmlformats.org/officeDocument/2006/relationships/hyperlink" Target="https://agriculture.mo.gov/plants/pests/OklahomaTCDQuarantine.pdf" TargetMode="External"/><Relationship Id="rId124" Type="http://schemas.openxmlformats.org/officeDocument/2006/relationships/hyperlink" Target="http://okrules.elaws.us/oac/title35_chapter30_subchapter6" TargetMode="External"/><Relationship Id="rId527" Type="http://schemas.openxmlformats.org/officeDocument/2006/relationships/image" Target="media/image17.png"/><Relationship Id="rId569" Type="http://schemas.openxmlformats.org/officeDocument/2006/relationships/hyperlink" Target="https://www.srca.nm.gov/parts/title21/21.017.0033.html" TargetMode="External"/><Relationship Id="rId734" Type="http://schemas.openxmlformats.org/officeDocument/2006/relationships/hyperlink" Target="https://vtstateparks-visit.com/camping/allis-state-park/r/campgroundDetails.do?contractCode=VT&amp;parkId=1280011" TargetMode="External"/><Relationship Id="rId776" Type="http://schemas.openxmlformats.org/officeDocument/2006/relationships/hyperlink" Target="https://docs.legis.wisconsin.gov/code/admin_code/nr/001/45/045" TargetMode="External"/><Relationship Id="rId70" Type="http://schemas.openxmlformats.org/officeDocument/2006/relationships/hyperlink" Target="https://ag.utah.gov/wp-content/uploads/2021/06/R68-11-3.pdf" TargetMode="External"/><Relationship Id="rId166" Type="http://schemas.openxmlformats.org/officeDocument/2006/relationships/hyperlink" Target="https://dnr.maryland.gov/publiclands/Pages/firewood.aspx" TargetMode="External"/><Relationship Id="rId331" Type="http://schemas.openxmlformats.org/officeDocument/2006/relationships/hyperlink" Target="https://portal.ct.gov/DEEP/Forestry/Forest-Protection/Regulations-on-Movement-of-Firewood" TargetMode="External"/><Relationship Id="rId373" Type="http://schemas.openxmlformats.org/officeDocument/2006/relationships/hyperlink" Target="https://invasivespecies.idaho.gov/campers/" TargetMode="External"/><Relationship Id="rId429" Type="http://schemas.openxmlformats.org/officeDocument/2006/relationships/hyperlink" Target="https://www.law.cornell.edu/regulations/louisiana/La-Admin-Code-tit-7-SS-XV-167" TargetMode="External"/><Relationship Id="rId580" Type="http://schemas.openxmlformats.org/officeDocument/2006/relationships/hyperlink" Target="https://www.dec.ny.gov/lands/46919.html" TargetMode="External"/><Relationship Id="rId636" Type="http://schemas.openxmlformats.org/officeDocument/2006/relationships/hyperlink" Target="https://secure.sos.state.or.us/oard/viewSingleRule.action?ruleVrsnRsn=157966" TargetMode="External"/><Relationship Id="rId1" Type="http://schemas.openxmlformats.org/officeDocument/2006/relationships/customXml" Target="../customXml/item1.xml"/><Relationship Id="rId233" Type="http://schemas.openxmlformats.org/officeDocument/2006/relationships/hyperlink" Target="https://datcp.wi.gov/Pages/Programs_Services/FirewoodDealerCertification.aspx" TargetMode="External"/><Relationship Id="rId440" Type="http://schemas.openxmlformats.org/officeDocument/2006/relationships/hyperlink" Target="https://www.aphis.usda.gov/publications/plant_health/2015/fs-heat-treat-firewood.pdf" TargetMode="External"/><Relationship Id="rId678" Type="http://schemas.openxmlformats.org/officeDocument/2006/relationships/hyperlink" Target="https://sdlegislature.gov/Rules/Administrative/39529" TargetMode="External"/><Relationship Id="rId28" Type="http://schemas.openxmlformats.org/officeDocument/2006/relationships/hyperlink" Target="https://agriculture.delaware.gov/wp-content/uploads/sites/108/2019/02/SIGNED-Spotted-Lanternfly-Emergency-Regulations-Feb-28-2019.pdf" TargetMode="External"/><Relationship Id="rId275" Type="http://schemas.openxmlformats.org/officeDocument/2006/relationships/image" Target="media/image11.png"/><Relationship Id="rId300" Type="http://schemas.openxmlformats.org/officeDocument/2006/relationships/hyperlink" Target="https://www.aphis.usda.gov/aphis/ourfocus/planthealth/plant-pest-and-disease-programs/pests-and-diseases/imported-fire-ants/CT_Imported_Fire_Ants" TargetMode="External"/><Relationship Id="rId482" Type="http://schemas.openxmlformats.org/officeDocument/2006/relationships/hyperlink" Target="https://www.canr.msu.edu/firewood-education-and-outreach/forest-health/spread-of-invasives/" TargetMode="External"/><Relationship Id="rId538" Type="http://schemas.openxmlformats.org/officeDocument/2006/relationships/hyperlink" Target="https://www.leg.state.nv.us/nac/nac-554.html" TargetMode="External"/><Relationship Id="rId703" Type="http://schemas.openxmlformats.org/officeDocument/2006/relationships/hyperlink" Target="https://texreg.sos.state.tx.us/public/readtac$ext.ViewTAC?tac_view=5&amp;ti=4&amp;pt=1&amp;ch=19&amp;sch=L&amp;rl=Y" TargetMode="External"/><Relationship Id="rId745" Type="http://schemas.openxmlformats.org/officeDocument/2006/relationships/hyperlink" Target="https://dof.virginia.gov/forest-management-health/forest-health/insects-and-diseases/" TargetMode="External"/><Relationship Id="rId81" Type="http://schemas.openxmlformats.org/officeDocument/2006/relationships/hyperlink" Target="https://govt.westlaw.com/nycrr/Document/I21efc065c22211ddb7c8fb397c5bd26b?viewType=FullText&amp;originationContext=documenttoc&amp;transitionType=CategoryPageItem&amp;contextData=(sc.Default)&amp;bhcp=1" TargetMode="External"/><Relationship Id="rId135" Type="http://schemas.openxmlformats.org/officeDocument/2006/relationships/hyperlink" Target="https://www.aphis.usda.gov/aphis/ourfocus/planthealth/plant-pest-and-disease-programs/pests-and-diseases/gypsy-moth/ct_gypsy_moth" TargetMode="External"/><Relationship Id="rId177" Type="http://schemas.openxmlformats.org/officeDocument/2006/relationships/hyperlink" Target="https://www.aphis.usda.gov/aphis/ourfocus/planthealth/plant-pest-and-disease-programs/pests-and-diseases/gypsy-moth/ct_gypsy_moth" TargetMode="External"/><Relationship Id="rId342" Type="http://schemas.openxmlformats.org/officeDocument/2006/relationships/hyperlink" Target="https://www.aphis.usda.gov/aphis/ourfocus/planthealth/plant-pest-and-disease-programs/pests-and-diseases/imported-fire-ants/CT_Imported_Fire_Ants" TargetMode="External"/><Relationship Id="rId384" Type="http://schemas.openxmlformats.org/officeDocument/2006/relationships/hyperlink" Target="https://www2.illinois.gov/dnr/Parks/Pages/default.aspx" TargetMode="External"/><Relationship Id="rId591" Type="http://schemas.openxmlformats.org/officeDocument/2006/relationships/hyperlink" Target="https://www.aphis.usda.gov/aphis/ourfocus/planthealth/plant-pest-and-disease-programs/pests-and-diseases/imported-fire-ants/CT_Imported_Fire_Ants" TargetMode="External"/><Relationship Id="rId605" Type="http://schemas.openxmlformats.org/officeDocument/2006/relationships/hyperlink" Target="https://www.ndsu.edu/agriculture/extension/extension-topics/gardening-and-horticulture/trees-and-shrubs/preventing-spread-emerald" TargetMode="External"/><Relationship Id="rId787" Type="http://schemas.openxmlformats.org/officeDocument/2006/relationships/hyperlink" Target="https://www.reserveamerica.com/explore/guernsey-state-park/WY/1220013/overview" TargetMode="External"/><Relationship Id="rId202" Type="http://schemas.openxmlformats.org/officeDocument/2006/relationships/hyperlink" Target="https://emeraldashborerinsouthdakota.sd.gov/PDF/Quarantine%20Information%2007-2021.pdf" TargetMode="External"/><Relationship Id="rId244" Type="http://schemas.openxmlformats.org/officeDocument/2006/relationships/hyperlink" Target="https://www.ontario.ca/page/invasive-species-action-plans" TargetMode="External"/><Relationship Id="rId647" Type="http://schemas.openxmlformats.org/officeDocument/2006/relationships/hyperlink" Target="https://www.agriculture.pa.gov/Plants_Land_Water/PlantIndustry/Entomology/spotted_lanternfly/SpottedLanternflyAlert/Pages/default.aspx" TargetMode="External"/><Relationship Id="rId689" Type="http://schemas.openxmlformats.org/officeDocument/2006/relationships/hyperlink" Target="https://www.tn.gov/content/dam/tn/agriculture/documents/planthealth/0080-06-19.pdf" TargetMode="External"/><Relationship Id="rId39" Type="http://schemas.openxmlformats.org/officeDocument/2006/relationships/hyperlink" Target="https://mda.maryland.gov/plants-pests/Documents/SLF-Quarantine-Signed-October-2019.pdf" TargetMode="External"/><Relationship Id="rId286" Type="http://schemas.openxmlformats.org/officeDocument/2006/relationships/hyperlink" Target="https://azstateparks.com/reserve/lost-dutchman/camping/" TargetMode="External"/><Relationship Id="rId451" Type="http://schemas.openxmlformats.org/officeDocument/2006/relationships/hyperlink" Target="https://mda.maryland.gov/plants-pests/Documents/SLF-Quarantine-Signed-October-2019.pdf" TargetMode="External"/><Relationship Id="rId493" Type="http://schemas.openxmlformats.org/officeDocument/2006/relationships/hyperlink" Target="https://extension.umn.edu/tree-and-shrub-insects/emerald-ash-borers" TargetMode="External"/><Relationship Id="rId507" Type="http://schemas.openxmlformats.org/officeDocument/2006/relationships/hyperlink" Target="https://mississippistateparks.reserveamerica.com/camping/buccaneer/r/campgroundDetails.do?contractCode=MS&amp;parkId=157850" TargetMode="External"/><Relationship Id="rId549" Type="http://schemas.openxmlformats.org/officeDocument/2006/relationships/hyperlink" Target="https://www.agriculture.nh.gov/divisions/plant-industry/firewood-quarantine.htm" TargetMode="External"/><Relationship Id="rId714" Type="http://schemas.openxmlformats.org/officeDocument/2006/relationships/hyperlink" Target="https://ag.utah.gov/wp-content/uploads/2021/06/R68-11-3.pdf" TargetMode="External"/><Relationship Id="rId756" Type="http://schemas.openxmlformats.org/officeDocument/2006/relationships/hyperlink" Target="https://www.aphis.usda.gov/publications/plant_health/2015/fs-heat-treat-firewood.pdf" TargetMode="External"/><Relationship Id="rId50" Type="http://schemas.openxmlformats.org/officeDocument/2006/relationships/hyperlink" Target="https://agri.nv.gov/uploadedFiles/agrinvgov/Content/Administration/Global_Trade/NDA_Surveys/NAC%20554%20Revisions%20Draft%207.13.21.pdf" TargetMode="External"/><Relationship Id="rId104" Type="http://schemas.openxmlformats.org/officeDocument/2006/relationships/hyperlink" Target="https://agriculture.mo.gov/plants/pests/IllinoisTCDQuarantine.pdf" TargetMode="External"/><Relationship Id="rId146" Type="http://schemas.openxmlformats.org/officeDocument/2006/relationships/hyperlink" Target="https://www.aphis.usda.gov/aphis/ourfocus/planthealth/plant-pest-and-disease-programs/pests-and-diseases/gypsy-moth/ct_gypsy_moth" TargetMode="External"/><Relationship Id="rId188" Type="http://schemas.openxmlformats.org/officeDocument/2006/relationships/hyperlink" Target="https://codes.ohio.gov/ohio-administrative-code/chapter-901:5-57" TargetMode="External"/><Relationship Id="rId311" Type="http://schemas.openxmlformats.org/officeDocument/2006/relationships/hyperlink" Target="http://ipm.ucanr.edu/search/?q=firewood&amp;submit.x=0&amp;submit.y=0&amp;cx=014616282592139902646%3Altwuetmnjdo" TargetMode="External"/><Relationship Id="rId353" Type="http://schemas.openxmlformats.org/officeDocument/2006/relationships/hyperlink" Target="https://www.aphis.usda.gov/aphis/ourfocus/planthealth/plant-pest-and-disease-programs/pests-and-diseases/imported-fire-ants/CT_Imported_Fire_Ants" TargetMode="External"/><Relationship Id="rId395" Type="http://schemas.openxmlformats.org/officeDocument/2006/relationships/hyperlink" Target="https://www.in.gov/dnr/state-parks/property-rules-and-regulations/" TargetMode="External"/><Relationship Id="rId409" Type="http://schemas.openxmlformats.org/officeDocument/2006/relationships/hyperlink" Target="https://www.iowadnr.gov/Portals/idnr/uploads/parks/state-park-regs.pdf" TargetMode="External"/><Relationship Id="rId560" Type="http://schemas.openxmlformats.org/officeDocument/2006/relationships/hyperlink" Target="https://www.aphis.usda.gov/aphis/ourfocus/planthealth/plant-pest-and-disease-programs/pests-and-diseases/gypsy-moth/ct_gypsy_moth" TargetMode="External"/><Relationship Id="rId92" Type="http://schemas.openxmlformats.org/officeDocument/2006/relationships/hyperlink" Target="https://secure.sos.state.or.us/oard/viewSingleRule.action?ruleVrsnRsn=158399" TargetMode="External"/><Relationship Id="rId213" Type="http://schemas.openxmlformats.org/officeDocument/2006/relationships/hyperlink" Target="https://agriculture.vermont.gov/sites/agriculture/files/documents/PHARM/Plant_Pest/PineShootBeetleQuarantine_Text.pdf" TargetMode="External"/><Relationship Id="rId420" Type="http://schemas.openxmlformats.org/officeDocument/2006/relationships/hyperlink" Target="http://ky-caps.ca.uky.edu/emerald-ash-borer" TargetMode="External"/><Relationship Id="rId616" Type="http://schemas.openxmlformats.org/officeDocument/2006/relationships/hyperlink" Target="https://www.aphis.usda.gov/aphis/ourfocus/planthealth/plant-pest-and-disease-programs/pests-and-diseases/asian-longhorned-beetle/ct_alb_maps" TargetMode="External"/><Relationship Id="rId658" Type="http://schemas.openxmlformats.org/officeDocument/2006/relationships/hyperlink" Target="https://www.ecfr.gov/current/title-7/subtitle-B/chapter-III/part-318" TargetMode="External"/><Relationship Id="rId255" Type="http://schemas.openxmlformats.org/officeDocument/2006/relationships/hyperlink" Target="https://oregonstateparks.reserveamerica.com/" TargetMode="External"/><Relationship Id="rId297" Type="http://schemas.openxmlformats.org/officeDocument/2006/relationships/hyperlink" Target="http://pi.cdfa.ca.gov/pqm/manual/pdf/319.pdf" TargetMode="External"/><Relationship Id="rId462" Type="http://schemas.openxmlformats.org/officeDocument/2006/relationships/hyperlink" Target="https://parkreservations.maryland.gov/" TargetMode="External"/><Relationship Id="rId518" Type="http://schemas.openxmlformats.org/officeDocument/2006/relationships/hyperlink" Target="https://www.aphis.usda.gov/publications/plant_health/2015/fs-heat-treat-firewood.pdf" TargetMode="External"/><Relationship Id="rId725" Type="http://schemas.openxmlformats.org/officeDocument/2006/relationships/hyperlink" Target="https://agriculture.vermont.gov/sites/agriculture/files/documents/PHARM/Plant_Pest/PineShootBeetleQuarantine_Text.pdf" TargetMode="External"/><Relationship Id="rId115" Type="http://schemas.openxmlformats.org/officeDocument/2006/relationships/hyperlink" Target="https://agriculture.mo.gov/plants/pests/exteriorquarantinelaw.pdf" TargetMode="External"/><Relationship Id="rId157" Type="http://schemas.openxmlformats.org/officeDocument/2006/relationships/hyperlink" Target="https://casetext.com/regulation/indiana-administrative-code/title-312-natural-resources-commission/article-8-public-use-of-natural-and-recreational-areas/rule-312-iac-8-1-administration-and-definitions/section-312-iac-8-1-3-entrance-and-use-requirements-firewood" TargetMode="External"/><Relationship Id="rId322" Type="http://schemas.openxmlformats.org/officeDocument/2006/relationships/hyperlink" Target="https://extension.colostate.edu/emerald-ash-borer-detected-in-broomfield/" TargetMode="External"/><Relationship Id="rId364" Type="http://schemas.openxmlformats.org/officeDocument/2006/relationships/hyperlink" Target="https://hdoa.hawaii.gov/wp-content/uploads/2012/12/PI-ROD-admin-rules.pdf" TargetMode="External"/><Relationship Id="rId767" Type="http://schemas.openxmlformats.org/officeDocument/2006/relationships/hyperlink" Target="https://wvstateparks.com/rules-and-regulations/" TargetMode="External"/><Relationship Id="rId61" Type="http://schemas.openxmlformats.org/officeDocument/2006/relationships/hyperlink" Target="https://secure.sos.state.or.us/oard/viewSingleRule.action?ruleVrsnRsn=157982" TargetMode="External"/><Relationship Id="rId199" Type="http://schemas.openxmlformats.org/officeDocument/2006/relationships/hyperlink" Target="https://www.aphis.usda.gov/aphis/ourfocus/planthealth/plant-pest-and-disease-programs/pests-and-diseases/imported-fire-ants/CT_Imported_Fire_Ants" TargetMode="External"/><Relationship Id="rId571" Type="http://schemas.openxmlformats.org/officeDocument/2006/relationships/hyperlink" Target="https://www.nmda.nmsu.edu/nmda-homepage/divisions/scs/firewood/" TargetMode="External"/><Relationship Id="rId627" Type="http://schemas.openxmlformats.org/officeDocument/2006/relationships/hyperlink" Target="http://okrules.elaws.us/oac/title35_chapter30_subchapter6" TargetMode="External"/><Relationship Id="rId669" Type="http://schemas.openxmlformats.org/officeDocument/2006/relationships/hyperlink" Target="https://www.aphis.usda.gov/aphis/ourfocus/planthealth/plant-pest-and-disease-programs/pests-and-diseases/asian-longhorned-beetle/ct_alb_maps" TargetMode="External"/><Relationship Id="rId19" Type="http://schemas.openxmlformats.org/officeDocument/2006/relationships/hyperlink" Target="https://www.aphis.usda.gov/publications/plant_health/2015/fs-heat-treat-firewood.pdf" TargetMode="External"/><Relationship Id="rId224" Type="http://schemas.openxmlformats.org/officeDocument/2006/relationships/hyperlink" Target="https://www.aphis.usda.gov/aphis/resources/pests-diseases/hungry-pests/pest-tracker/states/hawaii" TargetMode="External"/><Relationship Id="rId266" Type="http://schemas.openxmlformats.org/officeDocument/2006/relationships/hyperlink" Target="https://www.nps.gov/dena/planyourvisit/campgrounds.htm" TargetMode="External"/><Relationship Id="rId431" Type="http://schemas.openxmlformats.org/officeDocument/2006/relationships/hyperlink" Target="https://www.ldaf.state.la.us/news/invasive-emerald-ash-borer/" TargetMode="External"/><Relationship Id="rId473" Type="http://schemas.openxmlformats.org/officeDocument/2006/relationships/hyperlink" Target="https://ag.umass.edu/landscape/fact-sheets/asian-longhorned-beetle" TargetMode="External"/><Relationship Id="rId529" Type="http://schemas.openxmlformats.org/officeDocument/2006/relationships/hyperlink" Target="https://nda.nebraska.gov/plant/entomology/tcd_quarantine.pdf" TargetMode="External"/><Relationship Id="rId680" Type="http://schemas.openxmlformats.org/officeDocument/2006/relationships/hyperlink" Target="https://danr.sd.gov/Conservation/PlantIndustry/PlantProtectionInvasiveSpecies/default.aspx" TargetMode="External"/><Relationship Id="rId736" Type="http://schemas.openxmlformats.org/officeDocument/2006/relationships/hyperlink" Target="https://www.ecfr.gov/current/title-7/subtitle-B/chapter-III/part-319/subpart-I" TargetMode="External"/><Relationship Id="rId30" Type="http://schemas.openxmlformats.org/officeDocument/2006/relationships/hyperlink" Target="https://www.law.cornell.edu/regulations/hawaii/title-4/subtitle-6/chapter-70/subchapter-9" TargetMode="External"/><Relationship Id="rId126" Type="http://schemas.openxmlformats.org/officeDocument/2006/relationships/hyperlink" Target="https://www.clemson.edu/public/regulatory/plant-industry/invasive/_pdf/albreg_072021.pdf" TargetMode="External"/><Relationship Id="rId168" Type="http://schemas.openxmlformats.org/officeDocument/2006/relationships/hyperlink" Target="https://www.aphis.usda.gov/aphis/ourfocus/planthealth/plant-pest-and-disease-programs/pests-and-diseases/gypsy-moth/ct_gypsy_moth" TargetMode="External"/><Relationship Id="rId333" Type="http://schemas.openxmlformats.org/officeDocument/2006/relationships/hyperlink" Target="https://www.reserveamerica.com/explore/devils-hopyard/CT/100104/overview" TargetMode="External"/><Relationship Id="rId540" Type="http://schemas.openxmlformats.org/officeDocument/2006/relationships/hyperlink" Target="https://www.leg.state.nv.us/NAC/NAC-407.html" TargetMode="External"/><Relationship Id="rId778" Type="http://schemas.openxmlformats.org/officeDocument/2006/relationships/hyperlink" Target="https://dnr.wisconsin.gov/topic/Invasives/firewood.html" TargetMode="External"/><Relationship Id="rId72" Type="http://schemas.openxmlformats.org/officeDocument/2006/relationships/hyperlink" Target="https://fpr.vermont.gov/sites/fpr/files/Forest_and_Forestry/Forest_Health/Library/Vermont%20Rule_Importation%20of%20Untreated%20Firewood.pdf" TargetMode="External"/><Relationship Id="rId375" Type="http://schemas.openxmlformats.org/officeDocument/2006/relationships/hyperlink" Target="https://idahostateparks.reserveamerica.com/camping/round-lake-state-park/r/campgroundDetails.page?parkID=311013" TargetMode="External"/><Relationship Id="rId582" Type="http://schemas.openxmlformats.org/officeDocument/2006/relationships/hyperlink" Target="https://www.dec.ny.gov/animals/28722.html" TargetMode="External"/><Relationship Id="rId638" Type="http://schemas.openxmlformats.org/officeDocument/2006/relationships/hyperlink" Target="https://secure.sos.state.or.us/oard/viewSingleRule.action?ruleVrsnRsn=157982" TargetMode="External"/><Relationship Id="rId3" Type="http://schemas.openxmlformats.org/officeDocument/2006/relationships/customXml" Target="../customXml/item3.xml"/><Relationship Id="rId235" Type="http://schemas.openxmlformats.org/officeDocument/2006/relationships/hyperlink" Target="https://www.ontario.ca/page/invasive-species-action-plans" TargetMode="External"/><Relationship Id="rId277" Type="http://schemas.openxmlformats.org/officeDocument/2006/relationships/image" Target="media/image13.svg"/><Relationship Id="rId400" Type="http://schemas.openxmlformats.org/officeDocument/2006/relationships/hyperlink" Target="https://www.legis.iowa.gov/docs/ACO/chapter/03-18-2015.21.46.pdf" TargetMode="External"/><Relationship Id="rId442" Type="http://schemas.openxmlformats.org/officeDocument/2006/relationships/hyperlink" Target="https://www.maine.gov/dacf/php/caps/EAB/index.shtml" TargetMode="External"/><Relationship Id="rId484" Type="http://schemas.openxmlformats.org/officeDocument/2006/relationships/hyperlink" Target="https://www.michigan.gov/dnr/0,4570,7-350-79119_79145---,00.html" TargetMode="External"/><Relationship Id="rId705" Type="http://schemas.openxmlformats.org/officeDocument/2006/relationships/hyperlink" Target="https://www.aphis.usda.gov/aphis/ourfocus/planthealth/plant-pest-and-disease-programs/pests-and-diseases/imported-fire-ants/CT_Imported_Fire_Ants" TargetMode="External"/><Relationship Id="rId137" Type="http://schemas.openxmlformats.org/officeDocument/2006/relationships/hyperlink" Target="https://www.aphis.usda.gov/aphis/resources/pests-diseases/hungry-pests/the-threat/giant-african-snail/giant-african-snail" TargetMode="External"/><Relationship Id="rId302" Type="http://schemas.openxmlformats.org/officeDocument/2006/relationships/hyperlink" Target="http://pi.cdfa.ca.gov/pqm/manual/pdf/455.pdf" TargetMode="External"/><Relationship Id="rId344" Type="http://schemas.openxmlformats.org/officeDocument/2006/relationships/hyperlink" Target="https://www.fdacs.gov/Consumer-Resources/Protect-Our-Environment/Firewood-Regulations" TargetMode="External"/><Relationship Id="rId691" Type="http://schemas.openxmlformats.org/officeDocument/2006/relationships/hyperlink" Target="https://www.aphis.usda.gov/aphis/ourfocus/planthealth/plant-pest-and-disease-programs/pests-and-diseases/imported-fire-ants/CT_Imported_Fire_Ants" TargetMode="External"/><Relationship Id="rId747" Type="http://schemas.openxmlformats.org/officeDocument/2006/relationships/hyperlink" Target="https://www.pubs.ext.vt.edu/content/dam/pubs_ext_vt_edu/2904/2904-1290/2904-1290_pdf.pdf" TargetMode="External"/><Relationship Id="rId789" Type="http://schemas.openxmlformats.org/officeDocument/2006/relationships/footer" Target="footer1.xml"/><Relationship Id="rId41" Type="http://schemas.openxmlformats.org/officeDocument/2006/relationships/hyperlink" Target="https://www.michigan.gov/-/media/Project/Websites/mdard/documents/pesticide-plant-pest/planthealth/balsam_woolly_adelgid_quarantine_june_24_2014_.pdf?rev=5b123ce0ff404c36bd8d6f223de87ca6" TargetMode="External"/><Relationship Id="rId83" Type="http://schemas.openxmlformats.org/officeDocument/2006/relationships/hyperlink" Target="https://publications.tnsosfiles.com/rules/0080/0080-06/0080-06-09.20210912.pdf" TargetMode="External"/><Relationship Id="rId179" Type="http://schemas.openxmlformats.org/officeDocument/2006/relationships/hyperlink" Target="https://www.aphis.usda.gov/aphis/ourfocus/planthealth/plant-pest-and-disease-programs/pests-and-diseases/imported-fire-ants/CT_Imported_Fire_Ants" TargetMode="External"/><Relationship Id="rId386" Type="http://schemas.openxmlformats.org/officeDocument/2006/relationships/hyperlink" Target="https://www.in.gov/dnr/entomology/files/ep-TCDupdatesAug15.pdf" TargetMode="External"/><Relationship Id="rId551" Type="http://schemas.openxmlformats.org/officeDocument/2006/relationships/hyperlink" Target="https://extension.unh.edu/blog/2018/08/exterior-firewood-quarantine-revised" TargetMode="External"/><Relationship Id="rId593" Type="http://schemas.openxmlformats.org/officeDocument/2006/relationships/hyperlink" Target="https://www.ncforestservice.gov/forest_health/fh_firewood.htm" TargetMode="External"/><Relationship Id="rId607" Type="http://schemas.openxmlformats.org/officeDocument/2006/relationships/hyperlink" Target="https://www.parkrec.nd.gov/sites/www/files/documents/Fort%20Lincoln/FALSP%20Campground%20Map.pdf" TargetMode="External"/><Relationship Id="rId649" Type="http://schemas.openxmlformats.org/officeDocument/2006/relationships/hyperlink" Target="https://www.agriculture.pa.gov/Plants_Land_Water/PlantIndustry/plant-health/Firewood/Pages/default.aspx" TargetMode="External"/><Relationship Id="rId190" Type="http://schemas.openxmlformats.org/officeDocument/2006/relationships/hyperlink" Target="https://www.aphis.usda.gov/aphis/ourfocus/planthealth/plant-pest-and-disease-programs/pests-and-diseases/gypsy-moth/ct_gypsy_moth" TargetMode="External"/><Relationship Id="rId204" Type="http://schemas.openxmlformats.org/officeDocument/2006/relationships/hyperlink" Target="https://www.law.cornell.edu/regulations/south-dakota/S-D-Admin-R-12-51-10-07" TargetMode="External"/><Relationship Id="rId246" Type="http://schemas.openxmlformats.org/officeDocument/2006/relationships/hyperlink" Target="http://www.omafra.gov.on.ca/english/crops/insects/eab-bbb-manage.htm" TargetMode="External"/><Relationship Id="rId288" Type="http://schemas.openxmlformats.org/officeDocument/2006/relationships/hyperlink" Target="https://www.uaex.uada.edu/environment-nature/ar-invasives/invasive-diseases/docs/AR_TCD_Quarantine_12_2011.pdf" TargetMode="External"/><Relationship Id="rId411" Type="http://schemas.openxmlformats.org/officeDocument/2006/relationships/hyperlink" Target="https://agriculture.ks.gov/docs/default-source/statutes-ppwc/quarantinethousandcankersdiseaseofwalnuts.pdf?sfvrsn=7bf0afcc_6" TargetMode="External"/><Relationship Id="rId453" Type="http://schemas.openxmlformats.org/officeDocument/2006/relationships/hyperlink" Target="https://www.aphis.usda.gov/aphis/ourfocus/planthealth/plant-pest-and-disease-programs/pests-and-diseases/gypsy-moth/ct_gypsy_moth" TargetMode="External"/><Relationship Id="rId509" Type="http://schemas.openxmlformats.org/officeDocument/2006/relationships/hyperlink" Target="https://www.law.cornell.edu/regulations/missouri/2-CSR-70-11-070" TargetMode="External"/><Relationship Id="rId660" Type="http://schemas.openxmlformats.org/officeDocument/2006/relationships/image" Target="media/image19.png"/><Relationship Id="rId106" Type="http://schemas.openxmlformats.org/officeDocument/2006/relationships/hyperlink" Target="https://www.legis.iowa.gov/docs/ACO/chapter/03-18-2015.21.46.pdf" TargetMode="External"/><Relationship Id="rId313" Type="http://schemas.openxmlformats.org/officeDocument/2006/relationships/hyperlink" Target="https://www.parks.ca.gov/?page_id=937" TargetMode="External"/><Relationship Id="rId495" Type="http://schemas.openxmlformats.org/officeDocument/2006/relationships/hyperlink" Target="https://blog-yard-garden-news.extension.umn.edu/2019/09/emerald-ash-borer-now-found-in-steele.html" TargetMode="External"/><Relationship Id="rId716" Type="http://schemas.openxmlformats.org/officeDocument/2006/relationships/hyperlink" Target="https://adminrules.utah.gov/public/search/gypsy%20moth/Current%20Rules" TargetMode="External"/><Relationship Id="rId758" Type="http://schemas.openxmlformats.org/officeDocument/2006/relationships/hyperlink" Target="https://washington.goingtocamp.com/faq" TargetMode="External"/><Relationship Id="rId10" Type="http://schemas.openxmlformats.org/officeDocument/2006/relationships/endnotes" Target="endnotes.xml"/><Relationship Id="rId52" Type="http://schemas.openxmlformats.org/officeDocument/2006/relationships/hyperlink" Target="https://www.nj.gov/agriculture/rule/R.2017%20d.190%20(50%20NJR%202235(a)).pdf" TargetMode="External"/><Relationship Id="rId94" Type="http://schemas.openxmlformats.org/officeDocument/2006/relationships/hyperlink" Target="https://secure.sos.state.or.us/oard/viewSingleRule.action?ruleVrsnRsn=157966" TargetMode="External"/><Relationship Id="rId148" Type="http://schemas.openxmlformats.org/officeDocument/2006/relationships/hyperlink" Target="https://regulations.delaware.gov/AdminCode/title3/400/402.shtml" TargetMode="External"/><Relationship Id="rId355" Type="http://schemas.openxmlformats.org/officeDocument/2006/relationships/hyperlink" Target="https://site.extension.uga.edu/fultonag/2018/11/dont-move-that-firewood/" TargetMode="External"/><Relationship Id="rId397" Type="http://schemas.openxmlformats.org/officeDocument/2006/relationships/hyperlink" Target="https://faqs.in.gov/hc/en-us/sections/115001507188-Natural-Resources-Department-of?page=2" TargetMode="External"/><Relationship Id="rId520" Type="http://schemas.openxmlformats.org/officeDocument/2006/relationships/hyperlink" Target="https://ipm.montana.edu/documents/entomology/ent-fact-sheets-2020-2021/eab_fact_sheet_vert_final_2.pdf" TargetMode="External"/><Relationship Id="rId562" Type="http://schemas.openxmlformats.org/officeDocument/2006/relationships/hyperlink" Target="https://www.recreation.gov/camping/campgrounds/234714?tab=info" TargetMode="External"/><Relationship Id="rId618" Type="http://schemas.openxmlformats.org/officeDocument/2006/relationships/hyperlink" Target="https://www.aphis.usda.gov/aphis/ourfocus/planthealth/plant-pest-and-disease-programs/pests-and-diseases/gypsy-moth/ct_gypsy_moth" TargetMode="External"/><Relationship Id="rId215" Type="http://schemas.openxmlformats.org/officeDocument/2006/relationships/hyperlink" Target="https://www.aphis.usda.gov/aphis/ourfocus/planthealth/plant-pest-and-disease-programs/pests-and-diseases/imported-fire-ants/CT_Imported_Fire_Ants" TargetMode="External"/><Relationship Id="rId257" Type="http://schemas.openxmlformats.org/officeDocument/2006/relationships/hyperlink" Target="https://firewood.nationalplantboard.org/heat-treatment-standards/" TargetMode="External"/><Relationship Id="rId422" Type="http://schemas.openxmlformats.org/officeDocument/2006/relationships/hyperlink" Target="https://parks.ky.gov/firewood-policy" TargetMode="External"/><Relationship Id="rId464" Type="http://schemas.openxmlformats.org/officeDocument/2006/relationships/hyperlink" Target="https://mgaleg.maryland.gov/2022RS/chapters_noln/Ch_475_hb1140T.pdf" TargetMode="External"/><Relationship Id="rId299" Type="http://schemas.openxmlformats.org/officeDocument/2006/relationships/hyperlink" Target="http://pi.cdfa.ca.gov/pqm/manual/pdf/415.pdf" TargetMode="External"/><Relationship Id="rId727" Type="http://schemas.openxmlformats.org/officeDocument/2006/relationships/hyperlink" Target="https://fpr.vermont.gov/frequently-asked-firewood-questions" TargetMode="External"/><Relationship Id="rId63" Type="http://schemas.openxmlformats.org/officeDocument/2006/relationships/hyperlink" Target="http://www.pacodeandbulletin.gov/Display/pabull?file=/secure/pabulletin/data/vol40/40-3/108.html" TargetMode="External"/><Relationship Id="rId159" Type="http://schemas.openxmlformats.org/officeDocument/2006/relationships/hyperlink" Target="https://www.aphis.usda.gov/aphis/ourfocus/planthealth/plant-pest-and-disease-programs/pests-and-diseases/imported-fire-ants/CT_Imported_Fire_Ants" TargetMode="External"/><Relationship Id="rId366" Type="http://schemas.openxmlformats.org/officeDocument/2006/relationships/hyperlink" Target="https://dlnr.hawaii.gov/dsp/administrative-rules/" TargetMode="External"/><Relationship Id="rId573" Type="http://schemas.openxmlformats.org/officeDocument/2006/relationships/hyperlink" Target="https://www.emnrd.nm.gov/spd/know-before-you-go-faqs/" TargetMode="External"/><Relationship Id="rId780" Type="http://schemas.openxmlformats.org/officeDocument/2006/relationships/hyperlink" Target="https://wisconsin.goingtocamp.com/policies" TargetMode="External"/><Relationship Id="rId226" Type="http://schemas.openxmlformats.org/officeDocument/2006/relationships/hyperlink" Target="https://www.mda.state.mn.us/plants-insects/heat-treatment-guide-firewood" TargetMode="External"/><Relationship Id="rId433" Type="http://schemas.openxmlformats.org/officeDocument/2006/relationships/hyperlink" Target="https://www.lsuagcenter.com/articles/page1631653783966" TargetMode="External"/><Relationship Id="rId640" Type="http://schemas.openxmlformats.org/officeDocument/2006/relationships/hyperlink" Target="https://www.oregon.gov/ODA/programs/IPPM/Pages/YouCanHelp.aspx" TargetMode="External"/><Relationship Id="rId738" Type="http://schemas.openxmlformats.org/officeDocument/2006/relationships/hyperlink" Target="https://www.uvi.edu/community/cooperative-extension-service/default.aspx"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E94A06A55C50646B5A7C0E1CE009766" ma:contentTypeVersion="8" ma:contentTypeDescription="Create a new document." ma:contentTypeScope="" ma:versionID="16bbe40ccbeb83bb0d372ecdc86a5013">
  <xsd:schema xmlns:xsd="http://www.w3.org/2001/XMLSchema" xmlns:xs="http://www.w3.org/2001/XMLSchema" xmlns:p="http://schemas.microsoft.com/office/2006/metadata/properties" xmlns:ns3="f85cf1ff-de2a-47c5-8b95-e31d0e3c3090" targetNamespace="http://schemas.microsoft.com/office/2006/metadata/properties" ma:root="true" ma:fieldsID="0d3281ea98f831dac186aaa13afb997c" ns3:_="">
    <xsd:import namespace="f85cf1ff-de2a-47c5-8b95-e31d0e3c309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5cf1ff-de2a-47c5-8b95-e31d0e3c30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687E9C2-35BC-438F-8E32-44E9F8637DA7}">
  <ds:schemaRefs>
    <ds:schemaRef ds:uri="http://schemas.microsoft.com/sharepoint/v3/contenttype/forms"/>
  </ds:schemaRefs>
</ds:datastoreItem>
</file>

<file path=customXml/itemProps2.xml><?xml version="1.0" encoding="utf-8"?>
<ds:datastoreItem xmlns:ds="http://schemas.openxmlformats.org/officeDocument/2006/customXml" ds:itemID="{3EE148ED-6D62-456D-BC02-73CF0C05E206}">
  <ds:schemaRefs>
    <ds:schemaRef ds:uri="http://schemas.openxmlformats.org/officeDocument/2006/bibliography"/>
  </ds:schemaRefs>
</ds:datastoreItem>
</file>

<file path=customXml/itemProps3.xml><?xml version="1.0" encoding="utf-8"?>
<ds:datastoreItem xmlns:ds="http://schemas.openxmlformats.org/officeDocument/2006/customXml" ds:itemID="{AE27A3C4-D410-4EC7-9094-869866A3E6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5cf1ff-de2a-47c5-8b95-e31d0e3c30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0FD027-140D-455E-B595-3F186ED4C61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87</Pages>
  <Words>31490</Words>
  <Characters>179494</Characters>
  <Application>Microsoft Office Word</Application>
  <DocSecurity>0</DocSecurity>
  <Lines>1495</Lines>
  <Paragraphs>421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Laurel Downs</cp:lastModifiedBy>
  <cp:revision>6</cp:revision>
  <dcterms:created xsi:type="dcterms:W3CDTF">2024-04-15T15:23:00Z</dcterms:created>
  <dcterms:modified xsi:type="dcterms:W3CDTF">2024-04-18T13:46:00Z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0x010100FE94A06A55C50646B5A7C0E1CE009766</vt:lpwstr>
  </property>
</Properties>
</file>